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63" w:rsidRPr="009C0F63" w:rsidRDefault="009C0F63" w:rsidP="009041BB">
      <w:pPr>
        <w:spacing w:after="0" w:line="240" w:lineRule="auto"/>
        <w:jc w:val="both"/>
        <w:rPr>
          <w:rFonts w:ascii="Times New Roman" w:hAnsi="Times New Roman" w:cs="Times New Roman"/>
          <w:b/>
          <w:sz w:val="26"/>
        </w:rPr>
      </w:pPr>
      <w:r w:rsidRPr="009C0F63">
        <w:rPr>
          <w:rFonts w:ascii="Times New Roman" w:hAnsi="Times New Roman" w:cs="Times New Roman"/>
          <w:b/>
          <w:sz w:val="26"/>
        </w:rPr>
        <w:t xml:space="preserve">ЭФОТК (IFRIC) 23 </w:t>
      </w:r>
      <w:proofErr w:type="spellStart"/>
      <w:r w:rsidRPr="009C0F63">
        <w:rPr>
          <w:rFonts w:ascii="Times New Roman" w:hAnsi="Times New Roman" w:cs="Times New Roman"/>
          <w:b/>
          <w:sz w:val="26"/>
        </w:rPr>
        <w:t>түшүндүрмөсү</w:t>
      </w:r>
      <w:proofErr w:type="spellEnd"/>
      <w:r w:rsidRPr="009C0F63">
        <w:rPr>
          <w:rFonts w:ascii="Times New Roman" w:hAnsi="Times New Roman" w:cs="Times New Roman"/>
          <w:b/>
          <w:sz w:val="26"/>
        </w:rPr>
        <w:t xml:space="preserve">  </w:t>
      </w:r>
    </w:p>
    <w:p w:rsidR="009C0F63" w:rsidRPr="009C0F63" w:rsidRDefault="009C0F63" w:rsidP="009041BB">
      <w:pPr>
        <w:spacing w:line="240" w:lineRule="auto"/>
        <w:jc w:val="both"/>
        <w:rPr>
          <w:rFonts w:ascii="Times New Roman" w:hAnsi="Times New Roman" w:cs="Times New Roman"/>
          <w:b/>
          <w:i/>
          <w:sz w:val="26"/>
        </w:rPr>
      </w:pPr>
      <w:r w:rsidRPr="009C0F63">
        <w:rPr>
          <w:rFonts w:ascii="Times New Roman" w:hAnsi="Times New Roman" w:cs="Times New Roman"/>
          <w:b/>
          <w:i/>
          <w:sz w:val="26"/>
        </w:rPr>
        <w:t>"</w:t>
      </w:r>
      <w:proofErr w:type="spellStart"/>
      <w:r w:rsidRPr="009C0F63">
        <w:rPr>
          <w:rFonts w:ascii="Times New Roman" w:hAnsi="Times New Roman" w:cs="Times New Roman"/>
          <w:b/>
          <w:i/>
          <w:sz w:val="26"/>
        </w:rPr>
        <w:t>Пайда</w:t>
      </w:r>
      <w:proofErr w:type="spellEnd"/>
      <w:r w:rsidRPr="009C0F63">
        <w:rPr>
          <w:rFonts w:ascii="Times New Roman" w:hAnsi="Times New Roman" w:cs="Times New Roman"/>
          <w:b/>
          <w:i/>
          <w:sz w:val="26"/>
        </w:rPr>
        <w:t xml:space="preserve"> </w:t>
      </w:r>
      <w:proofErr w:type="spellStart"/>
      <w:r w:rsidRPr="009C0F63">
        <w:rPr>
          <w:rFonts w:ascii="Times New Roman" w:hAnsi="Times New Roman" w:cs="Times New Roman"/>
          <w:b/>
          <w:i/>
          <w:sz w:val="26"/>
        </w:rPr>
        <w:t>салыгын</w:t>
      </w:r>
      <w:proofErr w:type="spellEnd"/>
      <w:r w:rsidRPr="009C0F63">
        <w:rPr>
          <w:rFonts w:ascii="Times New Roman" w:hAnsi="Times New Roman" w:cs="Times New Roman"/>
          <w:b/>
          <w:i/>
          <w:sz w:val="26"/>
        </w:rPr>
        <w:t xml:space="preserve"> </w:t>
      </w:r>
      <w:proofErr w:type="spellStart"/>
      <w:r w:rsidRPr="009C0F63">
        <w:rPr>
          <w:rFonts w:ascii="Times New Roman" w:hAnsi="Times New Roman" w:cs="Times New Roman"/>
          <w:b/>
          <w:i/>
          <w:sz w:val="26"/>
        </w:rPr>
        <w:t>эсептөө</w:t>
      </w:r>
      <w:proofErr w:type="spellEnd"/>
      <w:r w:rsidRPr="009C0F63">
        <w:rPr>
          <w:rFonts w:ascii="Times New Roman" w:hAnsi="Times New Roman" w:cs="Times New Roman"/>
          <w:b/>
          <w:i/>
          <w:sz w:val="26"/>
        </w:rPr>
        <w:t xml:space="preserve"> </w:t>
      </w:r>
      <w:proofErr w:type="spellStart"/>
      <w:r w:rsidRPr="009C0F63">
        <w:rPr>
          <w:rFonts w:ascii="Times New Roman" w:hAnsi="Times New Roman" w:cs="Times New Roman"/>
          <w:b/>
          <w:i/>
          <w:sz w:val="26"/>
        </w:rPr>
        <w:t>эрежелерине</w:t>
      </w:r>
      <w:proofErr w:type="spellEnd"/>
      <w:r w:rsidRPr="009C0F63">
        <w:rPr>
          <w:rFonts w:ascii="Times New Roman" w:hAnsi="Times New Roman" w:cs="Times New Roman"/>
          <w:b/>
          <w:i/>
          <w:sz w:val="26"/>
        </w:rPr>
        <w:t xml:space="preserve"> карата </w:t>
      </w:r>
      <w:proofErr w:type="spellStart"/>
      <w:r w:rsidRPr="009C0F63">
        <w:rPr>
          <w:rFonts w:ascii="Times New Roman" w:hAnsi="Times New Roman" w:cs="Times New Roman"/>
          <w:b/>
          <w:i/>
          <w:sz w:val="26"/>
        </w:rPr>
        <w:t>айкын</w:t>
      </w:r>
      <w:proofErr w:type="spellEnd"/>
      <w:r w:rsidRPr="009C0F63">
        <w:rPr>
          <w:rFonts w:ascii="Times New Roman" w:hAnsi="Times New Roman" w:cs="Times New Roman"/>
          <w:b/>
          <w:i/>
          <w:sz w:val="26"/>
        </w:rPr>
        <w:t xml:space="preserve"> </w:t>
      </w:r>
      <w:proofErr w:type="spellStart"/>
      <w:r w:rsidRPr="009C0F63">
        <w:rPr>
          <w:rFonts w:ascii="Times New Roman" w:hAnsi="Times New Roman" w:cs="Times New Roman"/>
          <w:b/>
          <w:i/>
          <w:sz w:val="26"/>
        </w:rPr>
        <w:t>эместик</w:t>
      </w:r>
      <w:proofErr w:type="spellEnd"/>
      <w:r w:rsidRPr="009C0F63">
        <w:rPr>
          <w:rFonts w:ascii="Times New Roman" w:hAnsi="Times New Roman" w:cs="Times New Roman"/>
          <w:b/>
          <w:i/>
          <w:sz w:val="26"/>
        </w:rPr>
        <w:t>"</w:t>
      </w:r>
    </w:p>
    <w:p w:rsidR="009C0F63" w:rsidRPr="009C0F63" w:rsidRDefault="009C0F63" w:rsidP="009041BB">
      <w:pPr>
        <w:pBdr>
          <w:bottom w:val="single" w:sz="4" w:space="1" w:color="auto"/>
        </w:pBdr>
        <w:spacing w:before="240" w:line="240" w:lineRule="auto"/>
        <w:jc w:val="both"/>
        <w:rPr>
          <w:rFonts w:ascii="Times New Roman" w:hAnsi="Times New Roman" w:cs="Times New Roman"/>
          <w:b/>
          <w:sz w:val="26"/>
        </w:rPr>
      </w:pPr>
      <w:proofErr w:type="spellStart"/>
      <w:r w:rsidRPr="009C0F63">
        <w:rPr>
          <w:rFonts w:ascii="Times New Roman" w:hAnsi="Times New Roman" w:cs="Times New Roman"/>
          <w:b/>
          <w:sz w:val="26"/>
        </w:rPr>
        <w:t>Шилтемелер</w:t>
      </w:r>
      <w:proofErr w:type="spellEnd"/>
    </w:p>
    <w:p w:rsidR="009C0F63" w:rsidRPr="009C0F63" w:rsidRDefault="009C0F63" w:rsidP="009041BB">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9C0F63">
        <w:rPr>
          <w:rFonts w:ascii="Times New Roman" w:hAnsi="Times New Roman" w:cs="Times New Roman"/>
          <w:i/>
        </w:rPr>
        <w:t>"</w:t>
      </w:r>
      <w:proofErr w:type="spellStart"/>
      <w:r w:rsidRPr="009C0F63">
        <w:rPr>
          <w:rFonts w:ascii="Times New Roman" w:hAnsi="Times New Roman" w:cs="Times New Roman"/>
          <w:i/>
        </w:rPr>
        <w:t>Финансылык</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отчеттуулукту</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берүү</w:t>
      </w:r>
      <w:proofErr w:type="spellEnd"/>
      <w:r w:rsidRPr="009C0F63">
        <w:rPr>
          <w:rFonts w:ascii="Times New Roman" w:hAnsi="Times New Roman" w:cs="Times New Roman"/>
          <w:i/>
        </w:rPr>
        <w:t>"</w:t>
      </w:r>
      <w:r w:rsidRPr="009C0F63">
        <w:rPr>
          <w:rFonts w:ascii="Times New Roman" w:hAnsi="Times New Roman" w:cs="Times New Roman"/>
        </w:rPr>
        <w:t xml:space="preserve"> ФОЭС (IAS) 1</w:t>
      </w:r>
      <w:r w:rsidRPr="009C0F63">
        <w:rPr>
          <w:rFonts w:ascii="Times New Roman" w:hAnsi="Times New Roman" w:cs="Times New Roman"/>
        </w:rPr>
        <w:cr/>
      </w:r>
    </w:p>
    <w:p w:rsidR="009C0F63" w:rsidRPr="009C0F63" w:rsidRDefault="009C0F63" w:rsidP="009041BB">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9C0F63">
        <w:rPr>
          <w:rFonts w:ascii="Times New Roman" w:hAnsi="Times New Roman" w:cs="Times New Roman"/>
          <w:i/>
        </w:rPr>
        <w:t>"</w:t>
      </w:r>
      <w:proofErr w:type="spellStart"/>
      <w:r w:rsidRPr="009C0F63">
        <w:rPr>
          <w:rFonts w:ascii="Times New Roman" w:hAnsi="Times New Roman" w:cs="Times New Roman"/>
          <w:i/>
        </w:rPr>
        <w:t>Эсеп</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саясаты</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бухгалтердик</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баалоолордогу</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өзгөртүүлөр</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жана</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каталар</w:t>
      </w:r>
      <w:proofErr w:type="spellEnd"/>
      <w:r w:rsidRPr="009C0F63">
        <w:rPr>
          <w:rFonts w:ascii="Times New Roman" w:hAnsi="Times New Roman" w:cs="Times New Roman"/>
        </w:rPr>
        <w:t>" ФОЭС (IAS) 8</w:t>
      </w:r>
      <w:r w:rsidRPr="009C0F63">
        <w:rPr>
          <w:rFonts w:ascii="Times New Roman" w:hAnsi="Times New Roman" w:cs="Times New Roman"/>
        </w:rPr>
        <w:cr/>
      </w:r>
    </w:p>
    <w:p w:rsidR="009C0F63" w:rsidRPr="009C0F63" w:rsidRDefault="009C0F63" w:rsidP="009041BB">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9C0F63">
        <w:rPr>
          <w:rFonts w:ascii="Times New Roman" w:hAnsi="Times New Roman" w:cs="Times New Roman"/>
          <w:i/>
        </w:rPr>
        <w:t>"</w:t>
      </w:r>
      <w:proofErr w:type="spellStart"/>
      <w:r w:rsidRPr="009C0F63">
        <w:rPr>
          <w:rFonts w:ascii="Times New Roman" w:hAnsi="Times New Roman" w:cs="Times New Roman"/>
          <w:i/>
        </w:rPr>
        <w:t>Отчеттук</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мезгилден</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кийинки</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окуялар</w:t>
      </w:r>
      <w:proofErr w:type="spellEnd"/>
      <w:r w:rsidRPr="009C0F63">
        <w:rPr>
          <w:rFonts w:ascii="Times New Roman" w:hAnsi="Times New Roman" w:cs="Times New Roman"/>
          <w:i/>
        </w:rPr>
        <w:t>"</w:t>
      </w:r>
      <w:r w:rsidRPr="009C0F63">
        <w:rPr>
          <w:rFonts w:ascii="Times New Roman" w:hAnsi="Times New Roman" w:cs="Times New Roman"/>
        </w:rPr>
        <w:t xml:space="preserve"> ФОЭС (IAS) 10</w:t>
      </w:r>
      <w:r w:rsidRPr="009C0F63">
        <w:rPr>
          <w:rFonts w:ascii="Times New Roman" w:hAnsi="Times New Roman" w:cs="Times New Roman"/>
        </w:rPr>
        <w:cr/>
      </w:r>
    </w:p>
    <w:p w:rsidR="009C0F63" w:rsidRPr="009C0F63" w:rsidRDefault="009C0F63" w:rsidP="009041BB">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9C0F63">
        <w:rPr>
          <w:rFonts w:ascii="Times New Roman" w:hAnsi="Times New Roman" w:cs="Times New Roman"/>
          <w:i/>
        </w:rPr>
        <w:t>"</w:t>
      </w:r>
      <w:proofErr w:type="spellStart"/>
      <w:r w:rsidRPr="009C0F63">
        <w:rPr>
          <w:rFonts w:ascii="Times New Roman" w:hAnsi="Times New Roman" w:cs="Times New Roman"/>
          <w:i/>
        </w:rPr>
        <w:t>Пайда</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салыгы</w:t>
      </w:r>
      <w:proofErr w:type="spellEnd"/>
      <w:r w:rsidRPr="009C0F63">
        <w:rPr>
          <w:rFonts w:ascii="Times New Roman" w:hAnsi="Times New Roman" w:cs="Times New Roman"/>
          <w:i/>
        </w:rPr>
        <w:t>"</w:t>
      </w:r>
      <w:r w:rsidRPr="009C0F63">
        <w:rPr>
          <w:rFonts w:ascii="Times New Roman" w:hAnsi="Times New Roman" w:cs="Times New Roman"/>
        </w:rPr>
        <w:t xml:space="preserve"> ФОЭС (IAS) 12</w:t>
      </w:r>
      <w:r w:rsidRPr="009C0F63">
        <w:rPr>
          <w:rFonts w:ascii="Times New Roman" w:hAnsi="Times New Roman" w:cs="Times New Roman"/>
        </w:rPr>
        <w:cr/>
      </w:r>
    </w:p>
    <w:p w:rsidR="009C0F63" w:rsidRPr="009C0F63" w:rsidRDefault="009C0F63" w:rsidP="009041BB">
      <w:pPr>
        <w:pBdr>
          <w:bottom w:val="single" w:sz="4" w:space="1" w:color="auto"/>
        </w:pBdr>
        <w:spacing w:before="240" w:line="240" w:lineRule="auto"/>
        <w:jc w:val="both"/>
        <w:rPr>
          <w:rFonts w:ascii="Times New Roman" w:hAnsi="Times New Roman" w:cs="Times New Roman"/>
          <w:b/>
          <w:sz w:val="26"/>
        </w:rPr>
      </w:pPr>
      <w:proofErr w:type="spellStart"/>
      <w:r w:rsidRPr="009C0F63">
        <w:rPr>
          <w:rFonts w:ascii="Times New Roman" w:hAnsi="Times New Roman" w:cs="Times New Roman"/>
          <w:b/>
          <w:sz w:val="26"/>
        </w:rPr>
        <w:t>Баштапкы</w:t>
      </w:r>
      <w:proofErr w:type="spellEnd"/>
      <w:r w:rsidRPr="009C0F63">
        <w:rPr>
          <w:rFonts w:ascii="Times New Roman" w:hAnsi="Times New Roman" w:cs="Times New Roman"/>
          <w:b/>
          <w:sz w:val="26"/>
        </w:rPr>
        <w:t xml:space="preserve"> </w:t>
      </w:r>
      <w:proofErr w:type="spellStart"/>
      <w:r w:rsidRPr="009C0F63">
        <w:rPr>
          <w:rFonts w:ascii="Times New Roman" w:hAnsi="Times New Roman" w:cs="Times New Roman"/>
          <w:b/>
          <w:sz w:val="26"/>
        </w:rPr>
        <w:t>маалымат</w:t>
      </w:r>
      <w:proofErr w:type="spellEnd"/>
    </w:p>
    <w:p w:rsidR="009C0F63" w:rsidRPr="009C0F63" w:rsidRDefault="009C0F63" w:rsidP="009041BB">
      <w:pPr>
        <w:spacing w:after="0" w:line="240" w:lineRule="auto"/>
        <w:ind w:left="705" w:hanging="705"/>
        <w:jc w:val="both"/>
        <w:rPr>
          <w:rFonts w:ascii="Times New Roman" w:hAnsi="Times New Roman" w:cs="Times New Roman"/>
        </w:rPr>
      </w:pPr>
      <w:r w:rsidRPr="009C0F63">
        <w:rPr>
          <w:rFonts w:ascii="Times New Roman" w:hAnsi="Times New Roman" w:cs="Times New Roman"/>
        </w:rPr>
        <w:t>1</w:t>
      </w:r>
      <w:r w:rsidRPr="009C0F63">
        <w:rPr>
          <w:rFonts w:ascii="Times New Roman" w:hAnsi="Times New Roman" w:cs="Times New Roman"/>
        </w:rPr>
        <w:tab/>
      </w:r>
      <w:r w:rsidRPr="009C0F63">
        <w:rPr>
          <w:rFonts w:ascii="Times New Roman" w:hAnsi="Times New Roman" w:cs="Times New Roman"/>
          <w:i/>
        </w:rPr>
        <w:t>"</w:t>
      </w:r>
      <w:proofErr w:type="spellStart"/>
      <w:r w:rsidRPr="009C0F63">
        <w:rPr>
          <w:rFonts w:ascii="Times New Roman" w:hAnsi="Times New Roman" w:cs="Times New Roman"/>
          <w:i/>
        </w:rPr>
        <w:t>Пайда</w:t>
      </w:r>
      <w:proofErr w:type="spellEnd"/>
      <w:r w:rsidRPr="009C0F63">
        <w:rPr>
          <w:rFonts w:ascii="Times New Roman" w:hAnsi="Times New Roman" w:cs="Times New Roman"/>
          <w:i/>
        </w:rPr>
        <w:t xml:space="preserve"> </w:t>
      </w:r>
      <w:proofErr w:type="spellStart"/>
      <w:r w:rsidRPr="009C0F63">
        <w:rPr>
          <w:rFonts w:ascii="Times New Roman" w:hAnsi="Times New Roman" w:cs="Times New Roman"/>
          <w:i/>
        </w:rPr>
        <w:t>салыгы</w:t>
      </w:r>
      <w:proofErr w:type="spellEnd"/>
      <w:r w:rsidRPr="009C0F63">
        <w:rPr>
          <w:rFonts w:ascii="Times New Roman" w:hAnsi="Times New Roman" w:cs="Times New Roman"/>
          <w:i/>
        </w:rPr>
        <w:t>"</w:t>
      </w:r>
      <w:r w:rsidRPr="009C0F63">
        <w:rPr>
          <w:rFonts w:ascii="Times New Roman" w:hAnsi="Times New Roman" w:cs="Times New Roman"/>
        </w:rPr>
        <w:t xml:space="preserve"> ФОЭС (IAS) 12  </w:t>
      </w:r>
      <w:proofErr w:type="spellStart"/>
      <w:r w:rsidRPr="009C0F63">
        <w:rPr>
          <w:rFonts w:ascii="Times New Roman" w:hAnsi="Times New Roman" w:cs="Times New Roman"/>
        </w:rPr>
        <w:t>учурдагы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кийинкиге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калтырылган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активдердин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милдеттенмелердин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эсепке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алынышына</w:t>
      </w:r>
      <w:proofErr w:type="spellEnd"/>
      <w:r w:rsidRPr="009C0F63">
        <w:rPr>
          <w:rFonts w:ascii="Times New Roman" w:hAnsi="Times New Roman" w:cs="Times New Roman"/>
        </w:rPr>
        <w:t xml:space="preserve"> карата </w:t>
      </w:r>
      <w:proofErr w:type="spellStart"/>
      <w:r w:rsidRPr="009C0F63">
        <w:rPr>
          <w:rFonts w:ascii="Times New Roman" w:hAnsi="Times New Roman" w:cs="Times New Roman"/>
        </w:rPr>
        <w:t>талаптарды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белгилейт</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ФОЭС (IAS) 12нин </w:t>
      </w:r>
      <w:proofErr w:type="spellStart"/>
      <w:r w:rsidRPr="009C0F63">
        <w:rPr>
          <w:rFonts w:ascii="Times New Roman" w:hAnsi="Times New Roman" w:cs="Times New Roman"/>
        </w:rPr>
        <w:t>талаптарын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колдонуудагы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мыйзамдарын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жетекчиликке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алып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колдонот</w:t>
      </w:r>
      <w:proofErr w:type="spellEnd"/>
      <w:r w:rsidRPr="009C0F63">
        <w:rPr>
          <w:rFonts w:ascii="Times New Roman" w:hAnsi="Times New Roman" w:cs="Times New Roman"/>
        </w:rPr>
        <w:t>.</w:t>
      </w:r>
      <w:r w:rsidRPr="009C0F63">
        <w:rPr>
          <w:rFonts w:ascii="Times New Roman" w:hAnsi="Times New Roman" w:cs="Times New Roman"/>
        </w:rPr>
        <w:cr/>
      </w:r>
    </w:p>
    <w:p w:rsidR="009C0F63" w:rsidRPr="009C0F63" w:rsidRDefault="009C0F63" w:rsidP="009041BB">
      <w:pPr>
        <w:tabs>
          <w:tab w:val="left" w:pos="1418"/>
        </w:tabs>
        <w:spacing w:line="240" w:lineRule="auto"/>
        <w:ind w:left="705" w:hanging="705"/>
        <w:jc w:val="both"/>
        <w:rPr>
          <w:rFonts w:ascii="Times New Roman" w:hAnsi="Times New Roman" w:cs="Times New Roman"/>
        </w:rPr>
      </w:pPr>
      <w:r w:rsidRPr="009C0F63">
        <w:rPr>
          <w:rFonts w:ascii="Times New Roman" w:hAnsi="Times New Roman" w:cs="Times New Roman"/>
        </w:rPr>
        <w:t>2</w:t>
      </w:r>
      <w:r w:rsidRPr="009C0F63">
        <w:rPr>
          <w:rFonts w:ascii="Times New Roman" w:hAnsi="Times New Roman" w:cs="Times New Roman"/>
        </w:rPr>
        <w:tab/>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мыйзамдары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конкреттүү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операцияларга</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жагдайларга</w:t>
      </w:r>
      <w:proofErr w:type="spellEnd"/>
      <w:r w:rsidRPr="009C0F63">
        <w:rPr>
          <w:rFonts w:ascii="Times New Roman" w:hAnsi="Times New Roman" w:cs="Times New Roman"/>
        </w:rPr>
        <w:t xml:space="preserve"> карата </w:t>
      </w:r>
      <w:proofErr w:type="spellStart"/>
      <w:r w:rsidRPr="009C0F63">
        <w:rPr>
          <w:rFonts w:ascii="Times New Roman" w:hAnsi="Times New Roman" w:cs="Times New Roman"/>
        </w:rPr>
        <w:t>кантип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колдонулгандыгына</w:t>
      </w:r>
      <w:proofErr w:type="spellEnd"/>
      <w:r w:rsidRPr="009C0F63">
        <w:rPr>
          <w:rFonts w:ascii="Times New Roman" w:hAnsi="Times New Roman" w:cs="Times New Roman"/>
        </w:rPr>
        <w:t xml:space="preserve"> карата так </w:t>
      </w:r>
      <w:proofErr w:type="spellStart"/>
      <w:r w:rsidRPr="009C0F63">
        <w:rPr>
          <w:rFonts w:ascii="Times New Roman" w:hAnsi="Times New Roman" w:cs="Times New Roman"/>
        </w:rPr>
        <w:t>эместик</w:t>
      </w:r>
      <w:proofErr w:type="spellEnd"/>
      <w:r w:rsidRPr="009C0F63">
        <w:rPr>
          <w:rFonts w:ascii="Times New Roman" w:hAnsi="Times New Roman" w:cs="Times New Roman"/>
        </w:rPr>
        <w:t xml:space="preserve"> бар </w:t>
      </w:r>
      <w:proofErr w:type="spellStart"/>
      <w:r w:rsidRPr="009C0F63">
        <w:rPr>
          <w:rFonts w:ascii="Times New Roman" w:hAnsi="Times New Roman" w:cs="Times New Roman"/>
        </w:rPr>
        <w:t>болушу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мүмкүн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мыйзамдарынын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ченемдерин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конкреттүү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түшүндүрүүнүн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алгылыктуулугу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тиешелүү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органы же сот </w:t>
      </w:r>
      <w:proofErr w:type="spellStart"/>
      <w:r w:rsidRPr="009C0F63">
        <w:rPr>
          <w:rFonts w:ascii="Times New Roman" w:hAnsi="Times New Roman" w:cs="Times New Roman"/>
        </w:rPr>
        <w:t>келечекте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чечим</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кабыл</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алганга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чейин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белгисиз</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болушу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мүмкүн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Мындан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улам</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мыйзамдарынын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ченемдерин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конкреттүү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түшүндүрүүнүн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органы </w:t>
      </w:r>
      <w:proofErr w:type="spellStart"/>
      <w:r w:rsidRPr="009C0F63">
        <w:rPr>
          <w:rFonts w:ascii="Times New Roman" w:hAnsi="Times New Roman" w:cs="Times New Roman"/>
        </w:rPr>
        <w:t>тарабынан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талашылышы</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текшерилиши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учурдагы</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кийинкиге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калтырылган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активдерди</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милдеттенмелерди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тарабынан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эсепке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алынышына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таасир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этиши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мүмкүн</w:t>
      </w:r>
      <w:proofErr w:type="spellEnd"/>
      <w:r w:rsidRPr="009C0F63">
        <w:rPr>
          <w:rFonts w:ascii="Times New Roman" w:hAnsi="Times New Roman" w:cs="Times New Roman"/>
        </w:rPr>
        <w:t>.</w:t>
      </w:r>
    </w:p>
    <w:p w:rsidR="009C0F63" w:rsidRPr="009C0F63" w:rsidRDefault="009C0F63" w:rsidP="009041BB">
      <w:pPr>
        <w:spacing w:line="240" w:lineRule="auto"/>
        <w:jc w:val="both"/>
        <w:rPr>
          <w:rFonts w:ascii="Times New Roman" w:hAnsi="Times New Roman" w:cs="Times New Roman"/>
        </w:rPr>
      </w:pPr>
      <w:r w:rsidRPr="009C0F63">
        <w:rPr>
          <w:rFonts w:ascii="Times New Roman" w:hAnsi="Times New Roman" w:cs="Times New Roman"/>
        </w:rPr>
        <w:t>3</w:t>
      </w:r>
      <w:r w:rsidRPr="009C0F63">
        <w:rPr>
          <w:rFonts w:ascii="Times New Roman" w:hAnsi="Times New Roman" w:cs="Times New Roman"/>
        </w:rPr>
        <w:tab/>
      </w:r>
      <w:proofErr w:type="spellStart"/>
      <w:r w:rsidRPr="009C0F63">
        <w:rPr>
          <w:rFonts w:ascii="Times New Roman" w:hAnsi="Times New Roman" w:cs="Times New Roman"/>
        </w:rPr>
        <w:t>Ушул</w:t>
      </w:r>
      <w:proofErr w:type="spellEnd"/>
      <w:r w:rsidRPr="009C0F63">
        <w:rPr>
          <w:rFonts w:ascii="Times New Roman" w:hAnsi="Times New Roman" w:cs="Times New Roman"/>
        </w:rPr>
        <w:t xml:space="preserve"> </w:t>
      </w:r>
      <w:proofErr w:type="spellStart"/>
      <w:r w:rsidR="00C62CD5" w:rsidRPr="009C0F63">
        <w:rPr>
          <w:rFonts w:ascii="Times New Roman" w:hAnsi="Times New Roman" w:cs="Times New Roman"/>
        </w:rPr>
        <w:t>түшүндүрмөдө</w:t>
      </w:r>
      <w:proofErr w:type="spellEnd"/>
      <w:r w:rsidRPr="009C0F63">
        <w:rPr>
          <w:rFonts w:ascii="Times New Roman" w:hAnsi="Times New Roman" w:cs="Times New Roman"/>
        </w:rPr>
        <w:t xml:space="preserve">:  </w:t>
      </w:r>
    </w:p>
    <w:p w:rsidR="009C0F63" w:rsidRPr="009C0F63" w:rsidRDefault="009C0F63" w:rsidP="009041BB">
      <w:pPr>
        <w:spacing w:line="240" w:lineRule="auto"/>
        <w:ind w:left="1413" w:hanging="705"/>
        <w:jc w:val="both"/>
        <w:rPr>
          <w:rFonts w:ascii="Times New Roman" w:hAnsi="Times New Roman" w:cs="Times New Roman"/>
          <w:lang w:val="kk-KZ"/>
        </w:rPr>
      </w:pPr>
      <w:r w:rsidRPr="009C0F63">
        <w:rPr>
          <w:rFonts w:ascii="Times New Roman" w:hAnsi="Times New Roman" w:cs="Times New Roman"/>
          <w:lang w:val="kk-KZ"/>
        </w:rPr>
        <w:t>(a)</w:t>
      </w:r>
      <w:r w:rsidRPr="009C0F63">
        <w:rPr>
          <w:rFonts w:ascii="Times New Roman" w:hAnsi="Times New Roman" w:cs="Times New Roman"/>
          <w:lang w:val="kk-KZ"/>
        </w:rPr>
        <w:tab/>
        <w:t>"салыктык чечмелөөлөр" ишкана пайда салыгы боюнча декларацияны даярдоодо колдонгон же колдонууну пландаштырып жаткан салык мыйзамдарынын ченемдерин түшүндүрүүнү билдирет;</w:t>
      </w:r>
    </w:p>
    <w:p w:rsidR="009C0F63" w:rsidRPr="009C0F63" w:rsidRDefault="009C0F63" w:rsidP="009041BB">
      <w:pPr>
        <w:spacing w:line="240" w:lineRule="auto"/>
        <w:ind w:left="1413" w:hanging="705"/>
        <w:jc w:val="both"/>
        <w:rPr>
          <w:rFonts w:ascii="Times New Roman" w:hAnsi="Times New Roman" w:cs="Times New Roman"/>
          <w:lang w:val="kk-KZ"/>
        </w:rPr>
      </w:pPr>
      <w:r w:rsidRPr="009C0F63">
        <w:rPr>
          <w:rFonts w:ascii="Times New Roman" w:hAnsi="Times New Roman" w:cs="Times New Roman"/>
          <w:lang w:val="kk-KZ"/>
        </w:rPr>
        <w:t>(b)</w:t>
      </w:r>
      <w:r w:rsidRPr="009C0F63">
        <w:rPr>
          <w:rFonts w:ascii="Times New Roman" w:hAnsi="Times New Roman" w:cs="Times New Roman"/>
          <w:lang w:val="kk-KZ"/>
        </w:rPr>
        <w:tab/>
        <w:t>"салык органы" салык мыйзамдарына ылайык салыктык чечмелөөлөр жол берилген болгондугуна карата чечим кабыл алган органды же органдарды билдирет;</w:t>
      </w:r>
    </w:p>
    <w:p w:rsidR="009C0F63" w:rsidRPr="004C5875" w:rsidRDefault="009C0F63" w:rsidP="009041BB">
      <w:pPr>
        <w:spacing w:line="240" w:lineRule="auto"/>
        <w:ind w:left="1413" w:hanging="705"/>
        <w:jc w:val="both"/>
        <w:rPr>
          <w:rFonts w:ascii="Times New Roman" w:hAnsi="Times New Roman" w:cs="Times New Roman"/>
          <w:sz w:val="26"/>
          <w:lang w:val="kk-KZ"/>
        </w:rPr>
      </w:pPr>
      <w:r w:rsidRPr="009C0F63">
        <w:rPr>
          <w:rFonts w:ascii="Times New Roman" w:hAnsi="Times New Roman" w:cs="Times New Roman"/>
          <w:lang w:val="kk-KZ"/>
        </w:rPr>
        <w:t>(c)</w:t>
      </w:r>
      <w:r w:rsidRPr="009C0F63">
        <w:rPr>
          <w:rFonts w:ascii="Times New Roman" w:hAnsi="Times New Roman" w:cs="Times New Roman"/>
          <w:lang w:val="kk-KZ"/>
        </w:rPr>
        <w:tab/>
        <w:t xml:space="preserve">"айкын эмес салыктык чечмелөө" – салык мыйзамдарына ылайык тийиштүү салык органы мындай салыктык чечмелөө менен макул болгондугуна карата ачыктык жок болгон салыктык чечмелөө. </w:t>
      </w:r>
      <w:r w:rsidRPr="004C5875">
        <w:rPr>
          <w:rFonts w:ascii="Times New Roman" w:hAnsi="Times New Roman" w:cs="Times New Roman"/>
          <w:lang w:val="kk-KZ"/>
        </w:rPr>
        <w:t>Мисалы, ушул салыктык юрисдикцияда ишкананын пайда салыгы боюнча декларацияны тапшырбоо же салык салынган пайданын эсебине белгилүү кирешелерди кошпоо чечими салык мыйзамдарына ылайык мындай чечимге жол берилгендик так эмес болсо, айкын эмес салыктык чечмелөө болуп саналат.</w:t>
      </w:r>
    </w:p>
    <w:p w:rsidR="009C0F63" w:rsidRPr="004C5875" w:rsidRDefault="009C0F63" w:rsidP="007D06C8">
      <w:pPr>
        <w:pBdr>
          <w:bottom w:val="single" w:sz="4" w:space="1" w:color="auto"/>
        </w:pBdr>
        <w:spacing w:before="240" w:line="240" w:lineRule="auto"/>
        <w:jc w:val="both"/>
        <w:rPr>
          <w:rFonts w:ascii="Times New Roman" w:hAnsi="Times New Roman" w:cs="Times New Roman"/>
          <w:b/>
          <w:sz w:val="26"/>
          <w:lang w:val="kk-KZ"/>
        </w:rPr>
      </w:pPr>
      <w:r w:rsidRPr="004C5875">
        <w:rPr>
          <w:rFonts w:ascii="Times New Roman" w:hAnsi="Times New Roman" w:cs="Times New Roman"/>
          <w:b/>
          <w:sz w:val="26"/>
          <w:lang w:val="kk-KZ"/>
        </w:rPr>
        <w:t>Колдонуу чөйрөсү</w:t>
      </w:r>
    </w:p>
    <w:p w:rsidR="009C0F63" w:rsidRPr="004C5875" w:rsidRDefault="009C0F63" w:rsidP="009041BB">
      <w:pPr>
        <w:spacing w:line="240" w:lineRule="auto"/>
        <w:ind w:left="705" w:hanging="705"/>
        <w:jc w:val="both"/>
        <w:rPr>
          <w:rFonts w:ascii="Times New Roman" w:hAnsi="Times New Roman" w:cs="Times New Roman"/>
          <w:lang w:val="kk-KZ"/>
        </w:rPr>
      </w:pPr>
      <w:r w:rsidRPr="004C5875">
        <w:rPr>
          <w:rFonts w:ascii="Times New Roman" w:hAnsi="Times New Roman" w:cs="Times New Roman"/>
          <w:lang w:val="kk-KZ"/>
        </w:rPr>
        <w:t>4</w:t>
      </w:r>
      <w:r w:rsidRPr="004C5875">
        <w:rPr>
          <w:rFonts w:ascii="Times New Roman" w:hAnsi="Times New Roman" w:cs="Times New Roman"/>
          <w:lang w:val="kk-KZ"/>
        </w:rPr>
        <w:tab/>
        <w:t xml:space="preserve">Ушул </w:t>
      </w:r>
      <w:r w:rsidR="00C62CD5" w:rsidRPr="004C5875">
        <w:rPr>
          <w:rFonts w:ascii="Times New Roman" w:hAnsi="Times New Roman" w:cs="Times New Roman"/>
          <w:lang w:val="kk-KZ"/>
        </w:rPr>
        <w:t xml:space="preserve">түшүндүрмө </w:t>
      </w:r>
      <w:r w:rsidRPr="004C5875">
        <w:rPr>
          <w:rFonts w:ascii="Times New Roman" w:hAnsi="Times New Roman" w:cs="Times New Roman"/>
          <w:lang w:val="kk-KZ"/>
        </w:rPr>
        <w:t xml:space="preserve">пайда салыгына карата салыктык чечмелөөлөр айкын эмес болгон учурда таанууга жана баалоого карата ФОЭС (IAS) 12 талаптарын кантип колдонуу керектигин түшүндүрөт. Мындай учурда ишкана өзүнүн учурдагы жана кийинкиге калтырылган салыктык активдерин же милдеттенмелерин, ушул </w:t>
      </w:r>
      <w:r w:rsidR="00C62CD5" w:rsidRPr="004C5875">
        <w:rPr>
          <w:rFonts w:ascii="Times New Roman" w:hAnsi="Times New Roman" w:cs="Times New Roman"/>
          <w:lang w:val="kk-KZ"/>
        </w:rPr>
        <w:t xml:space="preserve">түшүндүрмөгө </w:t>
      </w:r>
      <w:r w:rsidRPr="004C5875">
        <w:rPr>
          <w:rFonts w:ascii="Times New Roman" w:hAnsi="Times New Roman" w:cs="Times New Roman"/>
          <w:lang w:val="kk-KZ"/>
        </w:rPr>
        <w:t>ылайык аныкталган салык салынуучу пайданын (салык зыянынын), салык базасынын, пайдаланылбаган салык зыяндарынын, колдонулбаган салыктык жеңилдиктердин жана салык ставкаларынын негизинде ФОЭС (IAS) 12нин  талаптарына ылайык таанышы жана баалашы керек.</w:t>
      </w:r>
    </w:p>
    <w:p w:rsidR="009C0F63" w:rsidRPr="00C62CD5" w:rsidRDefault="009C0F63" w:rsidP="009041BB">
      <w:pPr>
        <w:pBdr>
          <w:bottom w:val="single" w:sz="4" w:space="1" w:color="auto"/>
        </w:pBdr>
        <w:spacing w:line="240" w:lineRule="auto"/>
        <w:jc w:val="both"/>
        <w:rPr>
          <w:rFonts w:ascii="Times New Roman" w:hAnsi="Times New Roman" w:cs="Times New Roman"/>
          <w:b/>
          <w:sz w:val="26"/>
          <w:lang w:val="kk-KZ"/>
        </w:rPr>
      </w:pPr>
      <w:r w:rsidRPr="004C5875">
        <w:rPr>
          <w:rFonts w:ascii="Times New Roman" w:hAnsi="Times New Roman" w:cs="Times New Roman"/>
          <w:sz w:val="26"/>
          <w:lang w:val="kk-KZ"/>
        </w:rPr>
        <w:lastRenderedPageBreak/>
        <w:t xml:space="preserve"> </w:t>
      </w:r>
      <w:r w:rsidRPr="00C62CD5">
        <w:rPr>
          <w:rFonts w:ascii="Times New Roman" w:hAnsi="Times New Roman" w:cs="Times New Roman"/>
          <w:b/>
          <w:sz w:val="26"/>
          <w:lang w:val="kk-KZ"/>
        </w:rPr>
        <w:t>Суроолор</w:t>
      </w:r>
    </w:p>
    <w:p w:rsidR="009C0F63" w:rsidRPr="00C62CD5" w:rsidRDefault="009C0F63" w:rsidP="009041BB">
      <w:pPr>
        <w:spacing w:line="240" w:lineRule="auto"/>
        <w:ind w:left="705" w:hanging="705"/>
        <w:jc w:val="both"/>
        <w:rPr>
          <w:rFonts w:ascii="Times New Roman" w:hAnsi="Times New Roman" w:cs="Times New Roman"/>
          <w:lang w:val="kk-KZ"/>
        </w:rPr>
      </w:pPr>
      <w:r w:rsidRPr="00C62CD5">
        <w:rPr>
          <w:rFonts w:ascii="Times New Roman" w:hAnsi="Times New Roman" w:cs="Times New Roman"/>
          <w:lang w:val="kk-KZ"/>
        </w:rPr>
        <w:t>5</w:t>
      </w:r>
      <w:r w:rsidRPr="00C62CD5">
        <w:rPr>
          <w:rFonts w:ascii="Times New Roman" w:hAnsi="Times New Roman" w:cs="Times New Roman"/>
          <w:lang w:val="kk-KZ"/>
        </w:rPr>
        <w:tab/>
        <w:t xml:space="preserve">Пайда салыгына карата салыктык чечмелөөлөр айкын эмес болгондо, ушул </w:t>
      </w:r>
      <w:r w:rsidR="00C62CD5" w:rsidRPr="00C62CD5">
        <w:rPr>
          <w:rFonts w:ascii="Times New Roman" w:hAnsi="Times New Roman" w:cs="Times New Roman"/>
          <w:lang w:val="kk-KZ"/>
        </w:rPr>
        <w:t xml:space="preserve">түшүндүрмөдө </w:t>
      </w:r>
      <w:r w:rsidRPr="00C62CD5">
        <w:rPr>
          <w:rFonts w:ascii="Times New Roman" w:hAnsi="Times New Roman" w:cs="Times New Roman"/>
          <w:lang w:val="kk-KZ"/>
        </w:rPr>
        <w:t>төмөнкүдөй суроолор каралат:</w:t>
      </w:r>
    </w:p>
    <w:p w:rsidR="009C0F63" w:rsidRPr="00860CCC" w:rsidRDefault="009C0F63" w:rsidP="009041BB">
      <w:pPr>
        <w:spacing w:line="240" w:lineRule="auto"/>
        <w:ind w:firstLine="705"/>
        <w:jc w:val="both"/>
        <w:rPr>
          <w:rFonts w:ascii="Times New Roman" w:hAnsi="Times New Roman" w:cs="Times New Roman"/>
          <w:lang w:val="kk-KZ"/>
        </w:rPr>
      </w:pPr>
      <w:r w:rsidRPr="00860CCC">
        <w:rPr>
          <w:rFonts w:ascii="Times New Roman" w:hAnsi="Times New Roman" w:cs="Times New Roman"/>
          <w:lang w:val="kk-KZ"/>
        </w:rPr>
        <w:t>(a)</w:t>
      </w:r>
      <w:r w:rsidRPr="00860CCC">
        <w:rPr>
          <w:rFonts w:ascii="Times New Roman" w:hAnsi="Times New Roman" w:cs="Times New Roman"/>
          <w:lang w:val="kk-KZ"/>
        </w:rPr>
        <w:tab/>
        <w:t>ишкана айкын эмес салыктык чечмелөөлөрдү өз-өзүнчө карайбы;</w:t>
      </w:r>
    </w:p>
    <w:p w:rsidR="009C0F63" w:rsidRPr="00860CCC" w:rsidRDefault="009C0F63" w:rsidP="009041BB">
      <w:pPr>
        <w:spacing w:line="240" w:lineRule="auto"/>
        <w:ind w:left="1410" w:hanging="705"/>
        <w:jc w:val="both"/>
        <w:rPr>
          <w:rFonts w:ascii="Times New Roman" w:hAnsi="Times New Roman" w:cs="Times New Roman"/>
          <w:lang w:val="kk-KZ"/>
        </w:rPr>
      </w:pPr>
      <w:r w:rsidRPr="00860CCC">
        <w:rPr>
          <w:rFonts w:ascii="Times New Roman" w:hAnsi="Times New Roman" w:cs="Times New Roman"/>
          <w:lang w:val="kk-KZ"/>
        </w:rPr>
        <w:t>(b)</w:t>
      </w:r>
      <w:r w:rsidRPr="00860CCC">
        <w:rPr>
          <w:rFonts w:ascii="Times New Roman" w:hAnsi="Times New Roman" w:cs="Times New Roman"/>
          <w:lang w:val="kk-KZ"/>
        </w:rPr>
        <w:tab/>
        <w:t>салык органдары тарабынан салыктык чечмелөөлөрдү текшерүүгө карата ишкана тарабынан кылынган божомолдор;</w:t>
      </w:r>
    </w:p>
    <w:p w:rsidR="009C0F63" w:rsidRPr="00860CCC" w:rsidRDefault="009C0F63" w:rsidP="009041BB">
      <w:pPr>
        <w:spacing w:line="240" w:lineRule="auto"/>
        <w:ind w:left="1410" w:hanging="705"/>
        <w:jc w:val="both"/>
        <w:rPr>
          <w:rFonts w:ascii="Times New Roman" w:hAnsi="Times New Roman" w:cs="Times New Roman"/>
          <w:lang w:val="kk-KZ"/>
        </w:rPr>
      </w:pPr>
      <w:r w:rsidRPr="00860CCC">
        <w:rPr>
          <w:rFonts w:ascii="Times New Roman" w:hAnsi="Times New Roman" w:cs="Times New Roman"/>
          <w:lang w:val="kk-KZ"/>
        </w:rPr>
        <w:t>(c)</w:t>
      </w:r>
      <w:r w:rsidRPr="00860CCC">
        <w:rPr>
          <w:rFonts w:ascii="Times New Roman" w:hAnsi="Times New Roman" w:cs="Times New Roman"/>
          <w:lang w:val="kk-KZ"/>
        </w:rPr>
        <w:tab/>
        <w:t>ишкана салык салынуучу пайданы (салык зыянын), салык базасын, колдонулбаган салык зыяндарын, колдонулбаган салыктык жеңилдиктерди жана салык ставкаларын кантип аныктайт; жана</w:t>
      </w:r>
    </w:p>
    <w:p w:rsidR="009C0F63" w:rsidRPr="00860CCC" w:rsidRDefault="009C0F63" w:rsidP="009041BB">
      <w:pPr>
        <w:spacing w:line="240" w:lineRule="auto"/>
        <w:ind w:firstLine="705"/>
        <w:jc w:val="both"/>
        <w:rPr>
          <w:rFonts w:ascii="Times New Roman" w:hAnsi="Times New Roman" w:cs="Times New Roman"/>
          <w:lang w:val="kk-KZ"/>
        </w:rPr>
      </w:pPr>
      <w:r w:rsidRPr="00860CCC">
        <w:rPr>
          <w:rFonts w:ascii="Times New Roman" w:hAnsi="Times New Roman" w:cs="Times New Roman"/>
          <w:lang w:val="kk-KZ"/>
        </w:rPr>
        <w:t>(d)</w:t>
      </w:r>
      <w:r w:rsidRPr="00860CCC">
        <w:rPr>
          <w:rFonts w:ascii="Times New Roman" w:hAnsi="Times New Roman" w:cs="Times New Roman"/>
          <w:lang w:val="kk-KZ"/>
        </w:rPr>
        <w:tab/>
        <w:t>ишкана фактылардын жана жагдайлардын өзгөрүлүшүн кантип карайт.</w:t>
      </w:r>
    </w:p>
    <w:p w:rsidR="009C0F63" w:rsidRPr="00860CCC" w:rsidRDefault="009C0F63" w:rsidP="009041BB">
      <w:pPr>
        <w:pBdr>
          <w:bottom w:val="single" w:sz="4" w:space="1" w:color="auto"/>
        </w:pBdr>
        <w:spacing w:line="240" w:lineRule="auto"/>
        <w:jc w:val="both"/>
        <w:rPr>
          <w:rFonts w:ascii="Times New Roman" w:hAnsi="Times New Roman" w:cs="Times New Roman"/>
          <w:b/>
          <w:sz w:val="26"/>
        </w:rPr>
      </w:pPr>
      <w:r w:rsidRPr="00860CCC">
        <w:rPr>
          <w:rFonts w:ascii="Times New Roman" w:hAnsi="Times New Roman" w:cs="Times New Roman"/>
          <w:lang w:val="kk-KZ"/>
        </w:rPr>
        <w:t xml:space="preserve"> </w:t>
      </w:r>
      <w:r w:rsidRPr="00860CCC">
        <w:rPr>
          <w:rFonts w:ascii="Times New Roman" w:hAnsi="Times New Roman" w:cs="Times New Roman"/>
          <w:b/>
          <w:sz w:val="26"/>
        </w:rPr>
        <w:t>Консенсус</w:t>
      </w:r>
    </w:p>
    <w:p w:rsidR="009C0F63" w:rsidRPr="00860CCC" w:rsidRDefault="009C0F63" w:rsidP="009041BB">
      <w:pPr>
        <w:spacing w:line="240" w:lineRule="auto"/>
        <w:jc w:val="both"/>
        <w:rPr>
          <w:rFonts w:ascii="Times New Roman" w:hAnsi="Times New Roman" w:cs="Times New Roman"/>
          <w:b/>
          <w:sz w:val="26"/>
        </w:rPr>
      </w:pPr>
      <w:r w:rsidRPr="00860CCC">
        <w:rPr>
          <w:rFonts w:ascii="Times New Roman" w:hAnsi="Times New Roman" w:cs="Times New Roman"/>
          <w:sz w:val="26"/>
        </w:rPr>
        <w:t xml:space="preserve"> </w:t>
      </w:r>
      <w:r w:rsidRPr="00860CCC">
        <w:rPr>
          <w:rFonts w:ascii="Times New Roman" w:hAnsi="Times New Roman" w:cs="Times New Roman"/>
          <w:sz w:val="26"/>
        </w:rPr>
        <w:tab/>
      </w:r>
      <w:proofErr w:type="spellStart"/>
      <w:r w:rsidRPr="00860CCC">
        <w:rPr>
          <w:rFonts w:ascii="Times New Roman" w:hAnsi="Times New Roman" w:cs="Times New Roman"/>
          <w:b/>
          <w:sz w:val="26"/>
        </w:rPr>
        <w:t>Ишкана</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айкын</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эмес</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салыктык</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чечмелөөлөрдү</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өз-өзүнчө</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карайбы</w:t>
      </w:r>
      <w:proofErr w:type="spellEnd"/>
      <w:r w:rsidRPr="00860CCC">
        <w:rPr>
          <w:rFonts w:ascii="Times New Roman" w:hAnsi="Times New Roman" w:cs="Times New Roman"/>
          <w:b/>
          <w:sz w:val="26"/>
        </w:rPr>
        <w:t xml:space="preserve"> </w:t>
      </w:r>
    </w:p>
    <w:p w:rsidR="009C0F63" w:rsidRPr="009C0F63" w:rsidRDefault="009C0F63" w:rsidP="009041BB">
      <w:pPr>
        <w:spacing w:line="240" w:lineRule="auto"/>
        <w:ind w:left="705" w:hanging="705"/>
        <w:jc w:val="both"/>
        <w:rPr>
          <w:rFonts w:ascii="Times New Roman" w:hAnsi="Times New Roman" w:cs="Times New Roman"/>
        </w:rPr>
      </w:pPr>
      <w:r w:rsidRPr="009C0F63">
        <w:rPr>
          <w:rFonts w:ascii="Times New Roman" w:hAnsi="Times New Roman" w:cs="Times New Roman"/>
        </w:rPr>
        <w:t>6</w:t>
      </w:r>
      <w:r w:rsidRPr="009C0F63">
        <w:rPr>
          <w:rFonts w:ascii="Times New Roman" w:hAnsi="Times New Roman" w:cs="Times New Roman"/>
        </w:rPr>
        <w:tab/>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ар </w:t>
      </w:r>
      <w:proofErr w:type="spellStart"/>
      <w:r w:rsidRPr="009C0F63">
        <w:rPr>
          <w:rFonts w:ascii="Times New Roman" w:hAnsi="Times New Roman" w:cs="Times New Roman"/>
        </w:rPr>
        <w:t>бир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чечмелөөнү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өз-өзүнчө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кароону</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бир</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бир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нече</w:t>
      </w:r>
      <w:proofErr w:type="spellEnd"/>
      <w:r w:rsidRPr="009C0F63">
        <w:rPr>
          <w:rFonts w:ascii="Times New Roman" w:hAnsi="Times New Roman" w:cs="Times New Roman"/>
        </w:rPr>
        <w:t xml:space="preserve"> башка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чечмелөөлөр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менен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бирге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кандай</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ыкма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эместикты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натыйжасын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тагыраак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алдын</w:t>
      </w:r>
      <w:proofErr w:type="spellEnd"/>
      <w:r w:rsidRPr="009C0F63">
        <w:rPr>
          <w:rFonts w:ascii="Times New Roman" w:hAnsi="Times New Roman" w:cs="Times New Roman"/>
        </w:rPr>
        <w:t xml:space="preserve"> ала </w:t>
      </w:r>
      <w:proofErr w:type="spellStart"/>
      <w:r w:rsidRPr="009C0F63">
        <w:rPr>
          <w:rFonts w:ascii="Times New Roman" w:hAnsi="Times New Roman" w:cs="Times New Roman"/>
        </w:rPr>
        <w:t>айтууга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мүмкүнчүлүк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бергендигине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жараша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чечиши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керек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эместикти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натыйжасын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тагыраак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алдын</w:t>
      </w:r>
      <w:proofErr w:type="spellEnd"/>
      <w:r w:rsidRPr="009C0F63">
        <w:rPr>
          <w:rFonts w:ascii="Times New Roman" w:hAnsi="Times New Roman" w:cs="Times New Roman"/>
        </w:rPr>
        <w:t xml:space="preserve"> ала </w:t>
      </w:r>
      <w:proofErr w:type="spellStart"/>
      <w:r w:rsidRPr="009C0F63">
        <w:rPr>
          <w:rFonts w:ascii="Times New Roman" w:hAnsi="Times New Roman" w:cs="Times New Roman"/>
        </w:rPr>
        <w:t>айтууга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мүмкүнчүлүк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берген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ыкманы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аныктоодо</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төмөнкүлөргө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көңүл</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бурушу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керек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мисалы</w:t>
      </w:r>
      <w:proofErr w:type="spellEnd"/>
      <w:r w:rsidRPr="009C0F63">
        <w:rPr>
          <w:rFonts w:ascii="Times New Roman" w:hAnsi="Times New Roman" w:cs="Times New Roman"/>
        </w:rPr>
        <w:t xml:space="preserve">, (а) ал </w:t>
      </w:r>
      <w:proofErr w:type="spellStart"/>
      <w:r w:rsidRPr="009C0F63">
        <w:rPr>
          <w:rFonts w:ascii="Times New Roman" w:hAnsi="Times New Roman" w:cs="Times New Roman"/>
        </w:rPr>
        <w:t>пайда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салыгы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боюнча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декларациясын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кантип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даярдап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чечмелөөлөрдү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негиздеп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жаткандыгына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жана</w:t>
      </w:r>
      <w:proofErr w:type="spellEnd"/>
      <w:r w:rsidRPr="009C0F63">
        <w:rPr>
          <w:rFonts w:ascii="Times New Roman" w:hAnsi="Times New Roman" w:cs="Times New Roman"/>
        </w:rPr>
        <w:t xml:space="preserve"> (b)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органдары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текшерүүнү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кантип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өткөрө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тургандыгына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текшерүүнүн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натыйжасында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пайда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боло</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турган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маселелерди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кантип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тургандыгына</w:t>
      </w:r>
      <w:proofErr w:type="spellEnd"/>
      <w:r w:rsidRPr="009C0F63">
        <w:rPr>
          <w:rFonts w:ascii="Times New Roman" w:hAnsi="Times New Roman" w:cs="Times New Roman"/>
        </w:rPr>
        <w:t xml:space="preserve"> карата </w:t>
      </w:r>
      <w:proofErr w:type="spellStart"/>
      <w:r w:rsidRPr="009C0F63">
        <w:rPr>
          <w:rFonts w:ascii="Times New Roman" w:hAnsi="Times New Roman" w:cs="Times New Roman"/>
        </w:rPr>
        <w:t>ишкананын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күтүүлөрүнө</w:t>
      </w:r>
      <w:proofErr w:type="spellEnd"/>
      <w:r w:rsidRPr="009C0F63">
        <w:rPr>
          <w:rFonts w:ascii="Times New Roman" w:hAnsi="Times New Roman" w:cs="Times New Roman"/>
        </w:rPr>
        <w:t>.</w:t>
      </w:r>
    </w:p>
    <w:p w:rsidR="009C0F63" w:rsidRPr="00860CCC" w:rsidRDefault="009C0F63" w:rsidP="009041BB">
      <w:pPr>
        <w:spacing w:line="240" w:lineRule="auto"/>
        <w:ind w:left="705" w:hanging="705"/>
        <w:jc w:val="both"/>
        <w:rPr>
          <w:rFonts w:ascii="Times New Roman" w:hAnsi="Times New Roman" w:cs="Times New Roman"/>
          <w:sz w:val="26"/>
        </w:rPr>
      </w:pPr>
      <w:r w:rsidRPr="009C0F63">
        <w:rPr>
          <w:rFonts w:ascii="Times New Roman" w:hAnsi="Times New Roman" w:cs="Times New Roman"/>
        </w:rPr>
        <w:t>7</w:t>
      </w:r>
      <w:r w:rsidRPr="009C0F63">
        <w:rPr>
          <w:rFonts w:ascii="Times New Roman" w:hAnsi="Times New Roman" w:cs="Times New Roman"/>
        </w:rPr>
        <w:tab/>
      </w:r>
      <w:proofErr w:type="spellStart"/>
      <w:r w:rsidRPr="009C0F63">
        <w:rPr>
          <w:rFonts w:ascii="Times New Roman" w:hAnsi="Times New Roman" w:cs="Times New Roman"/>
        </w:rPr>
        <w:t>Эгерде</w:t>
      </w:r>
      <w:proofErr w:type="spellEnd"/>
      <w:r w:rsidRPr="009C0F63">
        <w:rPr>
          <w:rFonts w:ascii="Times New Roman" w:hAnsi="Times New Roman" w:cs="Times New Roman"/>
        </w:rPr>
        <w:t xml:space="preserve"> 6-пунктту </w:t>
      </w:r>
      <w:proofErr w:type="spellStart"/>
      <w:r w:rsidRPr="009C0F63">
        <w:rPr>
          <w:rFonts w:ascii="Times New Roman" w:hAnsi="Times New Roman" w:cs="Times New Roman"/>
        </w:rPr>
        <w:t>карманып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мезгилде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нече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чечмелөөлөрдү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караса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ушул</w:t>
      </w:r>
      <w:proofErr w:type="spellEnd"/>
      <w:r w:rsidRPr="009C0F63">
        <w:rPr>
          <w:rFonts w:ascii="Times New Roman" w:hAnsi="Times New Roman" w:cs="Times New Roman"/>
        </w:rPr>
        <w:t xml:space="preserve"> </w:t>
      </w:r>
      <w:proofErr w:type="spellStart"/>
      <w:r w:rsidR="00C62CD5" w:rsidRPr="009C0F63">
        <w:rPr>
          <w:rFonts w:ascii="Times New Roman" w:hAnsi="Times New Roman" w:cs="Times New Roman"/>
        </w:rPr>
        <w:t>түшүндүрмөдөгү</w:t>
      </w:r>
      <w:proofErr w:type="spellEnd"/>
      <w:r w:rsidR="00C62CD5" w:rsidRPr="009C0F63">
        <w:rPr>
          <w:rFonts w:ascii="Times New Roman" w:hAnsi="Times New Roman" w:cs="Times New Roman"/>
        </w:rPr>
        <w:t xml:space="preserve"> </w:t>
      </w:r>
      <w:r w:rsidRPr="009C0F63">
        <w:rPr>
          <w:rFonts w:ascii="Times New Roman" w:hAnsi="Times New Roman" w:cs="Times New Roman"/>
        </w:rPr>
        <w:t>«</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чечмелөөгө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шилтемелер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чогуу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каралган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чечмелөөлөрдүн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бардык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тобуна</w:t>
      </w:r>
      <w:proofErr w:type="spellEnd"/>
      <w:r w:rsidRPr="009C0F63">
        <w:rPr>
          <w:rFonts w:ascii="Times New Roman" w:hAnsi="Times New Roman" w:cs="Times New Roman"/>
        </w:rPr>
        <w:t xml:space="preserve"> </w:t>
      </w:r>
      <w:proofErr w:type="spellStart"/>
      <w:r w:rsidRPr="00860CCC">
        <w:rPr>
          <w:rFonts w:ascii="Times New Roman" w:hAnsi="Times New Roman" w:cs="Times New Roman"/>
        </w:rPr>
        <w:t>шилтемени</w:t>
      </w:r>
      <w:proofErr w:type="spellEnd"/>
      <w:r w:rsidRPr="00860CCC">
        <w:rPr>
          <w:rFonts w:ascii="Times New Roman" w:hAnsi="Times New Roman" w:cs="Times New Roman"/>
        </w:rPr>
        <w:t xml:space="preserve"> </w:t>
      </w:r>
      <w:proofErr w:type="spellStart"/>
      <w:r w:rsidRPr="00860CCC">
        <w:rPr>
          <w:rFonts w:ascii="Times New Roman" w:hAnsi="Times New Roman" w:cs="Times New Roman"/>
        </w:rPr>
        <w:t>билдирет</w:t>
      </w:r>
      <w:proofErr w:type="spellEnd"/>
      <w:r w:rsidRPr="00860CCC">
        <w:rPr>
          <w:rFonts w:ascii="Times New Roman" w:hAnsi="Times New Roman" w:cs="Times New Roman"/>
        </w:rPr>
        <w:t xml:space="preserve"> </w:t>
      </w:r>
      <w:proofErr w:type="spellStart"/>
      <w:r w:rsidRPr="00860CCC">
        <w:rPr>
          <w:rFonts w:ascii="Times New Roman" w:hAnsi="Times New Roman" w:cs="Times New Roman"/>
        </w:rPr>
        <w:t>деп</w:t>
      </w:r>
      <w:proofErr w:type="spellEnd"/>
      <w:r w:rsidRPr="00860CCC">
        <w:rPr>
          <w:rFonts w:ascii="Times New Roman" w:hAnsi="Times New Roman" w:cs="Times New Roman"/>
        </w:rPr>
        <w:t xml:space="preserve"> </w:t>
      </w:r>
      <w:proofErr w:type="spellStart"/>
      <w:r w:rsidRPr="00860CCC">
        <w:rPr>
          <w:rFonts w:ascii="Times New Roman" w:hAnsi="Times New Roman" w:cs="Times New Roman"/>
        </w:rPr>
        <w:t>эсептеши</w:t>
      </w:r>
      <w:proofErr w:type="spellEnd"/>
      <w:r w:rsidRPr="00860CCC">
        <w:rPr>
          <w:rFonts w:ascii="Times New Roman" w:hAnsi="Times New Roman" w:cs="Times New Roman"/>
        </w:rPr>
        <w:t xml:space="preserve"> </w:t>
      </w:r>
      <w:proofErr w:type="spellStart"/>
      <w:r w:rsidRPr="00860CCC">
        <w:rPr>
          <w:rFonts w:ascii="Times New Roman" w:hAnsi="Times New Roman" w:cs="Times New Roman"/>
        </w:rPr>
        <w:t>керек</w:t>
      </w:r>
      <w:proofErr w:type="spellEnd"/>
      <w:r w:rsidRPr="00860CCC">
        <w:rPr>
          <w:rFonts w:ascii="Times New Roman" w:hAnsi="Times New Roman" w:cs="Times New Roman"/>
        </w:rPr>
        <w:t>.</w:t>
      </w:r>
    </w:p>
    <w:p w:rsidR="009C0F63" w:rsidRPr="00860CCC" w:rsidRDefault="009C0F63" w:rsidP="009041BB">
      <w:pPr>
        <w:spacing w:line="240" w:lineRule="auto"/>
        <w:jc w:val="both"/>
        <w:rPr>
          <w:rFonts w:ascii="Times New Roman" w:hAnsi="Times New Roman" w:cs="Times New Roman"/>
          <w:b/>
          <w:sz w:val="26"/>
        </w:rPr>
      </w:pPr>
      <w:r w:rsidRPr="00860CCC">
        <w:rPr>
          <w:rFonts w:ascii="Times New Roman" w:hAnsi="Times New Roman" w:cs="Times New Roman"/>
          <w:sz w:val="26"/>
        </w:rPr>
        <w:t xml:space="preserve"> </w:t>
      </w:r>
      <w:r w:rsidRPr="00860CCC">
        <w:rPr>
          <w:rFonts w:ascii="Times New Roman" w:hAnsi="Times New Roman" w:cs="Times New Roman"/>
          <w:sz w:val="26"/>
        </w:rPr>
        <w:tab/>
      </w:r>
      <w:proofErr w:type="spellStart"/>
      <w:r w:rsidRPr="00860CCC">
        <w:rPr>
          <w:rFonts w:ascii="Times New Roman" w:hAnsi="Times New Roman" w:cs="Times New Roman"/>
          <w:b/>
          <w:sz w:val="26"/>
        </w:rPr>
        <w:t>Салык</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органдары</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тарабынан</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текшерүү</w:t>
      </w:r>
      <w:proofErr w:type="spellEnd"/>
      <w:r w:rsidRPr="00860CCC">
        <w:rPr>
          <w:rFonts w:ascii="Times New Roman" w:hAnsi="Times New Roman" w:cs="Times New Roman"/>
          <w:b/>
          <w:sz w:val="26"/>
        </w:rPr>
        <w:t xml:space="preserve"> </w:t>
      </w:r>
    </w:p>
    <w:p w:rsidR="009C0F63" w:rsidRPr="009C0F63" w:rsidRDefault="009C0F63" w:rsidP="009041BB">
      <w:pPr>
        <w:spacing w:line="240" w:lineRule="auto"/>
        <w:ind w:left="705" w:hanging="705"/>
        <w:jc w:val="both"/>
        <w:rPr>
          <w:rFonts w:ascii="Times New Roman" w:hAnsi="Times New Roman" w:cs="Times New Roman"/>
        </w:rPr>
      </w:pPr>
      <w:r w:rsidRPr="009C0F63">
        <w:rPr>
          <w:rFonts w:ascii="Times New Roman" w:hAnsi="Times New Roman" w:cs="Times New Roman"/>
        </w:rPr>
        <w:t>8</w:t>
      </w:r>
      <w:r w:rsidRPr="009C0F63">
        <w:rPr>
          <w:rFonts w:ascii="Times New Roman" w:hAnsi="Times New Roman" w:cs="Times New Roman"/>
        </w:rPr>
        <w:tab/>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салынуучу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пайданы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зыянын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базасын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колдонулбаган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жеңилдиктерди</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ставкаларын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аныктоо</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тартибине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таасир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эткендигин</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кантип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таасир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эткендигин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талдоодо</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органдары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алар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текшерүүгө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укуктуу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болгон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суммалардын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текшерүүсүн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жүргүзөт</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ошондой</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текшерүүлөрдү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жүргүзүүдө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бардык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тийиштүү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маалымат</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жөнүндө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кабардар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болушат</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деген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божомолго</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негизделиши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керек</w:t>
      </w:r>
      <w:proofErr w:type="spellEnd"/>
      <w:r w:rsidRPr="009C0F63">
        <w:rPr>
          <w:rFonts w:ascii="Times New Roman" w:hAnsi="Times New Roman" w:cs="Times New Roman"/>
        </w:rPr>
        <w:t>.</w:t>
      </w:r>
    </w:p>
    <w:p w:rsidR="009C0F63" w:rsidRPr="00860CCC" w:rsidRDefault="009C0F63" w:rsidP="009041BB">
      <w:pPr>
        <w:spacing w:line="240" w:lineRule="auto"/>
        <w:ind w:left="705"/>
        <w:jc w:val="both"/>
        <w:rPr>
          <w:rFonts w:ascii="Times New Roman" w:hAnsi="Times New Roman" w:cs="Times New Roman"/>
          <w:b/>
          <w:sz w:val="26"/>
        </w:rPr>
      </w:pPr>
      <w:proofErr w:type="spellStart"/>
      <w:r w:rsidRPr="00860CCC">
        <w:rPr>
          <w:rFonts w:ascii="Times New Roman" w:hAnsi="Times New Roman" w:cs="Times New Roman"/>
          <w:b/>
          <w:sz w:val="26"/>
        </w:rPr>
        <w:t>Салык</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салынуучу</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пайданы</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салык</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зыянын</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салык</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базасын</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колдонулбаган</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салыктык</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жеңилдиктерди</w:t>
      </w:r>
      <w:proofErr w:type="spellEnd"/>
      <w:r w:rsidRPr="00860CCC">
        <w:rPr>
          <w:rFonts w:ascii="Times New Roman" w:hAnsi="Times New Roman" w:cs="Times New Roman"/>
          <w:b/>
          <w:sz w:val="26"/>
        </w:rPr>
        <w:t xml:space="preserve"> же </w:t>
      </w:r>
      <w:proofErr w:type="spellStart"/>
      <w:r w:rsidRPr="00860CCC">
        <w:rPr>
          <w:rFonts w:ascii="Times New Roman" w:hAnsi="Times New Roman" w:cs="Times New Roman"/>
          <w:b/>
          <w:sz w:val="26"/>
        </w:rPr>
        <w:t>салык</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ставкаларын</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аныктоо</w:t>
      </w:r>
      <w:proofErr w:type="spellEnd"/>
      <w:r w:rsidRPr="00860CCC">
        <w:rPr>
          <w:rFonts w:ascii="Times New Roman" w:hAnsi="Times New Roman" w:cs="Times New Roman"/>
          <w:b/>
          <w:sz w:val="26"/>
        </w:rPr>
        <w:t xml:space="preserve"> </w:t>
      </w:r>
      <w:proofErr w:type="spellStart"/>
      <w:r w:rsidRPr="00860CCC">
        <w:rPr>
          <w:rFonts w:ascii="Times New Roman" w:hAnsi="Times New Roman" w:cs="Times New Roman"/>
          <w:b/>
          <w:sz w:val="26"/>
        </w:rPr>
        <w:t>тартиби</w:t>
      </w:r>
      <w:proofErr w:type="spellEnd"/>
      <w:r w:rsidRPr="00860CCC">
        <w:rPr>
          <w:rFonts w:ascii="Times New Roman" w:hAnsi="Times New Roman" w:cs="Times New Roman"/>
          <w:b/>
          <w:sz w:val="26"/>
        </w:rPr>
        <w:t xml:space="preserve"> </w:t>
      </w:r>
    </w:p>
    <w:p w:rsidR="009C0F63" w:rsidRPr="009C0F63" w:rsidRDefault="009C0F63" w:rsidP="009041BB">
      <w:pPr>
        <w:spacing w:line="240" w:lineRule="auto"/>
        <w:ind w:left="705" w:hanging="705"/>
        <w:jc w:val="both"/>
        <w:rPr>
          <w:rFonts w:ascii="Times New Roman" w:hAnsi="Times New Roman" w:cs="Times New Roman"/>
        </w:rPr>
      </w:pPr>
      <w:r w:rsidRPr="009C0F63">
        <w:rPr>
          <w:rFonts w:ascii="Times New Roman" w:hAnsi="Times New Roman" w:cs="Times New Roman"/>
        </w:rPr>
        <w:t>9</w:t>
      </w:r>
      <w:r w:rsidRPr="009C0F63">
        <w:rPr>
          <w:rFonts w:ascii="Times New Roman" w:hAnsi="Times New Roman" w:cs="Times New Roman"/>
        </w:rPr>
        <w:tab/>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органы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менен</w:t>
      </w:r>
      <w:proofErr w:type="spellEnd"/>
      <w:r w:rsidRPr="009C0F63">
        <w:rPr>
          <w:rFonts w:ascii="Times New Roman" w:hAnsi="Times New Roman" w:cs="Times New Roman"/>
        </w:rPr>
        <w:t xml:space="preserve"> макул </w:t>
      </w:r>
      <w:proofErr w:type="spellStart"/>
      <w:r w:rsidRPr="009C0F63">
        <w:rPr>
          <w:rFonts w:ascii="Times New Roman" w:hAnsi="Times New Roman" w:cs="Times New Roman"/>
        </w:rPr>
        <w:t>болоруна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ыктымалдуулуктун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жогору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болушун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баалашы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керек</w:t>
      </w:r>
      <w:proofErr w:type="spellEnd"/>
      <w:r w:rsidRPr="009C0F63">
        <w:rPr>
          <w:rFonts w:ascii="Times New Roman" w:hAnsi="Times New Roman" w:cs="Times New Roman"/>
        </w:rPr>
        <w:t>.</w:t>
      </w:r>
    </w:p>
    <w:p w:rsidR="009C0F63" w:rsidRPr="009C0F63" w:rsidRDefault="009C0F63" w:rsidP="009041BB">
      <w:pPr>
        <w:spacing w:line="240" w:lineRule="auto"/>
        <w:ind w:left="705" w:hanging="705"/>
        <w:jc w:val="both"/>
        <w:rPr>
          <w:rFonts w:ascii="Times New Roman" w:hAnsi="Times New Roman" w:cs="Times New Roman"/>
        </w:rPr>
      </w:pPr>
      <w:r w:rsidRPr="009C0F63">
        <w:rPr>
          <w:rFonts w:ascii="Times New Roman" w:hAnsi="Times New Roman" w:cs="Times New Roman"/>
        </w:rPr>
        <w:t>10</w:t>
      </w:r>
      <w:r w:rsidRPr="009C0F63">
        <w:rPr>
          <w:rFonts w:ascii="Times New Roman" w:hAnsi="Times New Roman" w:cs="Times New Roman"/>
        </w:rPr>
        <w:tab/>
      </w:r>
      <w:proofErr w:type="spellStart"/>
      <w:r w:rsidRPr="009C0F63">
        <w:rPr>
          <w:rFonts w:ascii="Times New Roman" w:hAnsi="Times New Roman" w:cs="Times New Roman"/>
        </w:rPr>
        <w:t>Эгерде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органы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менен</w:t>
      </w:r>
      <w:proofErr w:type="spellEnd"/>
      <w:r w:rsidRPr="009C0F63">
        <w:rPr>
          <w:rFonts w:ascii="Times New Roman" w:hAnsi="Times New Roman" w:cs="Times New Roman"/>
        </w:rPr>
        <w:t xml:space="preserve"> макул </w:t>
      </w:r>
      <w:proofErr w:type="spellStart"/>
      <w:r w:rsidRPr="009C0F63">
        <w:rPr>
          <w:rFonts w:ascii="Times New Roman" w:hAnsi="Times New Roman" w:cs="Times New Roman"/>
        </w:rPr>
        <w:t>болорунун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ыктымалдыгы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жогору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деген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корутундуга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келсе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салынуучу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пайданы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зыянын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базасын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колдонулбаган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жеңилдиктерди</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ставкаларын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пайда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салыгы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боюнча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декларацияны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даярдоодо</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колдонгон</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колдонууну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пландаштырып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жаткан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чечмелөөгө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ылайык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аныкташы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керек</w:t>
      </w:r>
      <w:proofErr w:type="spellEnd"/>
      <w:r w:rsidRPr="009C0F63">
        <w:rPr>
          <w:rFonts w:ascii="Times New Roman" w:hAnsi="Times New Roman" w:cs="Times New Roman"/>
        </w:rPr>
        <w:t xml:space="preserve">. </w:t>
      </w:r>
    </w:p>
    <w:p w:rsidR="009C0F63" w:rsidRPr="009C0F63" w:rsidRDefault="009C0F63" w:rsidP="009041BB">
      <w:pPr>
        <w:spacing w:line="240" w:lineRule="auto"/>
        <w:ind w:left="705" w:hanging="705"/>
        <w:jc w:val="both"/>
        <w:rPr>
          <w:rFonts w:ascii="Times New Roman" w:hAnsi="Times New Roman" w:cs="Times New Roman"/>
        </w:rPr>
      </w:pPr>
      <w:r w:rsidRPr="009C0F63">
        <w:rPr>
          <w:rFonts w:ascii="Times New Roman" w:hAnsi="Times New Roman" w:cs="Times New Roman"/>
        </w:rPr>
        <w:lastRenderedPageBreak/>
        <w:t>11</w:t>
      </w:r>
      <w:r w:rsidRPr="009C0F63">
        <w:rPr>
          <w:rFonts w:ascii="Times New Roman" w:hAnsi="Times New Roman" w:cs="Times New Roman"/>
        </w:rPr>
        <w:tab/>
      </w:r>
      <w:proofErr w:type="spellStart"/>
      <w:r w:rsidRPr="009C0F63">
        <w:rPr>
          <w:rFonts w:ascii="Times New Roman" w:hAnsi="Times New Roman" w:cs="Times New Roman"/>
        </w:rPr>
        <w:t>Эгерде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органынын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менен</w:t>
      </w:r>
      <w:proofErr w:type="spellEnd"/>
      <w:r w:rsidRPr="009C0F63">
        <w:rPr>
          <w:rFonts w:ascii="Times New Roman" w:hAnsi="Times New Roman" w:cs="Times New Roman"/>
        </w:rPr>
        <w:t xml:space="preserve"> макул </w:t>
      </w:r>
      <w:proofErr w:type="spellStart"/>
      <w:r w:rsidRPr="009C0F63">
        <w:rPr>
          <w:rFonts w:ascii="Times New Roman" w:hAnsi="Times New Roman" w:cs="Times New Roman"/>
        </w:rPr>
        <w:t>болорунун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ыктымалдыгы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жогору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деген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корутундуга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келсе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тийиштүү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салынуучу</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пайданы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зыянын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базасын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колдонулбаган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жеңилдиктерди</w:t>
      </w:r>
      <w:proofErr w:type="spellEnd"/>
      <w:r w:rsidRPr="009C0F63">
        <w:rPr>
          <w:rFonts w:ascii="Times New Roman" w:hAnsi="Times New Roman" w:cs="Times New Roman"/>
        </w:rPr>
        <w:t xml:space="preserve"> же </w:t>
      </w:r>
      <w:proofErr w:type="spellStart"/>
      <w:r w:rsidRPr="009C0F63">
        <w:rPr>
          <w:rFonts w:ascii="Times New Roman" w:hAnsi="Times New Roman" w:cs="Times New Roman"/>
        </w:rPr>
        <w:t>салык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ставкаларын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аныктоодо</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эместиктин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таасир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этишин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чагылдырышы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керек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w:t>
      </w:r>
      <w:proofErr w:type="spellEnd"/>
      <w:r w:rsidRPr="009C0F63">
        <w:rPr>
          <w:rFonts w:ascii="Times New Roman" w:hAnsi="Times New Roman" w:cs="Times New Roman"/>
        </w:rPr>
        <w:t xml:space="preserve"> ар </w:t>
      </w:r>
      <w:proofErr w:type="spellStart"/>
      <w:r w:rsidRPr="009C0F63">
        <w:rPr>
          <w:rFonts w:ascii="Times New Roman" w:hAnsi="Times New Roman" w:cs="Times New Roman"/>
        </w:rPr>
        <w:t>бир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салыктык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чечмелөөгө</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ылайык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эместикке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таасир</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этишин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методдун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кайсынысы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ишкананын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күтүүлөрү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боюнча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айкын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эместикти</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чечүү</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натыйжасын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тагыраак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алдын</w:t>
      </w:r>
      <w:proofErr w:type="spellEnd"/>
      <w:r w:rsidRPr="009C0F63">
        <w:rPr>
          <w:rFonts w:ascii="Times New Roman" w:hAnsi="Times New Roman" w:cs="Times New Roman"/>
        </w:rPr>
        <w:t xml:space="preserve"> ала </w:t>
      </w:r>
      <w:proofErr w:type="spellStart"/>
      <w:r w:rsidRPr="009C0F63">
        <w:rPr>
          <w:rFonts w:ascii="Times New Roman" w:hAnsi="Times New Roman" w:cs="Times New Roman"/>
        </w:rPr>
        <w:t>айтууга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мүмкүндүк</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берерине</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жараша</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төмөнкүдөй</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методдордун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бирин</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колдонуп</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чагылдырышы</w:t>
      </w:r>
      <w:proofErr w:type="spellEnd"/>
      <w:r w:rsidRPr="009C0F63">
        <w:rPr>
          <w:rFonts w:ascii="Times New Roman" w:hAnsi="Times New Roman" w:cs="Times New Roman"/>
        </w:rPr>
        <w:t xml:space="preserve"> </w:t>
      </w:r>
      <w:proofErr w:type="spellStart"/>
      <w:r w:rsidRPr="009C0F63">
        <w:rPr>
          <w:rFonts w:ascii="Times New Roman" w:hAnsi="Times New Roman" w:cs="Times New Roman"/>
        </w:rPr>
        <w:t>керек</w:t>
      </w:r>
      <w:proofErr w:type="spellEnd"/>
      <w:r w:rsidRPr="009C0F63">
        <w:rPr>
          <w:rFonts w:ascii="Times New Roman" w:hAnsi="Times New Roman" w:cs="Times New Roman"/>
        </w:rPr>
        <w:t xml:space="preserve">:  </w:t>
      </w:r>
    </w:p>
    <w:p w:rsidR="009C0F63" w:rsidRPr="004C5875" w:rsidRDefault="009C0F63" w:rsidP="009041BB">
      <w:pPr>
        <w:spacing w:line="240" w:lineRule="auto"/>
        <w:ind w:left="1410" w:hanging="705"/>
        <w:jc w:val="both"/>
        <w:rPr>
          <w:rFonts w:ascii="Times New Roman" w:hAnsi="Times New Roman" w:cs="Times New Roman"/>
          <w:lang w:val="kk-KZ"/>
        </w:rPr>
      </w:pPr>
      <w:r w:rsidRPr="00860CCC">
        <w:rPr>
          <w:rFonts w:ascii="Times New Roman" w:hAnsi="Times New Roman" w:cs="Times New Roman"/>
          <w:lang w:val="kk-KZ"/>
        </w:rPr>
        <w:t>(a)</w:t>
      </w:r>
      <w:r w:rsidRPr="00860CCC">
        <w:rPr>
          <w:rFonts w:ascii="Times New Roman" w:hAnsi="Times New Roman" w:cs="Times New Roman"/>
          <w:lang w:val="kk-KZ"/>
        </w:rPr>
        <w:tab/>
        <w:t xml:space="preserve">кыйла ыктымал болуучу сумманын методун – мүмкүн болуучу натыйжалардын диапазонунан кыйла ыктымал болуучу суммада. </w:t>
      </w:r>
      <w:r w:rsidRPr="004C5875">
        <w:rPr>
          <w:rFonts w:ascii="Times New Roman" w:hAnsi="Times New Roman" w:cs="Times New Roman"/>
          <w:lang w:val="kk-KZ"/>
        </w:rPr>
        <w:t>Кыйла ыктымал болуучу сумманын методу айкын эместикти чечүүнүн натыйжасын өтө тактык менен алдын ала айта алат, мүмкүн болуучу натыйжалар бинардык болуп саналат же бир сумманын айланасында топтолот;</w:t>
      </w:r>
    </w:p>
    <w:p w:rsidR="009C0F63" w:rsidRPr="004C5875" w:rsidRDefault="009C0F63" w:rsidP="009041BB">
      <w:pPr>
        <w:spacing w:line="240" w:lineRule="auto"/>
        <w:ind w:left="1410" w:hanging="705"/>
        <w:jc w:val="both"/>
        <w:rPr>
          <w:rFonts w:ascii="Times New Roman" w:hAnsi="Times New Roman" w:cs="Times New Roman"/>
          <w:lang w:val="kk-KZ"/>
        </w:rPr>
      </w:pPr>
      <w:r w:rsidRPr="00860CCC">
        <w:rPr>
          <w:rFonts w:ascii="Times New Roman" w:hAnsi="Times New Roman" w:cs="Times New Roman"/>
          <w:lang w:val="kk-KZ"/>
        </w:rPr>
        <w:t>(b)</w:t>
      </w:r>
      <w:r w:rsidRPr="00860CCC">
        <w:rPr>
          <w:rFonts w:ascii="Times New Roman" w:hAnsi="Times New Roman" w:cs="Times New Roman"/>
          <w:lang w:val="kk-KZ"/>
        </w:rPr>
        <w:tab/>
        <w:t xml:space="preserve">күтүлгөн нарк методун – натыйжалардын диапазонунун мүмкүн болуучу маанилеринин жана алардын ыктымалдыгынын көбөйтүндүлөрүнүн суммасында. </w:t>
      </w:r>
      <w:r w:rsidRPr="004C5875">
        <w:rPr>
          <w:rFonts w:ascii="Times New Roman" w:hAnsi="Times New Roman" w:cs="Times New Roman"/>
          <w:lang w:val="kk-KZ"/>
        </w:rPr>
        <w:t>Бинардык болуп саналбаган жана бир сумманын айланасында топтолбогон мүмкүн болуучу натыйжалардын диапазону бар болсо, күтүлгөн нарк методу айкын эместикти чечүүнүн натыйжаларын өтө тактык менен алдын ала айта алат.</w:t>
      </w:r>
    </w:p>
    <w:p w:rsidR="009C0F63" w:rsidRPr="004C5875" w:rsidRDefault="009C0F63" w:rsidP="009041BB">
      <w:pPr>
        <w:spacing w:line="240" w:lineRule="auto"/>
        <w:ind w:left="705" w:hanging="705"/>
        <w:jc w:val="both"/>
        <w:rPr>
          <w:rFonts w:ascii="Times New Roman" w:hAnsi="Times New Roman" w:cs="Times New Roman"/>
          <w:sz w:val="26"/>
          <w:lang w:val="kk-KZ"/>
        </w:rPr>
      </w:pPr>
      <w:r w:rsidRPr="004C5875">
        <w:rPr>
          <w:rFonts w:ascii="Times New Roman" w:hAnsi="Times New Roman" w:cs="Times New Roman"/>
          <w:lang w:val="kk-KZ"/>
        </w:rPr>
        <w:t>12</w:t>
      </w:r>
      <w:r w:rsidRPr="004C5875">
        <w:rPr>
          <w:rFonts w:ascii="Times New Roman" w:hAnsi="Times New Roman" w:cs="Times New Roman"/>
          <w:lang w:val="kk-KZ"/>
        </w:rPr>
        <w:tab/>
        <w:t>Эгерде салыктык чечмелөө учурдагы жана кийинкиге калтырылган салыктарга тийиштүү болсо (мисалы, эгерде ал учурдагы салыкты аныктоо үчүн колдонулган салык салынуучу пайдага да, кийинкиге калтырылган салыкты аныктоо үчүн колдонулган салык базасына да тийиштүү болсо), ишкана учурдагы жана кийинкиге калтырылган салыктар үчүн карама-каршы келбеген ой жүгүртүүлөрдү жана эсептик баалоолорду колдонушу керек.</w:t>
      </w:r>
    </w:p>
    <w:p w:rsidR="009C0F63" w:rsidRPr="004C5875" w:rsidRDefault="009C0F63" w:rsidP="009041BB">
      <w:pPr>
        <w:spacing w:line="240" w:lineRule="auto"/>
        <w:jc w:val="both"/>
        <w:rPr>
          <w:rFonts w:ascii="Times New Roman" w:hAnsi="Times New Roman" w:cs="Times New Roman"/>
          <w:b/>
          <w:sz w:val="26"/>
          <w:lang w:val="kk-KZ"/>
        </w:rPr>
      </w:pPr>
      <w:r w:rsidRPr="004C5875">
        <w:rPr>
          <w:rFonts w:ascii="Times New Roman" w:hAnsi="Times New Roman" w:cs="Times New Roman"/>
          <w:sz w:val="26"/>
          <w:lang w:val="kk-KZ"/>
        </w:rPr>
        <w:t xml:space="preserve"> </w:t>
      </w:r>
      <w:r w:rsidRPr="004C5875">
        <w:rPr>
          <w:rFonts w:ascii="Times New Roman" w:hAnsi="Times New Roman" w:cs="Times New Roman"/>
          <w:sz w:val="26"/>
          <w:lang w:val="kk-KZ"/>
        </w:rPr>
        <w:tab/>
      </w:r>
      <w:r w:rsidRPr="004C5875">
        <w:rPr>
          <w:rFonts w:ascii="Times New Roman" w:hAnsi="Times New Roman" w:cs="Times New Roman"/>
          <w:b/>
          <w:sz w:val="26"/>
          <w:lang w:val="kk-KZ"/>
        </w:rPr>
        <w:t xml:space="preserve">Фактылардын жана жагдайлардын өзгөрүшү </w:t>
      </w:r>
    </w:p>
    <w:p w:rsidR="009C0F63" w:rsidRPr="004C5875" w:rsidRDefault="00860CCC" w:rsidP="009041BB">
      <w:pPr>
        <w:spacing w:line="240" w:lineRule="auto"/>
        <w:ind w:left="705" w:hanging="705"/>
        <w:jc w:val="both"/>
        <w:rPr>
          <w:rFonts w:ascii="Times New Roman" w:hAnsi="Times New Roman" w:cs="Times New Roman"/>
          <w:lang w:val="kk-KZ"/>
        </w:rPr>
      </w:pPr>
      <w:r w:rsidRPr="004C5875">
        <w:rPr>
          <w:rFonts w:ascii="Times New Roman" w:hAnsi="Times New Roman" w:cs="Times New Roman"/>
          <w:lang w:val="kk-KZ"/>
        </w:rPr>
        <w:t>13</w:t>
      </w:r>
      <w:r w:rsidRPr="004C5875">
        <w:rPr>
          <w:rFonts w:ascii="Times New Roman" w:hAnsi="Times New Roman" w:cs="Times New Roman"/>
          <w:lang w:val="kk-KZ"/>
        </w:rPr>
        <w:tab/>
      </w:r>
      <w:r w:rsidR="009C0F63" w:rsidRPr="004C5875">
        <w:rPr>
          <w:rFonts w:ascii="Times New Roman" w:hAnsi="Times New Roman" w:cs="Times New Roman"/>
          <w:lang w:val="kk-KZ"/>
        </w:rPr>
        <w:t xml:space="preserve">Ишкана ушул </w:t>
      </w:r>
      <w:r w:rsidR="00C62CD5" w:rsidRPr="004C5875">
        <w:rPr>
          <w:rFonts w:ascii="Times New Roman" w:hAnsi="Times New Roman" w:cs="Times New Roman"/>
          <w:lang w:val="kk-KZ"/>
        </w:rPr>
        <w:t xml:space="preserve">түшүндүрмөдө </w:t>
      </w:r>
      <w:r w:rsidR="009C0F63" w:rsidRPr="004C5875">
        <w:rPr>
          <w:rFonts w:ascii="Times New Roman" w:hAnsi="Times New Roman" w:cs="Times New Roman"/>
          <w:lang w:val="kk-KZ"/>
        </w:rPr>
        <w:t>талап кылынган ой жүгүртүүлөрдү же эсептик баалоолорду ушул ой жүгүртүүлөр же эсептик баалоолор негизделген фактылардын жана жагдайлардын өзгөрүлүшү болгон учурда, же болбосо ушул ой жүгүртүүлөргө же эсептик баалоолорго таасир эткен жаңы маалымат пайда болгон учурда кайра талдашы керек. Мисалы, фактылардын жана жагдайлардын өзгөрүлүшү ишкананын тигил же бул салыктык чечмелөөсү же эсептик баалоо жөнүндө тыянактарын же ишкананын айкын эместиктин таасир этүүсү жөнүндө эсептик баалоосун, же экөөнү тең өзгөртүшү мүмкүн. А1-А3-пункттарында фактылардын жана жагдайлардын өзгөрүлүшүнө карата көрсөтмөлөр камтылган.</w:t>
      </w:r>
    </w:p>
    <w:p w:rsidR="009C0F63" w:rsidRPr="00C62CD5" w:rsidRDefault="00860CCC" w:rsidP="009041BB">
      <w:pPr>
        <w:spacing w:line="240" w:lineRule="auto"/>
        <w:ind w:left="705" w:hanging="705"/>
        <w:jc w:val="both"/>
        <w:rPr>
          <w:rFonts w:ascii="Times New Roman" w:hAnsi="Times New Roman" w:cs="Times New Roman"/>
          <w:lang w:val="kk-KZ"/>
        </w:rPr>
      </w:pPr>
      <w:r w:rsidRPr="00C62CD5">
        <w:rPr>
          <w:rFonts w:ascii="Times New Roman" w:hAnsi="Times New Roman" w:cs="Times New Roman"/>
          <w:lang w:val="kk-KZ"/>
        </w:rPr>
        <w:t>14</w:t>
      </w:r>
      <w:r w:rsidRPr="00C62CD5">
        <w:rPr>
          <w:rFonts w:ascii="Times New Roman" w:hAnsi="Times New Roman" w:cs="Times New Roman"/>
          <w:lang w:val="kk-KZ"/>
        </w:rPr>
        <w:tab/>
      </w:r>
      <w:r w:rsidR="009C0F63" w:rsidRPr="00C62CD5">
        <w:rPr>
          <w:rFonts w:ascii="Times New Roman" w:hAnsi="Times New Roman" w:cs="Times New Roman"/>
          <w:lang w:val="kk-KZ"/>
        </w:rPr>
        <w:t xml:space="preserve">Ишкана фактылардын жана жагдайлардын өзгөрүлүшүнүн же  </w:t>
      </w:r>
      <w:r w:rsidR="009C0F63" w:rsidRPr="00C62CD5">
        <w:rPr>
          <w:rFonts w:ascii="Times New Roman" w:hAnsi="Times New Roman" w:cs="Times New Roman"/>
          <w:i/>
          <w:lang w:val="kk-KZ"/>
        </w:rPr>
        <w:t>"Эсеп саясаты, бухгалтердик баалоолордогу өзгөртүүлөр жана каталар"</w:t>
      </w:r>
      <w:r w:rsidR="009C0F63" w:rsidRPr="00C62CD5">
        <w:rPr>
          <w:rFonts w:ascii="Times New Roman" w:hAnsi="Times New Roman" w:cs="Times New Roman"/>
          <w:lang w:val="kk-KZ"/>
        </w:rPr>
        <w:t xml:space="preserve"> ФОЭС (IAS) 8ге ылайык бухгалтердик баалоодогу өзгөртүү катары жаңы маалыматтын пайда болушунун таасир этүүсүн чагылдырышы керек. Ишкана отчеттук мезгилден кийин болгон өзгөртүү оңдоп-түзөтүүчү же оңдоп-түзөтүүчү эмес окуя болуп саналгандыгын аныктоо үчүн </w:t>
      </w:r>
      <w:r w:rsidR="009C0F63" w:rsidRPr="00C62CD5">
        <w:rPr>
          <w:rFonts w:ascii="Times New Roman" w:hAnsi="Times New Roman" w:cs="Times New Roman"/>
          <w:i/>
          <w:lang w:val="kk-KZ"/>
        </w:rPr>
        <w:t>"Отчеттук мезгилден кийинки окуялар"</w:t>
      </w:r>
      <w:r w:rsidR="009C0F63" w:rsidRPr="00C62CD5">
        <w:rPr>
          <w:rFonts w:ascii="Times New Roman" w:hAnsi="Times New Roman" w:cs="Times New Roman"/>
          <w:lang w:val="kk-KZ"/>
        </w:rPr>
        <w:t xml:space="preserve"> ФОЭС (IAS) 10ду  колдонушу керек.</w:t>
      </w:r>
      <w:r w:rsidR="009C0F63" w:rsidRPr="00C62CD5">
        <w:rPr>
          <w:rFonts w:ascii="Times New Roman" w:hAnsi="Times New Roman" w:cs="Times New Roman"/>
          <w:lang w:val="kk-KZ"/>
        </w:rPr>
        <w:cr/>
      </w:r>
    </w:p>
    <w:p w:rsidR="009C0F63" w:rsidRPr="00C62CD5" w:rsidRDefault="009C0F63" w:rsidP="009041BB">
      <w:pPr>
        <w:spacing w:line="240" w:lineRule="auto"/>
        <w:jc w:val="both"/>
        <w:rPr>
          <w:rFonts w:ascii="Times New Roman" w:hAnsi="Times New Roman" w:cs="Times New Roman"/>
          <w:lang w:val="kk-KZ"/>
        </w:rPr>
      </w:pPr>
      <w:r w:rsidRPr="00C62CD5">
        <w:rPr>
          <w:rFonts w:ascii="Times New Roman" w:hAnsi="Times New Roman" w:cs="Times New Roman"/>
          <w:lang w:val="kk-KZ"/>
        </w:rPr>
        <w:t xml:space="preserve"> </w:t>
      </w:r>
      <w:r w:rsidRPr="00C62CD5">
        <w:rPr>
          <w:rFonts w:ascii="Times New Roman" w:hAnsi="Times New Roman" w:cs="Times New Roman"/>
          <w:lang w:val="kk-KZ"/>
        </w:rPr>
        <w:tab/>
        <w:t xml:space="preserve"> </w:t>
      </w:r>
    </w:p>
    <w:p w:rsidR="00860CCC" w:rsidRDefault="009C0F63" w:rsidP="009041BB">
      <w:pPr>
        <w:spacing w:line="240" w:lineRule="auto"/>
        <w:jc w:val="both"/>
        <w:rPr>
          <w:rFonts w:ascii="Times New Roman" w:hAnsi="Times New Roman" w:cs="Times New Roman"/>
          <w:lang w:val="kk-KZ"/>
        </w:rPr>
      </w:pPr>
      <w:r w:rsidRPr="00C62CD5">
        <w:rPr>
          <w:rFonts w:ascii="Times New Roman" w:hAnsi="Times New Roman" w:cs="Times New Roman"/>
          <w:lang w:val="kk-KZ"/>
        </w:rPr>
        <w:t xml:space="preserve"> </w:t>
      </w:r>
      <w:r w:rsidRPr="00C62CD5">
        <w:rPr>
          <w:rFonts w:ascii="Times New Roman" w:hAnsi="Times New Roman" w:cs="Times New Roman"/>
          <w:lang w:val="kk-KZ"/>
        </w:rPr>
        <w:tab/>
      </w:r>
    </w:p>
    <w:p w:rsidR="00860CCC" w:rsidRDefault="00860CCC" w:rsidP="009041BB">
      <w:pPr>
        <w:spacing w:line="240" w:lineRule="auto"/>
        <w:jc w:val="both"/>
        <w:rPr>
          <w:rFonts w:ascii="Times New Roman" w:hAnsi="Times New Roman" w:cs="Times New Roman"/>
          <w:lang w:val="kk-KZ"/>
        </w:rPr>
      </w:pPr>
    </w:p>
    <w:p w:rsidR="00860CCC" w:rsidRDefault="00860CCC" w:rsidP="009041BB">
      <w:pPr>
        <w:spacing w:line="240" w:lineRule="auto"/>
        <w:jc w:val="both"/>
        <w:rPr>
          <w:rFonts w:ascii="Times New Roman" w:hAnsi="Times New Roman" w:cs="Times New Roman"/>
          <w:lang w:val="kk-KZ"/>
        </w:rPr>
      </w:pPr>
    </w:p>
    <w:p w:rsidR="00860CCC" w:rsidRDefault="00860CCC" w:rsidP="009041BB">
      <w:pPr>
        <w:spacing w:line="240" w:lineRule="auto"/>
        <w:jc w:val="both"/>
        <w:rPr>
          <w:rFonts w:ascii="Times New Roman" w:hAnsi="Times New Roman" w:cs="Times New Roman"/>
          <w:lang w:val="kk-KZ"/>
        </w:rPr>
      </w:pPr>
    </w:p>
    <w:p w:rsidR="00860CCC" w:rsidRDefault="00860CCC" w:rsidP="009041BB">
      <w:pPr>
        <w:spacing w:line="240" w:lineRule="auto"/>
        <w:jc w:val="both"/>
        <w:rPr>
          <w:rFonts w:ascii="Times New Roman" w:hAnsi="Times New Roman" w:cs="Times New Roman"/>
          <w:lang w:val="kk-KZ"/>
        </w:rPr>
      </w:pPr>
    </w:p>
    <w:p w:rsidR="00860CCC" w:rsidRPr="00860CCC" w:rsidRDefault="00860CCC" w:rsidP="009041BB">
      <w:pPr>
        <w:spacing w:after="0" w:line="240" w:lineRule="auto"/>
        <w:jc w:val="both"/>
        <w:rPr>
          <w:rFonts w:ascii="Times New Roman" w:hAnsi="Times New Roman" w:cs="Times New Roman"/>
          <w:b/>
          <w:sz w:val="26"/>
          <w:lang w:val="kk-KZ"/>
        </w:rPr>
      </w:pPr>
      <w:r w:rsidRPr="004C5875">
        <w:rPr>
          <w:rFonts w:ascii="Times New Roman" w:hAnsi="Times New Roman" w:cs="Times New Roman"/>
          <w:b/>
          <w:sz w:val="26"/>
          <w:lang w:val="kk-KZ"/>
        </w:rPr>
        <w:lastRenderedPageBreak/>
        <w:t>A тиркемеси</w:t>
      </w:r>
    </w:p>
    <w:p w:rsidR="009C0F63" w:rsidRPr="004C5875" w:rsidRDefault="009C0F63" w:rsidP="009041BB">
      <w:pPr>
        <w:spacing w:after="0" w:line="240" w:lineRule="auto"/>
        <w:jc w:val="both"/>
        <w:rPr>
          <w:rFonts w:ascii="Times New Roman" w:hAnsi="Times New Roman" w:cs="Times New Roman"/>
          <w:b/>
          <w:sz w:val="26"/>
          <w:lang w:val="kk-KZ"/>
        </w:rPr>
      </w:pPr>
      <w:r w:rsidRPr="004C5875">
        <w:rPr>
          <w:rFonts w:ascii="Times New Roman" w:hAnsi="Times New Roman" w:cs="Times New Roman"/>
          <w:b/>
          <w:sz w:val="26"/>
          <w:lang w:val="kk-KZ"/>
        </w:rPr>
        <w:t>Пайдалануу боюнча колдонмо</w:t>
      </w:r>
    </w:p>
    <w:p w:rsidR="00860CCC" w:rsidRDefault="00860CCC" w:rsidP="009041BB">
      <w:pPr>
        <w:spacing w:line="240" w:lineRule="auto"/>
        <w:jc w:val="both"/>
        <w:rPr>
          <w:rFonts w:ascii="Times New Roman" w:hAnsi="Times New Roman" w:cs="Times New Roman"/>
          <w:lang w:val="kk-KZ"/>
        </w:rPr>
      </w:pPr>
    </w:p>
    <w:p w:rsidR="009C0F63" w:rsidRPr="00860CCC" w:rsidRDefault="009C0F63" w:rsidP="009041BB">
      <w:pPr>
        <w:spacing w:line="240" w:lineRule="auto"/>
        <w:jc w:val="both"/>
        <w:rPr>
          <w:rFonts w:ascii="Times New Roman" w:hAnsi="Times New Roman" w:cs="Times New Roman"/>
          <w:i/>
          <w:lang w:val="kk-KZ"/>
        </w:rPr>
      </w:pPr>
      <w:r w:rsidRPr="00860CCC">
        <w:rPr>
          <w:rFonts w:ascii="Times New Roman" w:hAnsi="Times New Roman" w:cs="Times New Roman"/>
          <w:i/>
          <w:lang w:val="kk-KZ"/>
        </w:rPr>
        <w:t xml:space="preserve">Ушул тиркеме ЭФОТК (IFRIC) 23 түшүндүрмөсүнүн ажырагыс бөлүгү жана күчү боюнча ЭФОТК (IFRIC) 23 түшүндүрмөсүнүн башка бөлүктөрүнө теңдеш болуп саналат. </w:t>
      </w:r>
    </w:p>
    <w:p w:rsidR="009C0F63" w:rsidRPr="004C5875" w:rsidRDefault="009041BB" w:rsidP="009041BB">
      <w:pPr>
        <w:pBdr>
          <w:bottom w:val="single" w:sz="4" w:space="1" w:color="auto"/>
        </w:pBdr>
        <w:spacing w:line="240" w:lineRule="auto"/>
        <w:jc w:val="both"/>
        <w:rPr>
          <w:rFonts w:ascii="Times New Roman" w:hAnsi="Times New Roman" w:cs="Times New Roman"/>
          <w:b/>
          <w:sz w:val="26"/>
          <w:lang w:val="kk-KZ"/>
        </w:rPr>
      </w:pPr>
      <w:r>
        <w:rPr>
          <w:rFonts w:ascii="Times New Roman" w:hAnsi="Times New Roman" w:cs="Times New Roman"/>
          <w:lang w:val="kk-KZ"/>
        </w:rPr>
        <w:t xml:space="preserve"> </w:t>
      </w:r>
      <w:r w:rsidR="009C0F63" w:rsidRPr="004C5875">
        <w:rPr>
          <w:rFonts w:ascii="Times New Roman" w:hAnsi="Times New Roman" w:cs="Times New Roman"/>
          <w:b/>
          <w:sz w:val="26"/>
          <w:lang w:val="kk-KZ"/>
        </w:rPr>
        <w:t>Фактылардын жана жагдайлардын өзгөрүшү (13-пункт)</w:t>
      </w:r>
    </w:p>
    <w:p w:rsidR="009C0F63" w:rsidRPr="004C5875" w:rsidRDefault="004C5875" w:rsidP="009041BB">
      <w:pPr>
        <w:spacing w:line="240" w:lineRule="auto"/>
        <w:ind w:left="705" w:hanging="705"/>
        <w:jc w:val="both"/>
        <w:rPr>
          <w:rFonts w:ascii="Times New Roman" w:hAnsi="Times New Roman" w:cs="Times New Roman"/>
          <w:lang w:val="kk-KZ"/>
        </w:rPr>
      </w:pPr>
      <w:r>
        <w:rPr>
          <w:rFonts w:ascii="Times New Roman" w:hAnsi="Times New Roman" w:cs="Times New Roman"/>
          <w:lang w:val="kk-KZ"/>
        </w:rPr>
        <w:t>A1</w:t>
      </w:r>
      <w:r>
        <w:rPr>
          <w:rFonts w:ascii="Times New Roman" w:hAnsi="Times New Roman" w:cs="Times New Roman"/>
          <w:lang w:val="kk-KZ"/>
        </w:rPr>
        <w:tab/>
        <w:t xml:space="preserve">Ушул </w:t>
      </w:r>
      <w:r w:rsidR="007D06C8">
        <w:rPr>
          <w:rFonts w:ascii="Times New Roman" w:hAnsi="Times New Roman" w:cs="Times New Roman"/>
          <w:lang w:val="kk-KZ"/>
        </w:rPr>
        <w:t>т</w:t>
      </w:r>
      <w:r w:rsidR="007D06C8" w:rsidRPr="004C5875">
        <w:rPr>
          <w:rFonts w:ascii="Times New Roman" w:hAnsi="Times New Roman" w:cs="Times New Roman"/>
          <w:lang w:val="kk-KZ"/>
        </w:rPr>
        <w:t xml:space="preserve">үшүндүрмөнүн </w:t>
      </w:r>
      <w:r w:rsidR="009C0F63" w:rsidRPr="004C5875">
        <w:rPr>
          <w:rFonts w:ascii="Times New Roman" w:hAnsi="Times New Roman" w:cs="Times New Roman"/>
          <w:lang w:val="kk-KZ"/>
        </w:rPr>
        <w:t>13-пунктун колдонууда ишкана фактылардын жана жагдайлардын өзгөрүшүнүн же колдонуудагы салык мыйзамдарынын контекстинде жаңы маалыматтын пайда болушунун маанилүүлүгүн жана алардын таасир этүүсүн баалашы керек. Мисалы, белгилүү окуя бир салыктык чечмелөөгө карата, бирок ошол чечмелөөлөр ар кандай салык мыйзамдарына тийиштүү болсо, башкаларга карата эмес ой жүгүртүүлөрдүн же эсептик баалоонун кайра кароосуна алып келиши мүмкүн.</w:t>
      </w:r>
    </w:p>
    <w:p w:rsidR="009C0F63" w:rsidRPr="004C5875" w:rsidRDefault="004C5875" w:rsidP="009041BB">
      <w:pPr>
        <w:spacing w:line="240" w:lineRule="auto"/>
        <w:ind w:left="705" w:hanging="705"/>
        <w:jc w:val="both"/>
        <w:rPr>
          <w:rFonts w:ascii="Times New Roman" w:hAnsi="Times New Roman" w:cs="Times New Roman"/>
          <w:lang w:val="kk-KZ"/>
        </w:rPr>
      </w:pPr>
      <w:r>
        <w:rPr>
          <w:rFonts w:ascii="Times New Roman" w:hAnsi="Times New Roman" w:cs="Times New Roman"/>
          <w:lang w:val="kk-KZ"/>
        </w:rPr>
        <w:t>A2</w:t>
      </w:r>
      <w:r>
        <w:rPr>
          <w:rFonts w:ascii="Times New Roman" w:hAnsi="Times New Roman" w:cs="Times New Roman"/>
          <w:lang w:val="kk-KZ"/>
        </w:rPr>
        <w:tab/>
        <w:t xml:space="preserve">Жагдайга жараша, ушул </w:t>
      </w:r>
      <w:r w:rsidR="007D06C8">
        <w:rPr>
          <w:rFonts w:ascii="Times New Roman" w:hAnsi="Times New Roman" w:cs="Times New Roman"/>
          <w:lang w:val="kk-KZ"/>
        </w:rPr>
        <w:t>т</w:t>
      </w:r>
      <w:r w:rsidR="007D06C8" w:rsidRPr="004C5875">
        <w:rPr>
          <w:rFonts w:ascii="Times New Roman" w:hAnsi="Times New Roman" w:cs="Times New Roman"/>
          <w:lang w:val="kk-KZ"/>
        </w:rPr>
        <w:t xml:space="preserve">үшүндүрмөдө </w:t>
      </w:r>
      <w:r w:rsidR="009C0F63" w:rsidRPr="004C5875">
        <w:rPr>
          <w:rFonts w:ascii="Times New Roman" w:hAnsi="Times New Roman" w:cs="Times New Roman"/>
          <w:lang w:val="kk-KZ"/>
        </w:rPr>
        <w:t>талап кылынган ой жүгүртүүлөрдү жана эсептик баалоолорду кайра кароого алып келиши мүмкүн болгон фактылардын жана жагдайлардын өзгөртүлүшүнүн же жаңы маалыматтын пайда болушунун мисалдары төмөнкүлөрдү камтыйт, бирок алар менен чектелбейт:</w:t>
      </w:r>
    </w:p>
    <w:p w:rsidR="009C0F63" w:rsidRPr="004C5875" w:rsidRDefault="009C0F63" w:rsidP="009041BB">
      <w:pPr>
        <w:spacing w:line="240" w:lineRule="auto"/>
        <w:ind w:firstLine="705"/>
        <w:jc w:val="both"/>
        <w:rPr>
          <w:rFonts w:ascii="Times New Roman" w:hAnsi="Times New Roman" w:cs="Times New Roman"/>
          <w:lang w:val="kk-KZ"/>
        </w:rPr>
      </w:pPr>
      <w:r w:rsidRPr="00860CCC">
        <w:rPr>
          <w:rFonts w:ascii="Times New Roman" w:hAnsi="Times New Roman" w:cs="Times New Roman"/>
          <w:lang w:val="kk-KZ"/>
        </w:rPr>
        <w:t>(a)</w:t>
      </w:r>
      <w:r w:rsidRPr="00860CCC">
        <w:rPr>
          <w:rFonts w:ascii="Times New Roman" w:hAnsi="Times New Roman" w:cs="Times New Roman"/>
          <w:lang w:val="kk-KZ"/>
        </w:rPr>
        <w:tab/>
        <w:t xml:space="preserve">салык органы тарабынан кылынган текшерүүлөрдү же иш аракеттерди. </w:t>
      </w:r>
      <w:r w:rsidRPr="004C5875">
        <w:rPr>
          <w:rFonts w:ascii="Times New Roman" w:hAnsi="Times New Roman" w:cs="Times New Roman"/>
          <w:lang w:val="kk-KZ"/>
        </w:rPr>
        <w:t>Мисалы:</w:t>
      </w:r>
    </w:p>
    <w:p w:rsidR="009C0F63" w:rsidRPr="00860CCC" w:rsidRDefault="009C0F63" w:rsidP="009041BB">
      <w:pPr>
        <w:spacing w:line="240" w:lineRule="auto"/>
        <w:ind w:left="2124" w:hanging="714"/>
        <w:jc w:val="both"/>
        <w:rPr>
          <w:rFonts w:ascii="Times New Roman" w:hAnsi="Times New Roman" w:cs="Times New Roman"/>
          <w:lang w:val="kk-KZ"/>
        </w:rPr>
      </w:pPr>
      <w:r w:rsidRPr="00860CCC">
        <w:rPr>
          <w:rFonts w:ascii="Times New Roman" w:hAnsi="Times New Roman" w:cs="Times New Roman"/>
          <w:lang w:val="kk-KZ"/>
        </w:rPr>
        <w:t>(i)</w:t>
      </w:r>
      <w:r w:rsidRPr="00860CCC">
        <w:rPr>
          <w:rFonts w:ascii="Times New Roman" w:hAnsi="Times New Roman" w:cs="Times New Roman"/>
          <w:lang w:val="kk-KZ"/>
        </w:rPr>
        <w:tab/>
        <w:t>ишкана тарабынан колдонулган ушул салыктык чечмелөө же ошол сыяктуу салыктык чечмелөө менен салык органынын макул болушу же макул болбошу;</w:t>
      </w:r>
    </w:p>
    <w:p w:rsidR="009C0F63" w:rsidRPr="00860CCC" w:rsidRDefault="009C0F63" w:rsidP="009041BB">
      <w:pPr>
        <w:spacing w:line="240" w:lineRule="auto"/>
        <w:ind w:left="2124" w:hanging="708"/>
        <w:jc w:val="both"/>
        <w:rPr>
          <w:rFonts w:ascii="Times New Roman" w:hAnsi="Times New Roman" w:cs="Times New Roman"/>
          <w:lang w:val="kk-KZ"/>
        </w:rPr>
      </w:pPr>
      <w:r w:rsidRPr="00860CCC">
        <w:rPr>
          <w:rFonts w:ascii="Times New Roman" w:hAnsi="Times New Roman" w:cs="Times New Roman"/>
          <w:lang w:val="kk-KZ"/>
        </w:rPr>
        <w:t>(ii)</w:t>
      </w:r>
      <w:r w:rsidRPr="00860CCC">
        <w:rPr>
          <w:rFonts w:ascii="Times New Roman" w:hAnsi="Times New Roman" w:cs="Times New Roman"/>
          <w:lang w:val="kk-KZ"/>
        </w:rPr>
        <w:tab/>
        <w:t>салык органы башка ишкана тарабынан колдонулган ошол сыяктуу салыктык чечмелөө менен макул болгондугу же макул болбогондугу жөнүндө маалымат; жана</w:t>
      </w:r>
    </w:p>
    <w:p w:rsidR="009C0F63" w:rsidRPr="00860CCC" w:rsidRDefault="009C0F63" w:rsidP="009041BB">
      <w:pPr>
        <w:spacing w:line="240" w:lineRule="auto"/>
        <w:ind w:left="2124" w:hanging="708"/>
        <w:jc w:val="both"/>
        <w:rPr>
          <w:rFonts w:ascii="Times New Roman" w:hAnsi="Times New Roman" w:cs="Times New Roman"/>
          <w:lang w:val="kk-KZ"/>
        </w:rPr>
      </w:pPr>
      <w:r w:rsidRPr="00860CCC">
        <w:rPr>
          <w:rFonts w:ascii="Times New Roman" w:hAnsi="Times New Roman" w:cs="Times New Roman"/>
          <w:lang w:val="kk-KZ"/>
        </w:rPr>
        <w:t>(iii)</w:t>
      </w:r>
      <w:r w:rsidRPr="00860CCC">
        <w:rPr>
          <w:rFonts w:ascii="Times New Roman" w:hAnsi="Times New Roman" w:cs="Times New Roman"/>
          <w:lang w:val="kk-KZ"/>
        </w:rPr>
        <w:tab/>
        <w:t>ошол сыяктуу салыктык чечмелөө боюнча маселелерди жөнгө салуу үчүн алынган же төлөнүп берилген сумма жөнүндө маалыматтын пайда болушу;</w:t>
      </w:r>
    </w:p>
    <w:p w:rsidR="009C0F63" w:rsidRPr="00860CCC" w:rsidRDefault="009C0F63" w:rsidP="009041BB">
      <w:pPr>
        <w:spacing w:line="240" w:lineRule="auto"/>
        <w:ind w:firstLine="708"/>
        <w:jc w:val="both"/>
        <w:rPr>
          <w:rFonts w:ascii="Times New Roman" w:hAnsi="Times New Roman" w:cs="Times New Roman"/>
          <w:lang w:val="kk-KZ"/>
        </w:rPr>
      </w:pPr>
      <w:r w:rsidRPr="00860CCC">
        <w:rPr>
          <w:rFonts w:ascii="Times New Roman" w:hAnsi="Times New Roman" w:cs="Times New Roman"/>
          <w:lang w:val="kk-KZ"/>
        </w:rPr>
        <w:t>(b)</w:t>
      </w:r>
      <w:r w:rsidRPr="00860CCC">
        <w:rPr>
          <w:rFonts w:ascii="Times New Roman" w:hAnsi="Times New Roman" w:cs="Times New Roman"/>
          <w:lang w:val="kk-KZ"/>
        </w:rPr>
        <w:tab/>
        <w:t>салык органы тарабынан белгиленген эрежелердин өзгөртүлүшү;</w:t>
      </w:r>
      <w:r w:rsidR="006666D5">
        <w:rPr>
          <w:rFonts w:ascii="Times New Roman" w:hAnsi="Times New Roman" w:cs="Times New Roman"/>
          <w:lang w:val="kk-KZ"/>
        </w:rPr>
        <w:t xml:space="preserve"> </w:t>
      </w:r>
    </w:p>
    <w:p w:rsidR="009C0F63" w:rsidRPr="00860CCC" w:rsidRDefault="009C0F63" w:rsidP="009041BB">
      <w:pPr>
        <w:spacing w:line="240" w:lineRule="auto"/>
        <w:ind w:left="1413" w:hanging="705"/>
        <w:jc w:val="both"/>
        <w:rPr>
          <w:rFonts w:ascii="Times New Roman" w:hAnsi="Times New Roman" w:cs="Times New Roman"/>
          <w:lang w:val="kk-KZ"/>
        </w:rPr>
      </w:pPr>
      <w:r w:rsidRPr="00860CCC">
        <w:rPr>
          <w:rFonts w:ascii="Times New Roman" w:hAnsi="Times New Roman" w:cs="Times New Roman"/>
          <w:lang w:val="kk-KZ"/>
        </w:rPr>
        <w:t>(c)</w:t>
      </w:r>
      <w:r w:rsidRPr="00860CCC">
        <w:rPr>
          <w:rFonts w:ascii="Times New Roman" w:hAnsi="Times New Roman" w:cs="Times New Roman"/>
          <w:lang w:val="kk-KZ"/>
        </w:rPr>
        <w:tab/>
        <w:t>салык органынын салыктык чечмелөөнү текшерүүнү же кайталап текшерүүнү жүргүзүүгө укугунун бүтүшү.</w:t>
      </w:r>
    </w:p>
    <w:p w:rsidR="009C0F63" w:rsidRPr="00860CCC" w:rsidRDefault="009C0F63" w:rsidP="009041BB">
      <w:pPr>
        <w:spacing w:line="240" w:lineRule="auto"/>
        <w:ind w:left="705" w:hanging="705"/>
        <w:jc w:val="both"/>
        <w:rPr>
          <w:rFonts w:ascii="Times New Roman" w:hAnsi="Times New Roman" w:cs="Times New Roman"/>
          <w:lang w:val="kk-KZ"/>
        </w:rPr>
      </w:pPr>
      <w:r w:rsidRPr="00860CCC">
        <w:rPr>
          <w:rFonts w:ascii="Times New Roman" w:hAnsi="Times New Roman" w:cs="Times New Roman"/>
          <w:lang w:val="kk-KZ"/>
        </w:rPr>
        <w:t>A3</w:t>
      </w:r>
      <w:r w:rsidRPr="00860CCC">
        <w:rPr>
          <w:rFonts w:ascii="Times New Roman" w:hAnsi="Times New Roman" w:cs="Times New Roman"/>
          <w:lang w:val="kk-KZ"/>
        </w:rPr>
        <w:tab/>
        <w:t xml:space="preserve">Салык органынын тигил же бул салыктык чечмелөө менен макул болгондугу же макул болбогондугу ушул </w:t>
      </w:r>
      <w:r w:rsidR="00C62CD5" w:rsidRPr="00860CCC">
        <w:rPr>
          <w:rFonts w:ascii="Times New Roman" w:hAnsi="Times New Roman" w:cs="Times New Roman"/>
          <w:lang w:val="kk-KZ"/>
        </w:rPr>
        <w:t xml:space="preserve">түшүндүрмөдө </w:t>
      </w:r>
      <w:r w:rsidRPr="00860CCC">
        <w:rPr>
          <w:rFonts w:ascii="Times New Roman" w:hAnsi="Times New Roman" w:cs="Times New Roman"/>
          <w:lang w:val="kk-KZ"/>
        </w:rPr>
        <w:t>талап кылынган ой жүгүртүүлөргө жана эсептик баалоолорго таасир эткен фактылардын жана жагдайлардын өзгөрүлүшү же жаңы маалыматтын пайда болушу болуп саналбашы ыктымал.</w:t>
      </w:r>
    </w:p>
    <w:p w:rsidR="009C0F63" w:rsidRPr="006666D5" w:rsidRDefault="009C0F63" w:rsidP="009041BB">
      <w:pPr>
        <w:pBdr>
          <w:bottom w:val="single" w:sz="4" w:space="1" w:color="auto"/>
        </w:pBdr>
        <w:spacing w:line="240" w:lineRule="auto"/>
        <w:jc w:val="both"/>
        <w:rPr>
          <w:rFonts w:ascii="Times New Roman" w:hAnsi="Times New Roman" w:cs="Times New Roman"/>
          <w:b/>
          <w:sz w:val="26"/>
          <w:lang w:val="kk-KZ"/>
        </w:rPr>
      </w:pPr>
      <w:r w:rsidRPr="006666D5">
        <w:rPr>
          <w:rFonts w:ascii="Times New Roman" w:hAnsi="Times New Roman" w:cs="Times New Roman"/>
          <w:b/>
          <w:sz w:val="26"/>
          <w:lang w:val="kk-KZ"/>
        </w:rPr>
        <w:t xml:space="preserve">Маалыматты ачып көрсөтүү </w:t>
      </w:r>
    </w:p>
    <w:p w:rsidR="009C0F63" w:rsidRPr="006666D5" w:rsidRDefault="009C0F63" w:rsidP="009041BB">
      <w:pPr>
        <w:spacing w:line="240" w:lineRule="auto"/>
        <w:ind w:left="705" w:hanging="705"/>
        <w:jc w:val="both"/>
        <w:rPr>
          <w:rFonts w:ascii="Times New Roman" w:hAnsi="Times New Roman" w:cs="Times New Roman"/>
          <w:lang w:val="kk-KZ"/>
        </w:rPr>
      </w:pPr>
      <w:r w:rsidRPr="006666D5">
        <w:rPr>
          <w:rFonts w:ascii="Times New Roman" w:hAnsi="Times New Roman" w:cs="Times New Roman"/>
          <w:lang w:val="kk-KZ"/>
        </w:rPr>
        <w:t>A4</w:t>
      </w:r>
      <w:r w:rsidRPr="006666D5">
        <w:rPr>
          <w:rFonts w:ascii="Times New Roman" w:hAnsi="Times New Roman" w:cs="Times New Roman"/>
          <w:lang w:val="kk-KZ"/>
        </w:rPr>
        <w:tab/>
        <w:t>Пайда салыгына карата салыктык чечмелөөнүн айкын эместиги бар болгондо, ишкана маалыматты ачып көрсөтүү тууралуу чечим кабыл алышы керек:</w:t>
      </w:r>
    </w:p>
    <w:p w:rsidR="009C0F63" w:rsidRPr="006666D5" w:rsidRDefault="009C0F63" w:rsidP="009041BB">
      <w:pPr>
        <w:spacing w:after="0" w:line="240" w:lineRule="auto"/>
        <w:ind w:left="1410" w:hanging="705"/>
        <w:jc w:val="both"/>
        <w:rPr>
          <w:rFonts w:ascii="Times New Roman" w:hAnsi="Times New Roman" w:cs="Times New Roman"/>
          <w:lang w:val="kk-KZ"/>
        </w:rPr>
      </w:pPr>
      <w:r w:rsidRPr="006666D5">
        <w:rPr>
          <w:rFonts w:ascii="Times New Roman" w:hAnsi="Times New Roman" w:cs="Times New Roman"/>
          <w:lang w:val="kk-KZ"/>
        </w:rPr>
        <w:t>(a)</w:t>
      </w:r>
      <w:r w:rsidRPr="006666D5">
        <w:rPr>
          <w:rFonts w:ascii="Times New Roman" w:hAnsi="Times New Roman" w:cs="Times New Roman"/>
          <w:lang w:val="kk-KZ"/>
        </w:rPr>
        <w:tab/>
      </w:r>
      <w:r w:rsidRPr="006666D5">
        <w:rPr>
          <w:rFonts w:ascii="Times New Roman" w:hAnsi="Times New Roman" w:cs="Times New Roman"/>
          <w:i/>
          <w:lang w:val="kk-KZ"/>
        </w:rPr>
        <w:t>"Финансылык отчеттуулукту берүү"</w:t>
      </w:r>
      <w:r w:rsidRPr="006666D5">
        <w:rPr>
          <w:rFonts w:ascii="Times New Roman" w:hAnsi="Times New Roman" w:cs="Times New Roman"/>
          <w:lang w:val="kk-KZ"/>
        </w:rPr>
        <w:t xml:space="preserve">  ФОЭС (IAS) 1дин 122-пунктуна ылайык салык салынуучу пайданы (салык зыянын), салык базасын, колдонулбаган салык зыяндарын, колдонулбаган салыктык жеңилдиктерди жана салык ставкаларын аныктоодо ал тарабынан кабыл алынган ой жүгүртүүлөр жөнүндө; жана</w:t>
      </w:r>
      <w:r w:rsidRPr="006666D5">
        <w:rPr>
          <w:rFonts w:ascii="Times New Roman" w:hAnsi="Times New Roman" w:cs="Times New Roman"/>
          <w:lang w:val="kk-KZ"/>
        </w:rPr>
        <w:cr/>
      </w:r>
    </w:p>
    <w:p w:rsidR="009C0F63" w:rsidRPr="006666D5" w:rsidRDefault="009C0F63" w:rsidP="009041BB">
      <w:pPr>
        <w:spacing w:after="0" w:line="240" w:lineRule="auto"/>
        <w:ind w:left="1410" w:hanging="705"/>
        <w:jc w:val="both"/>
        <w:rPr>
          <w:rFonts w:ascii="Times New Roman" w:hAnsi="Times New Roman" w:cs="Times New Roman"/>
          <w:lang w:val="kk-KZ"/>
        </w:rPr>
      </w:pPr>
      <w:r w:rsidRPr="006666D5">
        <w:rPr>
          <w:rFonts w:ascii="Times New Roman" w:hAnsi="Times New Roman" w:cs="Times New Roman"/>
          <w:lang w:val="kk-KZ"/>
        </w:rPr>
        <w:t>(b)</w:t>
      </w:r>
      <w:r w:rsidRPr="006666D5">
        <w:rPr>
          <w:rFonts w:ascii="Times New Roman" w:hAnsi="Times New Roman" w:cs="Times New Roman"/>
          <w:lang w:val="kk-KZ"/>
        </w:rPr>
        <w:tab/>
        <w:t>ФОЭС (IAS) 1дин 125-129–пункттарына ылайык салынуучу пайданы (салык</w:t>
      </w:r>
      <w:r w:rsidR="006666D5">
        <w:rPr>
          <w:rFonts w:ascii="Times New Roman" w:hAnsi="Times New Roman" w:cs="Times New Roman"/>
          <w:lang w:val="kk-KZ"/>
        </w:rPr>
        <w:t xml:space="preserve"> </w:t>
      </w:r>
      <w:r w:rsidRPr="006666D5">
        <w:rPr>
          <w:rFonts w:ascii="Times New Roman" w:hAnsi="Times New Roman" w:cs="Times New Roman"/>
          <w:lang w:val="kk-KZ"/>
        </w:rPr>
        <w:t>зыян</w:t>
      </w:r>
      <w:r w:rsidR="006666D5">
        <w:rPr>
          <w:rFonts w:ascii="Times New Roman" w:hAnsi="Times New Roman" w:cs="Times New Roman"/>
          <w:lang w:val="kk-KZ"/>
        </w:rPr>
        <w:t>ын</w:t>
      </w:r>
      <w:r w:rsidRPr="006666D5">
        <w:rPr>
          <w:rFonts w:ascii="Times New Roman" w:hAnsi="Times New Roman" w:cs="Times New Roman"/>
          <w:lang w:val="kk-KZ"/>
        </w:rPr>
        <w:t>), салык базасын, колдонулбаган салык зыяндарын, колдонулбаган салыктык жеңилдиктерди жана салык ставкаларын аныктоодо колдонулган божомолдор жана эсептик баалоолор жөнүндө.</w:t>
      </w:r>
    </w:p>
    <w:p w:rsidR="009C0F63" w:rsidRPr="006666D5" w:rsidRDefault="009C0F63" w:rsidP="009041BB">
      <w:pPr>
        <w:spacing w:before="240" w:line="240" w:lineRule="auto"/>
        <w:ind w:left="705" w:hanging="705"/>
        <w:jc w:val="both"/>
        <w:rPr>
          <w:rFonts w:ascii="Times New Roman" w:hAnsi="Times New Roman" w:cs="Times New Roman"/>
          <w:lang w:val="kk-KZ"/>
        </w:rPr>
      </w:pPr>
      <w:r w:rsidRPr="006666D5">
        <w:rPr>
          <w:rFonts w:ascii="Times New Roman" w:hAnsi="Times New Roman" w:cs="Times New Roman"/>
          <w:lang w:val="kk-KZ"/>
        </w:rPr>
        <w:lastRenderedPageBreak/>
        <w:t>A5</w:t>
      </w:r>
      <w:r w:rsidRPr="006666D5">
        <w:rPr>
          <w:rFonts w:ascii="Times New Roman" w:hAnsi="Times New Roman" w:cs="Times New Roman"/>
          <w:lang w:val="kk-KZ"/>
        </w:rPr>
        <w:tab/>
        <w:t>Эгерде ишкана салык органдарынын айкын эмес салыктык чечмелөө менен макул болушунун ыктымалдыгы жогору деген корутундуга келсе, ишкана ФОЭС (IAS) 12нин 88-пунктуна ылайык шарттуу милдеттенмелердин же шарттуу активдин салыктарына таандык катары айкын эместиктин потенциалдуу таасир этүүсү жөнүндө маалыматты ачып көрсөтүү тууралуу чечим кабыл алышы керек.</w:t>
      </w:r>
      <w:r w:rsidRPr="006666D5">
        <w:rPr>
          <w:rFonts w:ascii="Times New Roman" w:hAnsi="Times New Roman" w:cs="Times New Roman"/>
          <w:lang w:val="kk-KZ"/>
        </w:rPr>
        <w:cr/>
      </w:r>
    </w:p>
    <w:p w:rsidR="009C0F63" w:rsidRPr="006666D5" w:rsidRDefault="009C0F63" w:rsidP="009041BB">
      <w:pPr>
        <w:spacing w:line="240" w:lineRule="auto"/>
        <w:jc w:val="both"/>
        <w:rPr>
          <w:rFonts w:ascii="Times New Roman" w:hAnsi="Times New Roman" w:cs="Times New Roman"/>
          <w:lang w:val="kk-KZ"/>
        </w:rPr>
      </w:pPr>
      <w:r w:rsidRPr="006666D5">
        <w:rPr>
          <w:rFonts w:ascii="Times New Roman" w:hAnsi="Times New Roman" w:cs="Times New Roman"/>
          <w:lang w:val="kk-KZ"/>
        </w:rPr>
        <w:t xml:space="preserve"> </w:t>
      </w:r>
      <w:r w:rsidRPr="006666D5">
        <w:rPr>
          <w:rFonts w:ascii="Times New Roman" w:hAnsi="Times New Roman" w:cs="Times New Roman"/>
          <w:lang w:val="kk-KZ"/>
        </w:rPr>
        <w:tab/>
        <w:t xml:space="preserve"> </w:t>
      </w:r>
    </w:p>
    <w:p w:rsidR="006666D5" w:rsidRDefault="009C0F63" w:rsidP="009041BB">
      <w:pPr>
        <w:spacing w:line="240" w:lineRule="auto"/>
        <w:jc w:val="both"/>
        <w:rPr>
          <w:rFonts w:ascii="Times New Roman" w:hAnsi="Times New Roman" w:cs="Times New Roman"/>
          <w:lang w:val="kk-KZ"/>
        </w:rPr>
      </w:pPr>
      <w:r w:rsidRPr="006666D5">
        <w:rPr>
          <w:rFonts w:ascii="Times New Roman" w:hAnsi="Times New Roman" w:cs="Times New Roman"/>
          <w:lang w:val="kk-KZ"/>
        </w:rPr>
        <w:t xml:space="preserve"> </w:t>
      </w:r>
      <w:r w:rsidRPr="006666D5">
        <w:rPr>
          <w:rFonts w:ascii="Times New Roman" w:hAnsi="Times New Roman" w:cs="Times New Roman"/>
          <w:lang w:val="kk-KZ"/>
        </w:rPr>
        <w:tab/>
      </w: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6666D5" w:rsidRDefault="006666D5" w:rsidP="009041BB">
      <w:pPr>
        <w:spacing w:line="240" w:lineRule="auto"/>
        <w:jc w:val="both"/>
        <w:rPr>
          <w:rFonts w:ascii="Times New Roman" w:hAnsi="Times New Roman" w:cs="Times New Roman"/>
          <w:lang w:val="kk-KZ"/>
        </w:rPr>
      </w:pPr>
    </w:p>
    <w:p w:rsidR="00E305FD" w:rsidRDefault="00E305FD">
      <w:pPr>
        <w:rPr>
          <w:rFonts w:ascii="Times New Roman" w:hAnsi="Times New Roman" w:cs="Times New Roman"/>
          <w:b/>
          <w:sz w:val="26"/>
          <w:lang w:val="kk-KZ"/>
        </w:rPr>
      </w:pPr>
      <w:r>
        <w:rPr>
          <w:rFonts w:ascii="Times New Roman" w:hAnsi="Times New Roman" w:cs="Times New Roman"/>
          <w:b/>
          <w:sz w:val="26"/>
          <w:lang w:val="kk-KZ"/>
        </w:rPr>
        <w:br w:type="page"/>
      </w:r>
    </w:p>
    <w:p w:rsidR="009C0F63" w:rsidRPr="006666D5" w:rsidRDefault="009C0F63" w:rsidP="009041BB">
      <w:pPr>
        <w:spacing w:after="0" w:line="240" w:lineRule="auto"/>
        <w:jc w:val="both"/>
        <w:rPr>
          <w:rFonts w:ascii="Times New Roman" w:hAnsi="Times New Roman" w:cs="Times New Roman"/>
          <w:b/>
          <w:sz w:val="26"/>
          <w:lang w:val="kk-KZ"/>
        </w:rPr>
      </w:pPr>
      <w:r w:rsidRPr="006666D5">
        <w:rPr>
          <w:rFonts w:ascii="Times New Roman" w:hAnsi="Times New Roman" w:cs="Times New Roman"/>
          <w:b/>
          <w:sz w:val="26"/>
          <w:lang w:val="kk-KZ"/>
        </w:rPr>
        <w:lastRenderedPageBreak/>
        <w:t>B тиркемеси</w:t>
      </w:r>
    </w:p>
    <w:p w:rsidR="009C0F63" w:rsidRPr="006666D5" w:rsidRDefault="009C0F63" w:rsidP="009041BB">
      <w:pPr>
        <w:spacing w:after="0" w:line="240" w:lineRule="auto"/>
        <w:jc w:val="both"/>
        <w:rPr>
          <w:rFonts w:ascii="Times New Roman" w:hAnsi="Times New Roman" w:cs="Times New Roman"/>
          <w:b/>
          <w:sz w:val="26"/>
          <w:lang w:val="kk-KZ"/>
        </w:rPr>
      </w:pPr>
      <w:r w:rsidRPr="006666D5">
        <w:rPr>
          <w:rFonts w:ascii="Times New Roman" w:hAnsi="Times New Roman" w:cs="Times New Roman"/>
          <w:b/>
          <w:sz w:val="26"/>
          <w:lang w:val="kk-KZ"/>
        </w:rPr>
        <w:t xml:space="preserve">Күчүнө кирүү күнү жана өткөөл жоболор </w:t>
      </w:r>
    </w:p>
    <w:p w:rsidR="009C0F63" w:rsidRPr="006666D5" w:rsidRDefault="009C0F63" w:rsidP="009041BB">
      <w:pPr>
        <w:spacing w:line="240" w:lineRule="auto"/>
        <w:jc w:val="both"/>
        <w:rPr>
          <w:rFonts w:ascii="Times New Roman" w:hAnsi="Times New Roman" w:cs="Times New Roman"/>
          <w:lang w:val="kk-KZ"/>
        </w:rPr>
      </w:pPr>
      <w:r w:rsidRPr="006666D5">
        <w:rPr>
          <w:rFonts w:ascii="Times New Roman" w:hAnsi="Times New Roman" w:cs="Times New Roman"/>
          <w:lang w:val="kk-KZ"/>
        </w:rPr>
        <w:t xml:space="preserve"> </w:t>
      </w:r>
      <w:r w:rsidRPr="006666D5">
        <w:rPr>
          <w:rFonts w:ascii="Times New Roman" w:hAnsi="Times New Roman" w:cs="Times New Roman"/>
          <w:lang w:val="kk-KZ"/>
        </w:rPr>
        <w:tab/>
        <w:t xml:space="preserve"> </w:t>
      </w:r>
    </w:p>
    <w:p w:rsidR="009C0F63" w:rsidRPr="006666D5" w:rsidRDefault="009C0F63" w:rsidP="009041BB">
      <w:pPr>
        <w:spacing w:line="240" w:lineRule="auto"/>
        <w:jc w:val="both"/>
        <w:rPr>
          <w:rFonts w:ascii="Times New Roman" w:hAnsi="Times New Roman" w:cs="Times New Roman"/>
          <w:i/>
          <w:lang w:val="kk-KZ"/>
        </w:rPr>
      </w:pPr>
      <w:r w:rsidRPr="006666D5">
        <w:rPr>
          <w:rFonts w:ascii="Times New Roman" w:hAnsi="Times New Roman" w:cs="Times New Roman"/>
          <w:i/>
          <w:lang w:val="kk-KZ"/>
        </w:rPr>
        <w:t>Ушул тиркеме ЭФОТК (IFRIC) 23 түшүндүрмөсүнүн ажырагыс бөлүгү болуп саналат жана күчү боюнча ЭФОТК (IFRIC) 23 түшүндүрмөсүнүн башка бөлүктөрүнө теңдеш болуп саналат.</w:t>
      </w:r>
    </w:p>
    <w:p w:rsidR="009C0F63" w:rsidRPr="006666D5" w:rsidRDefault="009C0F63" w:rsidP="007D06C8">
      <w:pPr>
        <w:pBdr>
          <w:bottom w:val="single" w:sz="4" w:space="1" w:color="auto"/>
        </w:pBdr>
        <w:spacing w:before="240" w:line="240" w:lineRule="auto"/>
        <w:jc w:val="both"/>
        <w:rPr>
          <w:rFonts w:ascii="Times New Roman" w:hAnsi="Times New Roman" w:cs="Times New Roman"/>
          <w:b/>
          <w:sz w:val="26"/>
          <w:lang w:val="kk-KZ"/>
        </w:rPr>
      </w:pPr>
      <w:r w:rsidRPr="006666D5">
        <w:rPr>
          <w:rFonts w:ascii="Times New Roman" w:hAnsi="Times New Roman" w:cs="Times New Roman"/>
          <w:b/>
          <w:sz w:val="26"/>
          <w:lang w:val="kk-KZ"/>
        </w:rPr>
        <w:t xml:space="preserve">Күчүнө кирүү күнү </w:t>
      </w:r>
    </w:p>
    <w:p w:rsidR="009C0F63" w:rsidRPr="004C5875" w:rsidRDefault="009C0F63" w:rsidP="009041BB">
      <w:pPr>
        <w:spacing w:line="240" w:lineRule="auto"/>
        <w:ind w:left="705" w:hanging="705"/>
        <w:jc w:val="both"/>
        <w:rPr>
          <w:rFonts w:ascii="Times New Roman" w:hAnsi="Times New Roman" w:cs="Times New Roman"/>
          <w:lang w:val="kk-KZ"/>
        </w:rPr>
      </w:pPr>
      <w:r w:rsidRPr="006666D5">
        <w:rPr>
          <w:rFonts w:ascii="Times New Roman" w:hAnsi="Times New Roman" w:cs="Times New Roman"/>
          <w:lang w:val="kk-KZ"/>
        </w:rPr>
        <w:t>B1</w:t>
      </w:r>
      <w:r w:rsidRPr="006666D5">
        <w:rPr>
          <w:rFonts w:ascii="Times New Roman" w:hAnsi="Times New Roman" w:cs="Times New Roman"/>
          <w:lang w:val="kk-KZ"/>
        </w:rPr>
        <w:tab/>
        <w:t xml:space="preserve">Ишкана ушул </w:t>
      </w:r>
      <w:r w:rsidR="00C62CD5" w:rsidRPr="006666D5">
        <w:rPr>
          <w:rFonts w:ascii="Times New Roman" w:hAnsi="Times New Roman" w:cs="Times New Roman"/>
          <w:lang w:val="kk-KZ"/>
        </w:rPr>
        <w:t xml:space="preserve">түшүндүрмөнү </w:t>
      </w:r>
      <w:r w:rsidRPr="006666D5">
        <w:rPr>
          <w:rFonts w:ascii="Times New Roman" w:hAnsi="Times New Roman" w:cs="Times New Roman"/>
          <w:lang w:val="kk-KZ"/>
        </w:rPr>
        <w:t xml:space="preserve">2019-жылдын 1-январынан же ушул күндөн кийин башталган жылдык мезгилдерге карата колдонушу керек. </w:t>
      </w:r>
      <w:r w:rsidRPr="004C5875">
        <w:rPr>
          <w:rFonts w:ascii="Times New Roman" w:hAnsi="Times New Roman" w:cs="Times New Roman"/>
          <w:lang w:val="kk-KZ"/>
        </w:rPr>
        <w:t xml:space="preserve">Мөөнөтүнөн мурда колдонууга жол берилет. Эгерде ишкана ушул </w:t>
      </w:r>
      <w:r w:rsidR="007D06C8" w:rsidRPr="004C5875">
        <w:rPr>
          <w:rFonts w:ascii="Times New Roman" w:hAnsi="Times New Roman" w:cs="Times New Roman"/>
          <w:lang w:val="kk-KZ"/>
        </w:rPr>
        <w:t xml:space="preserve">түшүндүрмөнү </w:t>
      </w:r>
      <w:r w:rsidRPr="004C5875">
        <w:rPr>
          <w:rFonts w:ascii="Times New Roman" w:hAnsi="Times New Roman" w:cs="Times New Roman"/>
          <w:lang w:val="kk-KZ"/>
        </w:rPr>
        <w:t>мындан алда канча эрте мезгилге карата колдонсо, ал бул фактыны ачып көрсөтүшү керек.</w:t>
      </w:r>
    </w:p>
    <w:p w:rsidR="009C0F63" w:rsidRPr="007D06C8" w:rsidRDefault="009C0F63" w:rsidP="009041BB">
      <w:pPr>
        <w:pBdr>
          <w:bottom w:val="single" w:sz="4" w:space="1" w:color="auto"/>
        </w:pBdr>
        <w:spacing w:line="240" w:lineRule="auto"/>
        <w:jc w:val="both"/>
        <w:rPr>
          <w:rFonts w:ascii="Times New Roman" w:hAnsi="Times New Roman" w:cs="Times New Roman"/>
          <w:b/>
          <w:sz w:val="26"/>
          <w:lang w:val="kk-KZ"/>
        </w:rPr>
      </w:pPr>
      <w:r w:rsidRPr="007D06C8">
        <w:rPr>
          <w:rFonts w:ascii="Times New Roman" w:hAnsi="Times New Roman" w:cs="Times New Roman"/>
          <w:b/>
          <w:sz w:val="26"/>
          <w:lang w:val="kk-KZ"/>
        </w:rPr>
        <w:t>Өткөөл жоболор</w:t>
      </w:r>
    </w:p>
    <w:p w:rsidR="009C0F63" w:rsidRPr="007D06C8" w:rsidRDefault="009C0F63" w:rsidP="009041BB">
      <w:pPr>
        <w:spacing w:line="240" w:lineRule="auto"/>
        <w:jc w:val="both"/>
        <w:rPr>
          <w:rFonts w:ascii="Times New Roman" w:hAnsi="Times New Roman" w:cs="Times New Roman"/>
          <w:lang w:val="kk-KZ"/>
        </w:rPr>
      </w:pPr>
      <w:r w:rsidRPr="007D06C8">
        <w:rPr>
          <w:rFonts w:ascii="Times New Roman" w:hAnsi="Times New Roman" w:cs="Times New Roman"/>
          <w:lang w:val="kk-KZ"/>
        </w:rPr>
        <w:t>B2</w:t>
      </w:r>
      <w:r w:rsidRPr="007D06C8">
        <w:rPr>
          <w:rFonts w:ascii="Times New Roman" w:hAnsi="Times New Roman" w:cs="Times New Roman"/>
          <w:lang w:val="kk-KZ"/>
        </w:rPr>
        <w:tab/>
        <w:t xml:space="preserve">Алгачкы колдонууда ишкана ушул </w:t>
      </w:r>
      <w:r w:rsidR="00C62CD5" w:rsidRPr="007D06C8">
        <w:rPr>
          <w:rFonts w:ascii="Times New Roman" w:hAnsi="Times New Roman" w:cs="Times New Roman"/>
          <w:lang w:val="kk-KZ"/>
        </w:rPr>
        <w:t xml:space="preserve">түшүндүрмөнү </w:t>
      </w:r>
      <w:r w:rsidRPr="007D06C8">
        <w:rPr>
          <w:rFonts w:ascii="Times New Roman" w:hAnsi="Times New Roman" w:cs="Times New Roman"/>
          <w:lang w:val="kk-KZ"/>
        </w:rPr>
        <w:t>төмөнкүдөй колдонушу керек:</w:t>
      </w:r>
    </w:p>
    <w:p w:rsidR="009C0F63" w:rsidRPr="006666D5" w:rsidRDefault="009C0F63" w:rsidP="009041BB">
      <w:pPr>
        <w:spacing w:line="240" w:lineRule="auto"/>
        <w:ind w:left="1413" w:hanging="705"/>
        <w:jc w:val="both"/>
        <w:rPr>
          <w:rFonts w:ascii="Times New Roman" w:hAnsi="Times New Roman" w:cs="Times New Roman"/>
          <w:lang w:val="kk-KZ"/>
        </w:rPr>
      </w:pPr>
      <w:r w:rsidRPr="006666D5">
        <w:rPr>
          <w:rFonts w:ascii="Times New Roman" w:hAnsi="Times New Roman" w:cs="Times New Roman"/>
          <w:lang w:val="kk-KZ"/>
        </w:rPr>
        <w:t>(a)</w:t>
      </w:r>
      <w:r w:rsidRPr="006666D5">
        <w:rPr>
          <w:rFonts w:ascii="Times New Roman" w:hAnsi="Times New Roman" w:cs="Times New Roman"/>
          <w:lang w:val="kk-KZ"/>
        </w:rPr>
        <w:tab/>
        <w:t>ФОЭС (IAS) 8ге ылайык ретроспективдүү</w:t>
      </w:r>
      <w:r w:rsidR="007D06C8">
        <w:rPr>
          <w:rFonts w:ascii="Times New Roman" w:hAnsi="Times New Roman" w:cs="Times New Roman"/>
          <w:lang w:val="kk-KZ"/>
        </w:rPr>
        <w:t xml:space="preserve"> </w:t>
      </w:r>
      <w:r w:rsidRPr="006666D5">
        <w:rPr>
          <w:rFonts w:ascii="Times New Roman" w:hAnsi="Times New Roman" w:cs="Times New Roman"/>
          <w:lang w:val="kk-KZ"/>
        </w:rPr>
        <w:t>түрдө, эгерде бул кечирээк маалыматты колдонуусуз мүмкүн болсо; же</w:t>
      </w:r>
    </w:p>
    <w:p w:rsidR="009C0F63" w:rsidRPr="004C5875" w:rsidRDefault="009C0F63" w:rsidP="009041BB">
      <w:pPr>
        <w:spacing w:line="240" w:lineRule="auto"/>
        <w:ind w:left="1413" w:hanging="705"/>
        <w:jc w:val="both"/>
        <w:rPr>
          <w:rFonts w:ascii="Times New Roman" w:hAnsi="Times New Roman" w:cs="Times New Roman"/>
          <w:lang w:val="kk-KZ"/>
        </w:rPr>
      </w:pPr>
      <w:r w:rsidRPr="006666D5">
        <w:rPr>
          <w:rFonts w:ascii="Times New Roman" w:hAnsi="Times New Roman" w:cs="Times New Roman"/>
          <w:lang w:val="kk-KZ"/>
        </w:rPr>
        <w:t>(b)</w:t>
      </w:r>
      <w:r w:rsidRPr="006666D5">
        <w:rPr>
          <w:rFonts w:ascii="Times New Roman" w:hAnsi="Times New Roman" w:cs="Times New Roman"/>
          <w:lang w:val="kk-KZ"/>
        </w:rPr>
        <w:tab/>
        <w:t xml:space="preserve">алгачкы колдонуу күнүнө карата таанылган ушул </w:t>
      </w:r>
      <w:r w:rsidR="007D06C8" w:rsidRPr="006666D5">
        <w:rPr>
          <w:rFonts w:ascii="Times New Roman" w:hAnsi="Times New Roman" w:cs="Times New Roman"/>
          <w:lang w:val="kk-KZ"/>
        </w:rPr>
        <w:t xml:space="preserve">түшүндүрмөнүн </w:t>
      </w:r>
      <w:r w:rsidRPr="006666D5">
        <w:rPr>
          <w:rFonts w:ascii="Times New Roman" w:hAnsi="Times New Roman" w:cs="Times New Roman"/>
          <w:lang w:val="kk-KZ"/>
        </w:rPr>
        <w:t xml:space="preserve">алгачкы колдонулушунун жалпы натыйжасы менен ретроспективдүү түрдө. </w:t>
      </w:r>
      <w:r w:rsidRPr="004C5875">
        <w:rPr>
          <w:rFonts w:ascii="Times New Roman" w:hAnsi="Times New Roman" w:cs="Times New Roman"/>
          <w:lang w:val="kk-KZ"/>
        </w:rPr>
        <w:t xml:space="preserve">Эгерде ишкана ушул ыкманы колдонуу чечимин кабыл алса, ал салыштырмалуу маалыматты кайра эсептебеши керек. Мунун ордуна ишкана ушул </w:t>
      </w:r>
      <w:r w:rsidR="00C62CD5" w:rsidRPr="004C5875">
        <w:rPr>
          <w:rFonts w:ascii="Times New Roman" w:hAnsi="Times New Roman" w:cs="Times New Roman"/>
          <w:lang w:val="kk-KZ"/>
        </w:rPr>
        <w:t xml:space="preserve">түшүндүрмөнүн </w:t>
      </w:r>
      <w:r w:rsidRPr="004C5875">
        <w:rPr>
          <w:rFonts w:ascii="Times New Roman" w:hAnsi="Times New Roman" w:cs="Times New Roman"/>
          <w:lang w:val="kk-KZ"/>
        </w:rPr>
        <w:t xml:space="preserve">алгачкы колдонулушунун жалпы натыйжасын бөлүштүрүлбөгөн пайданын (же кырдаалга жараша, өздүк капиталдын башка компонентинин) кириш сальдосу катары таанышы керек. Алгачкы колдонуу күнү болуп ишкана ушул </w:t>
      </w:r>
      <w:r w:rsidR="00C62CD5" w:rsidRPr="004C5875">
        <w:rPr>
          <w:rFonts w:ascii="Times New Roman" w:hAnsi="Times New Roman" w:cs="Times New Roman"/>
          <w:lang w:val="kk-KZ"/>
        </w:rPr>
        <w:t xml:space="preserve">түшүндүрмөнү </w:t>
      </w:r>
      <w:r w:rsidRPr="004C5875">
        <w:rPr>
          <w:rFonts w:ascii="Times New Roman" w:hAnsi="Times New Roman" w:cs="Times New Roman"/>
          <w:lang w:val="kk-KZ"/>
        </w:rPr>
        <w:t>алгачкы колдонгон жылдык отчеттук мезгилдин башталышы саналат.</w:t>
      </w:r>
    </w:p>
    <w:p w:rsidR="0038575D" w:rsidRPr="004C5875" w:rsidRDefault="0038575D" w:rsidP="009041BB">
      <w:pPr>
        <w:spacing w:line="240" w:lineRule="auto"/>
        <w:jc w:val="both"/>
        <w:rPr>
          <w:rFonts w:ascii="Times New Roman" w:hAnsi="Times New Roman" w:cs="Times New Roman"/>
          <w:lang w:val="kk-KZ"/>
        </w:rPr>
      </w:pPr>
    </w:p>
    <w:sectPr w:rsidR="0038575D" w:rsidRPr="004C5875" w:rsidSect="00860CCC">
      <w:headerReference w:type="even" r:id="rId6"/>
      <w:headerReference w:type="default" r:id="rId7"/>
      <w:footerReference w:type="even" r:id="rId8"/>
      <w:footerReference w:type="default" r:id="rId9"/>
      <w:headerReference w:type="first" r:id="rId10"/>
      <w:footerReference w:type="first" r:id="rId11"/>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5ED" w:rsidRDefault="002655ED" w:rsidP="009C0F63">
      <w:pPr>
        <w:spacing w:after="0" w:line="240" w:lineRule="auto"/>
      </w:pPr>
      <w:r>
        <w:separator/>
      </w:r>
    </w:p>
  </w:endnote>
  <w:endnote w:type="continuationSeparator" w:id="0">
    <w:p w:rsidR="002655ED" w:rsidRDefault="002655ED" w:rsidP="009C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FE" w:rsidRDefault="007009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D5" w:rsidRPr="006666D5" w:rsidRDefault="007009FE" w:rsidP="006666D5">
    <w:pPr>
      <w:pStyle w:val="a5"/>
      <w:jc w:val="center"/>
      <w:rPr>
        <w:lang w:val="kk-KZ"/>
      </w:rP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FE" w:rsidRDefault="007009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5ED" w:rsidRDefault="002655ED" w:rsidP="009C0F63">
      <w:pPr>
        <w:spacing w:after="0" w:line="240" w:lineRule="auto"/>
      </w:pPr>
      <w:r>
        <w:separator/>
      </w:r>
    </w:p>
  </w:footnote>
  <w:footnote w:type="continuationSeparator" w:id="0">
    <w:p w:rsidR="002655ED" w:rsidRDefault="002655ED" w:rsidP="009C0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FE" w:rsidRDefault="007009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63" w:rsidRDefault="009C0F63" w:rsidP="009C0F63">
    <w:pPr>
      <w:pStyle w:val="a3"/>
      <w:jc w:val="right"/>
    </w:pPr>
    <w:r w:rsidRPr="009C0F63">
      <w:t>ЭФОТК (IFRIC)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FE" w:rsidRDefault="007009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005"/>
    <w:rsid w:val="000B6005"/>
    <w:rsid w:val="001224D7"/>
    <w:rsid w:val="001E3D1A"/>
    <w:rsid w:val="002655ED"/>
    <w:rsid w:val="0038575D"/>
    <w:rsid w:val="004226E2"/>
    <w:rsid w:val="004C5875"/>
    <w:rsid w:val="006666D5"/>
    <w:rsid w:val="007009FE"/>
    <w:rsid w:val="007D06C8"/>
    <w:rsid w:val="00860CCC"/>
    <w:rsid w:val="009041BB"/>
    <w:rsid w:val="0093049B"/>
    <w:rsid w:val="009C0F63"/>
    <w:rsid w:val="009F51CE"/>
    <w:rsid w:val="00A65E57"/>
    <w:rsid w:val="00B246C7"/>
    <w:rsid w:val="00C62CD5"/>
    <w:rsid w:val="00D83DF5"/>
    <w:rsid w:val="00E305FD"/>
    <w:rsid w:val="00E858DC"/>
    <w:rsid w:val="00EC24A3"/>
    <w:rsid w:val="00F01822"/>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A2E8F-847A-45B0-A5B3-FE543A7D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F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0F63"/>
  </w:style>
  <w:style w:type="paragraph" w:styleId="a5">
    <w:name w:val="footer"/>
    <w:basedOn w:val="a"/>
    <w:link w:val="a6"/>
    <w:uiPriority w:val="99"/>
    <w:unhideWhenUsed/>
    <w:rsid w:val="009C0F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5</cp:revision>
  <dcterms:created xsi:type="dcterms:W3CDTF">2022-03-12T12:15:00Z</dcterms:created>
  <dcterms:modified xsi:type="dcterms:W3CDTF">2022-06-16T11:42:00Z</dcterms:modified>
</cp:coreProperties>
</file>