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57D" w:rsidRPr="0081657D" w:rsidRDefault="0081657D" w:rsidP="00E93B4D">
      <w:pPr>
        <w:spacing w:after="0" w:line="240" w:lineRule="auto"/>
        <w:jc w:val="both"/>
        <w:rPr>
          <w:rFonts w:ascii="Times New Roman" w:hAnsi="Times New Roman" w:cs="Times New Roman"/>
          <w:b/>
          <w:sz w:val="26"/>
        </w:rPr>
      </w:pPr>
      <w:r w:rsidRPr="0081657D">
        <w:rPr>
          <w:rFonts w:ascii="Times New Roman" w:hAnsi="Times New Roman" w:cs="Times New Roman"/>
          <w:b/>
          <w:sz w:val="26"/>
        </w:rPr>
        <w:t xml:space="preserve">ЭФОТК (IFRIC) 7 </w:t>
      </w:r>
      <w:r w:rsidR="00101E4A" w:rsidRPr="0081657D">
        <w:rPr>
          <w:rFonts w:ascii="Times New Roman" w:hAnsi="Times New Roman" w:cs="Times New Roman"/>
          <w:b/>
          <w:sz w:val="26"/>
        </w:rPr>
        <w:t>түшүндүрмөсү</w:t>
      </w:r>
    </w:p>
    <w:p w:rsidR="0081657D" w:rsidRPr="0081657D" w:rsidRDefault="0081657D" w:rsidP="00E93B4D">
      <w:pPr>
        <w:spacing w:after="0" w:line="240" w:lineRule="auto"/>
        <w:jc w:val="both"/>
        <w:rPr>
          <w:rFonts w:ascii="Times New Roman" w:hAnsi="Times New Roman" w:cs="Times New Roman"/>
          <w:b/>
          <w:i/>
          <w:sz w:val="26"/>
        </w:rPr>
      </w:pPr>
      <w:r w:rsidRPr="0081657D">
        <w:rPr>
          <w:rFonts w:ascii="Times New Roman" w:hAnsi="Times New Roman" w:cs="Times New Roman"/>
          <w:b/>
          <w:i/>
          <w:sz w:val="26"/>
        </w:rPr>
        <w:t>“</w:t>
      </w:r>
      <w:proofErr w:type="spellStart"/>
      <w:r w:rsidRPr="0081657D">
        <w:rPr>
          <w:rFonts w:ascii="Times New Roman" w:hAnsi="Times New Roman" w:cs="Times New Roman"/>
          <w:b/>
          <w:i/>
          <w:sz w:val="26"/>
        </w:rPr>
        <w:t>Гиперинфляциялык</w:t>
      </w:r>
      <w:proofErr w:type="spellEnd"/>
      <w:r w:rsidRPr="0081657D">
        <w:rPr>
          <w:rFonts w:ascii="Times New Roman" w:hAnsi="Times New Roman" w:cs="Times New Roman"/>
          <w:b/>
          <w:i/>
          <w:sz w:val="26"/>
        </w:rPr>
        <w:t xml:space="preserve"> </w:t>
      </w:r>
      <w:proofErr w:type="spellStart"/>
      <w:r w:rsidRPr="0081657D">
        <w:rPr>
          <w:rFonts w:ascii="Times New Roman" w:hAnsi="Times New Roman" w:cs="Times New Roman"/>
          <w:b/>
          <w:i/>
          <w:sz w:val="26"/>
        </w:rPr>
        <w:t>экономикадагы</w:t>
      </w:r>
      <w:proofErr w:type="spellEnd"/>
      <w:r w:rsidRPr="0081657D">
        <w:rPr>
          <w:rFonts w:ascii="Times New Roman" w:hAnsi="Times New Roman" w:cs="Times New Roman"/>
          <w:b/>
          <w:i/>
          <w:sz w:val="26"/>
        </w:rPr>
        <w:t xml:space="preserve"> </w:t>
      </w:r>
      <w:proofErr w:type="spellStart"/>
      <w:r w:rsidRPr="0081657D">
        <w:rPr>
          <w:rFonts w:ascii="Times New Roman" w:hAnsi="Times New Roman" w:cs="Times New Roman"/>
          <w:b/>
          <w:i/>
          <w:sz w:val="26"/>
        </w:rPr>
        <w:t>финансылык</w:t>
      </w:r>
      <w:proofErr w:type="spellEnd"/>
      <w:r w:rsidRPr="0081657D">
        <w:rPr>
          <w:rFonts w:ascii="Times New Roman" w:hAnsi="Times New Roman" w:cs="Times New Roman"/>
          <w:b/>
          <w:i/>
          <w:sz w:val="26"/>
        </w:rPr>
        <w:t xml:space="preserve"> </w:t>
      </w:r>
      <w:proofErr w:type="spellStart"/>
      <w:r w:rsidRPr="0081657D">
        <w:rPr>
          <w:rFonts w:ascii="Times New Roman" w:hAnsi="Times New Roman" w:cs="Times New Roman"/>
          <w:b/>
          <w:i/>
          <w:sz w:val="26"/>
        </w:rPr>
        <w:t>отчеттуулук</w:t>
      </w:r>
      <w:proofErr w:type="spellEnd"/>
      <w:r w:rsidRPr="0081657D">
        <w:rPr>
          <w:rFonts w:ascii="Times New Roman" w:hAnsi="Times New Roman" w:cs="Times New Roman"/>
          <w:b/>
          <w:i/>
          <w:sz w:val="26"/>
        </w:rPr>
        <w:t xml:space="preserve">” ФОЭС (IAS) 29да </w:t>
      </w:r>
      <w:proofErr w:type="spellStart"/>
      <w:r w:rsidRPr="0081657D">
        <w:rPr>
          <w:rFonts w:ascii="Times New Roman" w:hAnsi="Times New Roman" w:cs="Times New Roman"/>
          <w:b/>
          <w:i/>
          <w:sz w:val="26"/>
        </w:rPr>
        <w:t>каралган</w:t>
      </w:r>
      <w:proofErr w:type="spellEnd"/>
      <w:r w:rsidRPr="0081657D">
        <w:rPr>
          <w:rFonts w:ascii="Times New Roman" w:hAnsi="Times New Roman" w:cs="Times New Roman"/>
          <w:b/>
          <w:i/>
          <w:sz w:val="26"/>
        </w:rPr>
        <w:t xml:space="preserve"> кайра </w:t>
      </w:r>
      <w:proofErr w:type="spellStart"/>
      <w:r w:rsidRPr="0081657D">
        <w:rPr>
          <w:rFonts w:ascii="Times New Roman" w:hAnsi="Times New Roman" w:cs="Times New Roman"/>
          <w:b/>
          <w:i/>
          <w:sz w:val="26"/>
        </w:rPr>
        <w:t>эсептөө</w:t>
      </w:r>
      <w:proofErr w:type="spellEnd"/>
      <w:r w:rsidRPr="0081657D">
        <w:rPr>
          <w:rFonts w:ascii="Times New Roman" w:hAnsi="Times New Roman" w:cs="Times New Roman"/>
          <w:b/>
          <w:i/>
          <w:sz w:val="26"/>
        </w:rPr>
        <w:t xml:space="preserve"> </w:t>
      </w:r>
      <w:proofErr w:type="spellStart"/>
      <w:r w:rsidRPr="0081657D">
        <w:rPr>
          <w:rFonts w:ascii="Times New Roman" w:hAnsi="Times New Roman" w:cs="Times New Roman"/>
          <w:b/>
          <w:i/>
          <w:sz w:val="26"/>
        </w:rPr>
        <w:t>методун</w:t>
      </w:r>
      <w:proofErr w:type="spellEnd"/>
      <w:r w:rsidRPr="0081657D">
        <w:rPr>
          <w:rFonts w:ascii="Times New Roman" w:hAnsi="Times New Roman" w:cs="Times New Roman"/>
          <w:b/>
          <w:i/>
          <w:sz w:val="26"/>
        </w:rPr>
        <w:t xml:space="preserve"> </w:t>
      </w:r>
      <w:proofErr w:type="spellStart"/>
      <w:r w:rsidRPr="0081657D">
        <w:rPr>
          <w:rFonts w:ascii="Times New Roman" w:hAnsi="Times New Roman" w:cs="Times New Roman"/>
          <w:b/>
          <w:i/>
          <w:sz w:val="26"/>
        </w:rPr>
        <w:t>колдонуу</w:t>
      </w:r>
      <w:proofErr w:type="spellEnd"/>
      <w:r w:rsidRPr="0081657D">
        <w:rPr>
          <w:rFonts w:ascii="Times New Roman" w:hAnsi="Times New Roman" w:cs="Times New Roman"/>
          <w:b/>
          <w:i/>
          <w:sz w:val="26"/>
        </w:rPr>
        <w:t>”</w:t>
      </w:r>
    </w:p>
    <w:p w:rsidR="0081657D" w:rsidRPr="0081657D" w:rsidRDefault="0081657D" w:rsidP="00E93B4D">
      <w:pPr>
        <w:spacing w:after="0" w:line="240" w:lineRule="auto"/>
        <w:jc w:val="both"/>
        <w:rPr>
          <w:rFonts w:ascii="Times New Roman" w:hAnsi="Times New Roman" w:cs="Times New Roman"/>
          <w:b/>
          <w:sz w:val="26"/>
        </w:rPr>
      </w:pPr>
    </w:p>
    <w:p w:rsidR="0081657D" w:rsidRPr="00A013A1" w:rsidRDefault="0081657D" w:rsidP="008E0AC5">
      <w:pPr>
        <w:pBdr>
          <w:bottom w:val="single" w:sz="4" w:space="1" w:color="auto"/>
        </w:pBdr>
        <w:spacing w:before="240" w:line="240" w:lineRule="auto"/>
        <w:jc w:val="both"/>
        <w:rPr>
          <w:rFonts w:ascii="Times New Roman" w:hAnsi="Times New Roman" w:cs="Times New Roman"/>
          <w:b/>
          <w:sz w:val="26"/>
        </w:rPr>
      </w:pPr>
      <w:proofErr w:type="spellStart"/>
      <w:r w:rsidRPr="00A013A1">
        <w:rPr>
          <w:rFonts w:ascii="Times New Roman" w:hAnsi="Times New Roman" w:cs="Times New Roman"/>
          <w:b/>
          <w:sz w:val="26"/>
        </w:rPr>
        <w:t>Шилтемелер</w:t>
      </w:r>
      <w:proofErr w:type="spellEnd"/>
    </w:p>
    <w:p w:rsidR="0081657D" w:rsidRPr="0081657D" w:rsidRDefault="0081657D" w:rsidP="00E93B4D">
      <w:pPr>
        <w:spacing w:line="240" w:lineRule="auto"/>
        <w:jc w:val="both"/>
        <w:rPr>
          <w:rFonts w:ascii="Times New Roman" w:hAnsi="Times New Roman" w:cs="Times New Roman"/>
        </w:rPr>
      </w:pPr>
      <w:r w:rsidRPr="0081657D">
        <w:rPr>
          <w:rFonts w:ascii="Times New Roman" w:hAnsi="Times New Roman" w:cs="Times New Roman"/>
        </w:rPr>
        <w:t>•</w:t>
      </w:r>
      <w:r w:rsidRPr="0081657D">
        <w:rPr>
          <w:rFonts w:ascii="Times New Roman" w:hAnsi="Times New Roman" w:cs="Times New Roman"/>
        </w:rPr>
        <w:tab/>
      </w:r>
      <w:r w:rsidRPr="00A013A1">
        <w:rPr>
          <w:rFonts w:ascii="Times New Roman" w:hAnsi="Times New Roman" w:cs="Times New Roman"/>
          <w:i/>
        </w:rPr>
        <w:t>“</w:t>
      </w:r>
      <w:proofErr w:type="spellStart"/>
      <w:r w:rsidRPr="00A013A1">
        <w:rPr>
          <w:rFonts w:ascii="Times New Roman" w:hAnsi="Times New Roman" w:cs="Times New Roman"/>
          <w:i/>
        </w:rPr>
        <w:t>Пайда</w:t>
      </w:r>
      <w:proofErr w:type="spellEnd"/>
      <w:r w:rsidRPr="00A013A1">
        <w:rPr>
          <w:rFonts w:ascii="Times New Roman" w:hAnsi="Times New Roman" w:cs="Times New Roman"/>
          <w:i/>
        </w:rPr>
        <w:t xml:space="preserve"> </w:t>
      </w:r>
      <w:proofErr w:type="spellStart"/>
      <w:r w:rsidRPr="00A013A1">
        <w:rPr>
          <w:rFonts w:ascii="Times New Roman" w:hAnsi="Times New Roman" w:cs="Times New Roman"/>
          <w:i/>
        </w:rPr>
        <w:t>салыгы</w:t>
      </w:r>
      <w:proofErr w:type="spellEnd"/>
      <w:r w:rsidRPr="00A013A1">
        <w:rPr>
          <w:rFonts w:ascii="Times New Roman" w:hAnsi="Times New Roman" w:cs="Times New Roman"/>
          <w:i/>
        </w:rPr>
        <w:t>”</w:t>
      </w:r>
      <w:r w:rsidRPr="0081657D">
        <w:rPr>
          <w:rFonts w:ascii="Times New Roman" w:hAnsi="Times New Roman" w:cs="Times New Roman"/>
        </w:rPr>
        <w:t xml:space="preserve"> ФОЭС (IAS) 12 </w:t>
      </w:r>
    </w:p>
    <w:p w:rsidR="0081657D" w:rsidRPr="0081657D" w:rsidRDefault="0081657D" w:rsidP="00E93B4D">
      <w:pPr>
        <w:spacing w:line="240" w:lineRule="auto"/>
        <w:jc w:val="both"/>
        <w:rPr>
          <w:rFonts w:ascii="Times New Roman" w:hAnsi="Times New Roman" w:cs="Times New Roman"/>
        </w:rPr>
      </w:pPr>
      <w:r w:rsidRPr="0081657D">
        <w:rPr>
          <w:rFonts w:ascii="Times New Roman" w:hAnsi="Times New Roman" w:cs="Times New Roman"/>
        </w:rPr>
        <w:t>•</w:t>
      </w:r>
      <w:r w:rsidRPr="0081657D">
        <w:rPr>
          <w:rFonts w:ascii="Times New Roman" w:hAnsi="Times New Roman" w:cs="Times New Roman"/>
        </w:rPr>
        <w:tab/>
      </w:r>
      <w:r w:rsidRPr="00A013A1">
        <w:rPr>
          <w:rFonts w:ascii="Times New Roman" w:hAnsi="Times New Roman" w:cs="Times New Roman"/>
          <w:i/>
        </w:rPr>
        <w:t>“</w:t>
      </w:r>
      <w:proofErr w:type="spellStart"/>
      <w:r w:rsidRPr="00A013A1">
        <w:rPr>
          <w:rFonts w:ascii="Times New Roman" w:hAnsi="Times New Roman" w:cs="Times New Roman"/>
          <w:i/>
        </w:rPr>
        <w:t>Гиперинфляциялык</w:t>
      </w:r>
      <w:proofErr w:type="spellEnd"/>
      <w:r w:rsidRPr="00A013A1">
        <w:rPr>
          <w:rFonts w:ascii="Times New Roman" w:hAnsi="Times New Roman" w:cs="Times New Roman"/>
          <w:i/>
        </w:rPr>
        <w:t xml:space="preserve"> </w:t>
      </w:r>
      <w:proofErr w:type="spellStart"/>
      <w:r w:rsidRPr="00A013A1">
        <w:rPr>
          <w:rFonts w:ascii="Times New Roman" w:hAnsi="Times New Roman" w:cs="Times New Roman"/>
          <w:i/>
        </w:rPr>
        <w:t>экономикадагы</w:t>
      </w:r>
      <w:proofErr w:type="spellEnd"/>
      <w:r w:rsidRPr="00A013A1">
        <w:rPr>
          <w:rFonts w:ascii="Times New Roman" w:hAnsi="Times New Roman" w:cs="Times New Roman"/>
          <w:i/>
        </w:rPr>
        <w:t xml:space="preserve"> </w:t>
      </w:r>
      <w:proofErr w:type="spellStart"/>
      <w:r w:rsidRPr="00A013A1">
        <w:rPr>
          <w:rFonts w:ascii="Times New Roman" w:hAnsi="Times New Roman" w:cs="Times New Roman"/>
          <w:i/>
        </w:rPr>
        <w:t>финансылык</w:t>
      </w:r>
      <w:proofErr w:type="spellEnd"/>
      <w:r w:rsidRPr="00A013A1">
        <w:rPr>
          <w:rFonts w:ascii="Times New Roman" w:hAnsi="Times New Roman" w:cs="Times New Roman"/>
          <w:i/>
        </w:rPr>
        <w:t xml:space="preserve"> </w:t>
      </w:r>
      <w:proofErr w:type="spellStart"/>
      <w:r w:rsidRPr="00A013A1">
        <w:rPr>
          <w:rFonts w:ascii="Times New Roman" w:hAnsi="Times New Roman" w:cs="Times New Roman"/>
          <w:i/>
        </w:rPr>
        <w:t>отчеттуулук</w:t>
      </w:r>
      <w:proofErr w:type="spellEnd"/>
      <w:r w:rsidRPr="00A013A1">
        <w:rPr>
          <w:rFonts w:ascii="Times New Roman" w:hAnsi="Times New Roman" w:cs="Times New Roman"/>
          <w:i/>
        </w:rPr>
        <w:t xml:space="preserve">” </w:t>
      </w:r>
      <w:r w:rsidRPr="0081657D">
        <w:rPr>
          <w:rFonts w:ascii="Times New Roman" w:hAnsi="Times New Roman" w:cs="Times New Roman"/>
        </w:rPr>
        <w:t>ФОЭС (IAS) 29</w:t>
      </w:r>
    </w:p>
    <w:p w:rsidR="0081657D" w:rsidRPr="00A013A1" w:rsidRDefault="0081657D" w:rsidP="008E0AC5">
      <w:pPr>
        <w:pBdr>
          <w:bottom w:val="single" w:sz="4" w:space="1" w:color="auto"/>
        </w:pBdr>
        <w:spacing w:before="240" w:line="240" w:lineRule="auto"/>
        <w:jc w:val="both"/>
        <w:rPr>
          <w:rFonts w:ascii="Times New Roman" w:hAnsi="Times New Roman" w:cs="Times New Roman"/>
          <w:b/>
          <w:sz w:val="26"/>
        </w:rPr>
      </w:pPr>
      <w:proofErr w:type="spellStart"/>
      <w:r w:rsidRPr="00A013A1">
        <w:rPr>
          <w:rFonts w:ascii="Times New Roman" w:hAnsi="Times New Roman" w:cs="Times New Roman"/>
          <w:b/>
          <w:sz w:val="26"/>
        </w:rPr>
        <w:t>Баштапкы</w:t>
      </w:r>
      <w:proofErr w:type="spellEnd"/>
      <w:r w:rsidRPr="00A013A1">
        <w:rPr>
          <w:rFonts w:ascii="Times New Roman" w:hAnsi="Times New Roman" w:cs="Times New Roman"/>
          <w:b/>
          <w:sz w:val="26"/>
        </w:rPr>
        <w:t xml:space="preserve"> </w:t>
      </w:r>
      <w:proofErr w:type="spellStart"/>
      <w:r w:rsidRPr="00A013A1">
        <w:rPr>
          <w:rFonts w:ascii="Times New Roman" w:hAnsi="Times New Roman" w:cs="Times New Roman"/>
          <w:b/>
          <w:sz w:val="26"/>
        </w:rPr>
        <w:t>маалымат</w:t>
      </w:r>
      <w:proofErr w:type="spellEnd"/>
    </w:p>
    <w:p w:rsidR="0081657D" w:rsidRPr="00A013A1" w:rsidRDefault="0081657D" w:rsidP="00E93B4D">
      <w:pPr>
        <w:spacing w:line="240" w:lineRule="auto"/>
        <w:ind w:left="705" w:hanging="705"/>
        <w:jc w:val="both"/>
        <w:rPr>
          <w:rFonts w:ascii="Times New Roman" w:hAnsi="Times New Roman" w:cs="Times New Roman"/>
          <w:sz w:val="26"/>
        </w:rPr>
      </w:pPr>
      <w:r w:rsidRPr="00A013A1">
        <w:rPr>
          <w:rFonts w:ascii="Times New Roman" w:hAnsi="Times New Roman" w:cs="Times New Roman"/>
        </w:rPr>
        <w:t>1</w:t>
      </w:r>
      <w:r w:rsidRPr="00A013A1">
        <w:rPr>
          <w:rFonts w:ascii="Times New Roman" w:hAnsi="Times New Roman" w:cs="Times New Roman"/>
        </w:rPr>
        <w:tab/>
      </w:r>
      <w:proofErr w:type="spellStart"/>
      <w:r w:rsidRPr="00A013A1">
        <w:rPr>
          <w:rFonts w:ascii="Times New Roman" w:hAnsi="Times New Roman" w:cs="Times New Roman"/>
        </w:rPr>
        <w:t>Ушул</w:t>
      </w:r>
      <w:proofErr w:type="spellEnd"/>
      <w:r w:rsidRPr="00A013A1">
        <w:rPr>
          <w:rFonts w:ascii="Times New Roman" w:hAnsi="Times New Roman" w:cs="Times New Roman"/>
        </w:rPr>
        <w:t xml:space="preserve"> </w:t>
      </w:r>
      <w:proofErr w:type="spellStart"/>
      <w:r w:rsidRPr="00A013A1">
        <w:rPr>
          <w:rFonts w:ascii="Times New Roman" w:hAnsi="Times New Roman" w:cs="Times New Roman"/>
        </w:rPr>
        <w:t>түшүндүрмө</w:t>
      </w:r>
      <w:proofErr w:type="spellEnd"/>
      <w:r w:rsidRPr="00A013A1">
        <w:rPr>
          <w:rFonts w:ascii="Times New Roman" w:hAnsi="Times New Roman" w:cs="Times New Roman"/>
          <w:sz w:val="18"/>
        </w:rPr>
        <w:t xml:space="preserve">, </w:t>
      </w:r>
      <w:proofErr w:type="spellStart"/>
      <w:r w:rsidRPr="0081657D">
        <w:rPr>
          <w:rFonts w:ascii="Times New Roman" w:hAnsi="Times New Roman" w:cs="Times New Roman"/>
        </w:rPr>
        <w:t>эгерде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мурдагы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валютасы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ишкананын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колдонуудагы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валютасы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болуп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саналган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өлкөнүн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экономикасы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гиперинфляциялык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болуп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саналбаган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болсо</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буга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байланыштуу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ишкана</w:t>
      </w:r>
      <w:proofErr w:type="spellEnd"/>
      <w:r w:rsidRPr="0081657D">
        <w:rPr>
          <w:rFonts w:ascii="Times New Roman" w:hAnsi="Times New Roman" w:cs="Times New Roman"/>
        </w:rPr>
        <w:t xml:space="preserve"> ФОЭС (IAS) 29га </w:t>
      </w:r>
      <w:proofErr w:type="spellStart"/>
      <w:r w:rsidRPr="0081657D">
        <w:rPr>
          <w:rFonts w:ascii="Times New Roman" w:hAnsi="Times New Roman" w:cs="Times New Roman"/>
        </w:rPr>
        <w:t>ылайык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финансылык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отчеттуулуктун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беренелерин</w:t>
      </w:r>
      <w:proofErr w:type="spellEnd"/>
      <w:r w:rsidRPr="0081657D">
        <w:rPr>
          <w:rFonts w:ascii="Times New Roman" w:hAnsi="Times New Roman" w:cs="Times New Roman"/>
        </w:rPr>
        <w:t xml:space="preserve"> кайра </w:t>
      </w:r>
      <w:proofErr w:type="spellStart"/>
      <w:r w:rsidRPr="0081657D">
        <w:rPr>
          <w:rFonts w:ascii="Times New Roman" w:hAnsi="Times New Roman" w:cs="Times New Roman"/>
        </w:rPr>
        <w:t>эсептөөнү</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жүргүзүүгө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аргасыз</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болсо</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бул</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ишкана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ушул</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өлкөнүн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экономикасында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гиперинфляциянын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болушун</w:t>
      </w:r>
      <w:proofErr w:type="spellEnd"/>
      <w:r w:rsidR="00A013A1">
        <w:rPr>
          <w:rStyle w:val="a3"/>
        </w:rPr>
        <w:footnoteReference w:id="1"/>
      </w:r>
      <w:r w:rsidR="00A013A1">
        <w:t xml:space="preserve"> </w:t>
      </w:r>
      <w:proofErr w:type="spellStart"/>
      <w:r w:rsidRPr="0081657D">
        <w:rPr>
          <w:rFonts w:ascii="Times New Roman" w:hAnsi="Times New Roman" w:cs="Times New Roman"/>
        </w:rPr>
        <w:t>тапкан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мезгилде</w:t>
      </w:r>
      <w:proofErr w:type="spellEnd"/>
      <w:r w:rsidRPr="0081657D">
        <w:rPr>
          <w:rFonts w:ascii="Times New Roman" w:hAnsi="Times New Roman" w:cs="Times New Roman"/>
        </w:rPr>
        <w:t xml:space="preserve"> ФОЭС (IAS) </w:t>
      </w:r>
      <w:r w:rsidRPr="00A013A1">
        <w:rPr>
          <w:rFonts w:ascii="Times New Roman" w:hAnsi="Times New Roman" w:cs="Times New Roman"/>
        </w:rPr>
        <w:t xml:space="preserve">29дун </w:t>
      </w:r>
      <w:proofErr w:type="spellStart"/>
      <w:r w:rsidRPr="00A013A1">
        <w:rPr>
          <w:rFonts w:ascii="Times New Roman" w:hAnsi="Times New Roman" w:cs="Times New Roman"/>
        </w:rPr>
        <w:t>талаптарын</w:t>
      </w:r>
      <w:proofErr w:type="spellEnd"/>
      <w:r w:rsidRPr="00A013A1">
        <w:rPr>
          <w:rFonts w:ascii="Times New Roman" w:hAnsi="Times New Roman" w:cs="Times New Roman"/>
        </w:rPr>
        <w:t xml:space="preserve"> </w:t>
      </w:r>
      <w:proofErr w:type="spellStart"/>
      <w:r w:rsidRPr="00A013A1">
        <w:rPr>
          <w:rFonts w:ascii="Times New Roman" w:hAnsi="Times New Roman" w:cs="Times New Roman"/>
        </w:rPr>
        <w:t>колдонуу</w:t>
      </w:r>
      <w:proofErr w:type="spellEnd"/>
      <w:r w:rsidRPr="00A013A1">
        <w:rPr>
          <w:rFonts w:ascii="Times New Roman" w:hAnsi="Times New Roman" w:cs="Times New Roman"/>
        </w:rPr>
        <w:t xml:space="preserve"> </w:t>
      </w:r>
      <w:proofErr w:type="spellStart"/>
      <w:r w:rsidRPr="00A013A1">
        <w:rPr>
          <w:rFonts w:ascii="Times New Roman" w:hAnsi="Times New Roman" w:cs="Times New Roman"/>
        </w:rPr>
        <w:t>методдору</w:t>
      </w:r>
      <w:proofErr w:type="spellEnd"/>
      <w:r w:rsidRPr="00A013A1">
        <w:rPr>
          <w:rFonts w:ascii="Times New Roman" w:hAnsi="Times New Roman" w:cs="Times New Roman"/>
        </w:rPr>
        <w:t xml:space="preserve"> </w:t>
      </w:r>
      <w:proofErr w:type="spellStart"/>
      <w:r w:rsidRPr="00A013A1">
        <w:rPr>
          <w:rFonts w:ascii="Times New Roman" w:hAnsi="Times New Roman" w:cs="Times New Roman"/>
        </w:rPr>
        <w:t>жаатындагы</w:t>
      </w:r>
      <w:proofErr w:type="spellEnd"/>
      <w:r w:rsidRPr="00A013A1">
        <w:rPr>
          <w:rFonts w:ascii="Times New Roman" w:hAnsi="Times New Roman" w:cs="Times New Roman"/>
        </w:rPr>
        <w:t xml:space="preserve"> </w:t>
      </w:r>
      <w:proofErr w:type="spellStart"/>
      <w:r w:rsidRPr="00A013A1">
        <w:rPr>
          <w:rFonts w:ascii="Times New Roman" w:hAnsi="Times New Roman" w:cs="Times New Roman"/>
        </w:rPr>
        <w:t>сунуштамаларды</w:t>
      </w:r>
      <w:proofErr w:type="spellEnd"/>
      <w:r w:rsidRPr="00A013A1">
        <w:rPr>
          <w:rFonts w:ascii="Times New Roman" w:hAnsi="Times New Roman" w:cs="Times New Roman"/>
        </w:rPr>
        <w:t xml:space="preserve"> </w:t>
      </w:r>
      <w:proofErr w:type="spellStart"/>
      <w:r w:rsidRPr="00A013A1">
        <w:rPr>
          <w:rFonts w:ascii="Times New Roman" w:hAnsi="Times New Roman" w:cs="Times New Roman"/>
        </w:rPr>
        <w:t>камтыйт</w:t>
      </w:r>
      <w:proofErr w:type="spellEnd"/>
      <w:r w:rsidRPr="00A013A1">
        <w:rPr>
          <w:rFonts w:ascii="Times New Roman" w:hAnsi="Times New Roman" w:cs="Times New Roman"/>
        </w:rPr>
        <w:t>.</w:t>
      </w:r>
    </w:p>
    <w:p w:rsidR="0081657D" w:rsidRPr="00A013A1" w:rsidRDefault="0081657D" w:rsidP="008E0AC5">
      <w:pPr>
        <w:pBdr>
          <w:bottom w:val="single" w:sz="4" w:space="1" w:color="auto"/>
        </w:pBdr>
        <w:spacing w:before="240" w:line="240" w:lineRule="auto"/>
        <w:jc w:val="both"/>
        <w:rPr>
          <w:rFonts w:ascii="Times New Roman" w:hAnsi="Times New Roman" w:cs="Times New Roman"/>
          <w:b/>
          <w:sz w:val="26"/>
        </w:rPr>
      </w:pPr>
      <w:proofErr w:type="spellStart"/>
      <w:r w:rsidRPr="00A013A1">
        <w:rPr>
          <w:rFonts w:ascii="Times New Roman" w:hAnsi="Times New Roman" w:cs="Times New Roman"/>
          <w:b/>
          <w:sz w:val="26"/>
        </w:rPr>
        <w:t>Суроолор</w:t>
      </w:r>
      <w:proofErr w:type="spellEnd"/>
      <w:r w:rsidRPr="00A013A1">
        <w:rPr>
          <w:rFonts w:ascii="Times New Roman" w:hAnsi="Times New Roman" w:cs="Times New Roman"/>
          <w:b/>
          <w:sz w:val="26"/>
        </w:rPr>
        <w:t xml:space="preserve">  </w:t>
      </w:r>
    </w:p>
    <w:p w:rsidR="0081657D" w:rsidRPr="0081657D" w:rsidRDefault="0081657D" w:rsidP="00E93B4D">
      <w:pPr>
        <w:spacing w:line="240" w:lineRule="auto"/>
        <w:jc w:val="both"/>
        <w:rPr>
          <w:rFonts w:ascii="Times New Roman" w:hAnsi="Times New Roman" w:cs="Times New Roman"/>
        </w:rPr>
      </w:pPr>
      <w:r w:rsidRPr="0081657D">
        <w:rPr>
          <w:rFonts w:ascii="Times New Roman" w:hAnsi="Times New Roman" w:cs="Times New Roman"/>
        </w:rPr>
        <w:t>2</w:t>
      </w:r>
      <w:r w:rsidRPr="0081657D">
        <w:rPr>
          <w:rFonts w:ascii="Times New Roman" w:hAnsi="Times New Roman" w:cs="Times New Roman"/>
        </w:rPr>
        <w:tab/>
      </w:r>
      <w:proofErr w:type="spellStart"/>
      <w:r w:rsidRPr="0081657D">
        <w:rPr>
          <w:rFonts w:ascii="Times New Roman" w:hAnsi="Times New Roman" w:cs="Times New Roman"/>
        </w:rPr>
        <w:t>Ушул</w:t>
      </w:r>
      <w:proofErr w:type="spellEnd"/>
      <w:r w:rsidRPr="0081657D">
        <w:rPr>
          <w:rFonts w:ascii="Times New Roman" w:hAnsi="Times New Roman" w:cs="Times New Roman"/>
        </w:rPr>
        <w:t xml:space="preserve"> </w:t>
      </w:r>
      <w:proofErr w:type="spellStart"/>
      <w:r w:rsidR="0052715D" w:rsidRPr="0081657D">
        <w:rPr>
          <w:rFonts w:ascii="Times New Roman" w:hAnsi="Times New Roman" w:cs="Times New Roman"/>
        </w:rPr>
        <w:t>түшүндүрмө</w:t>
      </w:r>
      <w:proofErr w:type="spellEnd"/>
      <w:r w:rsidR="0052715D" w:rsidRPr="0081657D">
        <w:rPr>
          <w:rFonts w:ascii="Times New Roman" w:hAnsi="Times New Roman" w:cs="Times New Roman"/>
        </w:rPr>
        <w:t xml:space="preserve"> </w:t>
      </w:r>
      <w:proofErr w:type="spellStart"/>
      <w:r w:rsidRPr="0081657D">
        <w:rPr>
          <w:rFonts w:ascii="Times New Roman" w:hAnsi="Times New Roman" w:cs="Times New Roman"/>
        </w:rPr>
        <w:t>төмөнкүдөй</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суроолорго</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жооп</w:t>
      </w:r>
      <w:proofErr w:type="spellEnd"/>
      <w:r w:rsidRPr="0081657D">
        <w:rPr>
          <w:rFonts w:ascii="Times New Roman" w:hAnsi="Times New Roman" w:cs="Times New Roman"/>
        </w:rPr>
        <w:t xml:space="preserve"> берет:</w:t>
      </w:r>
    </w:p>
    <w:p w:rsidR="0081657D" w:rsidRPr="0081657D" w:rsidRDefault="0081657D" w:rsidP="00E93B4D">
      <w:pPr>
        <w:spacing w:line="240" w:lineRule="auto"/>
        <w:ind w:left="1413" w:hanging="705"/>
        <w:jc w:val="both"/>
        <w:rPr>
          <w:rFonts w:ascii="Times New Roman" w:hAnsi="Times New Roman" w:cs="Times New Roman"/>
        </w:rPr>
      </w:pPr>
      <w:r w:rsidRPr="0081657D">
        <w:rPr>
          <w:rFonts w:ascii="Times New Roman" w:hAnsi="Times New Roman" w:cs="Times New Roman"/>
        </w:rPr>
        <w:t>(a)</w:t>
      </w:r>
      <w:r w:rsidRPr="0081657D">
        <w:rPr>
          <w:rFonts w:ascii="Times New Roman" w:hAnsi="Times New Roman" w:cs="Times New Roman"/>
        </w:rPr>
        <w:tab/>
      </w:r>
      <w:proofErr w:type="spellStart"/>
      <w:r w:rsidRPr="0081657D">
        <w:rPr>
          <w:rFonts w:ascii="Times New Roman" w:hAnsi="Times New Roman" w:cs="Times New Roman"/>
        </w:rPr>
        <w:t>ишкана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ушул</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стандартты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колдонгон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учурда</w:t>
      </w:r>
      <w:proofErr w:type="spellEnd"/>
      <w:r w:rsidRPr="0081657D">
        <w:rPr>
          <w:rFonts w:ascii="Times New Roman" w:hAnsi="Times New Roman" w:cs="Times New Roman"/>
        </w:rPr>
        <w:t xml:space="preserve"> ФОЭС (IAS) 29дун 8-пунктунда </w:t>
      </w:r>
      <w:proofErr w:type="spellStart"/>
      <w:r w:rsidRPr="0081657D">
        <w:rPr>
          <w:rFonts w:ascii="Times New Roman" w:hAnsi="Times New Roman" w:cs="Times New Roman"/>
        </w:rPr>
        <w:t>камтылган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аягына</w:t>
      </w:r>
      <w:proofErr w:type="spellEnd"/>
      <w:r w:rsidRPr="0081657D">
        <w:rPr>
          <w:rFonts w:ascii="Times New Roman" w:hAnsi="Times New Roman" w:cs="Times New Roman"/>
        </w:rPr>
        <w:t xml:space="preserve"> карата </w:t>
      </w:r>
      <w:proofErr w:type="spellStart"/>
      <w:r w:rsidRPr="0081657D">
        <w:rPr>
          <w:rFonts w:ascii="Times New Roman" w:hAnsi="Times New Roman" w:cs="Times New Roman"/>
        </w:rPr>
        <w:t>учурдагы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болуп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саналган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өлчөө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бирдиктеринде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көрсөтүлгөн</w:t>
      </w:r>
      <w:proofErr w:type="spellEnd"/>
      <w:r w:rsidRPr="0081657D">
        <w:rPr>
          <w:rFonts w:ascii="Times New Roman" w:hAnsi="Times New Roman" w:cs="Times New Roman"/>
        </w:rPr>
        <w:t xml:space="preserve"> ...” </w:t>
      </w:r>
      <w:proofErr w:type="spellStart"/>
      <w:r w:rsidRPr="0081657D">
        <w:rPr>
          <w:rFonts w:ascii="Times New Roman" w:hAnsi="Times New Roman" w:cs="Times New Roman"/>
        </w:rPr>
        <w:t>маалыматты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берүү</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жөнүндө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талапты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кантип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чечмелөө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керек</w:t>
      </w:r>
      <w:proofErr w:type="spellEnd"/>
      <w:r w:rsidRPr="0081657D">
        <w:rPr>
          <w:rFonts w:ascii="Times New Roman" w:hAnsi="Times New Roman" w:cs="Times New Roman"/>
        </w:rPr>
        <w:t>?</w:t>
      </w:r>
    </w:p>
    <w:p w:rsidR="0081657D" w:rsidRPr="0081657D" w:rsidRDefault="0081657D" w:rsidP="00E93B4D">
      <w:pPr>
        <w:spacing w:line="240" w:lineRule="auto"/>
        <w:ind w:left="1413" w:hanging="705"/>
        <w:jc w:val="both"/>
        <w:rPr>
          <w:rFonts w:ascii="Times New Roman" w:hAnsi="Times New Roman" w:cs="Times New Roman"/>
        </w:rPr>
      </w:pPr>
      <w:r w:rsidRPr="0081657D">
        <w:rPr>
          <w:rFonts w:ascii="Times New Roman" w:hAnsi="Times New Roman" w:cs="Times New Roman"/>
        </w:rPr>
        <w:t>(b)</w:t>
      </w:r>
      <w:r w:rsidRPr="0081657D">
        <w:rPr>
          <w:rFonts w:ascii="Times New Roman" w:hAnsi="Times New Roman" w:cs="Times New Roman"/>
        </w:rPr>
        <w:tab/>
      </w:r>
      <w:proofErr w:type="spellStart"/>
      <w:r w:rsidRPr="0081657D">
        <w:rPr>
          <w:rFonts w:ascii="Times New Roman" w:hAnsi="Times New Roman" w:cs="Times New Roman"/>
        </w:rPr>
        <w:t>ишкана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эсепке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алууда</w:t>
      </w:r>
      <w:proofErr w:type="spellEnd"/>
      <w:r w:rsidRPr="0081657D">
        <w:rPr>
          <w:rFonts w:ascii="Times New Roman" w:hAnsi="Times New Roman" w:cs="Times New Roman"/>
        </w:rPr>
        <w:t xml:space="preserve"> кайра </w:t>
      </w:r>
      <w:proofErr w:type="spellStart"/>
      <w:r w:rsidRPr="0081657D">
        <w:rPr>
          <w:rFonts w:ascii="Times New Roman" w:hAnsi="Times New Roman" w:cs="Times New Roman"/>
        </w:rPr>
        <w:t>эсептелген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финансылык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отчеттуулукта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кийинкиге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калтырылган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салыктардын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беренелери</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боюнча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баштапкы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сальдону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кандай</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чагылдырууга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тийиш</w:t>
      </w:r>
      <w:proofErr w:type="spellEnd"/>
      <w:r w:rsidRPr="0081657D">
        <w:rPr>
          <w:rFonts w:ascii="Times New Roman" w:hAnsi="Times New Roman" w:cs="Times New Roman"/>
        </w:rPr>
        <w:t>?</w:t>
      </w:r>
    </w:p>
    <w:p w:rsidR="0081657D" w:rsidRPr="00A013A1" w:rsidRDefault="0081657D" w:rsidP="008E0AC5">
      <w:pPr>
        <w:pBdr>
          <w:bottom w:val="single" w:sz="4" w:space="1" w:color="auto"/>
        </w:pBdr>
        <w:spacing w:before="240" w:line="240" w:lineRule="auto"/>
        <w:jc w:val="both"/>
        <w:rPr>
          <w:rFonts w:ascii="Times New Roman" w:hAnsi="Times New Roman" w:cs="Times New Roman"/>
          <w:b/>
          <w:sz w:val="26"/>
        </w:rPr>
      </w:pPr>
      <w:r w:rsidRPr="00A013A1">
        <w:rPr>
          <w:rFonts w:ascii="Times New Roman" w:hAnsi="Times New Roman" w:cs="Times New Roman"/>
          <w:b/>
          <w:sz w:val="26"/>
        </w:rPr>
        <w:t>Консенсус</w:t>
      </w:r>
    </w:p>
    <w:p w:rsidR="0081657D" w:rsidRPr="0081657D" w:rsidRDefault="0081657D" w:rsidP="00E93B4D">
      <w:pPr>
        <w:spacing w:line="240" w:lineRule="auto"/>
        <w:ind w:left="705" w:hanging="705"/>
        <w:jc w:val="both"/>
        <w:rPr>
          <w:rFonts w:ascii="Times New Roman" w:hAnsi="Times New Roman" w:cs="Times New Roman"/>
        </w:rPr>
      </w:pPr>
      <w:r w:rsidRPr="0081657D">
        <w:rPr>
          <w:rFonts w:ascii="Times New Roman" w:hAnsi="Times New Roman" w:cs="Times New Roman"/>
        </w:rPr>
        <w:t>3</w:t>
      </w:r>
      <w:r w:rsidRPr="0081657D">
        <w:rPr>
          <w:rFonts w:ascii="Times New Roman" w:hAnsi="Times New Roman" w:cs="Times New Roman"/>
        </w:rPr>
        <w:tab/>
      </w:r>
      <w:proofErr w:type="spellStart"/>
      <w:r w:rsidRPr="0081657D">
        <w:rPr>
          <w:rFonts w:ascii="Times New Roman" w:hAnsi="Times New Roman" w:cs="Times New Roman"/>
        </w:rPr>
        <w:t>Эгерде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валютасы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колдонуудагы</w:t>
      </w:r>
      <w:proofErr w:type="spellEnd"/>
      <w:r w:rsidRPr="0081657D">
        <w:rPr>
          <w:rFonts w:ascii="Times New Roman" w:hAnsi="Times New Roman" w:cs="Times New Roman"/>
        </w:rPr>
        <w:t xml:space="preserve"> валюта </w:t>
      </w:r>
      <w:proofErr w:type="spellStart"/>
      <w:r w:rsidRPr="0081657D">
        <w:rPr>
          <w:rFonts w:ascii="Times New Roman" w:hAnsi="Times New Roman" w:cs="Times New Roman"/>
        </w:rPr>
        <w:t>болуп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саналган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өлкөнүн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экономикасы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мурдагы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гиперинфляциялык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болуп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саналбаган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болсо</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ишкана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бул</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өлкөнүн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экономикасында</w:t>
      </w:r>
      <w:proofErr w:type="spellEnd"/>
      <w:r w:rsidRPr="0081657D">
        <w:rPr>
          <w:rFonts w:ascii="Times New Roman" w:hAnsi="Times New Roman" w:cs="Times New Roman"/>
        </w:rPr>
        <w:t xml:space="preserve"> гиперинфляция бар </w:t>
      </w:r>
      <w:proofErr w:type="spellStart"/>
      <w:r w:rsidRPr="0081657D">
        <w:rPr>
          <w:rFonts w:ascii="Times New Roman" w:hAnsi="Times New Roman" w:cs="Times New Roman"/>
        </w:rPr>
        <w:t>экенин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тапкан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ишкана</w:t>
      </w:r>
      <w:proofErr w:type="spellEnd"/>
      <w:r w:rsidRPr="0081657D">
        <w:rPr>
          <w:rFonts w:ascii="Times New Roman" w:hAnsi="Times New Roman" w:cs="Times New Roman"/>
        </w:rPr>
        <w:t xml:space="preserve"> ФОЭС (IAS) 29дун </w:t>
      </w:r>
      <w:proofErr w:type="spellStart"/>
      <w:r w:rsidRPr="0081657D">
        <w:rPr>
          <w:rFonts w:ascii="Times New Roman" w:hAnsi="Times New Roman" w:cs="Times New Roman"/>
        </w:rPr>
        <w:t>талаптарын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бул</w:t>
      </w:r>
      <w:proofErr w:type="spellEnd"/>
      <w:r w:rsidRPr="0081657D">
        <w:rPr>
          <w:rFonts w:ascii="Times New Roman" w:hAnsi="Times New Roman" w:cs="Times New Roman"/>
        </w:rPr>
        <w:t xml:space="preserve"> экономика </w:t>
      </w:r>
      <w:proofErr w:type="spellStart"/>
      <w:r w:rsidRPr="0081657D">
        <w:rPr>
          <w:rFonts w:ascii="Times New Roman" w:hAnsi="Times New Roman" w:cs="Times New Roman"/>
        </w:rPr>
        <w:t>дайыма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гиперинфляциялык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болгон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сыяктуу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колдонууга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тийиш</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Тиешелүү</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түрдө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баштапкы</w:t>
      </w:r>
      <w:proofErr w:type="spellEnd"/>
      <w:r w:rsidRPr="0081657D">
        <w:rPr>
          <w:rFonts w:ascii="Times New Roman" w:hAnsi="Times New Roman" w:cs="Times New Roman"/>
        </w:rPr>
        <w:t xml:space="preserve"> нарк </w:t>
      </w:r>
      <w:proofErr w:type="spellStart"/>
      <w:r w:rsidRPr="0081657D">
        <w:rPr>
          <w:rFonts w:ascii="Times New Roman" w:hAnsi="Times New Roman" w:cs="Times New Roman"/>
        </w:rPr>
        <w:t>боюнча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баалануучу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акчалай</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эмес</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беренелер</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жагынан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финансылык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отчеттуулукта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көрсөтүлгөн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эң</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эрте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башталышына</w:t>
      </w:r>
      <w:proofErr w:type="spellEnd"/>
      <w:r w:rsidRPr="0081657D">
        <w:rPr>
          <w:rFonts w:ascii="Times New Roman" w:hAnsi="Times New Roman" w:cs="Times New Roman"/>
        </w:rPr>
        <w:t xml:space="preserve"> карата </w:t>
      </w:r>
      <w:proofErr w:type="spellStart"/>
      <w:r w:rsidRPr="0081657D">
        <w:rPr>
          <w:rFonts w:ascii="Times New Roman" w:hAnsi="Times New Roman" w:cs="Times New Roman"/>
        </w:rPr>
        <w:t>ишкананын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финансылык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абалы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жөнүндө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баштапкы</w:t>
      </w:r>
      <w:proofErr w:type="spellEnd"/>
      <w:r w:rsidRPr="0081657D">
        <w:rPr>
          <w:rFonts w:ascii="Times New Roman" w:hAnsi="Times New Roman" w:cs="Times New Roman"/>
        </w:rPr>
        <w:t xml:space="preserve"> отчет </w:t>
      </w:r>
      <w:proofErr w:type="spellStart"/>
      <w:r w:rsidRPr="0081657D">
        <w:rPr>
          <w:rFonts w:ascii="Times New Roman" w:hAnsi="Times New Roman" w:cs="Times New Roman"/>
        </w:rPr>
        <w:t>активдерди</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сатып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алуу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жана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милдеттенмелердин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келип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чыгуу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күнүнөн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тартып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очеттук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аяктаганга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чейин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инфляциянын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таасирин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чагылдыруу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максатында</w:t>
      </w:r>
      <w:proofErr w:type="spellEnd"/>
      <w:r w:rsidRPr="0081657D">
        <w:rPr>
          <w:rFonts w:ascii="Times New Roman" w:hAnsi="Times New Roman" w:cs="Times New Roman"/>
        </w:rPr>
        <w:t xml:space="preserve"> кайра </w:t>
      </w:r>
      <w:proofErr w:type="spellStart"/>
      <w:r w:rsidRPr="0081657D">
        <w:rPr>
          <w:rFonts w:ascii="Times New Roman" w:hAnsi="Times New Roman" w:cs="Times New Roman"/>
        </w:rPr>
        <w:t>эсептелүүгө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тийиш</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Активди</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сатып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алуу</w:t>
      </w:r>
      <w:proofErr w:type="spellEnd"/>
      <w:r w:rsidRPr="0081657D">
        <w:rPr>
          <w:rFonts w:ascii="Times New Roman" w:hAnsi="Times New Roman" w:cs="Times New Roman"/>
        </w:rPr>
        <w:t xml:space="preserve"> же </w:t>
      </w:r>
      <w:proofErr w:type="spellStart"/>
      <w:r w:rsidRPr="0081657D">
        <w:rPr>
          <w:rFonts w:ascii="Times New Roman" w:hAnsi="Times New Roman" w:cs="Times New Roman"/>
        </w:rPr>
        <w:t>милдеттенмелердин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келип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чыгуу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күнүнөн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айырмаланган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күнгө</w:t>
      </w:r>
      <w:proofErr w:type="spellEnd"/>
      <w:r w:rsidRPr="0081657D">
        <w:rPr>
          <w:rFonts w:ascii="Times New Roman" w:hAnsi="Times New Roman" w:cs="Times New Roman"/>
        </w:rPr>
        <w:t xml:space="preserve"> карата </w:t>
      </w:r>
      <w:proofErr w:type="spellStart"/>
      <w:r w:rsidRPr="0081657D">
        <w:rPr>
          <w:rFonts w:ascii="Times New Roman" w:hAnsi="Times New Roman" w:cs="Times New Roman"/>
        </w:rPr>
        <w:t>учурдагы</w:t>
      </w:r>
      <w:proofErr w:type="spellEnd"/>
      <w:r w:rsidRPr="0081657D">
        <w:rPr>
          <w:rFonts w:ascii="Times New Roman" w:hAnsi="Times New Roman" w:cs="Times New Roman"/>
        </w:rPr>
        <w:t xml:space="preserve"> нарк </w:t>
      </w:r>
      <w:proofErr w:type="spellStart"/>
      <w:r w:rsidRPr="0081657D">
        <w:rPr>
          <w:rFonts w:ascii="Times New Roman" w:hAnsi="Times New Roman" w:cs="Times New Roman"/>
        </w:rPr>
        <w:t>болуп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саналган</w:t>
      </w:r>
      <w:proofErr w:type="spellEnd"/>
      <w:r w:rsidRPr="0081657D">
        <w:rPr>
          <w:rFonts w:ascii="Times New Roman" w:hAnsi="Times New Roman" w:cs="Times New Roman"/>
        </w:rPr>
        <w:t xml:space="preserve"> нарк </w:t>
      </w:r>
      <w:proofErr w:type="spellStart"/>
      <w:r w:rsidRPr="0081657D">
        <w:rPr>
          <w:rFonts w:ascii="Times New Roman" w:hAnsi="Times New Roman" w:cs="Times New Roman"/>
        </w:rPr>
        <w:t>боюнча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финансылык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абал</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жөнүндө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баштапкы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отчетто</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чагылдырылган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акчалай</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эмес</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беренелер</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үчүн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мындай</w:t>
      </w:r>
      <w:proofErr w:type="spellEnd"/>
      <w:r w:rsidRPr="0081657D">
        <w:rPr>
          <w:rFonts w:ascii="Times New Roman" w:hAnsi="Times New Roman" w:cs="Times New Roman"/>
        </w:rPr>
        <w:t xml:space="preserve"> кайра </w:t>
      </w:r>
      <w:proofErr w:type="spellStart"/>
      <w:r w:rsidRPr="0081657D">
        <w:rPr>
          <w:rFonts w:ascii="Times New Roman" w:hAnsi="Times New Roman" w:cs="Times New Roman"/>
        </w:rPr>
        <w:t>эсептөө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учурдагы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баланстык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наркты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аныктоо</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күнүнөн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тартып</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аягына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чейинки</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инфляциянын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таасирин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чагылдырууга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тийиш</w:t>
      </w:r>
      <w:proofErr w:type="spellEnd"/>
      <w:r w:rsidRPr="0081657D">
        <w:rPr>
          <w:rFonts w:ascii="Times New Roman" w:hAnsi="Times New Roman" w:cs="Times New Roman"/>
        </w:rPr>
        <w:t>.</w:t>
      </w:r>
    </w:p>
    <w:p w:rsidR="0081657D" w:rsidRPr="0081657D" w:rsidRDefault="0081657D" w:rsidP="00E93B4D">
      <w:pPr>
        <w:spacing w:line="240" w:lineRule="auto"/>
        <w:ind w:left="705" w:hanging="705"/>
        <w:jc w:val="both"/>
        <w:rPr>
          <w:rFonts w:ascii="Times New Roman" w:hAnsi="Times New Roman" w:cs="Times New Roman"/>
        </w:rPr>
      </w:pPr>
      <w:r w:rsidRPr="0081657D">
        <w:rPr>
          <w:rFonts w:ascii="Times New Roman" w:hAnsi="Times New Roman" w:cs="Times New Roman"/>
        </w:rPr>
        <w:t>4</w:t>
      </w:r>
      <w:r w:rsidRPr="0081657D">
        <w:rPr>
          <w:rFonts w:ascii="Times New Roman" w:hAnsi="Times New Roman" w:cs="Times New Roman"/>
        </w:rPr>
        <w:tab/>
      </w:r>
      <w:proofErr w:type="spellStart"/>
      <w:r w:rsidRPr="0081657D">
        <w:rPr>
          <w:rFonts w:ascii="Times New Roman" w:hAnsi="Times New Roman" w:cs="Times New Roman"/>
        </w:rPr>
        <w:t>Кийинкиге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калтырылган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салыктардын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беренелери</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аягына</w:t>
      </w:r>
      <w:proofErr w:type="spellEnd"/>
      <w:r w:rsidRPr="0081657D">
        <w:rPr>
          <w:rFonts w:ascii="Times New Roman" w:hAnsi="Times New Roman" w:cs="Times New Roman"/>
        </w:rPr>
        <w:t xml:space="preserve"> карата ФОЭС (IAS) 12ге </w:t>
      </w:r>
      <w:proofErr w:type="spellStart"/>
      <w:r w:rsidRPr="0081657D">
        <w:rPr>
          <w:rFonts w:ascii="Times New Roman" w:hAnsi="Times New Roman" w:cs="Times New Roman"/>
        </w:rPr>
        <w:t>ылайык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таанылат</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жана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бааланат</w:t>
      </w:r>
      <w:proofErr w:type="spellEnd"/>
      <w:r w:rsidRPr="0081657D">
        <w:rPr>
          <w:rFonts w:ascii="Times New Roman" w:hAnsi="Times New Roman" w:cs="Times New Roman"/>
        </w:rPr>
        <w:t xml:space="preserve">. Бирок </w:t>
      </w:r>
      <w:proofErr w:type="spellStart"/>
      <w:r w:rsidRPr="0081657D">
        <w:rPr>
          <w:rFonts w:ascii="Times New Roman" w:hAnsi="Times New Roman" w:cs="Times New Roman"/>
        </w:rPr>
        <w:t>кийинкиге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калтырылган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салыктардын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суммалары</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башталышына</w:t>
      </w:r>
      <w:proofErr w:type="spellEnd"/>
      <w:r w:rsidRPr="0081657D">
        <w:rPr>
          <w:rFonts w:ascii="Times New Roman" w:hAnsi="Times New Roman" w:cs="Times New Roman"/>
        </w:rPr>
        <w:t xml:space="preserve"> карата </w:t>
      </w:r>
      <w:proofErr w:type="spellStart"/>
      <w:r w:rsidRPr="0081657D">
        <w:rPr>
          <w:rFonts w:ascii="Times New Roman" w:hAnsi="Times New Roman" w:cs="Times New Roman"/>
        </w:rPr>
        <w:t>финансылык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абал</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жөнүндө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отчетто</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төмөнкүдөй</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түрдө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аныкталат</w:t>
      </w:r>
      <w:proofErr w:type="spellEnd"/>
      <w:r w:rsidRPr="0081657D">
        <w:rPr>
          <w:rFonts w:ascii="Times New Roman" w:hAnsi="Times New Roman" w:cs="Times New Roman"/>
        </w:rPr>
        <w:t>:</w:t>
      </w:r>
    </w:p>
    <w:p w:rsidR="0081657D" w:rsidRPr="0052715D" w:rsidRDefault="0081657D" w:rsidP="00E93B4D">
      <w:pPr>
        <w:spacing w:line="240" w:lineRule="auto"/>
        <w:ind w:left="1410" w:hanging="705"/>
        <w:jc w:val="both"/>
        <w:rPr>
          <w:rFonts w:ascii="Times New Roman" w:hAnsi="Times New Roman" w:cs="Times New Roman"/>
          <w:lang w:val="kk-KZ"/>
        </w:rPr>
      </w:pPr>
      <w:r w:rsidRPr="0081657D">
        <w:rPr>
          <w:rFonts w:ascii="Times New Roman" w:hAnsi="Times New Roman" w:cs="Times New Roman"/>
        </w:rPr>
        <w:lastRenderedPageBreak/>
        <w:t>(a)</w:t>
      </w:r>
      <w:r w:rsidRPr="0081657D">
        <w:rPr>
          <w:rFonts w:ascii="Times New Roman" w:hAnsi="Times New Roman" w:cs="Times New Roman"/>
        </w:rPr>
        <w:tab/>
      </w:r>
      <w:proofErr w:type="spellStart"/>
      <w:r w:rsidRPr="0081657D">
        <w:rPr>
          <w:rFonts w:ascii="Times New Roman" w:hAnsi="Times New Roman" w:cs="Times New Roman"/>
        </w:rPr>
        <w:t>ишкана</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кийинкиге</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калтырылган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салыктардын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беренелерин</w:t>
      </w:r>
      <w:proofErr w:type="spellEnd"/>
      <w:r w:rsidRPr="0081657D">
        <w:rPr>
          <w:rFonts w:ascii="Times New Roman" w:hAnsi="Times New Roman" w:cs="Times New Roman"/>
        </w:rPr>
        <w:t xml:space="preserve"> ФОЭС (IAS) 12ге </w:t>
      </w:r>
      <w:proofErr w:type="spellStart"/>
      <w:r w:rsidRPr="0081657D">
        <w:rPr>
          <w:rFonts w:ascii="Times New Roman" w:hAnsi="Times New Roman" w:cs="Times New Roman"/>
        </w:rPr>
        <w:t>ылайык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отчеттук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мезгилдин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башталышына</w:t>
      </w:r>
      <w:proofErr w:type="spellEnd"/>
      <w:r w:rsidRPr="0081657D">
        <w:rPr>
          <w:rFonts w:ascii="Times New Roman" w:hAnsi="Times New Roman" w:cs="Times New Roman"/>
        </w:rPr>
        <w:t xml:space="preserve"> карата </w:t>
      </w:r>
      <w:proofErr w:type="spellStart"/>
      <w:r w:rsidRPr="0081657D">
        <w:rPr>
          <w:rFonts w:ascii="Times New Roman" w:hAnsi="Times New Roman" w:cs="Times New Roman"/>
        </w:rPr>
        <w:t>финансылык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абал</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жөнүндө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отчетто</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ушул</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күнгө</w:t>
      </w:r>
      <w:proofErr w:type="spellEnd"/>
      <w:r w:rsidRPr="0081657D">
        <w:rPr>
          <w:rFonts w:ascii="Times New Roman" w:hAnsi="Times New Roman" w:cs="Times New Roman"/>
        </w:rPr>
        <w:t xml:space="preserve"> карата </w:t>
      </w:r>
      <w:proofErr w:type="spellStart"/>
      <w:r w:rsidRPr="0081657D">
        <w:rPr>
          <w:rFonts w:ascii="Times New Roman" w:hAnsi="Times New Roman" w:cs="Times New Roman"/>
        </w:rPr>
        <w:t>өлчөө</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бирдиктерин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колдонуу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аркылуу</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өзүнүн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акчалай</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эмес</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беренелеринин</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номиналдык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баланстык</w:t>
      </w:r>
      <w:proofErr w:type="spellEnd"/>
      <w:r w:rsidRPr="0081657D">
        <w:rPr>
          <w:rFonts w:ascii="Times New Roman" w:hAnsi="Times New Roman" w:cs="Times New Roman"/>
        </w:rPr>
        <w:t xml:space="preserve"> </w:t>
      </w:r>
      <w:proofErr w:type="spellStart"/>
      <w:r w:rsidRPr="0081657D">
        <w:rPr>
          <w:rFonts w:ascii="Times New Roman" w:hAnsi="Times New Roman" w:cs="Times New Roman"/>
        </w:rPr>
        <w:t>наркын</w:t>
      </w:r>
      <w:proofErr w:type="spellEnd"/>
      <w:r w:rsidRPr="0081657D">
        <w:rPr>
          <w:rFonts w:ascii="Times New Roman" w:hAnsi="Times New Roman" w:cs="Times New Roman"/>
        </w:rPr>
        <w:t xml:space="preserve"> кайра </w:t>
      </w:r>
      <w:proofErr w:type="spellStart"/>
      <w:r w:rsidRPr="0081657D">
        <w:rPr>
          <w:rFonts w:ascii="Times New Roman" w:hAnsi="Times New Roman" w:cs="Times New Roman"/>
        </w:rPr>
        <w:t>эсептеген</w:t>
      </w:r>
      <w:r w:rsidR="0052715D">
        <w:rPr>
          <w:rFonts w:ascii="Times New Roman" w:hAnsi="Times New Roman" w:cs="Times New Roman"/>
        </w:rPr>
        <w:t>ден</w:t>
      </w:r>
      <w:proofErr w:type="spellEnd"/>
      <w:r w:rsidR="0052715D">
        <w:rPr>
          <w:rFonts w:ascii="Times New Roman" w:hAnsi="Times New Roman" w:cs="Times New Roman"/>
        </w:rPr>
        <w:t xml:space="preserve"> </w:t>
      </w:r>
      <w:proofErr w:type="spellStart"/>
      <w:r w:rsidR="0052715D">
        <w:rPr>
          <w:rFonts w:ascii="Times New Roman" w:hAnsi="Times New Roman" w:cs="Times New Roman"/>
        </w:rPr>
        <w:t>кийин</w:t>
      </w:r>
      <w:proofErr w:type="spellEnd"/>
      <w:r w:rsidR="0052715D">
        <w:rPr>
          <w:rFonts w:ascii="Times New Roman" w:hAnsi="Times New Roman" w:cs="Times New Roman"/>
        </w:rPr>
        <w:t xml:space="preserve"> кайра </w:t>
      </w:r>
      <w:proofErr w:type="spellStart"/>
      <w:r w:rsidR="0052715D">
        <w:rPr>
          <w:rFonts w:ascii="Times New Roman" w:hAnsi="Times New Roman" w:cs="Times New Roman"/>
        </w:rPr>
        <w:t>баалайт</w:t>
      </w:r>
      <w:proofErr w:type="spellEnd"/>
      <w:r w:rsidR="0052715D">
        <w:rPr>
          <w:rFonts w:ascii="Times New Roman" w:hAnsi="Times New Roman" w:cs="Times New Roman"/>
          <w:lang w:val="kk-KZ"/>
        </w:rPr>
        <w:t>.</w:t>
      </w:r>
    </w:p>
    <w:p w:rsidR="0081657D" w:rsidRPr="00E93B4D" w:rsidRDefault="0081657D" w:rsidP="00E93B4D">
      <w:pPr>
        <w:spacing w:line="240" w:lineRule="auto"/>
        <w:ind w:left="1410" w:hanging="702"/>
        <w:jc w:val="both"/>
        <w:rPr>
          <w:rFonts w:ascii="Times New Roman" w:hAnsi="Times New Roman" w:cs="Times New Roman"/>
          <w:lang w:val="kk-KZ"/>
        </w:rPr>
      </w:pPr>
      <w:r w:rsidRPr="00E93B4D">
        <w:rPr>
          <w:rFonts w:ascii="Times New Roman" w:hAnsi="Times New Roman" w:cs="Times New Roman"/>
          <w:lang w:val="kk-KZ"/>
        </w:rPr>
        <w:t>(b)</w:t>
      </w:r>
      <w:r w:rsidRPr="00E93B4D">
        <w:rPr>
          <w:rFonts w:ascii="Times New Roman" w:hAnsi="Times New Roman" w:cs="Times New Roman"/>
          <w:lang w:val="kk-KZ"/>
        </w:rPr>
        <w:tab/>
        <w:t>кийинкиге калтырылган, (a) пункчасына ылайык кайра бааланган салыктардын беренелери отчеттук мезгилдин башталышына карата отчеттук күндөн тартып ошол эле мезгилдин аягына карата отчеттук күнгө чейинки өлчөө бирдигинин өзгөрүүлөрүн эске алуу менен кайрадан эсептелет.</w:t>
      </w:r>
    </w:p>
    <w:p w:rsidR="0081657D" w:rsidRPr="00E93B4D" w:rsidRDefault="0081657D" w:rsidP="00E93B4D">
      <w:pPr>
        <w:spacing w:line="240" w:lineRule="auto"/>
        <w:ind w:left="705"/>
        <w:jc w:val="both"/>
        <w:rPr>
          <w:rFonts w:ascii="Times New Roman" w:hAnsi="Times New Roman" w:cs="Times New Roman"/>
          <w:lang w:val="kk-KZ"/>
        </w:rPr>
      </w:pPr>
      <w:r w:rsidRPr="00E93B4D">
        <w:rPr>
          <w:rFonts w:ascii="Times New Roman" w:hAnsi="Times New Roman" w:cs="Times New Roman"/>
          <w:lang w:val="kk-KZ"/>
        </w:rPr>
        <w:t xml:space="preserve">Ишкана кийинкиге калтырылган беренелерди кайра эсептөөдө (a) жана (b) пунктчаларында сыпатталган ыкманы ишкана ФОЭС (IAS) 29ду колдонгон отчеттук мезгил үчүн кайра эсептелген финансылык отчеттуулукта көрсөтүлгөн бардык салыштырма мезгилдердин финансылык абалы жөнүндө баштапкы отчетто колдонот. </w:t>
      </w:r>
    </w:p>
    <w:p w:rsidR="0081657D" w:rsidRPr="00E93B4D" w:rsidRDefault="0081657D" w:rsidP="00E93B4D">
      <w:pPr>
        <w:spacing w:line="240" w:lineRule="auto"/>
        <w:ind w:left="705" w:hanging="705"/>
        <w:jc w:val="both"/>
        <w:rPr>
          <w:rFonts w:ascii="Times New Roman" w:hAnsi="Times New Roman" w:cs="Times New Roman"/>
          <w:sz w:val="26"/>
          <w:lang w:val="kk-KZ"/>
        </w:rPr>
      </w:pPr>
      <w:r w:rsidRPr="00E93B4D">
        <w:rPr>
          <w:rFonts w:ascii="Times New Roman" w:hAnsi="Times New Roman" w:cs="Times New Roman"/>
          <w:lang w:val="kk-KZ"/>
        </w:rPr>
        <w:t>5</w:t>
      </w:r>
      <w:r w:rsidRPr="00E93B4D">
        <w:rPr>
          <w:rFonts w:ascii="Times New Roman" w:hAnsi="Times New Roman" w:cs="Times New Roman"/>
          <w:lang w:val="kk-KZ"/>
        </w:rPr>
        <w:tab/>
        <w:t>Ишкана финансылык отчеттуулуктун беренелерин кайра эсептөөнү аяктагандан кийин кийинки отчеттук мезгил үчүн финансылык отчеттуулуктун тиешелүү маалыматтары, анын ичинде кийинкиге калтырылган салыктардын беренелери ушул кийинки мезгилге карата мурдагы отчеттук мезгил үчүн финансылык отчеттуулуктун кайра эсептелген маалыматтарына карата гана өлчөөлөрдү колдонуу менен кайра эсептелет.</w:t>
      </w:r>
    </w:p>
    <w:p w:rsidR="0081657D" w:rsidRPr="008E0AC5" w:rsidRDefault="0081657D" w:rsidP="008E0AC5">
      <w:pPr>
        <w:pBdr>
          <w:bottom w:val="single" w:sz="4" w:space="1" w:color="auto"/>
        </w:pBdr>
        <w:spacing w:before="240" w:line="240" w:lineRule="auto"/>
        <w:jc w:val="both"/>
        <w:rPr>
          <w:rFonts w:ascii="Times New Roman" w:hAnsi="Times New Roman" w:cs="Times New Roman"/>
          <w:b/>
          <w:sz w:val="26"/>
          <w:lang w:val="kk-KZ"/>
        </w:rPr>
      </w:pPr>
      <w:r w:rsidRPr="008E0AC5">
        <w:rPr>
          <w:rFonts w:ascii="Times New Roman" w:hAnsi="Times New Roman" w:cs="Times New Roman"/>
          <w:b/>
          <w:sz w:val="26"/>
          <w:lang w:val="kk-KZ"/>
        </w:rPr>
        <w:t>Күчүнө кирүү күнү</w:t>
      </w:r>
    </w:p>
    <w:p w:rsidR="0081657D" w:rsidRPr="008E0AC5" w:rsidRDefault="0081657D" w:rsidP="00E93B4D">
      <w:pPr>
        <w:spacing w:line="240" w:lineRule="auto"/>
        <w:ind w:left="705" w:hanging="705"/>
        <w:jc w:val="both"/>
        <w:rPr>
          <w:rFonts w:ascii="Times New Roman" w:hAnsi="Times New Roman" w:cs="Times New Roman"/>
          <w:lang w:val="kk-KZ"/>
        </w:rPr>
      </w:pPr>
      <w:r w:rsidRPr="008E0AC5">
        <w:rPr>
          <w:rFonts w:ascii="Times New Roman" w:hAnsi="Times New Roman" w:cs="Times New Roman"/>
          <w:lang w:val="kk-KZ"/>
        </w:rPr>
        <w:t>6</w:t>
      </w:r>
      <w:r w:rsidRPr="008E0AC5">
        <w:rPr>
          <w:rFonts w:ascii="Times New Roman" w:hAnsi="Times New Roman" w:cs="Times New Roman"/>
          <w:lang w:val="kk-KZ"/>
        </w:rPr>
        <w:tab/>
        <w:t>Ишкана бул түшүндүрмөнү 2006-жылдын 1-мартында же бул күндөн кийин башталуучу жылдык мезгилдерге карата колдонууга тийиш. Мөөнөтүнөн мурда колдонуу кубатталат. Эгерде ишкана бул түшүндүрмөнү 2006-жылдын 1-мартына чейин башталуучу мезгилдерге карата колдонсо, ал бул фактыны ачып көрсөтүүгө тийиш.</w:t>
      </w:r>
    </w:p>
    <w:p w:rsidR="0081657D" w:rsidRPr="008E0AC5" w:rsidRDefault="0081657D" w:rsidP="00E93B4D">
      <w:pPr>
        <w:spacing w:line="240" w:lineRule="auto"/>
        <w:jc w:val="both"/>
        <w:rPr>
          <w:rFonts w:ascii="Times New Roman" w:hAnsi="Times New Roman" w:cs="Times New Roman"/>
          <w:lang w:val="kk-KZ"/>
        </w:rPr>
      </w:pPr>
      <w:r w:rsidRPr="008E0AC5">
        <w:rPr>
          <w:rFonts w:ascii="Times New Roman" w:hAnsi="Times New Roman" w:cs="Times New Roman"/>
          <w:lang w:val="kk-KZ"/>
        </w:rPr>
        <w:t xml:space="preserve"> </w:t>
      </w:r>
      <w:r w:rsidRPr="008E0AC5">
        <w:rPr>
          <w:rFonts w:ascii="Times New Roman" w:hAnsi="Times New Roman" w:cs="Times New Roman"/>
          <w:lang w:val="kk-KZ"/>
        </w:rPr>
        <w:tab/>
        <w:t xml:space="preserve"> </w:t>
      </w:r>
    </w:p>
    <w:p w:rsidR="0081657D" w:rsidRPr="008E0AC5" w:rsidRDefault="0081657D" w:rsidP="00E93B4D">
      <w:pPr>
        <w:spacing w:line="240" w:lineRule="auto"/>
        <w:jc w:val="both"/>
        <w:rPr>
          <w:rFonts w:ascii="Times New Roman" w:hAnsi="Times New Roman" w:cs="Times New Roman"/>
          <w:lang w:val="kk-KZ"/>
        </w:rPr>
      </w:pPr>
      <w:r w:rsidRPr="008E0AC5">
        <w:rPr>
          <w:rFonts w:ascii="Times New Roman" w:hAnsi="Times New Roman" w:cs="Times New Roman"/>
          <w:lang w:val="kk-KZ"/>
        </w:rPr>
        <w:t xml:space="preserve"> </w:t>
      </w:r>
      <w:r w:rsidRPr="008E0AC5">
        <w:rPr>
          <w:rFonts w:ascii="Times New Roman" w:hAnsi="Times New Roman" w:cs="Times New Roman"/>
          <w:lang w:val="kk-KZ"/>
        </w:rPr>
        <w:tab/>
        <w:t xml:space="preserve"> </w:t>
      </w:r>
    </w:p>
    <w:p w:rsidR="0081657D" w:rsidRPr="008E0AC5" w:rsidRDefault="0081657D" w:rsidP="00E93B4D">
      <w:pPr>
        <w:spacing w:line="240" w:lineRule="auto"/>
        <w:jc w:val="both"/>
        <w:rPr>
          <w:rFonts w:ascii="Times New Roman" w:hAnsi="Times New Roman" w:cs="Times New Roman"/>
          <w:lang w:val="kk-KZ"/>
        </w:rPr>
      </w:pPr>
      <w:r w:rsidRPr="008E0AC5">
        <w:rPr>
          <w:rFonts w:ascii="Times New Roman" w:hAnsi="Times New Roman" w:cs="Times New Roman"/>
          <w:lang w:val="kk-KZ"/>
        </w:rPr>
        <w:t xml:space="preserve"> </w:t>
      </w:r>
    </w:p>
    <w:p w:rsidR="0038575D" w:rsidRPr="008E0AC5" w:rsidRDefault="0038575D" w:rsidP="00E93B4D">
      <w:pPr>
        <w:spacing w:line="240" w:lineRule="auto"/>
        <w:jc w:val="both"/>
        <w:rPr>
          <w:rFonts w:ascii="Times New Roman" w:hAnsi="Times New Roman" w:cs="Times New Roman"/>
          <w:lang w:val="kk-KZ"/>
        </w:rPr>
      </w:pPr>
    </w:p>
    <w:sectPr w:rsidR="0038575D" w:rsidRPr="008E0AC5">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38D" w:rsidRDefault="00EA438D" w:rsidP="00A013A1">
      <w:pPr>
        <w:spacing w:after="0" w:line="240" w:lineRule="auto"/>
      </w:pPr>
      <w:r>
        <w:separator/>
      </w:r>
    </w:p>
  </w:endnote>
  <w:endnote w:type="continuationSeparator" w:id="0">
    <w:p w:rsidR="00EA438D" w:rsidRDefault="00EA438D" w:rsidP="00A01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E62" w:rsidRDefault="00786E6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30" w:rsidRPr="00D65230" w:rsidRDefault="00786E62" w:rsidP="00D65230">
    <w:pPr>
      <w:pStyle w:val="a8"/>
      <w:jc w:val="center"/>
      <w:rPr>
        <w:lang w:val="kk-KZ"/>
      </w:rPr>
    </w:pPr>
    <w:r>
      <w:t xml:space="preserve">© IFRS </w:t>
    </w:r>
    <w:r>
      <w:t>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E62" w:rsidRDefault="00786E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38D" w:rsidRDefault="00EA438D" w:rsidP="00A013A1">
      <w:pPr>
        <w:spacing w:after="0" w:line="240" w:lineRule="auto"/>
      </w:pPr>
      <w:r>
        <w:separator/>
      </w:r>
    </w:p>
  </w:footnote>
  <w:footnote w:type="continuationSeparator" w:id="0">
    <w:p w:rsidR="00EA438D" w:rsidRDefault="00EA438D" w:rsidP="00A013A1">
      <w:pPr>
        <w:spacing w:after="0" w:line="240" w:lineRule="auto"/>
      </w:pPr>
      <w:r>
        <w:continuationSeparator/>
      </w:r>
    </w:p>
  </w:footnote>
  <w:footnote w:id="1">
    <w:p w:rsidR="00A013A1" w:rsidRPr="00A013A1" w:rsidRDefault="00A013A1" w:rsidP="00A013A1">
      <w:pPr>
        <w:pStyle w:val="a4"/>
        <w:rPr>
          <w:lang w:val="kk-KZ"/>
        </w:rPr>
      </w:pPr>
      <w:r>
        <w:rPr>
          <w:rStyle w:val="a3"/>
        </w:rPr>
        <w:footnoteRef/>
      </w:r>
      <w:r>
        <w:tab/>
      </w:r>
      <w:proofErr w:type="spellStart"/>
      <w:r w:rsidRPr="00A013A1">
        <w:t>Гиперинфляциянын</w:t>
      </w:r>
      <w:proofErr w:type="spellEnd"/>
      <w:r w:rsidRPr="00A013A1">
        <w:t xml:space="preserve"> </w:t>
      </w:r>
      <w:proofErr w:type="spellStart"/>
      <w:r w:rsidRPr="00A013A1">
        <w:t>болушу</w:t>
      </w:r>
      <w:proofErr w:type="spellEnd"/>
      <w:r w:rsidRPr="00A013A1">
        <w:t xml:space="preserve"> ФОЭС (IAS) 29дун 3-пунктунда </w:t>
      </w:r>
      <w:proofErr w:type="spellStart"/>
      <w:r w:rsidRPr="00A013A1">
        <w:t>баяндалган</w:t>
      </w:r>
      <w:proofErr w:type="spellEnd"/>
      <w:r w:rsidRPr="00A013A1">
        <w:t xml:space="preserve"> </w:t>
      </w:r>
      <w:proofErr w:type="spellStart"/>
      <w:r w:rsidRPr="00A013A1">
        <w:t>критерийлерди</w:t>
      </w:r>
      <w:proofErr w:type="spellEnd"/>
      <w:r w:rsidRPr="00A013A1">
        <w:t xml:space="preserve"> </w:t>
      </w:r>
      <w:proofErr w:type="spellStart"/>
      <w:r w:rsidRPr="00A013A1">
        <w:t>ишкана</w:t>
      </w:r>
      <w:proofErr w:type="spellEnd"/>
      <w:r w:rsidRPr="00A013A1">
        <w:t xml:space="preserve"> </w:t>
      </w:r>
      <w:proofErr w:type="spellStart"/>
      <w:r w:rsidRPr="00A013A1">
        <w:t>че</w:t>
      </w:r>
      <w:r>
        <w:t>чмелөөсүнүн</w:t>
      </w:r>
      <w:proofErr w:type="spellEnd"/>
      <w:r>
        <w:t xml:space="preserve"> </w:t>
      </w:r>
      <w:proofErr w:type="spellStart"/>
      <w:r>
        <w:t>негизинде</w:t>
      </w:r>
      <w:proofErr w:type="spellEnd"/>
      <w:r>
        <w:t xml:space="preserve"> </w:t>
      </w:r>
      <w:proofErr w:type="spellStart"/>
      <w:r>
        <w:t>аныкталат</w:t>
      </w:r>
      <w:proofErr w:type="spellEnd"/>
      <w:r>
        <w:rPr>
          <w:lang w:val="kk-K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E62" w:rsidRDefault="00786E6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230" w:rsidRDefault="00D65230" w:rsidP="00D65230">
    <w:pPr>
      <w:pStyle w:val="a6"/>
      <w:jc w:val="right"/>
    </w:pPr>
    <w:r w:rsidRPr="00D65230">
      <w:t>ЭФОТК (IFRIC)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6E62" w:rsidRDefault="00786E6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0ED"/>
    <w:rsid w:val="00082BE7"/>
    <w:rsid w:val="00101E4A"/>
    <w:rsid w:val="001E3D1A"/>
    <w:rsid w:val="0038575D"/>
    <w:rsid w:val="00512C59"/>
    <w:rsid w:val="0052715D"/>
    <w:rsid w:val="00564C5F"/>
    <w:rsid w:val="00786E62"/>
    <w:rsid w:val="008157A4"/>
    <w:rsid w:val="0081657D"/>
    <w:rsid w:val="00837F5C"/>
    <w:rsid w:val="00871959"/>
    <w:rsid w:val="008E0AC5"/>
    <w:rsid w:val="00A013A1"/>
    <w:rsid w:val="00A65E57"/>
    <w:rsid w:val="00B246C7"/>
    <w:rsid w:val="00D65230"/>
    <w:rsid w:val="00D83DF5"/>
    <w:rsid w:val="00E83CCD"/>
    <w:rsid w:val="00E858DC"/>
    <w:rsid w:val="00E93B4D"/>
    <w:rsid w:val="00EA438D"/>
    <w:rsid w:val="00F01822"/>
    <w:rsid w:val="00F11355"/>
    <w:rsid w:val="00FF4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0E2F2-F186-4960-BE78-B4E1CA63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A013A1"/>
    <w:rPr>
      <w:rFonts w:cs="Times New Roman"/>
      <w:vertAlign w:val="superscript"/>
    </w:rPr>
  </w:style>
  <w:style w:type="paragraph" w:styleId="a4">
    <w:name w:val="footnote text"/>
    <w:basedOn w:val="a"/>
    <w:next w:val="a"/>
    <w:link w:val="a5"/>
    <w:uiPriority w:val="99"/>
    <w:semiHidden/>
    <w:rsid w:val="00A013A1"/>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A013A1"/>
    <w:rPr>
      <w:rFonts w:ascii="Times New Roman" w:eastAsia="Times New Roman" w:hAnsi="Times New Roman" w:cs="Times New Roman"/>
      <w:sz w:val="16"/>
      <w:szCs w:val="20"/>
      <w:lang w:val="en-US"/>
    </w:rPr>
  </w:style>
  <w:style w:type="paragraph" w:styleId="a6">
    <w:name w:val="header"/>
    <w:basedOn w:val="a"/>
    <w:link w:val="a7"/>
    <w:uiPriority w:val="99"/>
    <w:unhideWhenUsed/>
    <w:rsid w:val="00D6523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65230"/>
  </w:style>
  <w:style w:type="paragraph" w:styleId="a8">
    <w:name w:val="footer"/>
    <w:basedOn w:val="a"/>
    <w:link w:val="a9"/>
    <w:uiPriority w:val="99"/>
    <w:unhideWhenUsed/>
    <w:rsid w:val="00D6523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5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8</cp:revision>
  <dcterms:created xsi:type="dcterms:W3CDTF">2022-03-12T05:00:00Z</dcterms:created>
  <dcterms:modified xsi:type="dcterms:W3CDTF">2022-06-16T11:38:00Z</dcterms:modified>
</cp:coreProperties>
</file>