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2BBF" w:rsidRPr="003C2BBF" w:rsidRDefault="003C2BBF" w:rsidP="008E574E">
      <w:pPr>
        <w:spacing w:after="0" w:line="240" w:lineRule="auto"/>
        <w:jc w:val="both"/>
        <w:rPr>
          <w:rFonts w:ascii="Times New Roman" w:hAnsi="Times New Roman" w:cs="Times New Roman"/>
          <w:b/>
          <w:sz w:val="26"/>
        </w:rPr>
      </w:pPr>
      <w:r w:rsidRPr="003C2BBF">
        <w:rPr>
          <w:rFonts w:ascii="Times New Roman" w:hAnsi="Times New Roman" w:cs="Times New Roman"/>
          <w:b/>
          <w:sz w:val="26"/>
        </w:rPr>
        <w:t xml:space="preserve">ЭФОТК (IFRIC) 5 </w:t>
      </w:r>
      <w:r w:rsidR="009411A3" w:rsidRPr="003C2BBF">
        <w:rPr>
          <w:rFonts w:ascii="Times New Roman" w:hAnsi="Times New Roman" w:cs="Times New Roman"/>
          <w:b/>
          <w:sz w:val="26"/>
        </w:rPr>
        <w:t xml:space="preserve">түшүндүрмөсү  </w:t>
      </w:r>
    </w:p>
    <w:p w:rsidR="003C2BBF" w:rsidRDefault="003C2BBF" w:rsidP="008E574E">
      <w:pPr>
        <w:spacing w:after="0" w:line="240" w:lineRule="auto"/>
        <w:jc w:val="both"/>
        <w:rPr>
          <w:rFonts w:ascii="Times New Roman" w:hAnsi="Times New Roman" w:cs="Times New Roman"/>
          <w:b/>
          <w:i/>
          <w:sz w:val="26"/>
        </w:rPr>
      </w:pPr>
      <w:r w:rsidRPr="003C2BBF">
        <w:rPr>
          <w:rFonts w:ascii="Times New Roman" w:hAnsi="Times New Roman" w:cs="Times New Roman"/>
          <w:b/>
          <w:sz w:val="26"/>
        </w:rPr>
        <w:t xml:space="preserve"> </w:t>
      </w:r>
      <w:r w:rsidRPr="003C2BBF">
        <w:rPr>
          <w:rFonts w:ascii="Times New Roman" w:hAnsi="Times New Roman" w:cs="Times New Roman"/>
          <w:b/>
          <w:i/>
          <w:sz w:val="26"/>
        </w:rPr>
        <w:t>«</w:t>
      </w:r>
      <w:proofErr w:type="spellStart"/>
      <w:r w:rsidRPr="003C2BBF">
        <w:rPr>
          <w:rFonts w:ascii="Times New Roman" w:hAnsi="Times New Roman" w:cs="Times New Roman"/>
          <w:b/>
          <w:i/>
          <w:sz w:val="26"/>
        </w:rPr>
        <w:t>Объекттерди</w:t>
      </w:r>
      <w:proofErr w:type="spellEnd"/>
      <w:r w:rsidRPr="003C2BBF">
        <w:rPr>
          <w:rFonts w:ascii="Times New Roman" w:hAnsi="Times New Roman" w:cs="Times New Roman"/>
          <w:b/>
          <w:i/>
          <w:sz w:val="26"/>
        </w:rPr>
        <w:t xml:space="preserve"> </w:t>
      </w:r>
      <w:proofErr w:type="spellStart"/>
      <w:r w:rsidRPr="003C2BBF">
        <w:rPr>
          <w:rFonts w:ascii="Times New Roman" w:hAnsi="Times New Roman" w:cs="Times New Roman"/>
          <w:b/>
          <w:i/>
          <w:sz w:val="26"/>
        </w:rPr>
        <w:t>эксплуатациялоодон</w:t>
      </w:r>
      <w:proofErr w:type="spellEnd"/>
      <w:r w:rsidRPr="003C2BBF">
        <w:rPr>
          <w:rFonts w:ascii="Times New Roman" w:hAnsi="Times New Roman" w:cs="Times New Roman"/>
          <w:b/>
          <w:i/>
          <w:sz w:val="26"/>
        </w:rPr>
        <w:t xml:space="preserve"> </w:t>
      </w:r>
      <w:proofErr w:type="spellStart"/>
      <w:r w:rsidRPr="003C2BBF">
        <w:rPr>
          <w:rFonts w:ascii="Times New Roman" w:hAnsi="Times New Roman" w:cs="Times New Roman"/>
          <w:b/>
          <w:i/>
          <w:sz w:val="26"/>
        </w:rPr>
        <w:t>чыгарууну</w:t>
      </w:r>
      <w:proofErr w:type="spellEnd"/>
      <w:r w:rsidRPr="003C2BBF">
        <w:rPr>
          <w:rFonts w:ascii="Times New Roman" w:hAnsi="Times New Roman" w:cs="Times New Roman"/>
          <w:b/>
          <w:i/>
          <w:sz w:val="26"/>
        </w:rPr>
        <w:t xml:space="preserve">, </w:t>
      </w:r>
      <w:proofErr w:type="spellStart"/>
      <w:r w:rsidRPr="003C2BBF">
        <w:rPr>
          <w:rFonts w:ascii="Times New Roman" w:hAnsi="Times New Roman" w:cs="Times New Roman"/>
          <w:b/>
          <w:i/>
          <w:sz w:val="26"/>
        </w:rPr>
        <w:t>курчап</w:t>
      </w:r>
      <w:proofErr w:type="spellEnd"/>
      <w:r w:rsidRPr="003C2BBF">
        <w:rPr>
          <w:rFonts w:ascii="Times New Roman" w:hAnsi="Times New Roman" w:cs="Times New Roman"/>
          <w:b/>
          <w:i/>
          <w:sz w:val="26"/>
        </w:rPr>
        <w:t xml:space="preserve"> </w:t>
      </w:r>
      <w:proofErr w:type="spellStart"/>
      <w:r w:rsidRPr="003C2BBF">
        <w:rPr>
          <w:rFonts w:ascii="Times New Roman" w:hAnsi="Times New Roman" w:cs="Times New Roman"/>
          <w:b/>
          <w:i/>
          <w:sz w:val="26"/>
        </w:rPr>
        <w:t>турган</w:t>
      </w:r>
      <w:proofErr w:type="spellEnd"/>
      <w:r w:rsidRPr="003C2BBF">
        <w:rPr>
          <w:rFonts w:ascii="Times New Roman" w:hAnsi="Times New Roman" w:cs="Times New Roman"/>
          <w:b/>
          <w:i/>
          <w:sz w:val="26"/>
        </w:rPr>
        <w:t xml:space="preserve"> </w:t>
      </w:r>
      <w:proofErr w:type="spellStart"/>
      <w:r w:rsidRPr="003C2BBF">
        <w:rPr>
          <w:rFonts w:ascii="Times New Roman" w:hAnsi="Times New Roman" w:cs="Times New Roman"/>
          <w:b/>
          <w:i/>
          <w:sz w:val="26"/>
        </w:rPr>
        <w:t>чөйрөнү</w:t>
      </w:r>
      <w:proofErr w:type="spellEnd"/>
      <w:r w:rsidRPr="003C2BBF">
        <w:rPr>
          <w:rFonts w:ascii="Times New Roman" w:hAnsi="Times New Roman" w:cs="Times New Roman"/>
          <w:b/>
          <w:i/>
          <w:sz w:val="26"/>
        </w:rPr>
        <w:t xml:space="preserve"> </w:t>
      </w:r>
      <w:proofErr w:type="spellStart"/>
      <w:r w:rsidRPr="003C2BBF">
        <w:rPr>
          <w:rFonts w:ascii="Times New Roman" w:hAnsi="Times New Roman" w:cs="Times New Roman"/>
          <w:b/>
          <w:i/>
          <w:sz w:val="26"/>
        </w:rPr>
        <w:t>калыбына</w:t>
      </w:r>
      <w:proofErr w:type="spellEnd"/>
      <w:r w:rsidRPr="003C2BBF">
        <w:rPr>
          <w:rFonts w:ascii="Times New Roman" w:hAnsi="Times New Roman" w:cs="Times New Roman"/>
          <w:b/>
          <w:i/>
          <w:sz w:val="26"/>
        </w:rPr>
        <w:t xml:space="preserve"> </w:t>
      </w:r>
      <w:proofErr w:type="spellStart"/>
      <w:r w:rsidRPr="003C2BBF">
        <w:rPr>
          <w:rFonts w:ascii="Times New Roman" w:hAnsi="Times New Roman" w:cs="Times New Roman"/>
          <w:b/>
          <w:i/>
          <w:sz w:val="26"/>
        </w:rPr>
        <w:t>келтирүүнү</w:t>
      </w:r>
      <w:proofErr w:type="spellEnd"/>
      <w:r w:rsidRPr="003C2BBF">
        <w:rPr>
          <w:rFonts w:ascii="Times New Roman" w:hAnsi="Times New Roman" w:cs="Times New Roman"/>
          <w:b/>
          <w:i/>
          <w:sz w:val="26"/>
        </w:rPr>
        <w:t xml:space="preserve"> </w:t>
      </w:r>
      <w:proofErr w:type="spellStart"/>
      <w:r w:rsidRPr="003C2BBF">
        <w:rPr>
          <w:rFonts w:ascii="Times New Roman" w:hAnsi="Times New Roman" w:cs="Times New Roman"/>
          <w:b/>
          <w:i/>
          <w:sz w:val="26"/>
        </w:rPr>
        <w:t>жана</w:t>
      </w:r>
      <w:proofErr w:type="spellEnd"/>
      <w:r w:rsidRPr="003C2BBF">
        <w:rPr>
          <w:rFonts w:ascii="Times New Roman" w:hAnsi="Times New Roman" w:cs="Times New Roman"/>
          <w:b/>
          <w:i/>
          <w:sz w:val="26"/>
        </w:rPr>
        <w:t xml:space="preserve"> </w:t>
      </w:r>
      <w:proofErr w:type="spellStart"/>
      <w:r w:rsidRPr="003C2BBF">
        <w:rPr>
          <w:rFonts w:ascii="Times New Roman" w:hAnsi="Times New Roman" w:cs="Times New Roman"/>
          <w:b/>
          <w:i/>
          <w:sz w:val="26"/>
        </w:rPr>
        <w:t>экологиялык</w:t>
      </w:r>
      <w:proofErr w:type="spellEnd"/>
      <w:r w:rsidRPr="003C2BBF">
        <w:rPr>
          <w:rFonts w:ascii="Times New Roman" w:hAnsi="Times New Roman" w:cs="Times New Roman"/>
          <w:b/>
          <w:i/>
          <w:sz w:val="26"/>
        </w:rPr>
        <w:t xml:space="preserve"> </w:t>
      </w:r>
      <w:proofErr w:type="spellStart"/>
      <w:r w:rsidRPr="003C2BBF">
        <w:rPr>
          <w:rFonts w:ascii="Times New Roman" w:hAnsi="Times New Roman" w:cs="Times New Roman"/>
          <w:b/>
          <w:i/>
          <w:sz w:val="26"/>
        </w:rPr>
        <w:t>реабилитациялоону</w:t>
      </w:r>
      <w:proofErr w:type="spellEnd"/>
      <w:r w:rsidRPr="003C2BBF">
        <w:rPr>
          <w:rFonts w:ascii="Times New Roman" w:hAnsi="Times New Roman" w:cs="Times New Roman"/>
          <w:b/>
          <w:i/>
          <w:sz w:val="26"/>
        </w:rPr>
        <w:t xml:space="preserve"> </w:t>
      </w:r>
      <w:proofErr w:type="spellStart"/>
      <w:r w:rsidRPr="003C2BBF">
        <w:rPr>
          <w:rFonts w:ascii="Times New Roman" w:hAnsi="Times New Roman" w:cs="Times New Roman"/>
          <w:b/>
          <w:i/>
          <w:sz w:val="26"/>
        </w:rPr>
        <w:t>каржылоо</w:t>
      </w:r>
      <w:proofErr w:type="spellEnd"/>
      <w:r w:rsidRPr="003C2BBF">
        <w:rPr>
          <w:rFonts w:ascii="Times New Roman" w:hAnsi="Times New Roman" w:cs="Times New Roman"/>
          <w:b/>
          <w:i/>
          <w:sz w:val="26"/>
        </w:rPr>
        <w:t xml:space="preserve"> </w:t>
      </w:r>
      <w:proofErr w:type="spellStart"/>
      <w:r w:rsidRPr="003C2BBF">
        <w:rPr>
          <w:rFonts w:ascii="Times New Roman" w:hAnsi="Times New Roman" w:cs="Times New Roman"/>
          <w:b/>
          <w:i/>
          <w:sz w:val="26"/>
        </w:rPr>
        <w:t>фонддоруна</w:t>
      </w:r>
      <w:proofErr w:type="spellEnd"/>
      <w:r w:rsidRPr="003C2BBF">
        <w:rPr>
          <w:rFonts w:ascii="Times New Roman" w:hAnsi="Times New Roman" w:cs="Times New Roman"/>
          <w:b/>
          <w:i/>
          <w:sz w:val="26"/>
        </w:rPr>
        <w:t xml:space="preserve"> </w:t>
      </w:r>
      <w:proofErr w:type="spellStart"/>
      <w:r w:rsidRPr="003C2BBF">
        <w:rPr>
          <w:rFonts w:ascii="Times New Roman" w:hAnsi="Times New Roman" w:cs="Times New Roman"/>
          <w:b/>
          <w:i/>
          <w:sz w:val="26"/>
        </w:rPr>
        <w:t>катышуу</w:t>
      </w:r>
      <w:proofErr w:type="spellEnd"/>
      <w:r w:rsidRPr="003C2BBF">
        <w:rPr>
          <w:rFonts w:ascii="Times New Roman" w:hAnsi="Times New Roman" w:cs="Times New Roman"/>
          <w:b/>
          <w:i/>
          <w:sz w:val="26"/>
        </w:rPr>
        <w:t xml:space="preserve"> </w:t>
      </w:r>
      <w:proofErr w:type="spellStart"/>
      <w:r w:rsidRPr="003C2BBF">
        <w:rPr>
          <w:rFonts w:ascii="Times New Roman" w:hAnsi="Times New Roman" w:cs="Times New Roman"/>
          <w:b/>
          <w:i/>
          <w:sz w:val="26"/>
        </w:rPr>
        <w:t>менен</w:t>
      </w:r>
      <w:proofErr w:type="spellEnd"/>
      <w:r w:rsidRPr="003C2BBF">
        <w:rPr>
          <w:rFonts w:ascii="Times New Roman" w:hAnsi="Times New Roman" w:cs="Times New Roman"/>
          <w:b/>
          <w:i/>
          <w:sz w:val="26"/>
        </w:rPr>
        <w:t xml:space="preserve"> </w:t>
      </w:r>
      <w:proofErr w:type="spellStart"/>
      <w:r w:rsidRPr="003C2BBF">
        <w:rPr>
          <w:rFonts w:ascii="Times New Roman" w:hAnsi="Times New Roman" w:cs="Times New Roman"/>
          <w:b/>
          <w:i/>
          <w:sz w:val="26"/>
        </w:rPr>
        <w:t>байланышкан</w:t>
      </w:r>
      <w:proofErr w:type="spellEnd"/>
      <w:r w:rsidRPr="003C2BBF">
        <w:rPr>
          <w:rFonts w:ascii="Times New Roman" w:hAnsi="Times New Roman" w:cs="Times New Roman"/>
          <w:b/>
          <w:i/>
          <w:sz w:val="26"/>
        </w:rPr>
        <w:t xml:space="preserve"> </w:t>
      </w:r>
      <w:proofErr w:type="spellStart"/>
      <w:r w:rsidRPr="003C2BBF">
        <w:rPr>
          <w:rFonts w:ascii="Times New Roman" w:hAnsi="Times New Roman" w:cs="Times New Roman"/>
          <w:b/>
          <w:i/>
          <w:sz w:val="26"/>
        </w:rPr>
        <w:t>укуктар</w:t>
      </w:r>
      <w:proofErr w:type="spellEnd"/>
      <w:r w:rsidRPr="003C2BBF">
        <w:rPr>
          <w:rFonts w:ascii="Times New Roman" w:hAnsi="Times New Roman" w:cs="Times New Roman"/>
          <w:b/>
          <w:i/>
          <w:sz w:val="26"/>
        </w:rPr>
        <w:t xml:space="preserve">» </w:t>
      </w:r>
    </w:p>
    <w:p w:rsidR="00C57F41" w:rsidRPr="003C2BBF" w:rsidRDefault="00C57F41" w:rsidP="008E574E">
      <w:pPr>
        <w:spacing w:after="0" w:line="240" w:lineRule="auto"/>
        <w:jc w:val="both"/>
        <w:rPr>
          <w:rFonts w:ascii="Times New Roman" w:hAnsi="Times New Roman" w:cs="Times New Roman"/>
          <w:b/>
          <w:i/>
          <w:sz w:val="26"/>
        </w:rPr>
      </w:pPr>
    </w:p>
    <w:p w:rsidR="003C2BBF" w:rsidRPr="003C2BBF" w:rsidRDefault="003C2BBF" w:rsidP="008E574E">
      <w:pPr>
        <w:pBdr>
          <w:bottom w:val="single" w:sz="4" w:space="1" w:color="auto"/>
        </w:pBdr>
        <w:spacing w:before="240" w:line="240" w:lineRule="auto"/>
        <w:jc w:val="both"/>
        <w:rPr>
          <w:rFonts w:ascii="Times New Roman" w:hAnsi="Times New Roman" w:cs="Times New Roman"/>
          <w:b/>
          <w:sz w:val="26"/>
        </w:rPr>
      </w:pPr>
      <w:proofErr w:type="spellStart"/>
      <w:r w:rsidRPr="003C2BBF">
        <w:rPr>
          <w:rFonts w:ascii="Times New Roman" w:hAnsi="Times New Roman" w:cs="Times New Roman"/>
          <w:b/>
          <w:sz w:val="26"/>
        </w:rPr>
        <w:t>Шилтемелер</w:t>
      </w:r>
      <w:proofErr w:type="spellEnd"/>
      <w:r w:rsidRPr="003C2BBF">
        <w:rPr>
          <w:rFonts w:ascii="Times New Roman" w:hAnsi="Times New Roman" w:cs="Times New Roman"/>
          <w:b/>
          <w:sz w:val="26"/>
        </w:rPr>
        <w:t xml:space="preserve"> </w:t>
      </w:r>
    </w:p>
    <w:p w:rsidR="003C2BBF" w:rsidRPr="003C2BBF" w:rsidRDefault="003C2BBF" w:rsidP="008E574E">
      <w:pPr>
        <w:spacing w:line="240" w:lineRule="auto"/>
        <w:jc w:val="both"/>
        <w:rPr>
          <w:rFonts w:ascii="Times New Roman" w:hAnsi="Times New Roman" w:cs="Times New Roman"/>
        </w:rPr>
      </w:pPr>
      <w:r w:rsidRPr="003C2BBF">
        <w:rPr>
          <w:rFonts w:ascii="Times New Roman" w:hAnsi="Times New Roman" w:cs="Times New Roman"/>
        </w:rPr>
        <w:t>•</w:t>
      </w:r>
      <w:r w:rsidRPr="003C2BBF">
        <w:rPr>
          <w:rFonts w:ascii="Times New Roman" w:hAnsi="Times New Roman" w:cs="Times New Roman"/>
        </w:rPr>
        <w:tab/>
      </w:r>
      <w:r w:rsidRPr="003C2BBF">
        <w:rPr>
          <w:rFonts w:ascii="Times New Roman" w:hAnsi="Times New Roman" w:cs="Times New Roman"/>
          <w:i/>
        </w:rPr>
        <w:t>«</w:t>
      </w:r>
      <w:proofErr w:type="spellStart"/>
      <w:r w:rsidRPr="003C2BBF">
        <w:rPr>
          <w:rFonts w:ascii="Times New Roman" w:hAnsi="Times New Roman" w:cs="Times New Roman"/>
          <w:i/>
        </w:rPr>
        <w:t>Финансылык</w:t>
      </w:r>
      <w:proofErr w:type="spellEnd"/>
      <w:r w:rsidRPr="003C2BBF">
        <w:rPr>
          <w:rFonts w:ascii="Times New Roman" w:hAnsi="Times New Roman" w:cs="Times New Roman"/>
          <w:i/>
        </w:rPr>
        <w:t xml:space="preserve"> </w:t>
      </w:r>
      <w:proofErr w:type="spellStart"/>
      <w:r w:rsidRPr="003C2BBF">
        <w:rPr>
          <w:rFonts w:ascii="Times New Roman" w:hAnsi="Times New Roman" w:cs="Times New Roman"/>
          <w:i/>
        </w:rPr>
        <w:t>инструменттер</w:t>
      </w:r>
      <w:proofErr w:type="spellEnd"/>
      <w:r w:rsidRPr="003C2BBF">
        <w:rPr>
          <w:rFonts w:ascii="Times New Roman" w:hAnsi="Times New Roman" w:cs="Times New Roman"/>
          <w:i/>
        </w:rPr>
        <w:t>»</w:t>
      </w:r>
      <w:r w:rsidR="000C2DD1">
        <w:rPr>
          <w:rFonts w:ascii="Times New Roman" w:hAnsi="Times New Roman" w:cs="Times New Roman"/>
        </w:rPr>
        <w:t xml:space="preserve"> ФОЭС (IFRS) 9</w:t>
      </w:r>
    </w:p>
    <w:p w:rsidR="003C2BBF" w:rsidRPr="003C2BBF" w:rsidRDefault="003C2BBF" w:rsidP="008E574E">
      <w:pPr>
        <w:spacing w:line="240" w:lineRule="auto"/>
        <w:jc w:val="both"/>
        <w:rPr>
          <w:rFonts w:ascii="Times New Roman" w:hAnsi="Times New Roman" w:cs="Times New Roman"/>
        </w:rPr>
      </w:pPr>
      <w:r w:rsidRPr="003C2BBF">
        <w:rPr>
          <w:rFonts w:ascii="Times New Roman" w:hAnsi="Times New Roman" w:cs="Times New Roman"/>
        </w:rPr>
        <w:t>•</w:t>
      </w:r>
      <w:r w:rsidRPr="003C2BBF">
        <w:rPr>
          <w:rFonts w:ascii="Times New Roman" w:hAnsi="Times New Roman" w:cs="Times New Roman"/>
        </w:rPr>
        <w:tab/>
      </w:r>
      <w:r w:rsidRPr="003C2BBF">
        <w:rPr>
          <w:rFonts w:ascii="Times New Roman" w:hAnsi="Times New Roman" w:cs="Times New Roman"/>
          <w:i/>
        </w:rPr>
        <w:t>«</w:t>
      </w:r>
      <w:proofErr w:type="spellStart"/>
      <w:r w:rsidRPr="003C2BBF">
        <w:rPr>
          <w:rFonts w:ascii="Times New Roman" w:hAnsi="Times New Roman" w:cs="Times New Roman"/>
          <w:i/>
        </w:rPr>
        <w:t>Бириктирилген</w:t>
      </w:r>
      <w:proofErr w:type="spellEnd"/>
      <w:r w:rsidRPr="003C2BBF">
        <w:rPr>
          <w:rFonts w:ascii="Times New Roman" w:hAnsi="Times New Roman" w:cs="Times New Roman"/>
          <w:i/>
        </w:rPr>
        <w:t xml:space="preserve"> </w:t>
      </w:r>
      <w:proofErr w:type="spellStart"/>
      <w:r w:rsidRPr="003C2BBF">
        <w:rPr>
          <w:rFonts w:ascii="Times New Roman" w:hAnsi="Times New Roman" w:cs="Times New Roman"/>
          <w:i/>
        </w:rPr>
        <w:t>финансылык</w:t>
      </w:r>
      <w:proofErr w:type="spellEnd"/>
      <w:r w:rsidRPr="003C2BBF">
        <w:rPr>
          <w:rFonts w:ascii="Times New Roman" w:hAnsi="Times New Roman" w:cs="Times New Roman"/>
          <w:i/>
        </w:rPr>
        <w:t xml:space="preserve"> </w:t>
      </w:r>
      <w:proofErr w:type="spellStart"/>
      <w:r w:rsidRPr="003C2BBF">
        <w:rPr>
          <w:rFonts w:ascii="Times New Roman" w:hAnsi="Times New Roman" w:cs="Times New Roman"/>
          <w:i/>
        </w:rPr>
        <w:t>отчеттуулук</w:t>
      </w:r>
      <w:proofErr w:type="spellEnd"/>
      <w:r w:rsidRPr="003C2BBF">
        <w:rPr>
          <w:rFonts w:ascii="Times New Roman" w:hAnsi="Times New Roman" w:cs="Times New Roman"/>
          <w:i/>
        </w:rPr>
        <w:t>»</w:t>
      </w:r>
      <w:r w:rsidR="000C2DD1">
        <w:rPr>
          <w:rFonts w:ascii="Times New Roman" w:hAnsi="Times New Roman" w:cs="Times New Roman"/>
        </w:rPr>
        <w:t xml:space="preserve"> ФОЭС (IFRS) 10</w:t>
      </w:r>
      <w:r w:rsidRPr="003C2BBF">
        <w:rPr>
          <w:rFonts w:ascii="Times New Roman" w:hAnsi="Times New Roman" w:cs="Times New Roman"/>
        </w:rPr>
        <w:t xml:space="preserve"> </w:t>
      </w:r>
    </w:p>
    <w:p w:rsidR="003C2BBF" w:rsidRPr="003C2BBF" w:rsidRDefault="003C2BBF" w:rsidP="008E574E">
      <w:pPr>
        <w:spacing w:line="240" w:lineRule="auto"/>
        <w:jc w:val="both"/>
        <w:rPr>
          <w:rFonts w:ascii="Times New Roman" w:hAnsi="Times New Roman" w:cs="Times New Roman"/>
        </w:rPr>
      </w:pPr>
      <w:r w:rsidRPr="003C2BBF">
        <w:rPr>
          <w:rFonts w:ascii="Times New Roman" w:hAnsi="Times New Roman" w:cs="Times New Roman"/>
        </w:rPr>
        <w:t>•</w:t>
      </w:r>
      <w:r w:rsidRPr="003C2BBF">
        <w:rPr>
          <w:rFonts w:ascii="Times New Roman" w:hAnsi="Times New Roman" w:cs="Times New Roman"/>
        </w:rPr>
        <w:tab/>
      </w:r>
      <w:r w:rsidRPr="003C2BBF">
        <w:rPr>
          <w:rFonts w:ascii="Times New Roman" w:hAnsi="Times New Roman" w:cs="Times New Roman"/>
          <w:i/>
        </w:rPr>
        <w:t>«</w:t>
      </w:r>
      <w:proofErr w:type="spellStart"/>
      <w:r w:rsidRPr="003C2BBF">
        <w:rPr>
          <w:rFonts w:ascii="Times New Roman" w:hAnsi="Times New Roman" w:cs="Times New Roman"/>
          <w:i/>
        </w:rPr>
        <w:t>Биргелешкен</w:t>
      </w:r>
      <w:proofErr w:type="spellEnd"/>
      <w:r w:rsidRPr="003C2BBF">
        <w:rPr>
          <w:rFonts w:ascii="Times New Roman" w:hAnsi="Times New Roman" w:cs="Times New Roman"/>
          <w:i/>
        </w:rPr>
        <w:t xml:space="preserve"> </w:t>
      </w:r>
      <w:proofErr w:type="spellStart"/>
      <w:r w:rsidRPr="003C2BBF">
        <w:rPr>
          <w:rFonts w:ascii="Times New Roman" w:hAnsi="Times New Roman" w:cs="Times New Roman"/>
          <w:i/>
        </w:rPr>
        <w:t>ишкердик</w:t>
      </w:r>
      <w:proofErr w:type="spellEnd"/>
      <w:r w:rsidRPr="003C2BBF">
        <w:rPr>
          <w:rFonts w:ascii="Times New Roman" w:hAnsi="Times New Roman" w:cs="Times New Roman"/>
          <w:i/>
        </w:rPr>
        <w:t>»</w:t>
      </w:r>
      <w:r w:rsidR="000C2DD1">
        <w:rPr>
          <w:rFonts w:ascii="Times New Roman" w:hAnsi="Times New Roman" w:cs="Times New Roman"/>
        </w:rPr>
        <w:t xml:space="preserve"> ФОЭС (IFRS) 11</w:t>
      </w:r>
      <w:r w:rsidRPr="003C2BBF">
        <w:rPr>
          <w:rFonts w:ascii="Times New Roman" w:hAnsi="Times New Roman" w:cs="Times New Roman"/>
        </w:rPr>
        <w:t xml:space="preserve"> </w:t>
      </w:r>
    </w:p>
    <w:p w:rsidR="003C2BBF" w:rsidRPr="003C2BBF" w:rsidRDefault="003C2BBF" w:rsidP="008E574E">
      <w:pPr>
        <w:spacing w:line="240" w:lineRule="auto"/>
        <w:jc w:val="both"/>
        <w:rPr>
          <w:rFonts w:ascii="Times New Roman" w:hAnsi="Times New Roman" w:cs="Times New Roman"/>
        </w:rPr>
      </w:pPr>
      <w:r w:rsidRPr="003C2BBF">
        <w:rPr>
          <w:rFonts w:ascii="Times New Roman" w:hAnsi="Times New Roman" w:cs="Times New Roman"/>
        </w:rPr>
        <w:t>•</w:t>
      </w:r>
      <w:r w:rsidRPr="003C2BBF">
        <w:rPr>
          <w:rFonts w:ascii="Times New Roman" w:hAnsi="Times New Roman" w:cs="Times New Roman"/>
        </w:rPr>
        <w:tab/>
      </w:r>
      <w:r w:rsidRPr="003C2BBF">
        <w:rPr>
          <w:rFonts w:ascii="Times New Roman" w:hAnsi="Times New Roman" w:cs="Times New Roman"/>
          <w:i/>
        </w:rPr>
        <w:t>«</w:t>
      </w:r>
      <w:proofErr w:type="spellStart"/>
      <w:r w:rsidRPr="003C2BBF">
        <w:rPr>
          <w:rFonts w:ascii="Times New Roman" w:hAnsi="Times New Roman" w:cs="Times New Roman"/>
          <w:i/>
        </w:rPr>
        <w:t>Эсеп</w:t>
      </w:r>
      <w:proofErr w:type="spellEnd"/>
      <w:r w:rsidRPr="003C2BBF">
        <w:rPr>
          <w:rFonts w:ascii="Times New Roman" w:hAnsi="Times New Roman" w:cs="Times New Roman"/>
          <w:i/>
        </w:rPr>
        <w:t xml:space="preserve"> </w:t>
      </w:r>
      <w:proofErr w:type="spellStart"/>
      <w:r w:rsidRPr="003C2BBF">
        <w:rPr>
          <w:rFonts w:ascii="Times New Roman" w:hAnsi="Times New Roman" w:cs="Times New Roman"/>
          <w:i/>
        </w:rPr>
        <w:t>саясаты</w:t>
      </w:r>
      <w:proofErr w:type="spellEnd"/>
      <w:r w:rsidRPr="003C2BBF">
        <w:rPr>
          <w:rFonts w:ascii="Times New Roman" w:hAnsi="Times New Roman" w:cs="Times New Roman"/>
          <w:i/>
        </w:rPr>
        <w:t xml:space="preserve">, </w:t>
      </w:r>
      <w:proofErr w:type="spellStart"/>
      <w:r w:rsidRPr="003C2BBF">
        <w:rPr>
          <w:rFonts w:ascii="Times New Roman" w:hAnsi="Times New Roman" w:cs="Times New Roman"/>
          <w:i/>
        </w:rPr>
        <w:t>бухгалтердик</w:t>
      </w:r>
      <w:proofErr w:type="spellEnd"/>
      <w:r w:rsidRPr="003C2BBF">
        <w:rPr>
          <w:rFonts w:ascii="Times New Roman" w:hAnsi="Times New Roman" w:cs="Times New Roman"/>
          <w:i/>
        </w:rPr>
        <w:t xml:space="preserve"> </w:t>
      </w:r>
      <w:proofErr w:type="spellStart"/>
      <w:r w:rsidRPr="003C2BBF">
        <w:rPr>
          <w:rFonts w:ascii="Times New Roman" w:hAnsi="Times New Roman" w:cs="Times New Roman"/>
          <w:i/>
        </w:rPr>
        <w:t>баалоолордогу</w:t>
      </w:r>
      <w:proofErr w:type="spellEnd"/>
      <w:r w:rsidRPr="003C2BBF">
        <w:rPr>
          <w:rFonts w:ascii="Times New Roman" w:hAnsi="Times New Roman" w:cs="Times New Roman"/>
          <w:i/>
        </w:rPr>
        <w:t xml:space="preserve"> </w:t>
      </w:r>
      <w:proofErr w:type="spellStart"/>
      <w:r w:rsidRPr="003C2BBF">
        <w:rPr>
          <w:rFonts w:ascii="Times New Roman" w:hAnsi="Times New Roman" w:cs="Times New Roman"/>
          <w:i/>
        </w:rPr>
        <w:t>өзгөртүүлөр</w:t>
      </w:r>
      <w:proofErr w:type="spellEnd"/>
      <w:r w:rsidRPr="003C2BBF">
        <w:rPr>
          <w:rFonts w:ascii="Times New Roman" w:hAnsi="Times New Roman" w:cs="Times New Roman"/>
          <w:i/>
        </w:rPr>
        <w:t xml:space="preserve"> </w:t>
      </w:r>
      <w:proofErr w:type="spellStart"/>
      <w:r w:rsidRPr="003C2BBF">
        <w:rPr>
          <w:rFonts w:ascii="Times New Roman" w:hAnsi="Times New Roman" w:cs="Times New Roman"/>
          <w:i/>
        </w:rPr>
        <w:t>жана</w:t>
      </w:r>
      <w:proofErr w:type="spellEnd"/>
      <w:r w:rsidRPr="003C2BBF">
        <w:rPr>
          <w:rFonts w:ascii="Times New Roman" w:hAnsi="Times New Roman" w:cs="Times New Roman"/>
          <w:i/>
        </w:rPr>
        <w:t xml:space="preserve"> </w:t>
      </w:r>
      <w:proofErr w:type="spellStart"/>
      <w:r w:rsidRPr="003C2BBF">
        <w:rPr>
          <w:rFonts w:ascii="Times New Roman" w:hAnsi="Times New Roman" w:cs="Times New Roman"/>
          <w:i/>
        </w:rPr>
        <w:t>каталар</w:t>
      </w:r>
      <w:proofErr w:type="spellEnd"/>
      <w:r w:rsidRPr="003C2BBF">
        <w:rPr>
          <w:rFonts w:ascii="Times New Roman" w:hAnsi="Times New Roman" w:cs="Times New Roman"/>
          <w:i/>
        </w:rPr>
        <w:t>»</w:t>
      </w:r>
      <w:r w:rsidR="000C2DD1">
        <w:rPr>
          <w:rFonts w:ascii="Times New Roman" w:hAnsi="Times New Roman" w:cs="Times New Roman"/>
        </w:rPr>
        <w:t xml:space="preserve"> ФОЭС (IAS) 8</w:t>
      </w:r>
      <w:r w:rsidRPr="003C2BBF">
        <w:rPr>
          <w:rFonts w:ascii="Times New Roman" w:hAnsi="Times New Roman" w:cs="Times New Roman"/>
        </w:rPr>
        <w:t xml:space="preserve"> </w:t>
      </w:r>
    </w:p>
    <w:p w:rsidR="003C2BBF" w:rsidRPr="003C2BBF" w:rsidRDefault="003C2BBF" w:rsidP="008E574E">
      <w:pPr>
        <w:spacing w:line="240" w:lineRule="auto"/>
        <w:ind w:left="705" w:hanging="705"/>
        <w:jc w:val="both"/>
        <w:rPr>
          <w:rFonts w:ascii="Times New Roman" w:hAnsi="Times New Roman" w:cs="Times New Roman"/>
        </w:rPr>
      </w:pPr>
      <w:r w:rsidRPr="003C2BBF">
        <w:rPr>
          <w:rFonts w:ascii="Times New Roman" w:hAnsi="Times New Roman" w:cs="Times New Roman"/>
        </w:rPr>
        <w:t>•</w:t>
      </w:r>
      <w:r w:rsidRPr="003C2BBF">
        <w:rPr>
          <w:rFonts w:ascii="Times New Roman" w:hAnsi="Times New Roman" w:cs="Times New Roman"/>
        </w:rPr>
        <w:tab/>
      </w:r>
      <w:r w:rsidRPr="003C2BBF">
        <w:rPr>
          <w:rFonts w:ascii="Times New Roman" w:hAnsi="Times New Roman" w:cs="Times New Roman"/>
          <w:i/>
        </w:rPr>
        <w:t>«</w:t>
      </w:r>
      <w:proofErr w:type="spellStart"/>
      <w:r w:rsidRPr="003C2BBF">
        <w:rPr>
          <w:rFonts w:ascii="Times New Roman" w:hAnsi="Times New Roman" w:cs="Times New Roman"/>
          <w:i/>
        </w:rPr>
        <w:t>Ассоциацияланган</w:t>
      </w:r>
      <w:proofErr w:type="spellEnd"/>
      <w:r w:rsidRPr="003C2BBF">
        <w:rPr>
          <w:rFonts w:ascii="Times New Roman" w:hAnsi="Times New Roman" w:cs="Times New Roman"/>
          <w:i/>
        </w:rPr>
        <w:t xml:space="preserve"> </w:t>
      </w:r>
      <w:proofErr w:type="spellStart"/>
      <w:r w:rsidRPr="003C2BBF">
        <w:rPr>
          <w:rFonts w:ascii="Times New Roman" w:hAnsi="Times New Roman" w:cs="Times New Roman"/>
          <w:i/>
        </w:rPr>
        <w:t>ишканаларга</w:t>
      </w:r>
      <w:proofErr w:type="spellEnd"/>
      <w:r w:rsidRPr="003C2BBF">
        <w:rPr>
          <w:rFonts w:ascii="Times New Roman" w:hAnsi="Times New Roman" w:cs="Times New Roman"/>
          <w:i/>
        </w:rPr>
        <w:t xml:space="preserve"> </w:t>
      </w:r>
      <w:proofErr w:type="spellStart"/>
      <w:r w:rsidRPr="003C2BBF">
        <w:rPr>
          <w:rFonts w:ascii="Times New Roman" w:hAnsi="Times New Roman" w:cs="Times New Roman"/>
          <w:i/>
        </w:rPr>
        <w:t>жана</w:t>
      </w:r>
      <w:proofErr w:type="spellEnd"/>
      <w:r w:rsidRPr="003C2BBF">
        <w:rPr>
          <w:rFonts w:ascii="Times New Roman" w:hAnsi="Times New Roman" w:cs="Times New Roman"/>
          <w:i/>
        </w:rPr>
        <w:t xml:space="preserve"> </w:t>
      </w:r>
      <w:proofErr w:type="spellStart"/>
      <w:r w:rsidRPr="003C2BBF">
        <w:rPr>
          <w:rFonts w:ascii="Times New Roman" w:hAnsi="Times New Roman" w:cs="Times New Roman"/>
          <w:i/>
        </w:rPr>
        <w:t>биргелешкен</w:t>
      </w:r>
      <w:proofErr w:type="spellEnd"/>
      <w:r w:rsidRPr="003C2BBF">
        <w:rPr>
          <w:rFonts w:ascii="Times New Roman" w:hAnsi="Times New Roman" w:cs="Times New Roman"/>
          <w:i/>
        </w:rPr>
        <w:t xml:space="preserve"> </w:t>
      </w:r>
      <w:proofErr w:type="spellStart"/>
      <w:r w:rsidRPr="003C2BBF">
        <w:rPr>
          <w:rFonts w:ascii="Times New Roman" w:hAnsi="Times New Roman" w:cs="Times New Roman"/>
          <w:i/>
        </w:rPr>
        <w:t>ишканаларга</w:t>
      </w:r>
      <w:proofErr w:type="spellEnd"/>
      <w:r w:rsidRPr="003C2BBF">
        <w:rPr>
          <w:rFonts w:ascii="Times New Roman" w:hAnsi="Times New Roman" w:cs="Times New Roman"/>
          <w:i/>
        </w:rPr>
        <w:t xml:space="preserve"> </w:t>
      </w:r>
      <w:proofErr w:type="spellStart"/>
      <w:r w:rsidRPr="003C2BBF">
        <w:rPr>
          <w:rFonts w:ascii="Times New Roman" w:hAnsi="Times New Roman" w:cs="Times New Roman"/>
          <w:i/>
        </w:rPr>
        <w:t>салынган</w:t>
      </w:r>
      <w:proofErr w:type="spellEnd"/>
      <w:r w:rsidRPr="003C2BBF">
        <w:rPr>
          <w:rFonts w:ascii="Times New Roman" w:hAnsi="Times New Roman" w:cs="Times New Roman"/>
          <w:i/>
        </w:rPr>
        <w:t xml:space="preserve">  </w:t>
      </w:r>
      <w:proofErr w:type="spellStart"/>
      <w:r w:rsidRPr="003C2BBF">
        <w:rPr>
          <w:rFonts w:ascii="Times New Roman" w:hAnsi="Times New Roman" w:cs="Times New Roman"/>
          <w:i/>
        </w:rPr>
        <w:t>инвестициялар</w:t>
      </w:r>
      <w:proofErr w:type="spellEnd"/>
      <w:r w:rsidRPr="003C2BBF">
        <w:rPr>
          <w:rFonts w:ascii="Times New Roman" w:hAnsi="Times New Roman" w:cs="Times New Roman"/>
          <w:i/>
        </w:rPr>
        <w:t>»</w:t>
      </w:r>
      <w:r w:rsidR="000C2DD1">
        <w:rPr>
          <w:rFonts w:ascii="Times New Roman" w:hAnsi="Times New Roman" w:cs="Times New Roman"/>
        </w:rPr>
        <w:t xml:space="preserve"> ФОЭС (IAS) 28</w:t>
      </w:r>
      <w:r w:rsidRPr="003C2BBF">
        <w:rPr>
          <w:rFonts w:ascii="Times New Roman" w:hAnsi="Times New Roman" w:cs="Times New Roman"/>
        </w:rPr>
        <w:t xml:space="preserve"> </w:t>
      </w:r>
    </w:p>
    <w:p w:rsidR="003C2BBF" w:rsidRPr="003C2BBF" w:rsidRDefault="003C2BBF" w:rsidP="008E574E">
      <w:pPr>
        <w:spacing w:line="240" w:lineRule="auto"/>
        <w:ind w:left="708" w:hanging="705"/>
        <w:jc w:val="both"/>
        <w:rPr>
          <w:rFonts w:ascii="Times New Roman" w:hAnsi="Times New Roman" w:cs="Times New Roman"/>
          <w:sz w:val="26"/>
        </w:rPr>
      </w:pPr>
      <w:r>
        <w:rPr>
          <w:rFonts w:ascii="Times New Roman" w:hAnsi="Times New Roman" w:cs="Times New Roman"/>
        </w:rPr>
        <w:t>•</w:t>
      </w:r>
      <w:r>
        <w:rPr>
          <w:rFonts w:ascii="Times New Roman" w:hAnsi="Times New Roman" w:cs="Times New Roman"/>
        </w:rPr>
        <w:tab/>
      </w:r>
      <w:r w:rsidRPr="003C2BBF">
        <w:rPr>
          <w:rFonts w:ascii="Times New Roman" w:hAnsi="Times New Roman" w:cs="Times New Roman"/>
          <w:i/>
        </w:rPr>
        <w:t>«</w:t>
      </w:r>
      <w:proofErr w:type="spellStart"/>
      <w:r w:rsidRPr="003C2BBF">
        <w:rPr>
          <w:rFonts w:ascii="Times New Roman" w:hAnsi="Times New Roman" w:cs="Times New Roman"/>
          <w:i/>
        </w:rPr>
        <w:t>Баалануучу</w:t>
      </w:r>
      <w:proofErr w:type="spellEnd"/>
      <w:r w:rsidRPr="003C2BBF">
        <w:rPr>
          <w:rFonts w:ascii="Times New Roman" w:hAnsi="Times New Roman" w:cs="Times New Roman"/>
          <w:i/>
        </w:rPr>
        <w:t xml:space="preserve"> </w:t>
      </w:r>
      <w:proofErr w:type="spellStart"/>
      <w:r w:rsidRPr="003C2BBF">
        <w:rPr>
          <w:rFonts w:ascii="Times New Roman" w:hAnsi="Times New Roman" w:cs="Times New Roman"/>
          <w:i/>
        </w:rPr>
        <w:t>милдеттенмелер</w:t>
      </w:r>
      <w:proofErr w:type="spellEnd"/>
      <w:r w:rsidRPr="003C2BBF">
        <w:rPr>
          <w:rFonts w:ascii="Times New Roman" w:hAnsi="Times New Roman" w:cs="Times New Roman"/>
          <w:i/>
        </w:rPr>
        <w:t xml:space="preserve">, </w:t>
      </w:r>
      <w:proofErr w:type="spellStart"/>
      <w:r w:rsidRPr="003C2BBF">
        <w:rPr>
          <w:rFonts w:ascii="Times New Roman" w:hAnsi="Times New Roman" w:cs="Times New Roman"/>
          <w:i/>
        </w:rPr>
        <w:t>шарттуу</w:t>
      </w:r>
      <w:proofErr w:type="spellEnd"/>
      <w:r w:rsidRPr="003C2BBF">
        <w:rPr>
          <w:rFonts w:ascii="Times New Roman" w:hAnsi="Times New Roman" w:cs="Times New Roman"/>
          <w:i/>
        </w:rPr>
        <w:t xml:space="preserve"> </w:t>
      </w:r>
      <w:proofErr w:type="spellStart"/>
      <w:r w:rsidRPr="003C2BBF">
        <w:rPr>
          <w:rFonts w:ascii="Times New Roman" w:hAnsi="Times New Roman" w:cs="Times New Roman"/>
          <w:i/>
        </w:rPr>
        <w:t>милдеттенмелер</w:t>
      </w:r>
      <w:proofErr w:type="spellEnd"/>
      <w:r w:rsidRPr="003C2BBF">
        <w:rPr>
          <w:rFonts w:ascii="Times New Roman" w:hAnsi="Times New Roman" w:cs="Times New Roman"/>
          <w:i/>
        </w:rPr>
        <w:t xml:space="preserve"> </w:t>
      </w:r>
      <w:proofErr w:type="spellStart"/>
      <w:r w:rsidRPr="003C2BBF">
        <w:rPr>
          <w:rFonts w:ascii="Times New Roman" w:hAnsi="Times New Roman" w:cs="Times New Roman"/>
          <w:i/>
        </w:rPr>
        <w:t>жана</w:t>
      </w:r>
      <w:proofErr w:type="spellEnd"/>
      <w:r w:rsidRPr="003C2BBF">
        <w:rPr>
          <w:rFonts w:ascii="Times New Roman" w:hAnsi="Times New Roman" w:cs="Times New Roman"/>
          <w:i/>
        </w:rPr>
        <w:t xml:space="preserve"> </w:t>
      </w:r>
      <w:proofErr w:type="spellStart"/>
      <w:r w:rsidRPr="003C2BBF">
        <w:rPr>
          <w:rFonts w:ascii="Times New Roman" w:hAnsi="Times New Roman" w:cs="Times New Roman"/>
          <w:i/>
        </w:rPr>
        <w:t>шарттуу</w:t>
      </w:r>
      <w:proofErr w:type="spellEnd"/>
      <w:r w:rsidRPr="003C2BBF">
        <w:rPr>
          <w:rFonts w:ascii="Times New Roman" w:hAnsi="Times New Roman" w:cs="Times New Roman"/>
          <w:i/>
        </w:rPr>
        <w:t xml:space="preserve"> </w:t>
      </w:r>
      <w:proofErr w:type="spellStart"/>
      <w:r w:rsidRPr="003C2BBF">
        <w:rPr>
          <w:rFonts w:ascii="Times New Roman" w:hAnsi="Times New Roman" w:cs="Times New Roman"/>
          <w:i/>
        </w:rPr>
        <w:t>активдер</w:t>
      </w:r>
      <w:proofErr w:type="spellEnd"/>
      <w:r w:rsidRPr="003C2BBF">
        <w:rPr>
          <w:rFonts w:ascii="Times New Roman" w:hAnsi="Times New Roman" w:cs="Times New Roman"/>
          <w:i/>
        </w:rPr>
        <w:t>»</w:t>
      </w:r>
      <w:r w:rsidR="000C2DD1">
        <w:rPr>
          <w:rFonts w:ascii="Times New Roman" w:hAnsi="Times New Roman" w:cs="Times New Roman"/>
        </w:rPr>
        <w:t xml:space="preserve"> ФОЭС (IAS) 37</w:t>
      </w:r>
    </w:p>
    <w:p w:rsidR="003C2BBF" w:rsidRPr="003C2BBF" w:rsidRDefault="003C2BBF" w:rsidP="008E574E">
      <w:pPr>
        <w:pBdr>
          <w:bottom w:val="single" w:sz="4" w:space="1" w:color="auto"/>
        </w:pBdr>
        <w:spacing w:before="240" w:line="240" w:lineRule="auto"/>
        <w:jc w:val="both"/>
        <w:rPr>
          <w:rFonts w:ascii="Times New Roman" w:hAnsi="Times New Roman" w:cs="Times New Roman"/>
          <w:b/>
          <w:sz w:val="26"/>
        </w:rPr>
      </w:pPr>
      <w:proofErr w:type="spellStart"/>
      <w:r w:rsidRPr="003C2BBF">
        <w:rPr>
          <w:rFonts w:ascii="Times New Roman" w:hAnsi="Times New Roman" w:cs="Times New Roman"/>
          <w:b/>
          <w:sz w:val="26"/>
        </w:rPr>
        <w:t>Баштапкы</w:t>
      </w:r>
      <w:proofErr w:type="spellEnd"/>
      <w:r w:rsidRPr="003C2BBF">
        <w:rPr>
          <w:rFonts w:ascii="Times New Roman" w:hAnsi="Times New Roman" w:cs="Times New Roman"/>
          <w:b/>
          <w:sz w:val="26"/>
        </w:rPr>
        <w:t xml:space="preserve"> </w:t>
      </w:r>
      <w:proofErr w:type="spellStart"/>
      <w:r w:rsidRPr="003C2BBF">
        <w:rPr>
          <w:rFonts w:ascii="Times New Roman" w:hAnsi="Times New Roman" w:cs="Times New Roman"/>
          <w:b/>
          <w:sz w:val="26"/>
        </w:rPr>
        <w:t>маалымат</w:t>
      </w:r>
      <w:proofErr w:type="spellEnd"/>
      <w:r w:rsidRPr="003C2BBF">
        <w:rPr>
          <w:rFonts w:ascii="Times New Roman" w:hAnsi="Times New Roman" w:cs="Times New Roman"/>
          <w:b/>
          <w:sz w:val="26"/>
        </w:rPr>
        <w:t xml:space="preserve"> </w:t>
      </w:r>
    </w:p>
    <w:p w:rsidR="003C2BBF" w:rsidRPr="003C2BBF" w:rsidRDefault="003C2BBF" w:rsidP="008E574E">
      <w:pPr>
        <w:spacing w:line="240" w:lineRule="auto"/>
        <w:ind w:left="705" w:hanging="645"/>
        <w:jc w:val="both"/>
        <w:rPr>
          <w:rFonts w:ascii="Times New Roman" w:hAnsi="Times New Roman" w:cs="Times New Roman"/>
        </w:rPr>
      </w:pPr>
      <w:r w:rsidRPr="003C2BBF">
        <w:rPr>
          <w:rFonts w:ascii="Times New Roman" w:hAnsi="Times New Roman" w:cs="Times New Roman"/>
        </w:rPr>
        <w:t>1</w:t>
      </w:r>
      <w:r w:rsidRPr="003C2BBF">
        <w:rPr>
          <w:rFonts w:ascii="Times New Roman" w:hAnsi="Times New Roman" w:cs="Times New Roman"/>
        </w:rPr>
        <w:tab/>
      </w:r>
      <w:proofErr w:type="spellStart"/>
      <w:r w:rsidRPr="003C2BBF">
        <w:rPr>
          <w:rFonts w:ascii="Times New Roman" w:hAnsi="Times New Roman" w:cs="Times New Roman"/>
        </w:rPr>
        <w:t>Мындан</w:t>
      </w:r>
      <w:proofErr w:type="spellEnd"/>
      <w:r w:rsidRPr="003C2BBF">
        <w:rPr>
          <w:rFonts w:ascii="Times New Roman" w:hAnsi="Times New Roman" w:cs="Times New Roman"/>
        </w:rPr>
        <w:t xml:space="preserve"> ары текст </w:t>
      </w:r>
      <w:proofErr w:type="spellStart"/>
      <w:r w:rsidRPr="003C2BBF">
        <w:rPr>
          <w:rFonts w:ascii="Times New Roman" w:hAnsi="Times New Roman" w:cs="Times New Roman"/>
        </w:rPr>
        <w:t>боюнча</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объектилерди</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эксплуатациялоодон</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чыгаруу</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фонддору</w:t>
      </w:r>
      <w:proofErr w:type="spellEnd"/>
      <w:r w:rsidRPr="003C2BBF">
        <w:rPr>
          <w:rFonts w:ascii="Times New Roman" w:hAnsi="Times New Roman" w:cs="Times New Roman"/>
        </w:rPr>
        <w:t>» же «</w:t>
      </w:r>
      <w:proofErr w:type="spellStart"/>
      <w:r w:rsidRPr="003C2BBF">
        <w:rPr>
          <w:rFonts w:ascii="Times New Roman" w:hAnsi="Times New Roman" w:cs="Times New Roman"/>
        </w:rPr>
        <w:t>фонддор</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деп</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аталуучу</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объекттерди</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эксплуатациялоодон</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чыгарууну</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курчап</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турган</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чөйрөнү</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калыбына</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келтирүүнү</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жана</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экологиялык</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реабилитациялоону</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каржылоо</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фонддорунун</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максаты</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биргеликте</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эксплуатациялоодон</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чыгаруу</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деп</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аталган</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өндүрүш</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объектилерин</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мисалы</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ядролук</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орнотмолорду</w:t>
      </w:r>
      <w:proofErr w:type="spellEnd"/>
      <w:r w:rsidRPr="003C2BBF">
        <w:rPr>
          <w:rFonts w:ascii="Times New Roman" w:hAnsi="Times New Roman" w:cs="Times New Roman"/>
        </w:rPr>
        <w:t xml:space="preserve">) же </w:t>
      </w:r>
      <w:proofErr w:type="spellStart"/>
      <w:r w:rsidRPr="003C2BBF">
        <w:rPr>
          <w:rFonts w:ascii="Times New Roman" w:hAnsi="Times New Roman" w:cs="Times New Roman"/>
        </w:rPr>
        <w:t>жабдуулардын</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айрым</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түрлөрүн</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мисалы</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автомобилдерди</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эксплуатациялоодон</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чыгаруу</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боюнча</w:t>
      </w:r>
      <w:proofErr w:type="spellEnd"/>
      <w:r w:rsidRPr="003C2BBF">
        <w:rPr>
          <w:rFonts w:ascii="Times New Roman" w:hAnsi="Times New Roman" w:cs="Times New Roman"/>
        </w:rPr>
        <w:t xml:space="preserve"> же </w:t>
      </w:r>
      <w:proofErr w:type="spellStart"/>
      <w:r w:rsidRPr="003C2BBF">
        <w:rPr>
          <w:rFonts w:ascii="Times New Roman" w:hAnsi="Times New Roman" w:cs="Times New Roman"/>
        </w:rPr>
        <w:t>болбосо</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курчап</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турган</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чөйрөнү</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калыбына</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келтирүү</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иш-чараларын</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өткөрүүгө</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кеткен</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мисалы</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суу</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ресурстарынын</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булганышын</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жоюу</w:t>
      </w:r>
      <w:proofErr w:type="spellEnd"/>
      <w:r w:rsidRPr="003C2BBF">
        <w:rPr>
          <w:rFonts w:ascii="Times New Roman" w:hAnsi="Times New Roman" w:cs="Times New Roman"/>
        </w:rPr>
        <w:t xml:space="preserve"> же </w:t>
      </w:r>
      <w:proofErr w:type="spellStart"/>
      <w:r w:rsidRPr="003C2BBF">
        <w:rPr>
          <w:rFonts w:ascii="Times New Roman" w:hAnsi="Times New Roman" w:cs="Times New Roman"/>
        </w:rPr>
        <w:t>тоо-кендерин</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иштетүүдөн</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бузулган</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жерлерди</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рекультивациялоо</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боюнча</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айрым</w:t>
      </w:r>
      <w:proofErr w:type="spellEnd"/>
      <w:r w:rsidRPr="003C2BBF">
        <w:rPr>
          <w:rFonts w:ascii="Times New Roman" w:hAnsi="Times New Roman" w:cs="Times New Roman"/>
        </w:rPr>
        <w:t xml:space="preserve"> же </w:t>
      </w:r>
      <w:proofErr w:type="spellStart"/>
      <w:r w:rsidRPr="003C2BBF">
        <w:rPr>
          <w:rFonts w:ascii="Times New Roman" w:hAnsi="Times New Roman" w:cs="Times New Roman"/>
        </w:rPr>
        <w:t>бардык</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чыгымдарды</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каржылоо</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үчүн</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арналган</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активдерди</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бөлүп</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көрсөтүүдө</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турат</w:t>
      </w:r>
      <w:proofErr w:type="spellEnd"/>
      <w:r w:rsidRPr="003C2BBF">
        <w:rPr>
          <w:rFonts w:ascii="Times New Roman" w:hAnsi="Times New Roman" w:cs="Times New Roman"/>
        </w:rPr>
        <w:t xml:space="preserve">. </w:t>
      </w:r>
    </w:p>
    <w:p w:rsidR="003C2BBF" w:rsidRPr="003C2BBF" w:rsidRDefault="003C2BBF" w:rsidP="008E574E">
      <w:pPr>
        <w:spacing w:line="240" w:lineRule="auto"/>
        <w:ind w:left="705" w:hanging="705"/>
        <w:jc w:val="both"/>
        <w:rPr>
          <w:rFonts w:ascii="Times New Roman" w:hAnsi="Times New Roman" w:cs="Times New Roman"/>
        </w:rPr>
      </w:pPr>
      <w:r w:rsidRPr="003C2BBF">
        <w:rPr>
          <w:rFonts w:ascii="Times New Roman" w:hAnsi="Times New Roman" w:cs="Times New Roman"/>
        </w:rPr>
        <w:t>2</w:t>
      </w:r>
      <w:r w:rsidRPr="003C2BBF">
        <w:rPr>
          <w:rFonts w:ascii="Times New Roman" w:hAnsi="Times New Roman" w:cs="Times New Roman"/>
        </w:rPr>
        <w:tab/>
      </w:r>
      <w:proofErr w:type="spellStart"/>
      <w:r w:rsidRPr="003C2BBF">
        <w:rPr>
          <w:rFonts w:ascii="Times New Roman" w:hAnsi="Times New Roman" w:cs="Times New Roman"/>
        </w:rPr>
        <w:t>Бул</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фонддорго</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төгүмдөр</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ыктыярдуу</w:t>
      </w:r>
      <w:proofErr w:type="spellEnd"/>
      <w:r w:rsidRPr="003C2BBF">
        <w:rPr>
          <w:rFonts w:ascii="Times New Roman" w:hAnsi="Times New Roman" w:cs="Times New Roman"/>
        </w:rPr>
        <w:t xml:space="preserve"> же </w:t>
      </w:r>
      <w:proofErr w:type="spellStart"/>
      <w:r w:rsidRPr="003C2BBF">
        <w:rPr>
          <w:rFonts w:ascii="Times New Roman" w:hAnsi="Times New Roman" w:cs="Times New Roman"/>
        </w:rPr>
        <w:t>жөнгө</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салуучу</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жобонун</w:t>
      </w:r>
      <w:proofErr w:type="spellEnd"/>
      <w:r w:rsidRPr="003C2BBF">
        <w:rPr>
          <w:rFonts w:ascii="Times New Roman" w:hAnsi="Times New Roman" w:cs="Times New Roman"/>
        </w:rPr>
        <w:t xml:space="preserve"> же </w:t>
      </w:r>
      <w:proofErr w:type="spellStart"/>
      <w:r w:rsidRPr="003C2BBF">
        <w:rPr>
          <w:rFonts w:ascii="Times New Roman" w:hAnsi="Times New Roman" w:cs="Times New Roman"/>
        </w:rPr>
        <w:t>мыйзамдын</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талаптарына</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ылайык</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жүргүзүлөт</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Түзүмү</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жагынан</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бул</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фонддор</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төмөнкү</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формалардын</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бирин</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алышы</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мүмкүн</w:t>
      </w:r>
      <w:proofErr w:type="spellEnd"/>
      <w:r w:rsidRPr="003C2BBF">
        <w:rPr>
          <w:rFonts w:ascii="Times New Roman" w:hAnsi="Times New Roman" w:cs="Times New Roman"/>
        </w:rPr>
        <w:t xml:space="preserve">: </w:t>
      </w:r>
    </w:p>
    <w:p w:rsidR="003C2BBF" w:rsidRPr="003C2BBF" w:rsidRDefault="003C2BBF" w:rsidP="008E574E">
      <w:pPr>
        <w:spacing w:line="240" w:lineRule="auto"/>
        <w:ind w:left="1416" w:hanging="711"/>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proofErr w:type="spellStart"/>
      <w:r w:rsidRPr="003C2BBF">
        <w:rPr>
          <w:rFonts w:ascii="Times New Roman" w:hAnsi="Times New Roman" w:cs="Times New Roman"/>
        </w:rPr>
        <w:t>объектилерди</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эксплуатациялоодон</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чыгаруу</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боюнча</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жеке</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милдеттенмелерин</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каржылоо</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үчүн</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жалгыз</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катышуучу</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тарабынан</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белгилүү</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бир</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жер</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тилкесинде</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ошондой</w:t>
      </w:r>
      <w:proofErr w:type="spellEnd"/>
      <w:r w:rsidRPr="003C2BBF">
        <w:rPr>
          <w:rFonts w:ascii="Times New Roman" w:hAnsi="Times New Roman" w:cs="Times New Roman"/>
        </w:rPr>
        <w:t xml:space="preserve"> эле </w:t>
      </w:r>
      <w:proofErr w:type="spellStart"/>
      <w:r w:rsidRPr="003C2BBF">
        <w:rPr>
          <w:rFonts w:ascii="Times New Roman" w:hAnsi="Times New Roman" w:cs="Times New Roman"/>
        </w:rPr>
        <w:t>территориясы</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бытыранды</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болуп</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бөлүнгөн</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бир</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нече</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жер</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тилкесинде</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түзүлгөн</w:t>
      </w:r>
      <w:proofErr w:type="spellEnd"/>
      <w:r w:rsidR="00560493">
        <w:rPr>
          <w:rFonts w:ascii="Times New Roman" w:hAnsi="Times New Roman" w:cs="Times New Roman"/>
        </w:rPr>
        <w:t xml:space="preserve"> </w:t>
      </w:r>
      <w:proofErr w:type="spellStart"/>
      <w:r w:rsidR="00560493">
        <w:rPr>
          <w:rFonts w:ascii="Times New Roman" w:hAnsi="Times New Roman" w:cs="Times New Roman"/>
        </w:rPr>
        <w:t>фонддор</w:t>
      </w:r>
      <w:proofErr w:type="spellEnd"/>
      <w:r w:rsidR="00560493">
        <w:rPr>
          <w:rFonts w:ascii="Times New Roman" w:hAnsi="Times New Roman" w:cs="Times New Roman"/>
          <w:lang w:val="kk-KZ"/>
        </w:rPr>
        <w:t>.</w:t>
      </w:r>
      <w:r w:rsidRPr="003C2BBF">
        <w:rPr>
          <w:rFonts w:ascii="Times New Roman" w:hAnsi="Times New Roman" w:cs="Times New Roman"/>
        </w:rPr>
        <w:t xml:space="preserve"> </w:t>
      </w:r>
    </w:p>
    <w:p w:rsidR="003C2BBF" w:rsidRPr="00560493" w:rsidRDefault="003C2BBF" w:rsidP="008E574E">
      <w:pPr>
        <w:spacing w:line="240" w:lineRule="auto"/>
        <w:ind w:left="1416" w:hanging="711"/>
        <w:jc w:val="both"/>
        <w:rPr>
          <w:rFonts w:ascii="Times New Roman" w:hAnsi="Times New Roman" w:cs="Times New Roman"/>
          <w:lang w:val="kk-KZ"/>
        </w:rPr>
      </w:pPr>
      <w:r>
        <w:rPr>
          <w:rFonts w:ascii="Times New Roman" w:hAnsi="Times New Roman" w:cs="Times New Roman"/>
        </w:rPr>
        <w:t>(b)</w:t>
      </w:r>
      <w:r>
        <w:rPr>
          <w:rFonts w:ascii="Times New Roman" w:hAnsi="Times New Roman" w:cs="Times New Roman"/>
        </w:rPr>
        <w:tab/>
      </w:r>
      <w:proofErr w:type="spellStart"/>
      <w:r w:rsidRPr="003C2BBF">
        <w:rPr>
          <w:rFonts w:ascii="Times New Roman" w:hAnsi="Times New Roman" w:cs="Times New Roman"/>
        </w:rPr>
        <w:t>объектилерди</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эксплуатациялоодон</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чыгаруу</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боюнча</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жеке</w:t>
      </w:r>
      <w:proofErr w:type="spellEnd"/>
      <w:r w:rsidRPr="003C2BBF">
        <w:rPr>
          <w:rFonts w:ascii="Times New Roman" w:hAnsi="Times New Roman" w:cs="Times New Roman"/>
        </w:rPr>
        <w:t xml:space="preserve"> же </w:t>
      </w:r>
      <w:proofErr w:type="spellStart"/>
      <w:r w:rsidRPr="003C2BBF">
        <w:rPr>
          <w:rFonts w:ascii="Times New Roman" w:hAnsi="Times New Roman" w:cs="Times New Roman"/>
        </w:rPr>
        <w:t>биргелешкен</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милдеттенмелерин</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каржылоо</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үчүн</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бир</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нече</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катышуучулар</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тарабынан</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түзүлгөн</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фонддор</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бул</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жерде</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катышуучулар</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объектилерди</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эксплуатациялоодон</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чыгаруу</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боюнча</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өздөрүнүн</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чыгашаларын</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бул</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төгүмдөргө</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иш</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жүзүндөгү</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пайданын</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суммасына</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көбөйгөн</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жана</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тиешелүү</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үлүштөгү</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фондду</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башкаруу</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боюнча</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чыгымдардын</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суммасына</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азайган</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алар</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тарабынан</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киргизилген</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төгүмдөрдүн</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өлчөмүндө</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ордун</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толтурууга</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укукту</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алышат</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Катышуучулар</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кошумча</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төгүмдөрдү</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киргизүү</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милдетине</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ээ</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боло</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алат</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мисалы</w:t>
      </w:r>
      <w:proofErr w:type="spellEnd"/>
      <w:r w:rsidRPr="003C2BBF">
        <w:rPr>
          <w:rFonts w:ascii="Times New Roman" w:hAnsi="Times New Roman" w:cs="Times New Roman"/>
        </w:rPr>
        <w:t xml:space="preserve">, башка </w:t>
      </w:r>
      <w:proofErr w:type="spellStart"/>
      <w:r w:rsidRPr="003C2BBF">
        <w:rPr>
          <w:rFonts w:ascii="Times New Roman" w:hAnsi="Times New Roman" w:cs="Times New Roman"/>
        </w:rPr>
        <w:t>кат</w:t>
      </w:r>
      <w:r w:rsidR="00560493">
        <w:rPr>
          <w:rFonts w:ascii="Times New Roman" w:hAnsi="Times New Roman" w:cs="Times New Roman"/>
        </w:rPr>
        <w:t>ышуучунун</w:t>
      </w:r>
      <w:proofErr w:type="spellEnd"/>
      <w:r w:rsidR="00560493">
        <w:rPr>
          <w:rFonts w:ascii="Times New Roman" w:hAnsi="Times New Roman" w:cs="Times New Roman"/>
        </w:rPr>
        <w:t xml:space="preserve"> </w:t>
      </w:r>
      <w:proofErr w:type="spellStart"/>
      <w:r w:rsidR="00560493">
        <w:rPr>
          <w:rFonts w:ascii="Times New Roman" w:hAnsi="Times New Roman" w:cs="Times New Roman"/>
        </w:rPr>
        <w:t>банкроттугу</w:t>
      </w:r>
      <w:proofErr w:type="spellEnd"/>
      <w:r w:rsidR="00560493">
        <w:rPr>
          <w:rFonts w:ascii="Times New Roman" w:hAnsi="Times New Roman" w:cs="Times New Roman"/>
        </w:rPr>
        <w:t xml:space="preserve"> </w:t>
      </w:r>
      <w:proofErr w:type="spellStart"/>
      <w:r w:rsidR="00560493">
        <w:rPr>
          <w:rFonts w:ascii="Times New Roman" w:hAnsi="Times New Roman" w:cs="Times New Roman"/>
        </w:rPr>
        <w:t>учурунда</w:t>
      </w:r>
      <w:proofErr w:type="spellEnd"/>
      <w:r w:rsidR="00560493">
        <w:rPr>
          <w:rFonts w:ascii="Times New Roman" w:hAnsi="Times New Roman" w:cs="Times New Roman"/>
          <w:lang w:val="kk-KZ"/>
        </w:rPr>
        <w:t>.</w:t>
      </w:r>
    </w:p>
    <w:p w:rsidR="003C2BBF" w:rsidRPr="0033324E" w:rsidRDefault="003C2BBF" w:rsidP="008E574E">
      <w:pPr>
        <w:spacing w:line="240" w:lineRule="auto"/>
        <w:ind w:left="1416" w:hanging="711"/>
        <w:jc w:val="both"/>
        <w:rPr>
          <w:rFonts w:ascii="Times New Roman" w:hAnsi="Times New Roman" w:cs="Times New Roman"/>
          <w:lang w:val="kk-KZ"/>
        </w:rPr>
      </w:pPr>
      <w:r w:rsidRPr="00560493">
        <w:rPr>
          <w:rFonts w:ascii="Times New Roman" w:hAnsi="Times New Roman" w:cs="Times New Roman"/>
          <w:lang w:val="kk-KZ"/>
        </w:rPr>
        <w:t>(c)</w:t>
      </w:r>
      <w:r w:rsidRPr="00560493">
        <w:rPr>
          <w:rFonts w:ascii="Times New Roman" w:hAnsi="Times New Roman" w:cs="Times New Roman"/>
          <w:lang w:val="kk-KZ"/>
        </w:rPr>
        <w:tab/>
        <w:t xml:space="preserve">объектилерди эксплуатациялоодон чыгаруу боюнча жеке же биргелешкен милдеттенмелерин каржылоо үчүн бир нече катышуучулар тарабынан түзүлгөн фонддор, бул жерде төгүмдөрдүн талап кылынган деңгээли катышуучунун азыркы учурдагы ишмердүүлүгүнүн негизинде аныкталат, а алынган пайдалар анын </w:t>
      </w:r>
      <w:r w:rsidRPr="00560493">
        <w:rPr>
          <w:rFonts w:ascii="Times New Roman" w:hAnsi="Times New Roman" w:cs="Times New Roman"/>
          <w:lang w:val="kk-KZ"/>
        </w:rPr>
        <w:lastRenderedPageBreak/>
        <w:t xml:space="preserve">мурунку ишмердүүлүгүнүн негизинде аныкталат. </w:t>
      </w:r>
      <w:r w:rsidRPr="0033324E">
        <w:rPr>
          <w:rFonts w:ascii="Times New Roman" w:hAnsi="Times New Roman" w:cs="Times New Roman"/>
          <w:lang w:val="kk-KZ"/>
        </w:rPr>
        <w:t xml:space="preserve">Мындай учурларда катышуучу тарабынан жүргүзүлгөн төгүмдөрдүн суммасы менен (анын азыркы учурдагы ишмердүүлүгүнүн негизиндеги) алар фонддон алууга тийиш болгон пайдаларынын көлөмүнүн (анын мурунку ишмердүүлүгүнүн негизиндеги) ортосунда потенциалдуу туура келбегендик болуп калат. </w:t>
      </w:r>
    </w:p>
    <w:p w:rsidR="003C2BBF" w:rsidRPr="0033324E" w:rsidRDefault="003C2BBF" w:rsidP="008E574E">
      <w:pPr>
        <w:spacing w:line="240" w:lineRule="auto"/>
        <w:jc w:val="both"/>
        <w:rPr>
          <w:rFonts w:ascii="Times New Roman" w:hAnsi="Times New Roman" w:cs="Times New Roman"/>
          <w:lang w:val="kk-KZ"/>
        </w:rPr>
      </w:pPr>
      <w:r w:rsidRPr="0033324E">
        <w:rPr>
          <w:rFonts w:ascii="Times New Roman" w:hAnsi="Times New Roman" w:cs="Times New Roman"/>
          <w:lang w:val="kk-KZ"/>
        </w:rPr>
        <w:t>3</w:t>
      </w:r>
      <w:r w:rsidRPr="0033324E">
        <w:rPr>
          <w:rFonts w:ascii="Times New Roman" w:hAnsi="Times New Roman" w:cs="Times New Roman"/>
          <w:lang w:val="kk-KZ"/>
        </w:rPr>
        <w:tab/>
        <w:t xml:space="preserve">Мындай фонддор, адатта, төмөнкүдөй мүнөздөмөлөргө ээ болушат: </w:t>
      </w:r>
    </w:p>
    <w:p w:rsidR="003C2BBF" w:rsidRPr="0033324E" w:rsidRDefault="003C2BBF" w:rsidP="008E574E">
      <w:pPr>
        <w:spacing w:line="240" w:lineRule="auto"/>
        <w:ind w:firstLine="708"/>
        <w:jc w:val="both"/>
        <w:rPr>
          <w:rFonts w:ascii="Times New Roman" w:hAnsi="Times New Roman" w:cs="Times New Roman"/>
          <w:lang w:val="kk-KZ"/>
        </w:rPr>
      </w:pPr>
      <w:r w:rsidRPr="0033324E">
        <w:rPr>
          <w:rFonts w:ascii="Times New Roman" w:hAnsi="Times New Roman" w:cs="Times New Roman"/>
          <w:lang w:val="kk-KZ"/>
        </w:rPr>
        <w:t>(a)</w:t>
      </w:r>
      <w:r w:rsidRPr="0033324E">
        <w:rPr>
          <w:rFonts w:ascii="Times New Roman" w:hAnsi="Times New Roman" w:cs="Times New Roman"/>
          <w:lang w:val="kk-KZ"/>
        </w:rPr>
        <w:tab/>
        <w:t xml:space="preserve">фондду башкаруу көз каранды эмес камкорчулар тарабынан жүргүзүлөт. </w:t>
      </w:r>
    </w:p>
    <w:p w:rsidR="003C2BBF" w:rsidRPr="00482FF7" w:rsidRDefault="003C2BBF" w:rsidP="008E574E">
      <w:pPr>
        <w:spacing w:line="240" w:lineRule="auto"/>
        <w:ind w:left="1416" w:hanging="708"/>
        <w:jc w:val="both"/>
        <w:rPr>
          <w:rFonts w:ascii="Times New Roman" w:hAnsi="Times New Roman" w:cs="Times New Roman"/>
          <w:lang w:val="kk-KZ"/>
        </w:rPr>
      </w:pPr>
      <w:r w:rsidRPr="00482FF7">
        <w:rPr>
          <w:rFonts w:ascii="Times New Roman" w:hAnsi="Times New Roman" w:cs="Times New Roman"/>
          <w:lang w:val="kk-KZ"/>
        </w:rPr>
        <w:t>(b)</w:t>
      </w:r>
      <w:r w:rsidRPr="00482FF7">
        <w:rPr>
          <w:rFonts w:ascii="Times New Roman" w:hAnsi="Times New Roman" w:cs="Times New Roman"/>
          <w:lang w:val="kk-KZ"/>
        </w:rPr>
        <w:tab/>
        <w:t xml:space="preserve"> ишканалар (катышуучулар) фондго төгүмдөрдү төгүшөт, жана бул төгүмдөр карыздык да, үлүштүк да инструменттерди камтыган жана объектилерди эксплуатациялоодон чыгаруу боюнча катышуучулардын чыгымдарын жабуу максатында колдонуу үчүн жеткиликтүү болгон активдердин ар кандай түрлөрүнө инвестицияланат. Камкорчулар фонддун ишмердүүлүгүн жөнгө салуучу документтер жана кандай болбосун колдонулуучу мыйзам ченемдери же башка жөнгө салуучу жоболор менен белгиленген чектөөлөр эске алынуу менен төгүмдөрдү инвестициялоо ыкмасын аныкташат.    </w:t>
      </w:r>
    </w:p>
    <w:p w:rsidR="003C2BBF" w:rsidRPr="00482FF7" w:rsidRDefault="003C2BBF" w:rsidP="008E574E">
      <w:pPr>
        <w:spacing w:line="240" w:lineRule="auto"/>
        <w:ind w:left="1413" w:hanging="705"/>
        <w:jc w:val="both"/>
        <w:rPr>
          <w:rFonts w:ascii="Times New Roman" w:hAnsi="Times New Roman" w:cs="Times New Roman"/>
          <w:lang w:val="kk-KZ"/>
        </w:rPr>
      </w:pPr>
      <w:r w:rsidRPr="00482FF7">
        <w:rPr>
          <w:rFonts w:ascii="Times New Roman" w:hAnsi="Times New Roman" w:cs="Times New Roman"/>
          <w:lang w:val="kk-KZ"/>
        </w:rPr>
        <w:t>(c)</w:t>
      </w:r>
      <w:r w:rsidRPr="00482FF7">
        <w:rPr>
          <w:rFonts w:ascii="Times New Roman" w:hAnsi="Times New Roman" w:cs="Times New Roman"/>
          <w:lang w:val="kk-KZ"/>
        </w:rPr>
        <w:tab/>
        <w:t xml:space="preserve">катышуучулардын объектилерди эксплуатациялоодон чыгаруу боюнча чыгымдарды жүзөгө ашыруу милдети сакталып калат. Бирок катышуучулар фонддон төмөнкү суммалардын азыраак бирөөсүнүн, б.а  объектилерди эксплуатациялоодон чыгаруу боюнча иш жүзүндө тартылган чыгымдардын суммаларынын жана тиешелүү катышуучунун фонддун активдериндеги үлүштөрүнүн өлчөмүндө объектилерди эксплуатациялоодон чыгаруу боюнча кетирилген чыгымдардын ордун толтурууну алуу мүмкүнчүлүгүнө ээ болушат. </w:t>
      </w:r>
    </w:p>
    <w:p w:rsidR="00560493" w:rsidRDefault="003C2BBF" w:rsidP="008E574E">
      <w:pPr>
        <w:spacing w:line="240" w:lineRule="auto"/>
        <w:ind w:left="1413" w:hanging="705"/>
        <w:jc w:val="both"/>
        <w:rPr>
          <w:rFonts w:ascii="Times New Roman" w:hAnsi="Times New Roman" w:cs="Times New Roman"/>
          <w:lang w:val="kk-KZ"/>
        </w:rPr>
      </w:pPr>
      <w:r w:rsidRPr="00482FF7">
        <w:rPr>
          <w:rFonts w:ascii="Times New Roman" w:hAnsi="Times New Roman" w:cs="Times New Roman"/>
          <w:lang w:val="kk-KZ"/>
        </w:rPr>
        <w:t>(d)</w:t>
      </w:r>
      <w:r w:rsidRPr="00482FF7">
        <w:rPr>
          <w:rFonts w:ascii="Times New Roman" w:hAnsi="Times New Roman" w:cs="Times New Roman"/>
          <w:lang w:val="kk-KZ"/>
        </w:rPr>
        <w:tab/>
        <w:t>катышуучулар объекттерди эксплуатациялоодон чыгаруу боюнча чыгымдардын талаптарына жооп берген тындыруу үчүн колдонулгандардан ашык фонддун кошумча активдерине чектелүү жеткиликтүүлүккө ээ болушу же жеткиликтүүлүккө</w:t>
      </w:r>
      <w:r w:rsidR="00560493" w:rsidRPr="00482FF7">
        <w:rPr>
          <w:rFonts w:ascii="Times New Roman" w:hAnsi="Times New Roman" w:cs="Times New Roman"/>
          <w:lang w:val="kk-KZ"/>
        </w:rPr>
        <w:t xml:space="preserve"> такыр эле ээ болбошу мүмкүн.  </w:t>
      </w:r>
    </w:p>
    <w:p w:rsidR="003C2BBF" w:rsidRPr="0033324E" w:rsidRDefault="003C2BBF" w:rsidP="008E574E">
      <w:pPr>
        <w:pBdr>
          <w:bottom w:val="single" w:sz="4" w:space="1" w:color="auto"/>
        </w:pBdr>
        <w:spacing w:before="240" w:line="240" w:lineRule="auto"/>
        <w:jc w:val="both"/>
        <w:rPr>
          <w:rFonts w:ascii="Times New Roman" w:hAnsi="Times New Roman" w:cs="Times New Roman"/>
          <w:b/>
          <w:sz w:val="26"/>
          <w:lang w:val="kk-KZ"/>
        </w:rPr>
      </w:pPr>
      <w:r w:rsidRPr="0033324E">
        <w:rPr>
          <w:rFonts w:ascii="Times New Roman" w:hAnsi="Times New Roman" w:cs="Times New Roman"/>
          <w:b/>
          <w:sz w:val="26"/>
          <w:lang w:val="kk-KZ"/>
        </w:rPr>
        <w:t xml:space="preserve">Колдонуу чөйрөсү </w:t>
      </w:r>
    </w:p>
    <w:p w:rsidR="003C2BBF" w:rsidRPr="0033324E" w:rsidRDefault="003C2BBF" w:rsidP="008E574E">
      <w:pPr>
        <w:spacing w:line="240" w:lineRule="auto"/>
        <w:ind w:left="705" w:hanging="705"/>
        <w:jc w:val="both"/>
        <w:rPr>
          <w:rFonts w:ascii="Times New Roman" w:hAnsi="Times New Roman" w:cs="Times New Roman"/>
          <w:lang w:val="kk-KZ"/>
        </w:rPr>
      </w:pPr>
      <w:r w:rsidRPr="0033324E">
        <w:rPr>
          <w:rFonts w:ascii="Times New Roman" w:hAnsi="Times New Roman" w:cs="Times New Roman"/>
          <w:lang w:val="kk-KZ"/>
        </w:rPr>
        <w:t>4</w:t>
      </w:r>
      <w:r w:rsidRPr="0033324E">
        <w:rPr>
          <w:rFonts w:ascii="Times New Roman" w:hAnsi="Times New Roman" w:cs="Times New Roman"/>
          <w:lang w:val="kk-KZ"/>
        </w:rPr>
        <w:tab/>
        <w:t xml:space="preserve">Ушул </w:t>
      </w:r>
      <w:r w:rsidR="0033324E" w:rsidRPr="0033324E">
        <w:rPr>
          <w:rFonts w:ascii="Times New Roman" w:hAnsi="Times New Roman" w:cs="Times New Roman"/>
          <w:lang w:val="kk-KZ"/>
        </w:rPr>
        <w:t xml:space="preserve">түшүндүрмө </w:t>
      </w:r>
      <w:r w:rsidRPr="0033324E">
        <w:rPr>
          <w:rFonts w:ascii="Times New Roman" w:hAnsi="Times New Roman" w:cs="Times New Roman"/>
          <w:lang w:val="kk-KZ"/>
        </w:rPr>
        <w:t>төмөнкү эки мүнөздөмө тең таандык болгон, анын объектилерди эксплуатациялоодон чыгарууну каржылоо фонддоруна катышуусу менен байланышкан пайдаларын катышуучунун финансылык отчеттуулугунда чагылдырууда колдонулат:</w:t>
      </w:r>
    </w:p>
    <w:p w:rsidR="003C2BBF" w:rsidRPr="00482FF7" w:rsidRDefault="003C2BBF" w:rsidP="008E574E">
      <w:pPr>
        <w:spacing w:line="240" w:lineRule="auto"/>
        <w:ind w:left="1416" w:hanging="711"/>
        <w:jc w:val="both"/>
        <w:rPr>
          <w:rFonts w:ascii="Times New Roman" w:hAnsi="Times New Roman" w:cs="Times New Roman"/>
          <w:lang w:val="kk-KZ"/>
        </w:rPr>
      </w:pPr>
      <w:r w:rsidRPr="00482FF7">
        <w:rPr>
          <w:rFonts w:ascii="Times New Roman" w:hAnsi="Times New Roman" w:cs="Times New Roman"/>
          <w:lang w:val="kk-KZ"/>
        </w:rPr>
        <w:t>(a)</w:t>
      </w:r>
      <w:r w:rsidRPr="00482FF7">
        <w:rPr>
          <w:rFonts w:ascii="Times New Roman" w:hAnsi="Times New Roman" w:cs="Times New Roman"/>
          <w:lang w:val="kk-KZ"/>
        </w:rPr>
        <w:tab/>
        <w:t xml:space="preserve">фонддун тиешелүү активдери өзүнчө башкарылат (же болбосо бөлөк юридикалык жакта болуу менен, же болбосо башка ишканадагы активдердин өзүнчө тобуна бөлүнгөн болуу менен); жана </w:t>
      </w:r>
    </w:p>
    <w:p w:rsidR="003C2BBF" w:rsidRPr="00482FF7" w:rsidRDefault="003C2BBF" w:rsidP="008E574E">
      <w:pPr>
        <w:spacing w:line="240" w:lineRule="auto"/>
        <w:ind w:firstLine="705"/>
        <w:jc w:val="both"/>
        <w:rPr>
          <w:rFonts w:ascii="Times New Roman" w:hAnsi="Times New Roman" w:cs="Times New Roman"/>
          <w:lang w:val="kk-KZ"/>
        </w:rPr>
      </w:pPr>
      <w:r w:rsidRPr="00482FF7">
        <w:rPr>
          <w:rFonts w:ascii="Times New Roman" w:hAnsi="Times New Roman" w:cs="Times New Roman"/>
          <w:lang w:val="kk-KZ"/>
        </w:rPr>
        <w:t>(b)</w:t>
      </w:r>
      <w:r w:rsidRPr="00482FF7">
        <w:rPr>
          <w:rFonts w:ascii="Times New Roman" w:hAnsi="Times New Roman" w:cs="Times New Roman"/>
          <w:lang w:val="kk-KZ"/>
        </w:rPr>
        <w:tab/>
        <w:t xml:space="preserve"> катышуучунун бул активдерге жеткиликтүүлүктү алуу укугу чектелген. </w:t>
      </w:r>
    </w:p>
    <w:p w:rsidR="003C2BBF" w:rsidRPr="00482FF7" w:rsidRDefault="003C2BBF" w:rsidP="008E574E">
      <w:pPr>
        <w:spacing w:line="240" w:lineRule="auto"/>
        <w:ind w:left="705" w:hanging="705"/>
        <w:jc w:val="both"/>
        <w:rPr>
          <w:rFonts w:ascii="Times New Roman" w:hAnsi="Times New Roman" w:cs="Times New Roman"/>
          <w:sz w:val="26"/>
          <w:lang w:val="kk-KZ"/>
        </w:rPr>
      </w:pPr>
      <w:r w:rsidRPr="00482FF7">
        <w:rPr>
          <w:rFonts w:ascii="Times New Roman" w:hAnsi="Times New Roman" w:cs="Times New Roman"/>
          <w:lang w:val="kk-KZ"/>
        </w:rPr>
        <w:t>5</w:t>
      </w:r>
      <w:r w:rsidRPr="00482FF7">
        <w:rPr>
          <w:rFonts w:ascii="Times New Roman" w:hAnsi="Times New Roman" w:cs="Times New Roman"/>
          <w:lang w:val="kk-KZ"/>
        </w:rPr>
        <w:tab/>
        <w:t xml:space="preserve">Көлөмү боюнча ордун толтурууну алууга укугунун наркынан ашкан, фонддогу катышуусунун калдык үлүшү, мисалы, фонд эксплуатациялоодон чыгаруу боюнча бардык чыгымдардын ордун толтурууну аяктагандан кийин, же фонд жоюлгандан кийин  экономикалык пайданы алууга келишим менен шартталган укугу ФОЭС (IFRS) 9дун колдонуу чөйрөсүнө киргизилген үлүштүк инструментти түшүндүрүшү мүмкүн, жана ал ушул түшүндүрмөнүн колдонуу чөйрөсүнө кирбейт. </w:t>
      </w:r>
    </w:p>
    <w:p w:rsidR="003C2BBF" w:rsidRPr="00482FF7" w:rsidRDefault="003C2BBF" w:rsidP="008E574E">
      <w:pPr>
        <w:pBdr>
          <w:bottom w:val="single" w:sz="4" w:space="1" w:color="auto"/>
        </w:pBdr>
        <w:spacing w:before="240" w:line="240" w:lineRule="auto"/>
        <w:jc w:val="both"/>
        <w:rPr>
          <w:rFonts w:ascii="Times New Roman" w:hAnsi="Times New Roman" w:cs="Times New Roman"/>
          <w:b/>
          <w:sz w:val="26"/>
          <w:lang w:val="kk-KZ"/>
        </w:rPr>
      </w:pPr>
      <w:r w:rsidRPr="00482FF7">
        <w:rPr>
          <w:rFonts w:ascii="Times New Roman" w:hAnsi="Times New Roman" w:cs="Times New Roman"/>
          <w:sz w:val="26"/>
          <w:lang w:val="kk-KZ"/>
        </w:rPr>
        <w:t xml:space="preserve"> </w:t>
      </w:r>
      <w:r w:rsidRPr="00482FF7">
        <w:rPr>
          <w:rFonts w:ascii="Times New Roman" w:hAnsi="Times New Roman" w:cs="Times New Roman"/>
          <w:b/>
          <w:sz w:val="26"/>
          <w:lang w:val="kk-KZ"/>
        </w:rPr>
        <w:t xml:space="preserve">Суроолор </w:t>
      </w:r>
    </w:p>
    <w:p w:rsidR="003C2BBF" w:rsidRPr="00482FF7" w:rsidRDefault="003C2BBF" w:rsidP="008E574E">
      <w:pPr>
        <w:spacing w:line="240" w:lineRule="auto"/>
        <w:jc w:val="both"/>
        <w:rPr>
          <w:rFonts w:ascii="Times New Roman" w:hAnsi="Times New Roman" w:cs="Times New Roman"/>
          <w:lang w:val="kk-KZ"/>
        </w:rPr>
      </w:pPr>
      <w:r w:rsidRPr="00482FF7">
        <w:rPr>
          <w:rFonts w:ascii="Times New Roman" w:hAnsi="Times New Roman" w:cs="Times New Roman"/>
          <w:lang w:val="kk-KZ"/>
        </w:rPr>
        <w:t>6</w:t>
      </w:r>
      <w:r w:rsidRPr="00482FF7">
        <w:rPr>
          <w:rFonts w:ascii="Times New Roman" w:hAnsi="Times New Roman" w:cs="Times New Roman"/>
          <w:lang w:val="kk-KZ"/>
        </w:rPr>
        <w:tab/>
        <w:t xml:space="preserve">Ушул </w:t>
      </w:r>
      <w:r w:rsidR="0033324E" w:rsidRPr="00482FF7">
        <w:rPr>
          <w:rFonts w:ascii="Times New Roman" w:hAnsi="Times New Roman" w:cs="Times New Roman"/>
          <w:lang w:val="kk-KZ"/>
        </w:rPr>
        <w:t xml:space="preserve">түшүндүрмө </w:t>
      </w:r>
      <w:r w:rsidRPr="00482FF7">
        <w:rPr>
          <w:rFonts w:ascii="Times New Roman" w:hAnsi="Times New Roman" w:cs="Times New Roman"/>
          <w:lang w:val="kk-KZ"/>
        </w:rPr>
        <w:t xml:space="preserve">төмөнкү суроолорго жооп берет: </w:t>
      </w:r>
    </w:p>
    <w:p w:rsidR="003C2BBF" w:rsidRPr="008E574E" w:rsidRDefault="003C2BBF" w:rsidP="008E574E">
      <w:pPr>
        <w:spacing w:line="240" w:lineRule="auto"/>
        <w:ind w:left="1416" w:hanging="705"/>
        <w:jc w:val="both"/>
        <w:rPr>
          <w:rFonts w:ascii="Times New Roman" w:hAnsi="Times New Roman" w:cs="Times New Roman"/>
          <w:lang w:val="kk-KZ"/>
        </w:rPr>
      </w:pPr>
      <w:r w:rsidRPr="008E574E">
        <w:rPr>
          <w:rFonts w:ascii="Times New Roman" w:hAnsi="Times New Roman" w:cs="Times New Roman"/>
          <w:lang w:val="kk-KZ"/>
        </w:rPr>
        <w:t>(a)</w:t>
      </w:r>
      <w:r w:rsidRPr="008E574E">
        <w:rPr>
          <w:rFonts w:ascii="Times New Roman" w:hAnsi="Times New Roman" w:cs="Times New Roman"/>
          <w:lang w:val="kk-KZ"/>
        </w:rPr>
        <w:tab/>
        <w:t xml:space="preserve">катышуучу эсепке алууда фонддогу өзүнүн катышуу үлүшүн кандайча чагылдырууга тийиш?  </w:t>
      </w:r>
    </w:p>
    <w:p w:rsidR="003C2BBF" w:rsidRPr="008E574E" w:rsidRDefault="003C2BBF" w:rsidP="008E574E">
      <w:pPr>
        <w:spacing w:line="240" w:lineRule="auto"/>
        <w:ind w:left="1413" w:hanging="705"/>
        <w:jc w:val="both"/>
        <w:rPr>
          <w:rFonts w:ascii="Times New Roman" w:hAnsi="Times New Roman" w:cs="Times New Roman"/>
          <w:lang w:val="kk-KZ"/>
        </w:rPr>
      </w:pPr>
      <w:r w:rsidRPr="008E574E">
        <w:rPr>
          <w:rFonts w:ascii="Times New Roman" w:hAnsi="Times New Roman" w:cs="Times New Roman"/>
          <w:lang w:val="kk-KZ"/>
        </w:rPr>
        <w:lastRenderedPageBreak/>
        <w:t>(b)</w:t>
      </w:r>
      <w:r w:rsidRPr="008E574E">
        <w:rPr>
          <w:rFonts w:ascii="Times New Roman" w:hAnsi="Times New Roman" w:cs="Times New Roman"/>
          <w:lang w:val="kk-KZ"/>
        </w:rPr>
        <w:tab/>
        <w:t xml:space="preserve">эгер катышуучу кошумча төгүмдөрдү жүргүзүү милдетине ээ болсо, мисалы, башка катышуучу банкрот болгон учурда, эсепке алууда бул милдетти кандайча чагылдыруу керек? </w:t>
      </w:r>
    </w:p>
    <w:p w:rsidR="003C2BBF" w:rsidRPr="008E574E" w:rsidRDefault="003C2BBF" w:rsidP="008E574E">
      <w:pPr>
        <w:pBdr>
          <w:bottom w:val="single" w:sz="4" w:space="1" w:color="auto"/>
        </w:pBdr>
        <w:spacing w:before="240" w:line="240" w:lineRule="auto"/>
        <w:jc w:val="both"/>
        <w:rPr>
          <w:rFonts w:ascii="Times New Roman" w:hAnsi="Times New Roman" w:cs="Times New Roman"/>
          <w:b/>
          <w:sz w:val="26"/>
          <w:lang w:val="kk-KZ"/>
        </w:rPr>
      </w:pPr>
      <w:r w:rsidRPr="008E574E">
        <w:rPr>
          <w:rFonts w:ascii="Times New Roman" w:hAnsi="Times New Roman" w:cs="Times New Roman"/>
          <w:b/>
          <w:sz w:val="26"/>
          <w:lang w:val="kk-KZ"/>
        </w:rPr>
        <w:t xml:space="preserve">Консенсус </w:t>
      </w:r>
    </w:p>
    <w:p w:rsidR="003C2BBF" w:rsidRPr="008E574E" w:rsidRDefault="003C2BBF" w:rsidP="008E574E">
      <w:pPr>
        <w:spacing w:line="240" w:lineRule="auto"/>
        <w:jc w:val="both"/>
        <w:rPr>
          <w:rFonts w:ascii="Times New Roman" w:hAnsi="Times New Roman" w:cs="Times New Roman"/>
          <w:b/>
          <w:sz w:val="26"/>
          <w:lang w:val="kk-KZ"/>
        </w:rPr>
      </w:pPr>
      <w:r w:rsidRPr="008E574E">
        <w:rPr>
          <w:rFonts w:ascii="Times New Roman" w:hAnsi="Times New Roman" w:cs="Times New Roman"/>
          <w:sz w:val="26"/>
          <w:lang w:val="kk-KZ"/>
        </w:rPr>
        <w:t xml:space="preserve"> </w:t>
      </w:r>
      <w:r w:rsidRPr="008E574E">
        <w:rPr>
          <w:rFonts w:ascii="Times New Roman" w:hAnsi="Times New Roman" w:cs="Times New Roman"/>
          <w:sz w:val="26"/>
          <w:lang w:val="kk-KZ"/>
        </w:rPr>
        <w:tab/>
      </w:r>
      <w:r w:rsidRPr="008E574E">
        <w:rPr>
          <w:rFonts w:ascii="Times New Roman" w:hAnsi="Times New Roman" w:cs="Times New Roman"/>
          <w:b/>
          <w:sz w:val="26"/>
          <w:lang w:val="kk-KZ"/>
        </w:rPr>
        <w:t xml:space="preserve">Фонддо катышуу үлүшүн эсепке алуу </w:t>
      </w:r>
    </w:p>
    <w:p w:rsidR="003C2BBF" w:rsidRPr="00A62CAD" w:rsidRDefault="003C2BBF" w:rsidP="008E574E">
      <w:pPr>
        <w:spacing w:line="240" w:lineRule="auto"/>
        <w:ind w:left="705" w:hanging="705"/>
        <w:jc w:val="both"/>
        <w:rPr>
          <w:rFonts w:ascii="Times New Roman" w:hAnsi="Times New Roman" w:cs="Times New Roman"/>
          <w:lang w:val="kk-KZ"/>
        </w:rPr>
      </w:pPr>
      <w:r w:rsidRPr="00A62CAD">
        <w:rPr>
          <w:rFonts w:ascii="Times New Roman" w:hAnsi="Times New Roman" w:cs="Times New Roman"/>
          <w:lang w:val="kk-KZ"/>
        </w:rPr>
        <w:t>7</w:t>
      </w:r>
      <w:r w:rsidRPr="00A62CAD">
        <w:rPr>
          <w:rFonts w:ascii="Times New Roman" w:hAnsi="Times New Roman" w:cs="Times New Roman"/>
          <w:lang w:val="kk-KZ"/>
        </w:rPr>
        <w:tab/>
        <w:t>Катышуучу объектилерди эксплуатациялоодон чыгаруу боюнча чыгымдарды жүргүзүүдөгү өзүнүн милдетин милдеттенме катары таанууга жана фонддогу  өзүнүн катышуу үлүшүн өзүнчө таанууга тийиш, эгер фонд төлөмдөр боюнча милдеттенмелерин аткарбаган учурда бул катышуучу гана объектилерди эксплуатациялоодон чыгаруу боюнча чыгымдарды жүргүзүүгө милдеттүү болбосо.</w:t>
      </w:r>
    </w:p>
    <w:p w:rsidR="003C2BBF" w:rsidRPr="00A62CAD" w:rsidRDefault="003C2BBF" w:rsidP="008E574E">
      <w:pPr>
        <w:spacing w:line="240" w:lineRule="auto"/>
        <w:ind w:left="705" w:hanging="705"/>
        <w:jc w:val="both"/>
        <w:rPr>
          <w:rFonts w:ascii="Times New Roman" w:hAnsi="Times New Roman" w:cs="Times New Roman"/>
          <w:lang w:val="kk-KZ"/>
        </w:rPr>
      </w:pPr>
      <w:r w:rsidRPr="00A62CAD">
        <w:rPr>
          <w:rFonts w:ascii="Times New Roman" w:hAnsi="Times New Roman" w:cs="Times New Roman"/>
          <w:lang w:val="kk-KZ"/>
        </w:rPr>
        <w:t>8</w:t>
      </w:r>
      <w:r w:rsidRPr="00A62CAD">
        <w:rPr>
          <w:rFonts w:ascii="Times New Roman" w:hAnsi="Times New Roman" w:cs="Times New Roman"/>
          <w:lang w:val="kk-KZ"/>
        </w:rPr>
        <w:tab/>
        <w:t xml:space="preserve">ФОЭС (IFRS) 10, ФОЭС (IFRS) 11 жана ФОЭС (IAS) 28 стандарттарына кайрылуу менен, катышуучу фонддун үстүнөн контролго, биргелешкен контролго ээ болобу же болбойбу же ага олуттуу таасир кыла алабы же жокпу аныктоого тийиш. Эгер катышуучу фонддун үстүнөн контролго, биргелешкен контролго ээ болсо же ага олуттуу таасирин көрсөтсө, анда бул аманатчы көрсөтүлгөн стандарттарга ылайык фонддогу өзүнүн катышуу үлүшүн эске алууга тийиш. </w:t>
      </w:r>
    </w:p>
    <w:p w:rsidR="003C2BBF" w:rsidRPr="00A62CAD" w:rsidRDefault="003C2BBF" w:rsidP="008E574E">
      <w:pPr>
        <w:spacing w:line="240" w:lineRule="auto"/>
        <w:ind w:left="705" w:hanging="705"/>
        <w:jc w:val="both"/>
        <w:rPr>
          <w:rFonts w:ascii="Times New Roman" w:hAnsi="Times New Roman" w:cs="Times New Roman"/>
          <w:lang w:val="kk-KZ"/>
        </w:rPr>
      </w:pPr>
      <w:r w:rsidRPr="00A62CAD">
        <w:rPr>
          <w:rFonts w:ascii="Times New Roman" w:hAnsi="Times New Roman" w:cs="Times New Roman"/>
          <w:lang w:val="kk-KZ"/>
        </w:rPr>
        <w:t>9</w:t>
      </w:r>
      <w:r w:rsidRPr="00A62CAD">
        <w:rPr>
          <w:rFonts w:ascii="Times New Roman" w:hAnsi="Times New Roman" w:cs="Times New Roman"/>
          <w:lang w:val="kk-KZ"/>
        </w:rPr>
        <w:tab/>
        <w:t xml:space="preserve">Эгер катышуучу фонддун үстүнөн контролго, биргелешкен контролго ээ боло албаса же ага олуттуу таасирин көрсөтпөсө, анда бул катышуучу ФОЭС (IAS) 37ге ылайык ордун толтуруу катары фонддун каражаттарынан ордун толтурууну алууга укугун таанууга тийиш. Көрсөтүлгөн ордун толтуруу төмөндө көрсөтүлгөн көлөмдөрдүн эң төмөнкүсү боюнча бааланууга тийиш:  </w:t>
      </w:r>
    </w:p>
    <w:p w:rsidR="003C2BBF" w:rsidRPr="00A62CAD" w:rsidRDefault="003C2BBF" w:rsidP="008E574E">
      <w:pPr>
        <w:spacing w:line="240" w:lineRule="auto"/>
        <w:ind w:left="1416" w:hanging="711"/>
        <w:jc w:val="both"/>
        <w:rPr>
          <w:rFonts w:ascii="Times New Roman" w:hAnsi="Times New Roman" w:cs="Times New Roman"/>
          <w:lang w:val="kk-KZ"/>
        </w:rPr>
      </w:pPr>
      <w:r w:rsidRPr="00A62CAD">
        <w:rPr>
          <w:rFonts w:ascii="Times New Roman" w:hAnsi="Times New Roman" w:cs="Times New Roman"/>
          <w:lang w:val="kk-KZ"/>
        </w:rPr>
        <w:t>(a)</w:t>
      </w:r>
      <w:r w:rsidRPr="00A62CAD">
        <w:rPr>
          <w:rFonts w:ascii="Times New Roman" w:hAnsi="Times New Roman" w:cs="Times New Roman"/>
          <w:lang w:val="kk-KZ"/>
        </w:rPr>
        <w:tab/>
        <w:t xml:space="preserve">объектилерди эксплуатациялоодон чыгаруу боюнча таанылган милдеттенменин көлөмдөрү; жана </w:t>
      </w:r>
    </w:p>
    <w:p w:rsidR="003C2BBF" w:rsidRPr="00A62CAD" w:rsidRDefault="003C2BBF" w:rsidP="008E574E">
      <w:pPr>
        <w:spacing w:line="240" w:lineRule="auto"/>
        <w:ind w:left="1410" w:hanging="705"/>
        <w:jc w:val="both"/>
        <w:rPr>
          <w:rFonts w:ascii="Times New Roman" w:hAnsi="Times New Roman" w:cs="Times New Roman"/>
          <w:lang w:val="kk-KZ"/>
        </w:rPr>
      </w:pPr>
      <w:r w:rsidRPr="00A62CAD">
        <w:rPr>
          <w:rFonts w:ascii="Times New Roman" w:hAnsi="Times New Roman" w:cs="Times New Roman"/>
          <w:lang w:val="kk-KZ"/>
        </w:rPr>
        <w:t>(b)</w:t>
      </w:r>
      <w:r w:rsidRPr="00A62CAD">
        <w:rPr>
          <w:rFonts w:ascii="Times New Roman" w:hAnsi="Times New Roman" w:cs="Times New Roman"/>
          <w:lang w:val="kk-KZ"/>
        </w:rPr>
        <w:tab/>
        <w:t>катышуучуларга таандык болгон, фонддун таза активдеринин адилет наркындагы катышуучунун үлүштөрү.</w:t>
      </w:r>
    </w:p>
    <w:p w:rsidR="003C2BBF" w:rsidRPr="00A62CAD" w:rsidRDefault="003C2BBF" w:rsidP="008E574E">
      <w:pPr>
        <w:spacing w:line="240" w:lineRule="auto"/>
        <w:ind w:left="705"/>
        <w:jc w:val="both"/>
        <w:rPr>
          <w:rFonts w:ascii="Times New Roman" w:hAnsi="Times New Roman" w:cs="Times New Roman"/>
          <w:lang w:val="kk-KZ"/>
        </w:rPr>
      </w:pPr>
      <w:r w:rsidRPr="00A62CAD">
        <w:rPr>
          <w:rFonts w:ascii="Times New Roman" w:hAnsi="Times New Roman" w:cs="Times New Roman"/>
          <w:lang w:val="kk-KZ"/>
        </w:rPr>
        <w:t xml:space="preserve">Фондго төгүмдөрдөн жана фонддон төлөп берүүлөрдөн айырмаланган себептерден келип чыккан ордун толтурууну алууга укуктун баланстык наркынын өзгөрүшү бул өзгөртүүлөр болгон мезгилдеги пайда менен зыяндардын курамында таанылат.   </w:t>
      </w:r>
    </w:p>
    <w:p w:rsidR="003C2BBF" w:rsidRPr="00A62CAD" w:rsidRDefault="003C2BBF" w:rsidP="008E574E">
      <w:pPr>
        <w:spacing w:before="240" w:line="240" w:lineRule="auto"/>
        <w:jc w:val="both"/>
        <w:rPr>
          <w:rFonts w:ascii="Times New Roman" w:hAnsi="Times New Roman" w:cs="Times New Roman"/>
          <w:b/>
          <w:sz w:val="26"/>
          <w:lang w:val="kk-KZ"/>
        </w:rPr>
      </w:pPr>
      <w:r w:rsidRPr="00A62CAD">
        <w:rPr>
          <w:rFonts w:ascii="Times New Roman" w:hAnsi="Times New Roman" w:cs="Times New Roman"/>
          <w:lang w:val="kk-KZ"/>
        </w:rPr>
        <w:t xml:space="preserve"> </w:t>
      </w:r>
      <w:r w:rsidRPr="00A62CAD">
        <w:rPr>
          <w:rFonts w:ascii="Times New Roman" w:hAnsi="Times New Roman" w:cs="Times New Roman"/>
          <w:lang w:val="kk-KZ"/>
        </w:rPr>
        <w:tab/>
      </w:r>
      <w:r w:rsidRPr="00A62CAD">
        <w:rPr>
          <w:rFonts w:ascii="Times New Roman" w:hAnsi="Times New Roman" w:cs="Times New Roman"/>
          <w:b/>
          <w:sz w:val="26"/>
          <w:lang w:val="kk-KZ"/>
        </w:rPr>
        <w:t xml:space="preserve">Кошумча төгүмдөрдү жүргүзүү боюнча милдеттерди эсепке алуу </w:t>
      </w:r>
    </w:p>
    <w:p w:rsidR="003C2BBF" w:rsidRPr="00723672" w:rsidRDefault="003C2BBF" w:rsidP="008E574E">
      <w:pPr>
        <w:spacing w:line="240" w:lineRule="auto"/>
        <w:ind w:left="705" w:hanging="705"/>
        <w:jc w:val="both"/>
        <w:rPr>
          <w:rFonts w:ascii="Times New Roman" w:hAnsi="Times New Roman" w:cs="Times New Roman"/>
          <w:sz w:val="26"/>
        </w:rPr>
      </w:pPr>
      <w:r w:rsidRPr="003C2BBF">
        <w:rPr>
          <w:rFonts w:ascii="Times New Roman" w:hAnsi="Times New Roman" w:cs="Times New Roman"/>
        </w:rPr>
        <w:t>10</w:t>
      </w:r>
      <w:r w:rsidRPr="003C2BBF">
        <w:rPr>
          <w:rFonts w:ascii="Times New Roman" w:hAnsi="Times New Roman" w:cs="Times New Roman"/>
        </w:rPr>
        <w:tab/>
      </w:r>
      <w:proofErr w:type="spellStart"/>
      <w:r w:rsidRPr="003C2BBF">
        <w:rPr>
          <w:rFonts w:ascii="Times New Roman" w:hAnsi="Times New Roman" w:cs="Times New Roman"/>
        </w:rPr>
        <w:t>Эгер</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катышуучу</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потенциалдуу</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кошумча</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төгүмдөрдү</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жүргүзүү</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боюнча</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милдеттерге</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ээ</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болсо</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мисалы</w:t>
      </w:r>
      <w:proofErr w:type="spellEnd"/>
      <w:r w:rsidRPr="003C2BBF">
        <w:rPr>
          <w:rFonts w:ascii="Times New Roman" w:hAnsi="Times New Roman" w:cs="Times New Roman"/>
        </w:rPr>
        <w:t xml:space="preserve">, башка </w:t>
      </w:r>
      <w:proofErr w:type="spellStart"/>
      <w:r w:rsidRPr="003C2BBF">
        <w:rPr>
          <w:rFonts w:ascii="Times New Roman" w:hAnsi="Times New Roman" w:cs="Times New Roman"/>
        </w:rPr>
        <w:t>катышуучу</w:t>
      </w:r>
      <w:proofErr w:type="spellEnd"/>
      <w:r w:rsidRPr="003C2BBF">
        <w:rPr>
          <w:rFonts w:ascii="Times New Roman" w:hAnsi="Times New Roman" w:cs="Times New Roman"/>
        </w:rPr>
        <w:t xml:space="preserve"> банкрот </w:t>
      </w:r>
      <w:proofErr w:type="spellStart"/>
      <w:r w:rsidRPr="003C2BBF">
        <w:rPr>
          <w:rFonts w:ascii="Times New Roman" w:hAnsi="Times New Roman" w:cs="Times New Roman"/>
        </w:rPr>
        <w:t>болгон</w:t>
      </w:r>
      <w:proofErr w:type="spellEnd"/>
      <w:r w:rsidRPr="003C2BBF">
        <w:rPr>
          <w:rFonts w:ascii="Times New Roman" w:hAnsi="Times New Roman" w:cs="Times New Roman"/>
        </w:rPr>
        <w:t xml:space="preserve"> же </w:t>
      </w:r>
      <w:proofErr w:type="spellStart"/>
      <w:r w:rsidRPr="003C2BBF">
        <w:rPr>
          <w:rFonts w:ascii="Times New Roman" w:hAnsi="Times New Roman" w:cs="Times New Roman"/>
        </w:rPr>
        <w:t>чыгымдардын</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ордун</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толтуруу</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боюнча</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анын</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милдеттенмелеринин</w:t>
      </w:r>
      <w:proofErr w:type="spellEnd"/>
      <w:r w:rsidRPr="003C2BBF">
        <w:rPr>
          <w:rFonts w:ascii="Times New Roman" w:hAnsi="Times New Roman" w:cs="Times New Roman"/>
        </w:rPr>
        <w:t xml:space="preserve"> фонд </w:t>
      </w:r>
      <w:proofErr w:type="spellStart"/>
      <w:r w:rsidRPr="003C2BBF">
        <w:rPr>
          <w:rFonts w:ascii="Times New Roman" w:hAnsi="Times New Roman" w:cs="Times New Roman"/>
        </w:rPr>
        <w:t>тарабынан</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аткарылышы</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үчүн</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жетишсиз</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болгон</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өлчөмгө</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чейин</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фонддун</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инвестициялык</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активдеринин</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наркы</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азайган</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учурда</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мындай</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милдет</w:t>
      </w:r>
      <w:proofErr w:type="spellEnd"/>
      <w:r w:rsidRPr="003C2BBF">
        <w:rPr>
          <w:rFonts w:ascii="Times New Roman" w:hAnsi="Times New Roman" w:cs="Times New Roman"/>
        </w:rPr>
        <w:t xml:space="preserve"> ФОЭС (IAS) 37нин </w:t>
      </w:r>
      <w:proofErr w:type="spellStart"/>
      <w:r w:rsidRPr="003C2BBF">
        <w:rPr>
          <w:rFonts w:ascii="Times New Roman" w:hAnsi="Times New Roman" w:cs="Times New Roman"/>
        </w:rPr>
        <w:t>колдонуу</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чөйрөсүнө</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кирген</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шарттуу</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милдеттенмени</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түшүндүрөт</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Катышуучу</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милдеттенмени</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мындай</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кошумча</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төгүмдөрдүн</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чынында</w:t>
      </w:r>
      <w:proofErr w:type="spellEnd"/>
      <w:r w:rsidRPr="003C2BBF">
        <w:rPr>
          <w:rFonts w:ascii="Times New Roman" w:hAnsi="Times New Roman" w:cs="Times New Roman"/>
        </w:rPr>
        <w:t xml:space="preserve"> </w:t>
      </w:r>
      <w:proofErr w:type="spellStart"/>
      <w:r w:rsidRPr="00723672">
        <w:rPr>
          <w:rFonts w:ascii="Times New Roman" w:hAnsi="Times New Roman" w:cs="Times New Roman"/>
        </w:rPr>
        <w:t>жүргүзүлүшүнүн</w:t>
      </w:r>
      <w:proofErr w:type="spellEnd"/>
      <w:r w:rsidRPr="00723672">
        <w:rPr>
          <w:rFonts w:ascii="Times New Roman" w:hAnsi="Times New Roman" w:cs="Times New Roman"/>
        </w:rPr>
        <w:t xml:space="preserve"> </w:t>
      </w:r>
      <w:proofErr w:type="spellStart"/>
      <w:r w:rsidRPr="00723672">
        <w:rPr>
          <w:rFonts w:ascii="Times New Roman" w:hAnsi="Times New Roman" w:cs="Times New Roman"/>
        </w:rPr>
        <w:t>ыктымалдыгы</w:t>
      </w:r>
      <w:proofErr w:type="spellEnd"/>
      <w:r w:rsidRPr="00723672">
        <w:rPr>
          <w:rFonts w:ascii="Times New Roman" w:hAnsi="Times New Roman" w:cs="Times New Roman"/>
        </w:rPr>
        <w:t xml:space="preserve"> </w:t>
      </w:r>
      <w:proofErr w:type="spellStart"/>
      <w:r w:rsidRPr="00723672">
        <w:rPr>
          <w:rFonts w:ascii="Times New Roman" w:hAnsi="Times New Roman" w:cs="Times New Roman"/>
        </w:rPr>
        <w:t>жогору</w:t>
      </w:r>
      <w:proofErr w:type="spellEnd"/>
      <w:r w:rsidRPr="00723672">
        <w:rPr>
          <w:rFonts w:ascii="Times New Roman" w:hAnsi="Times New Roman" w:cs="Times New Roman"/>
        </w:rPr>
        <w:t xml:space="preserve"> </w:t>
      </w:r>
      <w:proofErr w:type="spellStart"/>
      <w:r w:rsidRPr="00723672">
        <w:rPr>
          <w:rFonts w:ascii="Times New Roman" w:hAnsi="Times New Roman" w:cs="Times New Roman"/>
        </w:rPr>
        <w:t>болуп</w:t>
      </w:r>
      <w:proofErr w:type="spellEnd"/>
      <w:r w:rsidRPr="00723672">
        <w:rPr>
          <w:rFonts w:ascii="Times New Roman" w:hAnsi="Times New Roman" w:cs="Times New Roman"/>
        </w:rPr>
        <w:t xml:space="preserve"> </w:t>
      </w:r>
      <w:proofErr w:type="spellStart"/>
      <w:r w:rsidRPr="00723672">
        <w:rPr>
          <w:rFonts w:ascii="Times New Roman" w:hAnsi="Times New Roman" w:cs="Times New Roman"/>
        </w:rPr>
        <w:t>саналган</w:t>
      </w:r>
      <w:proofErr w:type="spellEnd"/>
      <w:r w:rsidRPr="00723672">
        <w:rPr>
          <w:rFonts w:ascii="Times New Roman" w:hAnsi="Times New Roman" w:cs="Times New Roman"/>
        </w:rPr>
        <w:t xml:space="preserve"> </w:t>
      </w:r>
      <w:proofErr w:type="spellStart"/>
      <w:r w:rsidRPr="00723672">
        <w:rPr>
          <w:rFonts w:ascii="Times New Roman" w:hAnsi="Times New Roman" w:cs="Times New Roman"/>
        </w:rPr>
        <w:t>учурда</w:t>
      </w:r>
      <w:proofErr w:type="spellEnd"/>
      <w:r w:rsidRPr="00723672">
        <w:rPr>
          <w:rFonts w:ascii="Times New Roman" w:hAnsi="Times New Roman" w:cs="Times New Roman"/>
        </w:rPr>
        <w:t xml:space="preserve"> </w:t>
      </w:r>
      <w:proofErr w:type="spellStart"/>
      <w:r w:rsidRPr="00723672">
        <w:rPr>
          <w:rFonts w:ascii="Times New Roman" w:hAnsi="Times New Roman" w:cs="Times New Roman"/>
        </w:rPr>
        <w:t>гана</w:t>
      </w:r>
      <w:proofErr w:type="spellEnd"/>
      <w:r w:rsidRPr="00723672">
        <w:rPr>
          <w:rFonts w:ascii="Times New Roman" w:hAnsi="Times New Roman" w:cs="Times New Roman"/>
        </w:rPr>
        <w:t xml:space="preserve"> </w:t>
      </w:r>
      <w:proofErr w:type="spellStart"/>
      <w:r w:rsidRPr="00723672">
        <w:rPr>
          <w:rFonts w:ascii="Times New Roman" w:hAnsi="Times New Roman" w:cs="Times New Roman"/>
        </w:rPr>
        <w:t>таанууга</w:t>
      </w:r>
      <w:proofErr w:type="spellEnd"/>
      <w:r w:rsidRPr="00723672">
        <w:rPr>
          <w:rFonts w:ascii="Times New Roman" w:hAnsi="Times New Roman" w:cs="Times New Roman"/>
        </w:rPr>
        <w:t xml:space="preserve"> </w:t>
      </w:r>
      <w:proofErr w:type="spellStart"/>
      <w:r w:rsidRPr="00723672">
        <w:rPr>
          <w:rFonts w:ascii="Times New Roman" w:hAnsi="Times New Roman" w:cs="Times New Roman"/>
        </w:rPr>
        <w:t>тийиш</w:t>
      </w:r>
      <w:proofErr w:type="spellEnd"/>
      <w:r w:rsidRPr="00723672">
        <w:rPr>
          <w:rFonts w:ascii="Times New Roman" w:hAnsi="Times New Roman" w:cs="Times New Roman"/>
        </w:rPr>
        <w:t xml:space="preserve">. </w:t>
      </w:r>
    </w:p>
    <w:p w:rsidR="003C2BBF" w:rsidRPr="00723672" w:rsidRDefault="003C2BBF" w:rsidP="008E574E">
      <w:pPr>
        <w:spacing w:line="240" w:lineRule="auto"/>
        <w:jc w:val="both"/>
        <w:rPr>
          <w:rFonts w:ascii="Times New Roman" w:hAnsi="Times New Roman" w:cs="Times New Roman"/>
          <w:b/>
          <w:sz w:val="26"/>
        </w:rPr>
      </w:pPr>
      <w:r w:rsidRPr="00723672">
        <w:rPr>
          <w:rFonts w:ascii="Times New Roman" w:hAnsi="Times New Roman" w:cs="Times New Roman"/>
          <w:sz w:val="26"/>
        </w:rPr>
        <w:t xml:space="preserve"> </w:t>
      </w:r>
      <w:r w:rsidRPr="00723672">
        <w:rPr>
          <w:rFonts w:ascii="Times New Roman" w:hAnsi="Times New Roman" w:cs="Times New Roman"/>
          <w:sz w:val="26"/>
        </w:rPr>
        <w:tab/>
      </w:r>
      <w:proofErr w:type="spellStart"/>
      <w:r w:rsidRPr="00723672">
        <w:rPr>
          <w:rFonts w:ascii="Times New Roman" w:hAnsi="Times New Roman" w:cs="Times New Roman"/>
          <w:b/>
          <w:sz w:val="26"/>
        </w:rPr>
        <w:t>Маалыматтарды</w:t>
      </w:r>
      <w:proofErr w:type="spellEnd"/>
      <w:r w:rsidRPr="00723672">
        <w:rPr>
          <w:rFonts w:ascii="Times New Roman" w:hAnsi="Times New Roman" w:cs="Times New Roman"/>
          <w:b/>
          <w:sz w:val="26"/>
        </w:rPr>
        <w:t xml:space="preserve"> </w:t>
      </w:r>
      <w:proofErr w:type="spellStart"/>
      <w:r w:rsidRPr="00723672">
        <w:rPr>
          <w:rFonts w:ascii="Times New Roman" w:hAnsi="Times New Roman" w:cs="Times New Roman"/>
          <w:b/>
          <w:sz w:val="26"/>
        </w:rPr>
        <w:t>ачып</w:t>
      </w:r>
      <w:proofErr w:type="spellEnd"/>
      <w:r w:rsidRPr="00723672">
        <w:rPr>
          <w:rFonts w:ascii="Times New Roman" w:hAnsi="Times New Roman" w:cs="Times New Roman"/>
          <w:b/>
          <w:sz w:val="26"/>
        </w:rPr>
        <w:t xml:space="preserve"> </w:t>
      </w:r>
      <w:proofErr w:type="spellStart"/>
      <w:r w:rsidRPr="00723672">
        <w:rPr>
          <w:rFonts w:ascii="Times New Roman" w:hAnsi="Times New Roman" w:cs="Times New Roman"/>
          <w:b/>
          <w:sz w:val="26"/>
        </w:rPr>
        <w:t>көрсөтүү</w:t>
      </w:r>
      <w:proofErr w:type="spellEnd"/>
      <w:r w:rsidRPr="00723672">
        <w:rPr>
          <w:rFonts w:ascii="Times New Roman" w:hAnsi="Times New Roman" w:cs="Times New Roman"/>
          <w:b/>
          <w:sz w:val="26"/>
        </w:rPr>
        <w:t xml:space="preserve"> </w:t>
      </w:r>
    </w:p>
    <w:p w:rsidR="003C2BBF" w:rsidRPr="003C2BBF" w:rsidRDefault="003C2BBF" w:rsidP="008E574E">
      <w:pPr>
        <w:spacing w:line="240" w:lineRule="auto"/>
        <w:ind w:left="705" w:hanging="705"/>
        <w:jc w:val="both"/>
        <w:rPr>
          <w:rFonts w:ascii="Times New Roman" w:hAnsi="Times New Roman" w:cs="Times New Roman"/>
        </w:rPr>
      </w:pPr>
      <w:r w:rsidRPr="003C2BBF">
        <w:rPr>
          <w:rFonts w:ascii="Times New Roman" w:hAnsi="Times New Roman" w:cs="Times New Roman"/>
        </w:rPr>
        <w:t>11</w:t>
      </w:r>
      <w:r w:rsidRPr="003C2BBF">
        <w:rPr>
          <w:rFonts w:ascii="Times New Roman" w:hAnsi="Times New Roman" w:cs="Times New Roman"/>
        </w:rPr>
        <w:tab/>
      </w:r>
      <w:proofErr w:type="spellStart"/>
      <w:r w:rsidRPr="003C2BBF">
        <w:rPr>
          <w:rFonts w:ascii="Times New Roman" w:hAnsi="Times New Roman" w:cs="Times New Roman"/>
        </w:rPr>
        <w:t>Катышуучу</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өзүнүн</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фонддогу</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өзүнүн</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катышуусунун</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мүнөзү</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жөнүндө</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ошондой</w:t>
      </w:r>
      <w:proofErr w:type="spellEnd"/>
      <w:r w:rsidRPr="003C2BBF">
        <w:rPr>
          <w:rFonts w:ascii="Times New Roman" w:hAnsi="Times New Roman" w:cs="Times New Roman"/>
        </w:rPr>
        <w:t xml:space="preserve"> эле </w:t>
      </w:r>
      <w:proofErr w:type="spellStart"/>
      <w:r w:rsidRPr="003C2BBF">
        <w:rPr>
          <w:rFonts w:ascii="Times New Roman" w:hAnsi="Times New Roman" w:cs="Times New Roman"/>
        </w:rPr>
        <w:t>фонддун</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активдерине</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жеткиликтүүлүк</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менен</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байланышкан</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кандай</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болбосун</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чектөөлөр</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тууралуу</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маалыматты</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ачып</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көрсөтүүгө</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тийиш</w:t>
      </w:r>
      <w:proofErr w:type="spellEnd"/>
      <w:r w:rsidRPr="003C2BBF">
        <w:rPr>
          <w:rFonts w:ascii="Times New Roman" w:hAnsi="Times New Roman" w:cs="Times New Roman"/>
        </w:rPr>
        <w:t xml:space="preserve">. </w:t>
      </w:r>
    </w:p>
    <w:p w:rsidR="003C2BBF" w:rsidRPr="003C2BBF" w:rsidRDefault="003C2BBF" w:rsidP="008E574E">
      <w:pPr>
        <w:spacing w:line="240" w:lineRule="auto"/>
        <w:ind w:left="705" w:hanging="705"/>
        <w:jc w:val="both"/>
        <w:rPr>
          <w:rFonts w:ascii="Times New Roman" w:hAnsi="Times New Roman" w:cs="Times New Roman"/>
        </w:rPr>
      </w:pPr>
      <w:r w:rsidRPr="003C2BBF">
        <w:rPr>
          <w:rFonts w:ascii="Times New Roman" w:hAnsi="Times New Roman" w:cs="Times New Roman"/>
        </w:rPr>
        <w:t>12</w:t>
      </w:r>
      <w:r w:rsidRPr="003C2BBF">
        <w:rPr>
          <w:rFonts w:ascii="Times New Roman" w:hAnsi="Times New Roman" w:cs="Times New Roman"/>
        </w:rPr>
        <w:tab/>
      </w:r>
      <w:proofErr w:type="spellStart"/>
      <w:r w:rsidRPr="003C2BBF">
        <w:rPr>
          <w:rFonts w:ascii="Times New Roman" w:hAnsi="Times New Roman" w:cs="Times New Roman"/>
        </w:rPr>
        <w:t>Эгер</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катышуучу</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милдеттенме</w:t>
      </w:r>
      <w:proofErr w:type="spellEnd"/>
      <w:r w:rsidRPr="003C2BBF">
        <w:rPr>
          <w:rFonts w:ascii="Times New Roman" w:hAnsi="Times New Roman" w:cs="Times New Roman"/>
        </w:rPr>
        <w:t xml:space="preserve"> катары </w:t>
      </w:r>
      <w:proofErr w:type="spellStart"/>
      <w:r w:rsidRPr="003C2BBF">
        <w:rPr>
          <w:rFonts w:ascii="Times New Roman" w:hAnsi="Times New Roman" w:cs="Times New Roman"/>
        </w:rPr>
        <w:t>таанылбаган</w:t>
      </w:r>
      <w:proofErr w:type="spellEnd"/>
      <w:r w:rsidRPr="003C2BBF">
        <w:rPr>
          <w:rFonts w:ascii="Times New Roman" w:hAnsi="Times New Roman" w:cs="Times New Roman"/>
        </w:rPr>
        <w:t xml:space="preserve"> (10-пунктту </w:t>
      </w:r>
      <w:proofErr w:type="spellStart"/>
      <w:r w:rsidRPr="003C2BBF">
        <w:rPr>
          <w:rFonts w:ascii="Times New Roman" w:hAnsi="Times New Roman" w:cs="Times New Roman"/>
        </w:rPr>
        <w:t>караңыз</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потенциалдуу</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кошумча</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төгүмдөрдү</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жүргүзүү</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милдетине</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ээ</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болсо</w:t>
      </w:r>
      <w:proofErr w:type="spellEnd"/>
      <w:r w:rsidRPr="003C2BBF">
        <w:rPr>
          <w:rFonts w:ascii="Times New Roman" w:hAnsi="Times New Roman" w:cs="Times New Roman"/>
        </w:rPr>
        <w:t xml:space="preserve">, ал </w:t>
      </w:r>
      <w:proofErr w:type="spellStart"/>
      <w:r w:rsidRPr="003C2BBF">
        <w:rPr>
          <w:rFonts w:ascii="Times New Roman" w:hAnsi="Times New Roman" w:cs="Times New Roman"/>
        </w:rPr>
        <w:t>маалыматты</w:t>
      </w:r>
      <w:proofErr w:type="spellEnd"/>
      <w:r w:rsidRPr="003C2BBF">
        <w:rPr>
          <w:rFonts w:ascii="Times New Roman" w:hAnsi="Times New Roman" w:cs="Times New Roman"/>
        </w:rPr>
        <w:t xml:space="preserve"> ФОЭС (IAS) 37нин 86-пунктунун </w:t>
      </w:r>
      <w:proofErr w:type="spellStart"/>
      <w:r w:rsidRPr="003C2BBF">
        <w:rPr>
          <w:rFonts w:ascii="Times New Roman" w:hAnsi="Times New Roman" w:cs="Times New Roman"/>
        </w:rPr>
        <w:t>талаптарына</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ылайык</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ачып</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көрсөтүүгө</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тийиш</w:t>
      </w:r>
      <w:proofErr w:type="spellEnd"/>
      <w:r w:rsidRPr="003C2BBF">
        <w:rPr>
          <w:rFonts w:ascii="Times New Roman" w:hAnsi="Times New Roman" w:cs="Times New Roman"/>
        </w:rPr>
        <w:t xml:space="preserve">. </w:t>
      </w:r>
    </w:p>
    <w:p w:rsidR="003C2BBF" w:rsidRPr="00723672" w:rsidRDefault="003C2BBF" w:rsidP="008E574E">
      <w:pPr>
        <w:spacing w:line="240" w:lineRule="auto"/>
        <w:ind w:left="705" w:hanging="705"/>
        <w:jc w:val="both"/>
        <w:rPr>
          <w:rFonts w:ascii="Times New Roman" w:hAnsi="Times New Roman" w:cs="Times New Roman"/>
          <w:sz w:val="26"/>
        </w:rPr>
      </w:pPr>
      <w:r w:rsidRPr="003C2BBF">
        <w:rPr>
          <w:rFonts w:ascii="Times New Roman" w:hAnsi="Times New Roman" w:cs="Times New Roman"/>
        </w:rPr>
        <w:lastRenderedPageBreak/>
        <w:t>13</w:t>
      </w:r>
      <w:r w:rsidRPr="003C2BBF">
        <w:rPr>
          <w:rFonts w:ascii="Times New Roman" w:hAnsi="Times New Roman" w:cs="Times New Roman"/>
        </w:rPr>
        <w:tab/>
      </w:r>
      <w:proofErr w:type="spellStart"/>
      <w:r w:rsidRPr="003C2BBF">
        <w:rPr>
          <w:rFonts w:ascii="Times New Roman" w:hAnsi="Times New Roman" w:cs="Times New Roman"/>
        </w:rPr>
        <w:t>Эгер</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катышуучу</w:t>
      </w:r>
      <w:proofErr w:type="spellEnd"/>
      <w:r w:rsidRPr="003C2BBF">
        <w:rPr>
          <w:rFonts w:ascii="Times New Roman" w:hAnsi="Times New Roman" w:cs="Times New Roman"/>
        </w:rPr>
        <w:t xml:space="preserve"> 9-пунктка </w:t>
      </w:r>
      <w:proofErr w:type="spellStart"/>
      <w:r w:rsidRPr="003C2BBF">
        <w:rPr>
          <w:rFonts w:ascii="Times New Roman" w:hAnsi="Times New Roman" w:cs="Times New Roman"/>
        </w:rPr>
        <w:t>ылайык</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фонддогу</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өзүнүн</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катышуу</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үлүшүн</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эске</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алса</w:t>
      </w:r>
      <w:proofErr w:type="spellEnd"/>
      <w:r w:rsidRPr="003C2BBF">
        <w:rPr>
          <w:rFonts w:ascii="Times New Roman" w:hAnsi="Times New Roman" w:cs="Times New Roman"/>
        </w:rPr>
        <w:t xml:space="preserve">, ал </w:t>
      </w:r>
      <w:proofErr w:type="spellStart"/>
      <w:r w:rsidRPr="003C2BBF">
        <w:rPr>
          <w:rFonts w:ascii="Times New Roman" w:hAnsi="Times New Roman" w:cs="Times New Roman"/>
        </w:rPr>
        <w:t>маалыматты</w:t>
      </w:r>
      <w:proofErr w:type="spellEnd"/>
      <w:r w:rsidRPr="003C2BBF">
        <w:rPr>
          <w:rFonts w:ascii="Times New Roman" w:hAnsi="Times New Roman" w:cs="Times New Roman"/>
        </w:rPr>
        <w:t xml:space="preserve"> ФОЭС (IAS) 37нин 85(c)-</w:t>
      </w:r>
      <w:proofErr w:type="spellStart"/>
      <w:r w:rsidRPr="003C2BBF">
        <w:rPr>
          <w:rFonts w:ascii="Times New Roman" w:hAnsi="Times New Roman" w:cs="Times New Roman"/>
        </w:rPr>
        <w:t>пунктунун</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талаптарына</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ылайык</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ачып</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көрсөтүүгө</w:t>
      </w:r>
      <w:proofErr w:type="spellEnd"/>
      <w:r w:rsidRPr="003C2BBF">
        <w:rPr>
          <w:rFonts w:ascii="Times New Roman" w:hAnsi="Times New Roman" w:cs="Times New Roman"/>
        </w:rPr>
        <w:t xml:space="preserve"> </w:t>
      </w:r>
      <w:proofErr w:type="spellStart"/>
      <w:r w:rsidRPr="00723672">
        <w:rPr>
          <w:rFonts w:ascii="Times New Roman" w:hAnsi="Times New Roman" w:cs="Times New Roman"/>
          <w:sz w:val="26"/>
        </w:rPr>
        <w:t>тийиш</w:t>
      </w:r>
      <w:proofErr w:type="spellEnd"/>
      <w:r w:rsidRPr="00723672">
        <w:rPr>
          <w:rFonts w:ascii="Times New Roman" w:hAnsi="Times New Roman" w:cs="Times New Roman"/>
          <w:sz w:val="26"/>
        </w:rPr>
        <w:t>.</w:t>
      </w:r>
    </w:p>
    <w:p w:rsidR="003C2BBF" w:rsidRPr="00723672" w:rsidRDefault="003C2BBF" w:rsidP="008E574E">
      <w:pPr>
        <w:pBdr>
          <w:bottom w:val="single" w:sz="4" w:space="1" w:color="auto"/>
        </w:pBdr>
        <w:spacing w:line="240" w:lineRule="auto"/>
        <w:jc w:val="both"/>
        <w:rPr>
          <w:rFonts w:ascii="Times New Roman" w:hAnsi="Times New Roman" w:cs="Times New Roman"/>
          <w:b/>
          <w:sz w:val="26"/>
        </w:rPr>
      </w:pPr>
      <w:proofErr w:type="spellStart"/>
      <w:r w:rsidRPr="00723672">
        <w:rPr>
          <w:rFonts w:ascii="Times New Roman" w:hAnsi="Times New Roman" w:cs="Times New Roman"/>
          <w:b/>
          <w:sz w:val="26"/>
        </w:rPr>
        <w:t>Күчүнө</w:t>
      </w:r>
      <w:proofErr w:type="spellEnd"/>
      <w:r w:rsidRPr="00723672">
        <w:rPr>
          <w:rFonts w:ascii="Times New Roman" w:hAnsi="Times New Roman" w:cs="Times New Roman"/>
          <w:b/>
          <w:sz w:val="26"/>
        </w:rPr>
        <w:t xml:space="preserve"> </w:t>
      </w:r>
      <w:proofErr w:type="spellStart"/>
      <w:r w:rsidRPr="00723672">
        <w:rPr>
          <w:rFonts w:ascii="Times New Roman" w:hAnsi="Times New Roman" w:cs="Times New Roman"/>
          <w:b/>
          <w:sz w:val="26"/>
        </w:rPr>
        <w:t>кирүү</w:t>
      </w:r>
      <w:proofErr w:type="spellEnd"/>
      <w:r w:rsidRPr="00723672">
        <w:rPr>
          <w:rFonts w:ascii="Times New Roman" w:hAnsi="Times New Roman" w:cs="Times New Roman"/>
          <w:b/>
          <w:sz w:val="26"/>
        </w:rPr>
        <w:t xml:space="preserve"> </w:t>
      </w:r>
      <w:proofErr w:type="spellStart"/>
      <w:r w:rsidRPr="00723672">
        <w:rPr>
          <w:rFonts w:ascii="Times New Roman" w:hAnsi="Times New Roman" w:cs="Times New Roman"/>
          <w:b/>
          <w:sz w:val="26"/>
        </w:rPr>
        <w:t>күнү</w:t>
      </w:r>
      <w:proofErr w:type="spellEnd"/>
      <w:r w:rsidRPr="00723672">
        <w:rPr>
          <w:rFonts w:ascii="Times New Roman" w:hAnsi="Times New Roman" w:cs="Times New Roman"/>
          <w:b/>
          <w:sz w:val="26"/>
        </w:rPr>
        <w:t xml:space="preserve"> </w:t>
      </w:r>
    </w:p>
    <w:p w:rsidR="003C2BBF" w:rsidRPr="003C2BBF" w:rsidRDefault="003C2BBF" w:rsidP="008E574E">
      <w:pPr>
        <w:spacing w:line="240" w:lineRule="auto"/>
        <w:ind w:left="705" w:hanging="705"/>
        <w:jc w:val="both"/>
        <w:rPr>
          <w:rFonts w:ascii="Times New Roman" w:hAnsi="Times New Roman" w:cs="Times New Roman"/>
        </w:rPr>
      </w:pPr>
      <w:r w:rsidRPr="003C2BBF">
        <w:rPr>
          <w:rFonts w:ascii="Times New Roman" w:hAnsi="Times New Roman" w:cs="Times New Roman"/>
        </w:rPr>
        <w:t>14</w:t>
      </w:r>
      <w:r w:rsidRPr="003C2BBF">
        <w:rPr>
          <w:rFonts w:ascii="Times New Roman" w:hAnsi="Times New Roman" w:cs="Times New Roman"/>
        </w:rPr>
        <w:tab/>
      </w:r>
      <w:proofErr w:type="spellStart"/>
      <w:r w:rsidRPr="003C2BBF">
        <w:rPr>
          <w:rFonts w:ascii="Times New Roman" w:hAnsi="Times New Roman" w:cs="Times New Roman"/>
        </w:rPr>
        <w:t>Ишкана</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ушул</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түшүндүрмөнү</w:t>
      </w:r>
      <w:proofErr w:type="spellEnd"/>
      <w:r w:rsidRPr="003C2BBF">
        <w:rPr>
          <w:rFonts w:ascii="Times New Roman" w:hAnsi="Times New Roman" w:cs="Times New Roman"/>
        </w:rPr>
        <w:t xml:space="preserve"> 2006-жылдын 1-январынан же </w:t>
      </w:r>
      <w:proofErr w:type="spellStart"/>
      <w:r w:rsidRPr="003C2BBF">
        <w:rPr>
          <w:rFonts w:ascii="Times New Roman" w:hAnsi="Times New Roman" w:cs="Times New Roman"/>
        </w:rPr>
        <w:t>бул</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күндөн</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кийин</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башталган</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жылдык</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мезгилдерге</w:t>
      </w:r>
      <w:proofErr w:type="spellEnd"/>
      <w:r w:rsidRPr="003C2BBF">
        <w:rPr>
          <w:rFonts w:ascii="Times New Roman" w:hAnsi="Times New Roman" w:cs="Times New Roman"/>
        </w:rPr>
        <w:t xml:space="preserve"> карата </w:t>
      </w:r>
      <w:proofErr w:type="spellStart"/>
      <w:r w:rsidRPr="003C2BBF">
        <w:rPr>
          <w:rFonts w:ascii="Times New Roman" w:hAnsi="Times New Roman" w:cs="Times New Roman"/>
        </w:rPr>
        <w:t>колдонууга</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тийиш</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Мөөнөтүнөн</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мурда</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колдонуу</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кубатталат</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Эгер</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ишкана</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ушул</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түшүндүрмөнү</w:t>
      </w:r>
      <w:proofErr w:type="spellEnd"/>
      <w:r w:rsidRPr="003C2BBF">
        <w:rPr>
          <w:rFonts w:ascii="Times New Roman" w:hAnsi="Times New Roman" w:cs="Times New Roman"/>
        </w:rPr>
        <w:t xml:space="preserve"> 2006-жылдын 1-январына </w:t>
      </w:r>
      <w:proofErr w:type="spellStart"/>
      <w:r w:rsidRPr="003C2BBF">
        <w:rPr>
          <w:rFonts w:ascii="Times New Roman" w:hAnsi="Times New Roman" w:cs="Times New Roman"/>
        </w:rPr>
        <w:t>чейин</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баштала</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турган</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мезгилдерге</w:t>
      </w:r>
      <w:proofErr w:type="spellEnd"/>
      <w:r w:rsidRPr="003C2BBF">
        <w:rPr>
          <w:rFonts w:ascii="Times New Roman" w:hAnsi="Times New Roman" w:cs="Times New Roman"/>
        </w:rPr>
        <w:t xml:space="preserve"> карата </w:t>
      </w:r>
      <w:proofErr w:type="spellStart"/>
      <w:r w:rsidRPr="003C2BBF">
        <w:rPr>
          <w:rFonts w:ascii="Times New Roman" w:hAnsi="Times New Roman" w:cs="Times New Roman"/>
        </w:rPr>
        <w:t>колдоно</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турган</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болсо</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анда</w:t>
      </w:r>
      <w:proofErr w:type="spellEnd"/>
      <w:r w:rsidRPr="003C2BBF">
        <w:rPr>
          <w:rFonts w:ascii="Times New Roman" w:hAnsi="Times New Roman" w:cs="Times New Roman"/>
        </w:rPr>
        <w:t xml:space="preserve"> ал </w:t>
      </w:r>
      <w:proofErr w:type="spellStart"/>
      <w:r w:rsidRPr="003C2BBF">
        <w:rPr>
          <w:rFonts w:ascii="Times New Roman" w:hAnsi="Times New Roman" w:cs="Times New Roman"/>
        </w:rPr>
        <w:t>бул</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фактыны</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ачып</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көрсөтүүгө</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тийиш</w:t>
      </w:r>
      <w:proofErr w:type="spellEnd"/>
      <w:r w:rsidRPr="003C2BBF">
        <w:rPr>
          <w:rFonts w:ascii="Times New Roman" w:hAnsi="Times New Roman" w:cs="Times New Roman"/>
        </w:rPr>
        <w:t>.</w:t>
      </w:r>
    </w:p>
    <w:p w:rsidR="003C2BBF" w:rsidRPr="003C2BBF" w:rsidRDefault="003C2BBF" w:rsidP="008E574E">
      <w:pPr>
        <w:spacing w:line="240" w:lineRule="auto"/>
        <w:jc w:val="both"/>
        <w:rPr>
          <w:rFonts w:ascii="Times New Roman" w:hAnsi="Times New Roman" w:cs="Times New Roman"/>
        </w:rPr>
      </w:pPr>
      <w:r w:rsidRPr="003C2BBF">
        <w:rPr>
          <w:rFonts w:ascii="Times New Roman" w:hAnsi="Times New Roman" w:cs="Times New Roman"/>
        </w:rPr>
        <w:t>14A</w:t>
      </w:r>
      <w:r w:rsidRPr="003C2BBF">
        <w:rPr>
          <w:rFonts w:ascii="Times New Roman" w:hAnsi="Times New Roman" w:cs="Times New Roman"/>
        </w:rPr>
        <w:tab/>
        <w:t>[</w:t>
      </w:r>
      <w:proofErr w:type="spellStart"/>
      <w:r w:rsidRPr="003C2BBF">
        <w:rPr>
          <w:rFonts w:ascii="Times New Roman" w:hAnsi="Times New Roman" w:cs="Times New Roman"/>
        </w:rPr>
        <w:t>Алып</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салынган</w:t>
      </w:r>
      <w:proofErr w:type="spellEnd"/>
      <w:r w:rsidRPr="003C2BBF">
        <w:rPr>
          <w:rFonts w:ascii="Times New Roman" w:hAnsi="Times New Roman" w:cs="Times New Roman"/>
        </w:rPr>
        <w:t xml:space="preserve">] </w:t>
      </w:r>
    </w:p>
    <w:p w:rsidR="003C2BBF" w:rsidRPr="003C2BBF" w:rsidRDefault="003C2BBF" w:rsidP="008E574E">
      <w:pPr>
        <w:spacing w:after="0" w:line="240" w:lineRule="auto"/>
        <w:ind w:left="705" w:hanging="705"/>
        <w:jc w:val="both"/>
        <w:rPr>
          <w:rFonts w:ascii="Times New Roman" w:hAnsi="Times New Roman" w:cs="Times New Roman"/>
        </w:rPr>
      </w:pPr>
      <w:r w:rsidRPr="003C2BBF">
        <w:rPr>
          <w:rFonts w:ascii="Times New Roman" w:hAnsi="Times New Roman" w:cs="Times New Roman"/>
        </w:rPr>
        <w:t>14B</w:t>
      </w:r>
      <w:r w:rsidRPr="003C2BBF">
        <w:rPr>
          <w:rFonts w:ascii="Times New Roman" w:hAnsi="Times New Roman" w:cs="Times New Roman"/>
        </w:rPr>
        <w:tab/>
        <w:t xml:space="preserve">2011-жылдын </w:t>
      </w:r>
      <w:proofErr w:type="spellStart"/>
      <w:r w:rsidRPr="003C2BBF">
        <w:rPr>
          <w:rFonts w:ascii="Times New Roman" w:hAnsi="Times New Roman" w:cs="Times New Roman"/>
        </w:rPr>
        <w:t>майында</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чыгарылган</w:t>
      </w:r>
      <w:proofErr w:type="spellEnd"/>
      <w:r w:rsidRPr="003C2BBF">
        <w:rPr>
          <w:rFonts w:ascii="Times New Roman" w:hAnsi="Times New Roman" w:cs="Times New Roman"/>
        </w:rPr>
        <w:t xml:space="preserve"> ФОЭС (IFRS) 10 </w:t>
      </w:r>
      <w:proofErr w:type="spellStart"/>
      <w:r w:rsidRPr="003C2BBF">
        <w:rPr>
          <w:rFonts w:ascii="Times New Roman" w:hAnsi="Times New Roman" w:cs="Times New Roman"/>
        </w:rPr>
        <w:t>жана</w:t>
      </w:r>
      <w:proofErr w:type="spellEnd"/>
      <w:r w:rsidRPr="003C2BBF">
        <w:rPr>
          <w:rFonts w:ascii="Times New Roman" w:hAnsi="Times New Roman" w:cs="Times New Roman"/>
        </w:rPr>
        <w:t xml:space="preserve"> ФОЭС (IFRS) 11 </w:t>
      </w:r>
      <w:proofErr w:type="spellStart"/>
      <w:r w:rsidRPr="003C2BBF">
        <w:rPr>
          <w:rFonts w:ascii="Times New Roman" w:hAnsi="Times New Roman" w:cs="Times New Roman"/>
        </w:rPr>
        <w:t>тарабынан</w:t>
      </w:r>
      <w:proofErr w:type="spellEnd"/>
      <w:r w:rsidRPr="003C2BBF">
        <w:rPr>
          <w:rFonts w:ascii="Times New Roman" w:hAnsi="Times New Roman" w:cs="Times New Roman"/>
        </w:rPr>
        <w:t xml:space="preserve"> 8 </w:t>
      </w:r>
      <w:proofErr w:type="spellStart"/>
      <w:r w:rsidRPr="003C2BBF">
        <w:rPr>
          <w:rFonts w:ascii="Times New Roman" w:hAnsi="Times New Roman" w:cs="Times New Roman"/>
        </w:rPr>
        <w:t>жана</w:t>
      </w:r>
      <w:proofErr w:type="spellEnd"/>
      <w:r w:rsidRPr="003C2BBF">
        <w:rPr>
          <w:rFonts w:ascii="Times New Roman" w:hAnsi="Times New Roman" w:cs="Times New Roman"/>
        </w:rPr>
        <w:t xml:space="preserve"> 9-пункттарга </w:t>
      </w:r>
      <w:proofErr w:type="spellStart"/>
      <w:r w:rsidRPr="003C2BBF">
        <w:rPr>
          <w:rFonts w:ascii="Times New Roman" w:hAnsi="Times New Roman" w:cs="Times New Roman"/>
        </w:rPr>
        <w:t>өзгөртүүлөр</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киргизилди</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Ишкана</w:t>
      </w:r>
      <w:proofErr w:type="spellEnd"/>
      <w:r w:rsidRPr="003C2BBF">
        <w:rPr>
          <w:rFonts w:ascii="Times New Roman" w:hAnsi="Times New Roman" w:cs="Times New Roman"/>
        </w:rPr>
        <w:t xml:space="preserve"> ФОЭС (IFRS) 10ду </w:t>
      </w:r>
      <w:proofErr w:type="spellStart"/>
      <w:r w:rsidRPr="003C2BBF">
        <w:rPr>
          <w:rFonts w:ascii="Times New Roman" w:hAnsi="Times New Roman" w:cs="Times New Roman"/>
        </w:rPr>
        <w:t>жана</w:t>
      </w:r>
      <w:proofErr w:type="spellEnd"/>
      <w:r w:rsidRPr="003C2BBF">
        <w:rPr>
          <w:rFonts w:ascii="Times New Roman" w:hAnsi="Times New Roman" w:cs="Times New Roman"/>
        </w:rPr>
        <w:t xml:space="preserve"> ФОЭС (IFRS) 11ди </w:t>
      </w:r>
      <w:proofErr w:type="spellStart"/>
      <w:r w:rsidRPr="003C2BBF">
        <w:rPr>
          <w:rFonts w:ascii="Times New Roman" w:hAnsi="Times New Roman" w:cs="Times New Roman"/>
        </w:rPr>
        <w:t>колдонуу</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менен</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бир</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убакта</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бул</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түзөтүүлөрдү</w:t>
      </w:r>
      <w:proofErr w:type="spellEnd"/>
      <w:r w:rsidRPr="003C2BBF">
        <w:rPr>
          <w:rFonts w:ascii="Times New Roman" w:hAnsi="Times New Roman" w:cs="Times New Roman"/>
        </w:rPr>
        <w:t xml:space="preserve"> да </w:t>
      </w:r>
      <w:proofErr w:type="spellStart"/>
      <w:r w:rsidRPr="003C2BBF">
        <w:rPr>
          <w:rFonts w:ascii="Times New Roman" w:hAnsi="Times New Roman" w:cs="Times New Roman"/>
        </w:rPr>
        <w:t>колдонууга</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тийиш</w:t>
      </w:r>
      <w:proofErr w:type="spellEnd"/>
      <w:r w:rsidRPr="003C2BBF">
        <w:rPr>
          <w:rFonts w:ascii="Times New Roman" w:hAnsi="Times New Roman" w:cs="Times New Roman"/>
        </w:rPr>
        <w:t xml:space="preserve">.   </w:t>
      </w:r>
      <w:r w:rsidRPr="003C2BBF">
        <w:rPr>
          <w:rFonts w:ascii="Times New Roman" w:hAnsi="Times New Roman" w:cs="Times New Roman"/>
        </w:rPr>
        <w:cr/>
      </w:r>
    </w:p>
    <w:p w:rsidR="003C2BBF" w:rsidRDefault="003C2BBF" w:rsidP="008E574E">
      <w:pPr>
        <w:spacing w:after="0" w:line="240" w:lineRule="auto"/>
        <w:jc w:val="both"/>
        <w:rPr>
          <w:rFonts w:ascii="Times New Roman" w:hAnsi="Times New Roman" w:cs="Times New Roman"/>
        </w:rPr>
      </w:pPr>
      <w:r w:rsidRPr="003C2BBF">
        <w:rPr>
          <w:rFonts w:ascii="Times New Roman" w:hAnsi="Times New Roman" w:cs="Times New Roman"/>
        </w:rPr>
        <w:t>14C</w:t>
      </w:r>
      <w:r w:rsidRPr="003C2BBF">
        <w:rPr>
          <w:rFonts w:ascii="Times New Roman" w:hAnsi="Times New Roman" w:cs="Times New Roman"/>
        </w:rPr>
        <w:tab/>
        <w:t>[</w:t>
      </w:r>
      <w:proofErr w:type="spellStart"/>
      <w:r w:rsidRPr="003C2BBF">
        <w:rPr>
          <w:rFonts w:ascii="Times New Roman" w:hAnsi="Times New Roman" w:cs="Times New Roman"/>
        </w:rPr>
        <w:t>Алып</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салынган</w:t>
      </w:r>
      <w:proofErr w:type="spellEnd"/>
      <w:r w:rsidRPr="003C2BBF">
        <w:rPr>
          <w:rFonts w:ascii="Times New Roman" w:hAnsi="Times New Roman" w:cs="Times New Roman"/>
        </w:rPr>
        <w:t xml:space="preserve">] </w:t>
      </w:r>
    </w:p>
    <w:p w:rsidR="00723672" w:rsidRPr="003C2BBF" w:rsidRDefault="00723672" w:rsidP="008E574E">
      <w:pPr>
        <w:spacing w:after="0" w:line="240" w:lineRule="auto"/>
        <w:jc w:val="both"/>
        <w:rPr>
          <w:rFonts w:ascii="Times New Roman" w:hAnsi="Times New Roman" w:cs="Times New Roman"/>
        </w:rPr>
      </w:pPr>
    </w:p>
    <w:p w:rsidR="003C2BBF" w:rsidRPr="00723672" w:rsidRDefault="003C2BBF" w:rsidP="008E574E">
      <w:pPr>
        <w:spacing w:after="0" w:line="240" w:lineRule="auto"/>
        <w:ind w:left="705" w:hanging="705"/>
        <w:jc w:val="both"/>
        <w:rPr>
          <w:rFonts w:ascii="Times New Roman" w:hAnsi="Times New Roman" w:cs="Times New Roman"/>
          <w:sz w:val="26"/>
        </w:rPr>
      </w:pPr>
      <w:r w:rsidRPr="003C2BBF">
        <w:rPr>
          <w:rFonts w:ascii="Times New Roman" w:hAnsi="Times New Roman" w:cs="Times New Roman"/>
        </w:rPr>
        <w:t>14D</w:t>
      </w:r>
      <w:r w:rsidRPr="003C2BBF">
        <w:rPr>
          <w:rFonts w:ascii="Times New Roman" w:hAnsi="Times New Roman" w:cs="Times New Roman"/>
        </w:rPr>
        <w:tab/>
        <w:t xml:space="preserve">2014-жылдын </w:t>
      </w:r>
      <w:proofErr w:type="spellStart"/>
      <w:r w:rsidRPr="003C2BBF">
        <w:rPr>
          <w:rFonts w:ascii="Times New Roman" w:hAnsi="Times New Roman" w:cs="Times New Roman"/>
        </w:rPr>
        <w:t>июлунда</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чыгарылган</w:t>
      </w:r>
      <w:proofErr w:type="spellEnd"/>
      <w:r w:rsidRPr="003C2BBF">
        <w:rPr>
          <w:rFonts w:ascii="Times New Roman" w:hAnsi="Times New Roman" w:cs="Times New Roman"/>
        </w:rPr>
        <w:t xml:space="preserve"> ФОЭС (IFRS) 9 5-пунктка </w:t>
      </w:r>
      <w:proofErr w:type="spellStart"/>
      <w:r w:rsidRPr="003C2BBF">
        <w:rPr>
          <w:rFonts w:ascii="Times New Roman" w:hAnsi="Times New Roman" w:cs="Times New Roman"/>
        </w:rPr>
        <w:t>өзгөртүү</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киргизди</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жана</w:t>
      </w:r>
      <w:proofErr w:type="spellEnd"/>
      <w:r w:rsidRPr="003C2BBF">
        <w:rPr>
          <w:rFonts w:ascii="Times New Roman" w:hAnsi="Times New Roman" w:cs="Times New Roman"/>
        </w:rPr>
        <w:t xml:space="preserve"> 14А </w:t>
      </w:r>
      <w:proofErr w:type="spellStart"/>
      <w:r w:rsidRPr="003C2BBF">
        <w:rPr>
          <w:rFonts w:ascii="Times New Roman" w:hAnsi="Times New Roman" w:cs="Times New Roman"/>
        </w:rPr>
        <w:t>жана</w:t>
      </w:r>
      <w:proofErr w:type="spellEnd"/>
      <w:r w:rsidRPr="003C2BBF">
        <w:rPr>
          <w:rFonts w:ascii="Times New Roman" w:hAnsi="Times New Roman" w:cs="Times New Roman"/>
        </w:rPr>
        <w:t xml:space="preserve"> 14С-пункттарын </w:t>
      </w:r>
      <w:proofErr w:type="spellStart"/>
      <w:r w:rsidRPr="003C2BBF">
        <w:rPr>
          <w:rFonts w:ascii="Times New Roman" w:hAnsi="Times New Roman" w:cs="Times New Roman"/>
        </w:rPr>
        <w:t>алып</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салды</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Ишкана</w:t>
      </w:r>
      <w:proofErr w:type="spellEnd"/>
      <w:r w:rsidRPr="003C2BBF">
        <w:rPr>
          <w:rFonts w:ascii="Times New Roman" w:hAnsi="Times New Roman" w:cs="Times New Roman"/>
        </w:rPr>
        <w:t xml:space="preserve"> ФОЭС (IFRS) 9ду </w:t>
      </w:r>
      <w:proofErr w:type="spellStart"/>
      <w:r w:rsidRPr="003C2BBF">
        <w:rPr>
          <w:rFonts w:ascii="Times New Roman" w:hAnsi="Times New Roman" w:cs="Times New Roman"/>
        </w:rPr>
        <w:t>колдонуу</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менен</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бир</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убакта</w:t>
      </w:r>
      <w:proofErr w:type="spellEnd"/>
      <w:r w:rsidRPr="003C2BBF">
        <w:rPr>
          <w:rFonts w:ascii="Times New Roman" w:hAnsi="Times New Roman" w:cs="Times New Roman"/>
        </w:rPr>
        <w:t xml:space="preserve"> </w:t>
      </w:r>
      <w:proofErr w:type="spellStart"/>
      <w:r w:rsidRPr="00723672">
        <w:rPr>
          <w:rFonts w:ascii="Times New Roman" w:hAnsi="Times New Roman" w:cs="Times New Roman"/>
        </w:rPr>
        <w:t>көрсөтүлгөн</w:t>
      </w:r>
      <w:proofErr w:type="spellEnd"/>
      <w:r w:rsidRPr="00723672">
        <w:rPr>
          <w:rFonts w:ascii="Times New Roman" w:hAnsi="Times New Roman" w:cs="Times New Roman"/>
        </w:rPr>
        <w:t xml:space="preserve"> </w:t>
      </w:r>
      <w:proofErr w:type="spellStart"/>
      <w:r w:rsidRPr="00723672">
        <w:rPr>
          <w:rFonts w:ascii="Times New Roman" w:hAnsi="Times New Roman" w:cs="Times New Roman"/>
        </w:rPr>
        <w:t>түзөтүүлөрдү</w:t>
      </w:r>
      <w:proofErr w:type="spellEnd"/>
      <w:r w:rsidRPr="00723672">
        <w:rPr>
          <w:rFonts w:ascii="Times New Roman" w:hAnsi="Times New Roman" w:cs="Times New Roman"/>
        </w:rPr>
        <w:t xml:space="preserve"> да </w:t>
      </w:r>
      <w:proofErr w:type="spellStart"/>
      <w:r w:rsidRPr="00723672">
        <w:rPr>
          <w:rFonts w:ascii="Times New Roman" w:hAnsi="Times New Roman" w:cs="Times New Roman"/>
        </w:rPr>
        <w:t>колдонууга</w:t>
      </w:r>
      <w:proofErr w:type="spellEnd"/>
      <w:r w:rsidRPr="00723672">
        <w:rPr>
          <w:rFonts w:ascii="Times New Roman" w:hAnsi="Times New Roman" w:cs="Times New Roman"/>
        </w:rPr>
        <w:t xml:space="preserve"> </w:t>
      </w:r>
      <w:proofErr w:type="spellStart"/>
      <w:r w:rsidRPr="00723672">
        <w:rPr>
          <w:rFonts w:ascii="Times New Roman" w:hAnsi="Times New Roman" w:cs="Times New Roman"/>
        </w:rPr>
        <w:t>тийиш</w:t>
      </w:r>
      <w:proofErr w:type="spellEnd"/>
      <w:r w:rsidRPr="00723672">
        <w:rPr>
          <w:rFonts w:ascii="Times New Roman" w:hAnsi="Times New Roman" w:cs="Times New Roman"/>
        </w:rPr>
        <w:t xml:space="preserve">.   </w:t>
      </w:r>
      <w:r w:rsidRPr="00723672">
        <w:rPr>
          <w:rFonts w:ascii="Times New Roman" w:hAnsi="Times New Roman" w:cs="Times New Roman"/>
          <w:sz w:val="26"/>
        </w:rPr>
        <w:cr/>
      </w:r>
    </w:p>
    <w:p w:rsidR="003C2BBF" w:rsidRPr="00723672" w:rsidRDefault="00723672" w:rsidP="008E574E">
      <w:pPr>
        <w:pBdr>
          <w:bottom w:val="single" w:sz="4" w:space="1" w:color="auto"/>
        </w:pBdr>
        <w:spacing w:line="240" w:lineRule="auto"/>
        <w:jc w:val="both"/>
        <w:rPr>
          <w:rFonts w:ascii="Times New Roman" w:hAnsi="Times New Roman" w:cs="Times New Roman"/>
          <w:b/>
          <w:sz w:val="26"/>
        </w:rPr>
      </w:pPr>
      <w:r>
        <w:rPr>
          <w:rFonts w:ascii="Times New Roman" w:hAnsi="Times New Roman" w:cs="Times New Roman"/>
          <w:sz w:val="26"/>
        </w:rPr>
        <w:t xml:space="preserve"> </w:t>
      </w:r>
      <w:proofErr w:type="spellStart"/>
      <w:r w:rsidR="003C2BBF" w:rsidRPr="00723672">
        <w:rPr>
          <w:rFonts w:ascii="Times New Roman" w:hAnsi="Times New Roman" w:cs="Times New Roman"/>
          <w:b/>
          <w:sz w:val="26"/>
        </w:rPr>
        <w:t>Өткөөл</w:t>
      </w:r>
      <w:proofErr w:type="spellEnd"/>
      <w:r w:rsidR="003C2BBF" w:rsidRPr="00723672">
        <w:rPr>
          <w:rFonts w:ascii="Times New Roman" w:hAnsi="Times New Roman" w:cs="Times New Roman"/>
          <w:b/>
          <w:sz w:val="26"/>
        </w:rPr>
        <w:t xml:space="preserve"> </w:t>
      </w:r>
      <w:proofErr w:type="spellStart"/>
      <w:r w:rsidR="003C2BBF" w:rsidRPr="00723672">
        <w:rPr>
          <w:rFonts w:ascii="Times New Roman" w:hAnsi="Times New Roman" w:cs="Times New Roman"/>
          <w:b/>
          <w:sz w:val="26"/>
        </w:rPr>
        <w:t>жоболор</w:t>
      </w:r>
      <w:proofErr w:type="spellEnd"/>
      <w:r w:rsidR="003C2BBF" w:rsidRPr="00723672">
        <w:rPr>
          <w:rFonts w:ascii="Times New Roman" w:hAnsi="Times New Roman" w:cs="Times New Roman"/>
          <w:b/>
          <w:sz w:val="26"/>
        </w:rPr>
        <w:t xml:space="preserve"> </w:t>
      </w:r>
    </w:p>
    <w:p w:rsidR="003C2BBF" w:rsidRPr="003C2BBF" w:rsidRDefault="003C2BBF" w:rsidP="008E574E">
      <w:pPr>
        <w:spacing w:line="240" w:lineRule="auto"/>
        <w:ind w:left="705" w:hanging="705"/>
        <w:jc w:val="both"/>
        <w:rPr>
          <w:rFonts w:ascii="Times New Roman" w:hAnsi="Times New Roman" w:cs="Times New Roman"/>
        </w:rPr>
      </w:pPr>
      <w:r w:rsidRPr="003C2BBF">
        <w:rPr>
          <w:rFonts w:ascii="Times New Roman" w:hAnsi="Times New Roman" w:cs="Times New Roman"/>
        </w:rPr>
        <w:t>15</w:t>
      </w:r>
      <w:r w:rsidRPr="003C2BBF">
        <w:rPr>
          <w:rFonts w:ascii="Times New Roman" w:hAnsi="Times New Roman" w:cs="Times New Roman"/>
        </w:rPr>
        <w:tab/>
      </w:r>
      <w:proofErr w:type="spellStart"/>
      <w:r w:rsidRPr="003C2BBF">
        <w:rPr>
          <w:rFonts w:ascii="Times New Roman" w:hAnsi="Times New Roman" w:cs="Times New Roman"/>
        </w:rPr>
        <w:t>Эсеп</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саясатындагы</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өзгөртүүлөр</w:t>
      </w:r>
      <w:proofErr w:type="spellEnd"/>
      <w:r w:rsidRPr="003C2BBF">
        <w:rPr>
          <w:rFonts w:ascii="Times New Roman" w:hAnsi="Times New Roman" w:cs="Times New Roman"/>
        </w:rPr>
        <w:t xml:space="preserve"> ФОЭС (IAS) 8дин </w:t>
      </w:r>
      <w:proofErr w:type="spellStart"/>
      <w:r w:rsidRPr="003C2BBF">
        <w:rPr>
          <w:rFonts w:ascii="Times New Roman" w:hAnsi="Times New Roman" w:cs="Times New Roman"/>
        </w:rPr>
        <w:t>талаптарына</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ылайык</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эске</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алынууга</w:t>
      </w:r>
      <w:proofErr w:type="spellEnd"/>
      <w:r w:rsidRPr="003C2BBF">
        <w:rPr>
          <w:rFonts w:ascii="Times New Roman" w:hAnsi="Times New Roman" w:cs="Times New Roman"/>
        </w:rPr>
        <w:t xml:space="preserve"> </w:t>
      </w:r>
      <w:proofErr w:type="spellStart"/>
      <w:r w:rsidRPr="003C2BBF">
        <w:rPr>
          <w:rFonts w:ascii="Times New Roman" w:hAnsi="Times New Roman" w:cs="Times New Roman"/>
        </w:rPr>
        <w:t>тийиш</w:t>
      </w:r>
      <w:proofErr w:type="spellEnd"/>
      <w:r w:rsidRPr="003C2BBF">
        <w:rPr>
          <w:rFonts w:ascii="Times New Roman" w:hAnsi="Times New Roman" w:cs="Times New Roman"/>
        </w:rPr>
        <w:t xml:space="preserve">. </w:t>
      </w:r>
    </w:p>
    <w:p w:rsidR="0038575D" w:rsidRPr="003C2BBF" w:rsidRDefault="0038575D" w:rsidP="008E574E">
      <w:pPr>
        <w:spacing w:line="240" w:lineRule="auto"/>
        <w:jc w:val="both"/>
        <w:rPr>
          <w:rFonts w:ascii="Times New Roman" w:hAnsi="Times New Roman" w:cs="Times New Roman"/>
        </w:rPr>
      </w:pPr>
    </w:p>
    <w:sectPr w:rsidR="0038575D" w:rsidRPr="003C2BBF">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3B10" w:rsidRDefault="00603B10" w:rsidP="00723672">
      <w:pPr>
        <w:spacing w:after="0" w:line="240" w:lineRule="auto"/>
      </w:pPr>
      <w:r>
        <w:separator/>
      </w:r>
    </w:p>
  </w:endnote>
  <w:endnote w:type="continuationSeparator" w:id="0">
    <w:p w:rsidR="00603B10" w:rsidRDefault="00603B10" w:rsidP="00723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CAD" w:rsidRDefault="00A62CA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672" w:rsidRDefault="00A62CAD" w:rsidP="00723672">
    <w:pPr>
      <w:pStyle w:val="a5"/>
      <w:jc w:val="center"/>
    </w:pPr>
    <w:r>
      <w:t xml:space="preserve">© IFRS </w:t>
    </w:r>
    <w:r>
      <w:t>Foundation</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CAD" w:rsidRDefault="00A62C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3B10" w:rsidRDefault="00603B10" w:rsidP="00723672">
      <w:pPr>
        <w:spacing w:after="0" w:line="240" w:lineRule="auto"/>
      </w:pPr>
      <w:r>
        <w:separator/>
      </w:r>
    </w:p>
  </w:footnote>
  <w:footnote w:type="continuationSeparator" w:id="0">
    <w:p w:rsidR="00603B10" w:rsidRDefault="00603B10" w:rsidP="007236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CAD" w:rsidRDefault="00A62CA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672" w:rsidRDefault="00723672" w:rsidP="00723672">
    <w:pPr>
      <w:pStyle w:val="a3"/>
      <w:jc w:val="right"/>
    </w:pPr>
    <w:r w:rsidRPr="00723672">
      <w:t>ЭФОТК (IFRIC) 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CAD" w:rsidRDefault="00A62CA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42D0"/>
    <w:rsid w:val="00061C4E"/>
    <w:rsid w:val="000C2DD1"/>
    <w:rsid w:val="000F42D0"/>
    <w:rsid w:val="001E3D1A"/>
    <w:rsid w:val="00206E8C"/>
    <w:rsid w:val="0033324E"/>
    <w:rsid w:val="0038575D"/>
    <w:rsid w:val="003C2BBF"/>
    <w:rsid w:val="00482FF7"/>
    <w:rsid w:val="00560493"/>
    <w:rsid w:val="00603B10"/>
    <w:rsid w:val="00723672"/>
    <w:rsid w:val="007713C9"/>
    <w:rsid w:val="008C5D92"/>
    <w:rsid w:val="008E574E"/>
    <w:rsid w:val="009411A3"/>
    <w:rsid w:val="00A62CAD"/>
    <w:rsid w:val="00A65E57"/>
    <w:rsid w:val="00B246C7"/>
    <w:rsid w:val="00B64674"/>
    <w:rsid w:val="00C57F41"/>
    <w:rsid w:val="00D83DF5"/>
    <w:rsid w:val="00DA12C8"/>
    <w:rsid w:val="00E00EB0"/>
    <w:rsid w:val="00E858DC"/>
    <w:rsid w:val="00F01822"/>
    <w:rsid w:val="00F11355"/>
    <w:rsid w:val="00FB3B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AC35ED-6A92-4A3C-9E9E-FE864956B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367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23672"/>
  </w:style>
  <w:style w:type="paragraph" w:styleId="a5">
    <w:name w:val="footer"/>
    <w:basedOn w:val="a"/>
    <w:link w:val="a6"/>
    <w:uiPriority w:val="99"/>
    <w:unhideWhenUsed/>
    <w:rsid w:val="0072367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23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1402</Words>
  <Characters>7998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Сабыр</dc:creator>
  <cp:keywords/>
  <dc:description/>
  <cp:lastModifiedBy>Гульзат Сабырова</cp:lastModifiedBy>
  <cp:revision>11</cp:revision>
  <dcterms:created xsi:type="dcterms:W3CDTF">2022-03-12T04:07:00Z</dcterms:created>
  <dcterms:modified xsi:type="dcterms:W3CDTF">2022-06-16T11:37:00Z</dcterms:modified>
</cp:coreProperties>
</file>