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04F" w:rsidRPr="007A1D14" w:rsidRDefault="007A1D14" w:rsidP="001F3119">
      <w:pPr>
        <w:spacing w:after="0" w:line="240" w:lineRule="auto"/>
        <w:jc w:val="both"/>
        <w:rPr>
          <w:rFonts w:ascii="Times New Roman" w:hAnsi="Times New Roman" w:cs="Times New Roman"/>
          <w:b/>
          <w:sz w:val="26"/>
          <w:szCs w:val="24"/>
        </w:rPr>
      </w:pPr>
      <w:r w:rsidRPr="007A1D14">
        <w:rPr>
          <w:rFonts w:ascii="Times New Roman" w:hAnsi="Times New Roman" w:cs="Times New Roman"/>
          <w:b/>
          <w:sz w:val="26"/>
          <w:szCs w:val="24"/>
        </w:rPr>
        <w:t>Финансылык отчеттуулуктун эл аралык стандарты (IFRS) 6</w:t>
      </w:r>
    </w:p>
    <w:p w:rsidR="006E104F" w:rsidRPr="007A1D14" w:rsidRDefault="007A1D14" w:rsidP="001F3119">
      <w:pPr>
        <w:spacing w:after="0" w:line="240" w:lineRule="auto"/>
        <w:jc w:val="both"/>
        <w:rPr>
          <w:rFonts w:ascii="Times New Roman" w:hAnsi="Times New Roman" w:cs="Times New Roman"/>
          <w:b/>
          <w:i/>
          <w:sz w:val="26"/>
          <w:szCs w:val="24"/>
        </w:rPr>
      </w:pPr>
      <w:r w:rsidRPr="007A1D14">
        <w:rPr>
          <w:rFonts w:ascii="Times New Roman" w:hAnsi="Times New Roman" w:cs="Times New Roman"/>
          <w:b/>
          <w:i/>
          <w:sz w:val="26"/>
          <w:szCs w:val="24"/>
        </w:rPr>
        <w:t>«Пайдалуу кендердин запастарын чалгындоо жана баалоо»</w:t>
      </w:r>
    </w:p>
    <w:p w:rsidR="006E104F" w:rsidRPr="007A1D14" w:rsidRDefault="006E104F" w:rsidP="001F3119">
      <w:pPr>
        <w:pBdr>
          <w:bottom w:val="single" w:sz="4" w:space="1" w:color="auto"/>
        </w:pBdr>
        <w:spacing w:before="240" w:line="240" w:lineRule="auto"/>
        <w:jc w:val="both"/>
        <w:rPr>
          <w:rFonts w:ascii="Times New Roman" w:hAnsi="Times New Roman" w:cs="Times New Roman"/>
          <w:b/>
          <w:sz w:val="26"/>
          <w:szCs w:val="24"/>
        </w:rPr>
      </w:pPr>
      <w:r w:rsidRPr="007A1D14">
        <w:rPr>
          <w:rFonts w:ascii="Times New Roman" w:hAnsi="Times New Roman" w:cs="Times New Roman"/>
          <w:b/>
          <w:sz w:val="26"/>
          <w:szCs w:val="24"/>
        </w:rPr>
        <w:t xml:space="preserve">Максаты </w:t>
      </w:r>
    </w:p>
    <w:p w:rsidR="006E104F" w:rsidRPr="00054379" w:rsidRDefault="007A1D14" w:rsidP="001F3119">
      <w:pPr>
        <w:spacing w:before="240" w:line="240" w:lineRule="auto"/>
        <w:ind w:left="705" w:hanging="705"/>
        <w:jc w:val="both"/>
        <w:rPr>
          <w:rFonts w:ascii="Times New Roman" w:hAnsi="Times New Roman" w:cs="Times New Roman"/>
          <w:szCs w:val="24"/>
        </w:rPr>
      </w:pPr>
      <w:r w:rsidRPr="00054379">
        <w:rPr>
          <w:rFonts w:ascii="Times New Roman" w:hAnsi="Times New Roman" w:cs="Times New Roman"/>
          <w:szCs w:val="24"/>
        </w:rPr>
        <w:t>1</w:t>
      </w:r>
      <w:r w:rsidRPr="00054379">
        <w:rPr>
          <w:rFonts w:ascii="Times New Roman" w:hAnsi="Times New Roman" w:cs="Times New Roman"/>
          <w:szCs w:val="24"/>
        </w:rPr>
        <w:tab/>
      </w:r>
      <w:r w:rsidR="006E104F" w:rsidRPr="00054379">
        <w:rPr>
          <w:rFonts w:ascii="Times New Roman" w:hAnsi="Times New Roman" w:cs="Times New Roman"/>
          <w:szCs w:val="24"/>
        </w:rPr>
        <w:t xml:space="preserve">Ушул ФОЭСтин максаты </w:t>
      </w:r>
      <w:r w:rsidR="006E104F" w:rsidRPr="00054379">
        <w:rPr>
          <w:rFonts w:ascii="Times New Roman" w:hAnsi="Times New Roman" w:cs="Times New Roman"/>
          <w:i/>
          <w:szCs w:val="24"/>
        </w:rPr>
        <w:t>пайдалуу кендердин запастарын чалгындоо жана баалоо</w:t>
      </w:r>
      <w:r w:rsidR="006E104F" w:rsidRPr="00054379">
        <w:rPr>
          <w:rFonts w:ascii="Times New Roman" w:hAnsi="Times New Roman" w:cs="Times New Roman"/>
          <w:szCs w:val="24"/>
        </w:rPr>
        <w:t xml:space="preserve"> жагынан  финансылык отчеттуулукту  жүргүзүү тартибин баяндап жазуу болуп саналат.  </w:t>
      </w:r>
    </w:p>
    <w:p w:rsidR="006E104F" w:rsidRPr="00054379" w:rsidRDefault="007A1D14" w:rsidP="001F3119">
      <w:pPr>
        <w:spacing w:line="240" w:lineRule="auto"/>
        <w:jc w:val="both"/>
        <w:rPr>
          <w:rFonts w:ascii="Times New Roman" w:hAnsi="Times New Roman" w:cs="Times New Roman"/>
          <w:szCs w:val="24"/>
        </w:rPr>
      </w:pPr>
      <w:r w:rsidRPr="00054379">
        <w:rPr>
          <w:rFonts w:ascii="Times New Roman" w:hAnsi="Times New Roman" w:cs="Times New Roman"/>
          <w:szCs w:val="24"/>
        </w:rPr>
        <w:t>2</w:t>
      </w:r>
      <w:r w:rsidRPr="00054379">
        <w:rPr>
          <w:rFonts w:ascii="Times New Roman" w:hAnsi="Times New Roman" w:cs="Times New Roman"/>
          <w:szCs w:val="24"/>
        </w:rPr>
        <w:tab/>
      </w:r>
      <w:r w:rsidR="006E104F" w:rsidRPr="00054379">
        <w:rPr>
          <w:rFonts w:ascii="Times New Roman" w:hAnsi="Times New Roman" w:cs="Times New Roman"/>
          <w:szCs w:val="24"/>
        </w:rPr>
        <w:t xml:space="preserve">Атап айтканда, ушул ФОЭС төмөнкүлөрдү талап кылат: </w:t>
      </w:r>
    </w:p>
    <w:p w:rsidR="006E104F" w:rsidRPr="00054379" w:rsidRDefault="006E104F" w:rsidP="001F3119">
      <w:pPr>
        <w:spacing w:line="240" w:lineRule="auto"/>
        <w:ind w:left="1413" w:hanging="705"/>
        <w:jc w:val="both"/>
        <w:rPr>
          <w:rFonts w:ascii="Times New Roman" w:hAnsi="Times New Roman" w:cs="Times New Roman"/>
          <w:szCs w:val="24"/>
        </w:rPr>
      </w:pPr>
      <w:r w:rsidRPr="00054379">
        <w:rPr>
          <w:rFonts w:ascii="Times New Roman" w:hAnsi="Times New Roman" w:cs="Times New Roman"/>
          <w:szCs w:val="24"/>
        </w:rPr>
        <w:t>(a)</w:t>
      </w:r>
      <w:r w:rsidR="007A1D14" w:rsidRPr="00054379">
        <w:rPr>
          <w:rFonts w:ascii="Times New Roman" w:hAnsi="Times New Roman" w:cs="Times New Roman"/>
          <w:szCs w:val="24"/>
        </w:rPr>
        <w:tab/>
      </w:r>
      <w:r w:rsidRPr="00054379">
        <w:rPr>
          <w:rFonts w:ascii="Times New Roman" w:hAnsi="Times New Roman" w:cs="Times New Roman"/>
          <w:i/>
          <w:szCs w:val="24"/>
        </w:rPr>
        <w:t>чалгындоого жана баалоого байланыштуу чыгымдардын</w:t>
      </w:r>
      <w:r w:rsidRPr="00054379">
        <w:rPr>
          <w:rFonts w:ascii="Times New Roman" w:hAnsi="Times New Roman" w:cs="Times New Roman"/>
          <w:szCs w:val="24"/>
        </w:rPr>
        <w:t xml:space="preserve"> бухгалтердик эсебинин колдонулуучу методдорун чектелүү жакшыртууну. </w:t>
      </w:r>
    </w:p>
    <w:p w:rsidR="006E104F" w:rsidRPr="00054379" w:rsidRDefault="006E104F" w:rsidP="001F3119">
      <w:pPr>
        <w:spacing w:line="240" w:lineRule="auto"/>
        <w:ind w:left="1413" w:hanging="705"/>
        <w:jc w:val="both"/>
        <w:rPr>
          <w:rFonts w:ascii="Times New Roman" w:hAnsi="Times New Roman" w:cs="Times New Roman"/>
          <w:szCs w:val="24"/>
        </w:rPr>
      </w:pPr>
      <w:r w:rsidRPr="00054379">
        <w:rPr>
          <w:rFonts w:ascii="Times New Roman" w:hAnsi="Times New Roman" w:cs="Times New Roman"/>
          <w:szCs w:val="24"/>
        </w:rPr>
        <w:t>(b)</w:t>
      </w:r>
      <w:r w:rsidRPr="00054379">
        <w:rPr>
          <w:rFonts w:ascii="Times New Roman" w:hAnsi="Times New Roman" w:cs="Times New Roman"/>
          <w:szCs w:val="24"/>
        </w:rPr>
        <w:tab/>
      </w:r>
      <w:r w:rsidRPr="00054379">
        <w:rPr>
          <w:rFonts w:ascii="Times New Roman" w:hAnsi="Times New Roman" w:cs="Times New Roman"/>
          <w:i/>
          <w:szCs w:val="24"/>
        </w:rPr>
        <w:t>чалгындоо жана баалоо менен байланышкан активдерди</w:t>
      </w:r>
      <w:r w:rsidRPr="00054379">
        <w:rPr>
          <w:rFonts w:ascii="Times New Roman" w:hAnsi="Times New Roman" w:cs="Times New Roman"/>
          <w:szCs w:val="24"/>
        </w:rPr>
        <w:t xml:space="preserve"> тааныган ишканалардан ушул ФОЭСке ылайык ушундай активдердин наркынын түшүшүн текшерүүнү жана «</w:t>
      </w:r>
      <w:r w:rsidRPr="001F3119">
        <w:rPr>
          <w:rFonts w:ascii="Times New Roman" w:hAnsi="Times New Roman" w:cs="Times New Roman"/>
          <w:i/>
          <w:szCs w:val="24"/>
        </w:rPr>
        <w:t>Активдердин наркынын түшүшү</w:t>
      </w:r>
      <w:r w:rsidRPr="00054379">
        <w:rPr>
          <w:rFonts w:ascii="Times New Roman" w:hAnsi="Times New Roman" w:cs="Times New Roman"/>
          <w:szCs w:val="24"/>
        </w:rPr>
        <w:t xml:space="preserve">» ФОЭС (IFRS) 36га ылайык кандай болбосун нарктын түшүшүн баалоону. </w:t>
      </w:r>
    </w:p>
    <w:p w:rsidR="006E104F" w:rsidRPr="00054379" w:rsidRDefault="006E104F" w:rsidP="001F3119">
      <w:pPr>
        <w:spacing w:line="240" w:lineRule="auto"/>
        <w:ind w:left="1413" w:hanging="705"/>
        <w:jc w:val="both"/>
        <w:rPr>
          <w:rFonts w:ascii="Times New Roman" w:hAnsi="Times New Roman" w:cs="Times New Roman"/>
          <w:szCs w:val="24"/>
        </w:rPr>
      </w:pPr>
      <w:r w:rsidRPr="00054379">
        <w:rPr>
          <w:rFonts w:ascii="Times New Roman" w:hAnsi="Times New Roman" w:cs="Times New Roman"/>
          <w:szCs w:val="24"/>
        </w:rPr>
        <w:t>(c)</w:t>
      </w:r>
      <w:r w:rsidRPr="00054379">
        <w:rPr>
          <w:rFonts w:ascii="Times New Roman" w:hAnsi="Times New Roman" w:cs="Times New Roman"/>
          <w:szCs w:val="24"/>
        </w:rPr>
        <w:tab/>
        <w:t xml:space="preserve">пайдалуу кендерди чалгындоонун жана баалоонун натыйжасында келип чыккан ишкананын финансылык отчеттуулугундагы суммаларды   аныктоочу жана түшүндүрүүчү маалыматтарды ачып көрсөтүүнү жана ушул финансылык отчеттуулукту пайдалануучулардын чалгындоо жана баалоо менен байланышкан кандай болбосун таанылган активдерден акча каражаттарынын келечектеги агымдарынын көлөмүн, мөөнөттөрүн жана пайда болуу ыктымалдуулугун түшүнүүлөрүнө жардам берет. </w:t>
      </w:r>
    </w:p>
    <w:p w:rsidR="006E104F" w:rsidRPr="007A1D14" w:rsidRDefault="006E104F" w:rsidP="001F3119">
      <w:pPr>
        <w:pBdr>
          <w:bottom w:val="single" w:sz="4" w:space="1" w:color="auto"/>
        </w:pBdr>
        <w:spacing w:before="240" w:line="240" w:lineRule="auto"/>
        <w:jc w:val="both"/>
        <w:rPr>
          <w:rFonts w:ascii="Times New Roman" w:hAnsi="Times New Roman" w:cs="Times New Roman"/>
          <w:b/>
          <w:sz w:val="24"/>
          <w:szCs w:val="24"/>
        </w:rPr>
      </w:pPr>
      <w:r w:rsidRPr="007A1D14">
        <w:rPr>
          <w:rFonts w:ascii="Times New Roman" w:hAnsi="Times New Roman" w:cs="Times New Roman"/>
          <w:b/>
          <w:sz w:val="24"/>
          <w:szCs w:val="24"/>
        </w:rPr>
        <w:t xml:space="preserve">Колдонуу чөйрөсү </w:t>
      </w:r>
    </w:p>
    <w:p w:rsidR="006E104F" w:rsidRPr="00054379" w:rsidRDefault="007A1D14"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3</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чалгындоого жана баалоого байланыштуу чыгымдарын эсепке алууда ушул ФОЭСти колдонуусу керек. </w:t>
      </w:r>
    </w:p>
    <w:p w:rsidR="006E104F" w:rsidRPr="00054379" w:rsidRDefault="007A1D14"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4</w:t>
      </w:r>
      <w:r w:rsidRPr="00054379">
        <w:rPr>
          <w:rFonts w:ascii="Times New Roman" w:hAnsi="Times New Roman" w:cs="Times New Roman"/>
          <w:szCs w:val="24"/>
        </w:rPr>
        <w:tab/>
      </w:r>
      <w:r w:rsidR="006E104F" w:rsidRPr="00054379">
        <w:rPr>
          <w:rFonts w:ascii="Times New Roman" w:hAnsi="Times New Roman" w:cs="Times New Roman"/>
          <w:szCs w:val="24"/>
        </w:rPr>
        <w:t xml:space="preserve">Ушул ФОЭС пайдалуу кендердин запастарын чалгындоо жана баалоо менен алектенген ишкана жүргүзгөн эсепке алуунун башка өңүттөрүн карабайт. </w:t>
      </w:r>
    </w:p>
    <w:p w:rsidR="006E104F" w:rsidRPr="00054379" w:rsidRDefault="007A1D14"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5</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өзү тарткан төмөнкү чыгымдарды эсепке алууда ушул ФОЭСти колдонбоого тийиш: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(a)</w:t>
      </w:r>
      <w:r w:rsidRPr="00054379">
        <w:rPr>
          <w:rFonts w:ascii="Times New Roman" w:hAnsi="Times New Roman" w:cs="Times New Roman"/>
          <w:szCs w:val="24"/>
        </w:rPr>
        <w:tab/>
        <w:t>пайдалуу кендердин запастарын чалгындоо жана баалоо боюнча жумуштар башталганга чейин, ишкананын белгилүү аймакта чалгындоо жумуштарын жүргүзүүгө юридикалык укук алганга чейинки тарткан чыгымдарын.</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(b)</w:t>
      </w:r>
      <w:r w:rsidRPr="00054379">
        <w:rPr>
          <w:rFonts w:ascii="Times New Roman" w:hAnsi="Times New Roman" w:cs="Times New Roman"/>
          <w:szCs w:val="24"/>
        </w:rPr>
        <w:tab/>
        <w:t>пайдалуу кендерди казып алуунун техникалык жактан жүзөгө ашырылышы жана коммерциялык максатка ылайыктуулугу көз көрүнө болуп калгандан кийинки чыгымдарын.</w:t>
      </w:r>
    </w:p>
    <w:p w:rsidR="006E104F" w:rsidRPr="007A1D14" w:rsidRDefault="002A6108" w:rsidP="001F3119">
      <w:pPr>
        <w:pBdr>
          <w:bottom w:val="single" w:sz="4" w:space="1" w:color="auto"/>
        </w:pBd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sidR="006E104F" w:rsidRPr="007A1D14">
        <w:rPr>
          <w:rFonts w:ascii="Times New Roman" w:hAnsi="Times New Roman" w:cs="Times New Roman"/>
          <w:b/>
          <w:sz w:val="26"/>
          <w:szCs w:val="24"/>
        </w:rPr>
        <w:t xml:space="preserve">Чалгындоо жана баалоо менен байланышкан активдерди таануу </w:t>
      </w:r>
    </w:p>
    <w:p w:rsidR="006E104F" w:rsidRPr="007A1D14" w:rsidRDefault="002A6108" w:rsidP="001F3119">
      <w:pPr>
        <w:tabs>
          <w:tab w:val="left" w:pos="709"/>
        </w:tabs>
        <w:spacing w:before="240" w:line="240" w:lineRule="auto"/>
        <w:ind w:left="708"/>
        <w:jc w:val="both"/>
        <w:rPr>
          <w:rFonts w:ascii="Times New Roman" w:hAnsi="Times New Roman" w:cs="Times New Roman"/>
          <w:b/>
          <w:sz w:val="26"/>
          <w:szCs w:val="24"/>
        </w:rPr>
      </w:pPr>
      <w:r>
        <w:rPr>
          <w:rFonts w:ascii="Times New Roman" w:hAnsi="Times New Roman" w:cs="Times New Roman"/>
          <w:b/>
          <w:sz w:val="26"/>
          <w:szCs w:val="24"/>
        </w:rPr>
        <w:tab/>
      </w:r>
      <w:r w:rsidR="006E104F" w:rsidRPr="007A1D14">
        <w:rPr>
          <w:rFonts w:ascii="Times New Roman" w:hAnsi="Times New Roman" w:cs="Times New Roman"/>
          <w:b/>
          <w:sz w:val="26"/>
          <w:szCs w:val="24"/>
        </w:rPr>
        <w:t>ФОЭС (IАS) 8дин 11 жана 12-пункттарын колдонуудан убактылуу бошотуу</w:t>
      </w:r>
    </w:p>
    <w:p w:rsidR="006E104F" w:rsidRPr="00054379" w:rsidRDefault="007A1D14" w:rsidP="001F3119">
      <w:pPr>
        <w:spacing w:line="240" w:lineRule="auto"/>
        <w:ind w:left="708" w:hanging="708"/>
        <w:jc w:val="both"/>
        <w:rPr>
          <w:rFonts w:ascii="Times New Roman" w:hAnsi="Times New Roman" w:cs="Times New Roman"/>
          <w:szCs w:val="24"/>
        </w:rPr>
      </w:pPr>
      <w:r w:rsidRPr="00054379">
        <w:rPr>
          <w:rFonts w:ascii="Times New Roman" w:hAnsi="Times New Roman" w:cs="Times New Roman"/>
          <w:szCs w:val="24"/>
        </w:rPr>
        <w:t>6</w:t>
      </w:r>
      <w:r w:rsidRPr="00054379">
        <w:rPr>
          <w:rFonts w:ascii="Times New Roman" w:hAnsi="Times New Roman" w:cs="Times New Roman"/>
          <w:szCs w:val="24"/>
        </w:rPr>
        <w:tab/>
      </w:r>
      <w:r w:rsidR="006E104F" w:rsidRPr="00054379">
        <w:rPr>
          <w:rFonts w:ascii="Times New Roman" w:hAnsi="Times New Roman" w:cs="Times New Roman"/>
          <w:szCs w:val="24"/>
        </w:rPr>
        <w:t xml:space="preserve"> Чалгындоо жана баалоо менен байланышкан активдерди таануучу ишкана эсепке алуу саясатын иштеп чыгууда </w:t>
      </w:r>
      <w:r w:rsidR="006E104F" w:rsidRPr="00054379">
        <w:rPr>
          <w:rFonts w:ascii="Times New Roman" w:hAnsi="Times New Roman" w:cs="Times New Roman"/>
          <w:i/>
          <w:szCs w:val="24"/>
        </w:rPr>
        <w:t xml:space="preserve">«Эсеп саясаты, бухгалтердик баалоолордогу өзгөртүүлөр жана каталар» </w:t>
      </w:r>
      <w:r w:rsidR="006E104F" w:rsidRPr="00054379">
        <w:rPr>
          <w:rFonts w:ascii="Times New Roman" w:hAnsi="Times New Roman" w:cs="Times New Roman"/>
          <w:szCs w:val="24"/>
        </w:rPr>
        <w:t xml:space="preserve">ФОЭС (IFRS) 8дин 10-пунктун колдонушу керек. </w:t>
      </w:r>
    </w:p>
    <w:p w:rsidR="006E104F" w:rsidRPr="00054379" w:rsidRDefault="002A6108"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7</w:t>
      </w:r>
      <w:r w:rsidRPr="00054379">
        <w:rPr>
          <w:rFonts w:ascii="Times New Roman" w:hAnsi="Times New Roman" w:cs="Times New Roman"/>
          <w:szCs w:val="24"/>
        </w:rPr>
        <w:tab/>
      </w:r>
      <w:r w:rsidR="006E104F" w:rsidRPr="00054379">
        <w:rPr>
          <w:rFonts w:ascii="Times New Roman" w:hAnsi="Times New Roman" w:cs="Times New Roman"/>
          <w:szCs w:val="24"/>
        </w:rPr>
        <w:t>ФОЭС (IFRS) 8дин 11</w:t>
      </w:r>
      <w:r w:rsidR="001F3119">
        <w:rPr>
          <w:rFonts w:ascii="Times New Roman" w:hAnsi="Times New Roman" w:cs="Times New Roman"/>
          <w:szCs w:val="24"/>
          <w:lang w:val="kk-KZ"/>
        </w:rPr>
        <w:t xml:space="preserve"> </w:t>
      </w:r>
      <w:r w:rsidR="006E104F" w:rsidRPr="00054379">
        <w:rPr>
          <w:rFonts w:ascii="Times New Roman" w:hAnsi="Times New Roman" w:cs="Times New Roman"/>
          <w:szCs w:val="24"/>
        </w:rPr>
        <w:t xml:space="preserve">жана 12-пункттарында расмий талаптардын жана методологиялык принциптердин булактары көрсөтүлгөн, эгерде түздөн-түз ошол беренеге башка эч кандай </w:t>
      </w:r>
      <w:r w:rsidR="006E104F" w:rsidRPr="00054379">
        <w:rPr>
          <w:rFonts w:ascii="Times New Roman" w:hAnsi="Times New Roman" w:cs="Times New Roman"/>
          <w:szCs w:val="24"/>
        </w:rPr>
        <w:lastRenderedPageBreak/>
        <w:t xml:space="preserve">ФОЭСтин колдонулушу жайылтылбаса, алар чыгымдардын белгилүү беренелерине карата эсеп саясатын иштеп чыгууда жетекчилик тарабынан көңүлгө алынышы керек. Төмөндө баяндалган ушул ФОЭСтин 9 жана 10-пункттарын эске алганда, ишкана чалгындоо жана баалоо менен байланышкан активдерди таануу жана баалоо үчүн өзүнүн эсеп саясатына карата бул пункттарды колдонуудан бошотулат. </w:t>
      </w:r>
    </w:p>
    <w:p w:rsidR="006E104F" w:rsidRPr="002A6108" w:rsidRDefault="006E104F" w:rsidP="001F3119">
      <w:pPr>
        <w:pBdr>
          <w:bottom w:val="single" w:sz="4" w:space="1" w:color="auto"/>
        </w:pBdr>
        <w:spacing w:before="240" w:line="240" w:lineRule="auto"/>
        <w:jc w:val="both"/>
        <w:rPr>
          <w:rFonts w:ascii="Times New Roman" w:hAnsi="Times New Roman" w:cs="Times New Roman"/>
          <w:b/>
          <w:sz w:val="26"/>
          <w:szCs w:val="24"/>
        </w:rPr>
      </w:pPr>
      <w:r w:rsidRPr="002A6108">
        <w:rPr>
          <w:rFonts w:ascii="Times New Roman" w:hAnsi="Times New Roman" w:cs="Times New Roman"/>
          <w:b/>
          <w:sz w:val="26"/>
          <w:szCs w:val="24"/>
        </w:rPr>
        <w:t xml:space="preserve">Чалгындоо жана баалоо менен байланышкан активдерди баалоо </w:t>
      </w:r>
    </w:p>
    <w:p w:rsidR="006E104F" w:rsidRPr="002A6108" w:rsidRDefault="002A6108" w:rsidP="001F3119">
      <w:pPr>
        <w:spacing w:line="240" w:lineRule="auto"/>
        <w:jc w:val="both"/>
        <w:rPr>
          <w:rFonts w:ascii="Times New Roman" w:hAnsi="Times New Roman" w:cs="Times New Roman"/>
          <w:b/>
          <w:sz w:val="26"/>
          <w:szCs w:val="24"/>
        </w:rPr>
      </w:pPr>
      <w:r w:rsidRPr="002A6108">
        <w:rPr>
          <w:rFonts w:ascii="Times New Roman" w:hAnsi="Times New Roman" w:cs="Times New Roman"/>
          <w:b/>
          <w:sz w:val="26"/>
          <w:szCs w:val="24"/>
        </w:rPr>
        <w:t xml:space="preserve"> </w:t>
      </w:r>
      <w:r w:rsidRPr="002A6108">
        <w:rPr>
          <w:rFonts w:ascii="Times New Roman" w:hAnsi="Times New Roman" w:cs="Times New Roman"/>
          <w:b/>
          <w:sz w:val="26"/>
          <w:szCs w:val="24"/>
        </w:rPr>
        <w:tab/>
      </w:r>
      <w:r w:rsidR="006E104F" w:rsidRPr="002A6108">
        <w:rPr>
          <w:rFonts w:ascii="Times New Roman" w:hAnsi="Times New Roman" w:cs="Times New Roman"/>
          <w:b/>
          <w:sz w:val="26"/>
          <w:szCs w:val="24"/>
        </w:rPr>
        <w:t xml:space="preserve">Таануу учурунда баалоо </w:t>
      </w:r>
    </w:p>
    <w:p w:rsidR="006E104F" w:rsidRPr="001F3119" w:rsidRDefault="002A6108" w:rsidP="001F3119">
      <w:pPr>
        <w:spacing w:line="240" w:lineRule="auto"/>
        <w:ind w:left="705" w:hanging="705"/>
        <w:jc w:val="both"/>
        <w:rPr>
          <w:rFonts w:ascii="Times New Roman" w:hAnsi="Times New Roman" w:cs="Times New Roman"/>
          <w:b/>
          <w:szCs w:val="24"/>
        </w:rPr>
      </w:pPr>
      <w:r w:rsidRPr="001F3119">
        <w:rPr>
          <w:rFonts w:ascii="Times New Roman" w:hAnsi="Times New Roman" w:cs="Times New Roman"/>
          <w:b/>
          <w:szCs w:val="24"/>
        </w:rPr>
        <w:t>8</w:t>
      </w:r>
      <w:r w:rsidRPr="001F3119">
        <w:rPr>
          <w:rFonts w:ascii="Times New Roman" w:hAnsi="Times New Roman" w:cs="Times New Roman"/>
          <w:b/>
          <w:szCs w:val="24"/>
        </w:rPr>
        <w:tab/>
      </w:r>
      <w:r w:rsidR="006E104F" w:rsidRPr="001F3119">
        <w:rPr>
          <w:rFonts w:ascii="Times New Roman" w:hAnsi="Times New Roman" w:cs="Times New Roman"/>
          <w:b/>
          <w:szCs w:val="24"/>
        </w:rPr>
        <w:t xml:space="preserve">Чалгындоо жана баалоо менен байланышкан активдер өздүк нарктары боюнча бааланат. </w:t>
      </w:r>
    </w:p>
    <w:p w:rsidR="006E104F" w:rsidRPr="002A6108" w:rsidRDefault="006E104F" w:rsidP="001F3119">
      <w:pPr>
        <w:spacing w:line="240" w:lineRule="auto"/>
        <w:ind w:left="705"/>
        <w:jc w:val="both"/>
        <w:rPr>
          <w:rFonts w:ascii="Times New Roman" w:hAnsi="Times New Roman" w:cs="Times New Roman"/>
          <w:b/>
          <w:sz w:val="26"/>
          <w:szCs w:val="24"/>
        </w:rPr>
      </w:pPr>
      <w:r w:rsidRPr="002A6108">
        <w:rPr>
          <w:rFonts w:ascii="Times New Roman" w:hAnsi="Times New Roman" w:cs="Times New Roman"/>
          <w:b/>
          <w:sz w:val="26"/>
          <w:szCs w:val="24"/>
        </w:rPr>
        <w:t xml:space="preserve">Чалгындоо жана баалоо менен байланышкан активдердин өздүк наркынын элементтери </w:t>
      </w:r>
    </w:p>
    <w:p w:rsidR="006E104F" w:rsidRPr="00054379" w:rsidRDefault="002A6108"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9</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чалгындоо жана баалоо менен байланышкан активдер катары кандай чыгымдар тааныларын аныктоочу саясатты иштеп чыгышы керек, жана ошол саясатты ырааттуу колдонууга тийиш. Мындай аныктоодо ишкана чыгымдардын деңгээли конкреттүү пайдалуу кендердин запастарын табуу менен байланыштуу болоорун эсепке алуусу керек. Төмөндө чалгындоо жана баалоо менен байланышкан активдердин баштапкы наркына киргизиле турган чыгымдардын мисалдары көрсөтүлгөн (көрсөтүлгөн тизмек бардыгын камтыган болуп саналбайт): </w:t>
      </w:r>
    </w:p>
    <w:p w:rsidR="006E104F" w:rsidRPr="00054379" w:rsidRDefault="006E104F" w:rsidP="001F3119">
      <w:pPr>
        <w:spacing w:line="240" w:lineRule="auto"/>
        <w:ind w:firstLine="705"/>
        <w:jc w:val="both"/>
        <w:rPr>
          <w:rFonts w:ascii="Times New Roman" w:hAnsi="Times New Roman" w:cs="Times New Roman"/>
          <w:szCs w:val="24"/>
        </w:rPr>
      </w:pPr>
      <w:r w:rsidRPr="00054379">
        <w:rPr>
          <w:rFonts w:ascii="Times New Roman" w:hAnsi="Times New Roman" w:cs="Times New Roman"/>
          <w:szCs w:val="24"/>
        </w:rPr>
        <w:t>(a)</w:t>
      </w:r>
      <w:r w:rsidRPr="00054379">
        <w:rPr>
          <w:rFonts w:ascii="Times New Roman" w:hAnsi="Times New Roman" w:cs="Times New Roman"/>
          <w:szCs w:val="24"/>
        </w:rPr>
        <w:tab/>
        <w:t xml:space="preserve">чалгындоо жумуштарын жүргүзүүгө укуктарды алууга чыгымдар;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(b)</w:t>
      </w:r>
      <w:r w:rsidRPr="00054379">
        <w:rPr>
          <w:rFonts w:ascii="Times New Roman" w:hAnsi="Times New Roman" w:cs="Times New Roman"/>
          <w:szCs w:val="24"/>
        </w:rPr>
        <w:tab/>
      </w:r>
      <w:r w:rsidR="002A6108" w:rsidRPr="00054379">
        <w:rPr>
          <w:rFonts w:ascii="Times New Roman" w:hAnsi="Times New Roman" w:cs="Times New Roman"/>
          <w:szCs w:val="24"/>
        </w:rPr>
        <w:t>т</w:t>
      </w:r>
      <w:r w:rsidRPr="00054379">
        <w:rPr>
          <w:rFonts w:ascii="Times New Roman" w:hAnsi="Times New Roman" w:cs="Times New Roman"/>
          <w:szCs w:val="24"/>
        </w:rPr>
        <w:t xml:space="preserve">опографиялык, геологиялык, геохимиялык жана геофизикалык изилдөөлөргө чыгымдар; </w:t>
      </w:r>
    </w:p>
    <w:p w:rsidR="006E104F" w:rsidRPr="00054379" w:rsidRDefault="006E104F" w:rsidP="001F3119">
      <w:pPr>
        <w:spacing w:line="240" w:lineRule="auto"/>
        <w:ind w:firstLine="705"/>
        <w:jc w:val="both"/>
        <w:rPr>
          <w:rFonts w:ascii="Times New Roman" w:hAnsi="Times New Roman" w:cs="Times New Roman"/>
          <w:szCs w:val="24"/>
        </w:rPr>
      </w:pPr>
      <w:r w:rsidRPr="00054379">
        <w:rPr>
          <w:rFonts w:ascii="Times New Roman" w:hAnsi="Times New Roman" w:cs="Times New Roman"/>
          <w:szCs w:val="24"/>
        </w:rPr>
        <w:t>(c)</w:t>
      </w:r>
      <w:r w:rsidRPr="00054379">
        <w:rPr>
          <w:rFonts w:ascii="Times New Roman" w:hAnsi="Times New Roman" w:cs="Times New Roman"/>
          <w:szCs w:val="24"/>
        </w:rPr>
        <w:tab/>
        <w:t>издөө-чалгындоо боюнча бургулоо иштерине чыгымдар;</w:t>
      </w:r>
    </w:p>
    <w:p w:rsidR="006E104F" w:rsidRPr="00054379" w:rsidRDefault="006E104F" w:rsidP="001F3119">
      <w:pPr>
        <w:spacing w:line="240" w:lineRule="auto"/>
        <w:ind w:firstLine="705"/>
        <w:jc w:val="both"/>
        <w:rPr>
          <w:rFonts w:ascii="Times New Roman" w:hAnsi="Times New Roman" w:cs="Times New Roman"/>
          <w:szCs w:val="24"/>
        </w:rPr>
      </w:pPr>
      <w:r w:rsidRPr="00054379">
        <w:rPr>
          <w:rFonts w:ascii="Times New Roman" w:hAnsi="Times New Roman" w:cs="Times New Roman"/>
          <w:szCs w:val="24"/>
        </w:rPr>
        <w:t>(d)</w:t>
      </w:r>
      <w:r w:rsidRPr="00054379">
        <w:rPr>
          <w:rFonts w:ascii="Times New Roman" w:hAnsi="Times New Roman" w:cs="Times New Roman"/>
          <w:szCs w:val="24"/>
        </w:rPr>
        <w:tab/>
      </w:r>
      <w:r w:rsidR="002A6108" w:rsidRPr="00054379">
        <w:rPr>
          <w:rFonts w:ascii="Times New Roman" w:hAnsi="Times New Roman" w:cs="Times New Roman"/>
          <w:szCs w:val="24"/>
        </w:rPr>
        <w:t>т</w:t>
      </w:r>
      <w:r w:rsidRPr="00054379">
        <w:rPr>
          <w:rFonts w:ascii="Times New Roman" w:hAnsi="Times New Roman" w:cs="Times New Roman"/>
          <w:szCs w:val="24"/>
        </w:rPr>
        <w:t xml:space="preserve">раншеяларды казуу иштерине чыгымдар; </w:t>
      </w:r>
    </w:p>
    <w:p w:rsidR="006E104F" w:rsidRPr="00054379" w:rsidRDefault="006E104F" w:rsidP="001F3119">
      <w:pPr>
        <w:spacing w:line="240" w:lineRule="auto"/>
        <w:ind w:firstLine="705"/>
        <w:jc w:val="both"/>
        <w:rPr>
          <w:rFonts w:ascii="Times New Roman" w:hAnsi="Times New Roman" w:cs="Times New Roman"/>
          <w:szCs w:val="24"/>
        </w:rPr>
      </w:pPr>
      <w:r w:rsidRPr="00054379">
        <w:rPr>
          <w:rFonts w:ascii="Times New Roman" w:hAnsi="Times New Roman" w:cs="Times New Roman"/>
          <w:szCs w:val="24"/>
        </w:rPr>
        <w:t>(e)</w:t>
      </w:r>
      <w:r w:rsidRPr="00054379">
        <w:rPr>
          <w:rFonts w:ascii="Times New Roman" w:hAnsi="Times New Roman" w:cs="Times New Roman"/>
          <w:szCs w:val="24"/>
        </w:rPr>
        <w:tab/>
        <w:t xml:space="preserve">сынамыктарды жана үлгүлөрдү ылгоого жана алууга чыгымдар; жана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(f)</w:t>
      </w:r>
      <w:r w:rsidRPr="00054379">
        <w:rPr>
          <w:rFonts w:ascii="Times New Roman" w:hAnsi="Times New Roman" w:cs="Times New Roman"/>
          <w:szCs w:val="24"/>
        </w:rPr>
        <w:tab/>
        <w:t>пайдалуу кендерди казып алуунун техникалык жактан жүзөгө ашырылышын жана коммерциялык максатка ылайыктуулугун баалоо менен байланышкан чыгымдар.</w:t>
      </w:r>
    </w:p>
    <w:p w:rsidR="006E104F" w:rsidRPr="00054379" w:rsidRDefault="006E104F"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10</w:t>
      </w:r>
      <w:r w:rsidRPr="00054379">
        <w:rPr>
          <w:rFonts w:ascii="Times New Roman" w:hAnsi="Times New Roman" w:cs="Times New Roman"/>
          <w:szCs w:val="24"/>
        </w:rPr>
        <w:tab/>
        <w:t xml:space="preserve">Пайдалуу кендердин запастарын иштетүүгө кеткен чыгымдар, чалгындоо жана баалоо менен байланышкан активдер катары таанылбашы керек. </w:t>
      </w:r>
      <w:r w:rsidRPr="00054379">
        <w:rPr>
          <w:rFonts w:ascii="Times New Roman" w:hAnsi="Times New Roman" w:cs="Times New Roman"/>
          <w:i/>
          <w:szCs w:val="24"/>
        </w:rPr>
        <w:t>«Финансылык отчеттуулукту берүүнүн концептуалдык негиздери</w:t>
      </w:r>
      <w:r w:rsidRPr="00054379">
        <w:rPr>
          <w:rFonts w:ascii="Times New Roman" w:hAnsi="Times New Roman" w:cs="Times New Roman"/>
          <w:szCs w:val="24"/>
        </w:rPr>
        <w:t xml:space="preserve">» жана </w:t>
      </w:r>
      <w:r w:rsidRPr="00054379">
        <w:rPr>
          <w:rFonts w:ascii="Times New Roman" w:hAnsi="Times New Roman" w:cs="Times New Roman"/>
          <w:i/>
          <w:szCs w:val="24"/>
        </w:rPr>
        <w:t>«Материалдык эмес активдер»</w:t>
      </w:r>
      <w:r w:rsidRPr="00054379">
        <w:rPr>
          <w:rFonts w:ascii="Times New Roman" w:hAnsi="Times New Roman" w:cs="Times New Roman"/>
          <w:szCs w:val="24"/>
        </w:rPr>
        <w:t xml:space="preserve"> ФОЭС (IАS) 38 иштетүү этабында пайда болгон активдерди таанууга карата көрсөтмөлөрдү камтыйт. </w:t>
      </w:r>
    </w:p>
    <w:p w:rsidR="006E104F" w:rsidRPr="001F3119" w:rsidRDefault="002A6108" w:rsidP="001F3119">
      <w:pPr>
        <w:spacing w:line="240" w:lineRule="auto"/>
        <w:ind w:left="705" w:hanging="705"/>
        <w:jc w:val="both"/>
        <w:rPr>
          <w:rFonts w:ascii="Times New Roman" w:hAnsi="Times New Roman" w:cs="Times New Roman"/>
          <w:sz w:val="26"/>
          <w:szCs w:val="24"/>
        </w:rPr>
      </w:pPr>
      <w:r w:rsidRPr="00054379">
        <w:rPr>
          <w:rFonts w:ascii="Times New Roman" w:hAnsi="Times New Roman" w:cs="Times New Roman"/>
          <w:szCs w:val="24"/>
        </w:rPr>
        <w:t>11</w:t>
      </w:r>
      <w:r w:rsidRPr="00054379">
        <w:rPr>
          <w:rFonts w:ascii="Times New Roman" w:hAnsi="Times New Roman" w:cs="Times New Roman"/>
          <w:szCs w:val="24"/>
        </w:rPr>
        <w:tab/>
      </w:r>
      <w:r w:rsidR="006E104F" w:rsidRPr="00054379">
        <w:rPr>
          <w:rFonts w:ascii="Times New Roman" w:hAnsi="Times New Roman" w:cs="Times New Roman"/>
          <w:i/>
          <w:szCs w:val="24"/>
        </w:rPr>
        <w:t>«Баалануучу милдеттенмелер, шарттуу милдеттенмелер жана шарттуу активдер»</w:t>
      </w:r>
      <w:r w:rsidR="006E104F" w:rsidRPr="00054379">
        <w:rPr>
          <w:rFonts w:ascii="Times New Roman" w:hAnsi="Times New Roman" w:cs="Times New Roman"/>
          <w:szCs w:val="24"/>
        </w:rPr>
        <w:t xml:space="preserve"> ФОЭС (IAS) 37ге ылайык ишкана пайдалуу кендердин запастарын чалгындоону жана баалоону жүргүзүү иштеринин натыйжасында белгилүү мезгил ичинде келип чыккан активдердин объекттерин  жоюу же курчап турган чөйрөнү калыбына келтирүү боюнча ар кандай </w:t>
      </w:r>
      <w:r w:rsidR="006E104F" w:rsidRPr="001F3119">
        <w:rPr>
          <w:rFonts w:ascii="Times New Roman" w:hAnsi="Times New Roman" w:cs="Times New Roman"/>
          <w:szCs w:val="24"/>
        </w:rPr>
        <w:t>милдеттенмелерди тааныйт.</w:t>
      </w:r>
    </w:p>
    <w:p w:rsidR="006E104F" w:rsidRPr="001F3119" w:rsidRDefault="002A6108" w:rsidP="001F3119">
      <w:pPr>
        <w:spacing w:before="240" w:line="240" w:lineRule="auto"/>
        <w:jc w:val="both"/>
        <w:rPr>
          <w:rFonts w:ascii="Times New Roman" w:hAnsi="Times New Roman" w:cs="Times New Roman"/>
          <w:b/>
          <w:sz w:val="26"/>
          <w:szCs w:val="24"/>
        </w:rPr>
      </w:pPr>
      <w:r w:rsidRPr="001F3119">
        <w:rPr>
          <w:rFonts w:ascii="Times New Roman" w:hAnsi="Times New Roman" w:cs="Times New Roman"/>
          <w:sz w:val="26"/>
          <w:szCs w:val="24"/>
        </w:rPr>
        <w:t xml:space="preserve"> </w:t>
      </w:r>
      <w:r w:rsidRPr="001F3119">
        <w:rPr>
          <w:rFonts w:ascii="Times New Roman" w:hAnsi="Times New Roman" w:cs="Times New Roman"/>
          <w:sz w:val="26"/>
          <w:szCs w:val="24"/>
        </w:rPr>
        <w:tab/>
      </w:r>
      <w:r w:rsidR="006E104F" w:rsidRPr="001F3119">
        <w:rPr>
          <w:rFonts w:ascii="Times New Roman" w:hAnsi="Times New Roman" w:cs="Times New Roman"/>
          <w:b/>
          <w:sz w:val="26"/>
          <w:szCs w:val="24"/>
        </w:rPr>
        <w:t xml:space="preserve">Таануудан кийинки баалоо </w:t>
      </w:r>
    </w:p>
    <w:p w:rsidR="006E104F" w:rsidRPr="00054379" w:rsidRDefault="002A6108" w:rsidP="001F3119">
      <w:pPr>
        <w:spacing w:line="240" w:lineRule="auto"/>
        <w:ind w:left="708" w:hanging="708"/>
        <w:jc w:val="both"/>
        <w:rPr>
          <w:rFonts w:ascii="Times New Roman" w:hAnsi="Times New Roman" w:cs="Times New Roman"/>
          <w:szCs w:val="24"/>
        </w:rPr>
      </w:pPr>
      <w:r w:rsidRPr="00054379">
        <w:rPr>
          <w:rFonts w:ascii="Times New Roman" w:hAnsi="Times New Roman" w:cs="Times New Roman"/>
          <w:szCs w:val="24"/>
        </w:rPr>
        <w:t>12</w:t>
      </w:r>
      <w:r w:rsidRPr="00054379">
        <w:rPr>
          <w:rFonts w:ascii="Times New Roman" w:hAnsi="Times New Roman" w:cs="Times New Roman"/>
          <w:szCs w:val="24"/>
        </w:rPr>
        <w:tab/>
      </w:r>
      <w:r w:rsidR="006E104F" w:rsidRPr="00054379">
        <w:rPr>
          <w:rFonts w:ascii="Times New Roman" w:hAnsi="Times New Roman" w:cs="Times New Roman"/>
          <w:szCs w:val="24"/>
        </w:rPr>
        <w:t xml:space="preserve">Чалгындоо жана баалоо менен байланышкан активдерди тааныгандан кийин, ишкана аларга карата же болбосо баштапкы нарк боюнча эсепке алуу моделин, же болбосо кайталап бааланган нарк боюнча эсепке алуу моделин колдонушу керек. Эгерде кайталап бааланган нарк боюнча эсепке алуу модели (же болбосо </w:t>
      </w:r>
      <w:r w:rsidR="006E104F" w:rsidRPr="00054379">
        <w:rPr>
          <w:rFonts w:ascii="Times New Roman" w:hAnsi="Times New Roman" w:cs="Times New Roman"/>
          <w:i/>
          <w:szCs w:val="24"/>
        </w:rPr>
        <w:t xml:space="preserve">«Негизги каражаттар» </w:t>
      </w:r>
      <w:r w:rsidR="006E104F" w:rsidRPr="00054379">
        <w:rPr>
          <w:rFonts w:ascii="Times New Roman" w:hAnsi="Times New Roman" w:cs="Times New Roman"/>
          <w:szCs w:val="24"/>
        </w:rPr>
        <w:t xml:space="preserve">ФОЭС (IАS) 16да сыпатталган модель, же болбосо ФОЭС (IАS) 38де каралган модель) </w:t>
      </w:r>
      <w:r w:rsidR="006E104F" w:rsidRPr="00054379">
        <w:rPr>
          <w:rFonts w:ascii="Times New Roman" w:hAnsi="Times New Roman" w:cs="Times New Roman"/>
          <w:szCs w:val="24"/>
        </w:rPr>
        <w:lastRenderedPageBreak/>
        <w:t>колдонулса, ал активдердин классификациясына ылайык келиши керек (15-пункт</w:t>
      </w:r>
      <w:r w:rsidRPr="00054379">
        <w:rPr>
          <w:rFonts w:ascii="Times New Roman" w:hAnsi="Times New Roman" w:cs="Times New Roman"/>
          <w:szCs w:val="24"/>
        </w:rPr>
        <w:t>ту</w:t>
      </w:r>
      <w:r w:rsidR="006E104F" w:rsidRPr="00054379">
        <w:rPr>
          <w:rFonts w:ascii="Times New Roman" w:hAnsi="Times New Roman" w:cs="Times New Roman"/>
          <w:szCs w:val="24"/>
        </w:rPr>
        <w:t xml:space="preserve"> караңыз). </w:t>
      </w:r>
    </w:p>
    <w:p w:rsidR="006E104F" w:rsidRPr="002A6108" w:rsidRDefault="002A6108" w:rsidP="001F3119">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104F" w:rsidRPr="002A6108">
        <w:rPr>
          <w:rFonts w:ascii="Times New Roman" w:hAnsi="Times New Roman" w:cs="Times New Roman"/>
          <w:b/>
          <w:sz w:val="24"/>
          <w:szCs w:val="24"/>
        </w:rPr>
        <w:t xml:space="preserve">Эсеп саясатындагы өзгөртүүлөр </w:t>
      </w:r>
    </w:p>
    <w:p w:rsidR="006E104F" w:rsidRPr="00054379" w:rsidRDefault="002A6108"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13</w:t>
      </w:r>
      <w:r w:rsidRPr="00054379">
        <w:rPr>
          <w:rFonts w:ascii="Times New Roman" w:hAnsi="Times New Roman" w:cs="Times New Roman"/>
          <w:szCs w:val="24"/>
        </w:rPr>
        <w:tab/>
      </w:r>
      <w:r w:rsidR="006E104F" w:rsidRPr="00054379">
        <w:rPr>
          <w:rFonts w:ascii="Times New Roman" w:hAnsi="Times New Roman" w:cs="Times New Roman"/>
          <w:szCs w:val="24"/>
        </w:rPr>
        <w:t xml:space="preserve">Эгерде өзгөртүүлөр экономикалык чечимдерди кабыл алууда, финансылык отчеттуулукту пайдалануучулар үчүн анын ишенимдүүлүгүн азайтпастан, финансылык отчеттуулукту кыйла жөндүү кылса, же ушул максаттар үчүн аны пайдалануунун жөндүүлүгүн азайтпастан, аны кыйла ишенимдүү кылса, ишкана чыгымдарга карата өзүнүн эсеп саясатын өзгөртө алат. Ишкана жөндүүлүк жана ишенимдүүлүк тууралуу ФОЭС (IАS) 8де камтылган критерийлердин негизинде баа бере алат. </w:t>
      </w:r>
    </w:p>
    <w:p w:rsidR="006E104F" w:rsidRPr="00054379" w:rsidRDefault="002A6108"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14</w:t>
      </w:r>
      <w:r w:rsidRPr="00054379">
        <w:rPr>
          <w:rFonts w:ascii="Times New Roman" w:hAnsi="Times New Roman" w:cs="Times New Roman"/>
          <w:szCs w:val="24"/>
        </w:rPr>
        <w:tab/>
      </w:r>
      <w:r w:rsidR="006E104F" w:rsidRPr="00054379">
        <w:rPr>
          <w:rFonts w:ascii="Times New Roman" w:hAnsi="Times New Roman" w:cs="Times New Roman"/>
          <w:szCs w:val="24"/>
        </w:rPr>
        <w:t xml:space="preserve">Чалгындоого жана баалоого байланыштуу чыгымдарга карата эсеп саясатынын өзгөртүлүшүн негиздөө үчүн ишкана, бул өзгөртүүлөр ФОЭС (IАS) 8де камтылган финансылык отчеттуулуктун критерийлерине абдан ылайык келүүгө алып келерин, далилдеп көрсөтүүсү тийиш, бирок мында критерийлерге толук шайкеш келүүчүлүк талап кылынбайт. </w:t>
      </w:r>
    </w:p>
    <w:p w:rsidR="006E104F" w:rsidRPr="00D343B7" w:rsidRDefault="006E104F" w:rsidP="001F3119">
      <w:pPr>
        <w:pBdr>
          <w:bottom w:val="single" w:sz="4" w:space="1" w:color="auto"/>
        </w:pBdr>
        <w:spacing w:before="240" w:line="240" w:lineRule="auto"/>
        <w:jc w:val="both"/>
        <w:rPr>
          <w:rFonts w:ascii="Times New Roman" w:hAnsi="Times New Roman" w:cs="Times New Roman"/>
          <w:b/>
          <w:sz w:val="26"/>
          <w:szCs w:val="24"/>
        </w:rPr>
      </w:pPr>
      <w:r w:rsidRPr="00D343B7">
        <w:rPr>
          <w:rFonts w:ascii="Times New Roman" w:hAnsi="Times New Roman" w:cs="Times New Roman"/>
          <w:b/>
          <w:sz w:val="26"/>
          <w:szCs w:val="24"/>
        </w:rPr>
        <w:t xml:space="preserve">Маалыматтарды берүү </w:t>
      </w:r>
    </w:p>
    <w:p w:rsidR="006E104F" w:rsidRPr="00D343B7" w:rsidRDefault="006E104F" w:rsidP="001F3119">
      <w:pPr>
        <w:spacing w:before="240" w:line="240" w:lineRule="auto"/>
        <w:ind w:left="705"/>
        <w:jc w:val="both"/>
        <w:rPr>
          <w:rFonts w:ascii="Times New Roman" w:hAnsi="Times New Roman" w:cs="Times New Roman"/>
          <w:b/>
          <w:sz w:val="26"/>
          <w:szCs w:val="24"/>
        </w:rPr>
      </w:pPr>
      <w:r w:rsidRPr="00D343B7">
        <w:rPr>
          <w:rFonts w:ascii="Times New Roman" w:hAnsi="Times New Roman" w:cs="Times New Roman"/>
          <w:b/>
          <w:sz w:val="26"/>
          <w:szCs w:val="24"/>
        </w:rPr>
        <w:t xml:space="preserve">Чалгындоо жана баалоо менен байланышкан активдерди классификациялоо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15</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чалгындоо жана баалоо менен байланышкан активдерди сатылып алынган мүнөзүнө жараша материалдык же материалдык эмес активдер катары классификациялоосу керек жана кабыл алынган классификацияны ырааттуу колдонууга тийиш.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16</w:t>
      </w:r>
      <w:r w:rsidRPr="00054379">
        <w:rPr>
          <w:rFonts w:ascii="Times New Roman" w:hAnsi="Times New Roman" w:cs="Times New Roman"/>
          <w:szCs w:val="24"/>
        </w:rPr>
        <w:tab/>
      </w:r>
      <w:r w:rsidR="006E104F" w:rsidRPr="00054379">
        <w:rPr>
          <w:rFonts w:ascii="Times New Roman" w:hAnsi="Times New Roman" w:cs="Times New Roman"/>
          <w:szCs w:val="24"/>
        </w:rPr>
        <w:t xml:space="preserve">Чалгындоо жана баалоо менен байланышкан кээ бир активдер материалдык эмес болуп саналат (мисалы, бургулоо жумуштарын жүргүзүүгө укук), ошол эле убакта башка активдер материалдык болуп саналат (мисалы, транспорт каражаттары жана бургулоочу жабдуулар). Материалдык эмес активди түзүүдө материалдык активди керектөө болуп өткөн өлчөмдө ушундай керектөөнү </w:t>
      </w:r>
      <w:proofErr w:type="gramStart"/>
      <w:r w:rsidR="006E104F" w:rsidRPr="00054379">
        <w:rPr>
          <w:rFonts w:ascii="Times New Roman" w:hAnsi="Times New Roman" w:cs="Times New Roman"/>
          <w:szCs w:val="24"/>
        </w:rPr>
        <w:t>чагылдырган  сумма</w:t>
      </w:r>
      <w:proofErr w:type="gramEnd"/>
      <w:r w:rsidR="006E104F" w:rsidRPr="00054379">
        <w:rPr>
          <w:rFonts w:ascii="Times New Roman" w:hAnsi="Times New Roman" w:cs="Times New Roman"/>
          <w:szCs w:val="24"/>
        </w:rPr>
        <w:t xml:space="preserve"> тийиштүү материалдык эмес активдин баштапкы наркынын бир бөлүгүн түзөт. Ошентсе дагы, материалдык эмес активди түзүү үчүн материалдык активди пайдалануу материалдык активди материалдык эмес активге айландырып жибербейт. </w:t>
      </w:r>
    </w:p>
    <w:p w:rsidR="006E104F" w:rsidRPr="00D343B7" w:rsidRDefault="006E104F" w:rsidP="001F3119">
      <w:pPr>
        <w:spacing w:before="240" w:line="240" w:lineRule="auto"/>
        <w:ind w:left="705"/>
        <w:jc w:val="both"/>
        <w:rPr>
          <w:rFonts w:ascii="Times New Roman" w:hAnsi="Times New Roman" w:cs="Times New Roman"/>
          <w:b/>
          <w:sz w:val="26"/>
          <w:szCs w:val="24"/>
        </w:rPr>
      </w:pPr>
      <w:r w:rsidRPr="00D343B7">
        <w:rPr>
          <w:rFonts w:ascii="Times New Roman" w:hAnsi="Times New Roman" w:cs="Times New Roman"/>
          <w:b/>
          <w:sz w:val="26"/>
          <w:szCs w:val="24"/>
        </w:rPr>
        <w:t xml:space="preserve">Чалгындоо жана баалоо менен байланышкан активдерди кайра классификациялоо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17</w:t>
      </w:r>
      <w:r w:rsidRPr="00054379">
        <w:rPr>
          <w:rFonts w:ascii="Times New Roman" w:hAnsi="Times New Roman" w:cs="Times New Roman"/>
          <w:szCs w:val="24"/>
        </w:rPr>
        <w:tab/>
      </w:r>
      <w:r w:rsidR="006E104F" w:rsidRPr="00054379">
        <w:rPr>
          <w:rFonts w:ascii="Times New Roman" w:hAnsi="Times New Roman" w:cs="Times New Roman"/>
          <w:szCs w:val="24"/>
        </w:rPr>
        <w:t xml:space="preserve">Пайдалуу кендерди казып алуунун техникалык жактан жүзөгө ашырылуусу жана коммерциялык максатка ылайыктуулугу көз көрүнө анык болуп калгандан кийин чалгындоо жана баалоо менен байланышкан активдерди ушундайлар катары классификацялоону уланта берүүгө болбойт. Кайра классификациялоонун алдында чалгындоо жана баалоо менен байланышкан активдерди нарктын түшүшүнө текшерүү жана нарктын түшүшүнөн кандай болбосун чыгымдарды таануу керек. </w:t>
      </w:r>
    </w:p>
    <w:p w:rsidR="006E104F" w:rsidRPr="00D343B7" w:rsidRDefault="00D343B7" w:rsidP="001F3119">
      <w:pPr>
        <w:pBdr>
          <w:bottom w:val="single" w:sz="4" w:space="1" w:color="auto"/>
        </w:pBd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sidR="006E104F" w:rsidRPr="00D343B7">
        <w:rPr>
          <w:rFonts w:ascii="Times New Roman" w:hAnsi="Times New Roman" w:cs="Times New Roman"/>
          <w:b/>
          <w:sz w:val="26"/>
          <w:szCs w:val="24"/>
        </w:rPr>
        <w:t xml:space="preserve">Нарктын түшүшү </w:t>
      </w:r>
    </w:p>
    <w:p w:rsidR="006E104F" w:rsidRPr="00D343B7" w:rsidRDefault="00D343B7" w:rsidP="001F3119">
      <w:pPr>
        <w:spacing w:before="240" w:line="240" w:lineRule="auto"/>
        <w:jc w:val="both"/>
        <w:rPr>
          <w:rFonts w:ascii="Times New Roman" w:hAnsi="Times New Roman" w:cs="Times New Roman"/>
          <w:b/>
          <w:sz w:val="26"/>
          <w:szCs w:val="24"/>
        </w:rPr>
      </w:pPr>
      <w:r>
        <w:rPr>
          <w:rFonts w:ascii="Times New Roman" w:hAnsi="Times New Roman" w:cs="Times New Roman"/>
          <w:sz w:val="26"/>
          <w:szCs w:val="24"/>
        </w:rPr>
        <w:t xml:space="preserve"> </w:t>
      </w:r>
      <w:r>
        <w:rPr>
          <w:rFonts w:ascii="Times New Roman" w:hAnsi="Times New Roman" w:cs="Times New Roman"/>
          <w:sz w:val="26"/>
          <w:szCs w:val="24"/>
        </w:rPr>
        <w:tab/>
      </w:r>
      <w:r w:rsidR="006E104F" w:rsidRPr="00D343B7">
        <w:rPr>
          <w:rFonts w:ascii="Times New Roman" w:hAnsi="Times New Roman" w:cs="Times New Roman"/>
          <w:b/>
          <w:sz w:val="26"/>
          <w:szCs w:val="24"/>
        </w:rPr>
        <w:t xml:space="preserve">Таануу жана баалоо </w:t>
      </w:r>
    </w:p>
    <w:p w:rsidR="006E104F" w:rsidRPr="001F3119" w:rsidRDefault="00D343B7" w:rsidP="001F3119">
      <w:pPr>
        <w:spacing w:line="240" w:lineRule="auto"/>
        <w:ind w:left="705" w:hanging="705"/>
        <w:jc w:val="both"/>
        <w:rPr>
          <w:rFonts w:ascii="Times New Roman" w:hAnsi="Times New Roman" w:cs="Times New Roman"/>
          <w:b/>
          <w:szCs w:val="24"/>
        </w:rPr>
      </w:pPr>
      <w:r w:rsidRPr="001F3119">
        <w:rPr>
          <w:rFonts w:ascii="Times New Roman" w:hAnsi="Times New Roman" w:cs="Times New Roman"/>
          <w:b/>
          <w:szCs w:val="24"/>
        </w:rPr>
        <w:t>18</w:t>
      </w:r>
      <w:r w:rsidRPr="001F3119">
        <w:rPr>
          <w:rFonts w:ascii="Times New Roman" w:hAnsi="Times New Roman" w:cs="Times New Roman"/>
          <w:b/>
          <w:szCs w:val="24"/>
        </w:rPr>
        <w:tab/>
      </w:r>
      <w:r w:rsidR="006E104F" w:rsidRPr="001F3119">
        <w:rPr>
          <w:rFonts w:ascii="Times New Roman" w:hAnsi="Times New Roman" w:cs="Times New Roman"/>
          <w:b/>
          <w:szCs w:val="24"/>
        </w:rPr>
        <w:t xml:space="preserve">Эгерде фактылар жана жагдайлар чалгындоо жана баалоо менен байланышкан активдердин баланстык наркы орду толтурулуучу нарктан ашып кетет деп жоромолдоого мүмкүнчүлүк берсе, чалгындоо жана баалоо менен байланышкан активдер нарктын түшүп кетүүсүнө текшерилүүсү керек. Эгерде фактылар жана </w:t>
      </w:r>
      <w:r w:rsidR="006E104F" w:rsidRPr="001F3119">
        <w:rPr>
          <w:rFonts w:ascii="Times New Roman" w:hAnsi="Times New Roman" w:cs="Times New Roman"/>
          <w:b/>
          <w:szCs w:val="24"/>
        </w:rPr>
        <w:lastRenderedPageBreak/>
        <w:t xml:space="preserve">жагдайлар баланстык нарк калыбына келтирилип жаткан нарктан ашып кетет деп жоромолдоого мүмкүнчүлүк берсе, ишкана төмөндө 21-пунктта каралган өзгөчөлүктөрдү эске алуу менен, ФОЭС (IAS) 36га ылайык нарктын түшүшүшүнөн келип чыгуучу кандай болбосун чыгымды көрсөтүшү жана ачып бериши керек.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19</w:t>
      </w:r>
      <w:r w:rsidRPr="00054379">
        <w:rPr>
          <w:rFonts w:ascii="Times New Roman" w:hAnsi="Times New Roman" w:cs="Times New Roman"/>
          <w:szCs w:val="24"/>
        </w:rPr>
        <w:tab/>
      </w:r>
      <w:r w:rsidR="006E104F" w:rsidRPr="00054379">
        <w:rPr>
          <w:rFonts w:ascii="Times New Roman" w:hAnsi="Times New Roman" w:cs="Times New Roman"/>
          <w:szCs w:val="24"/>
        </w:rPr>
        <w:t xml:space="preserve">Нарктын түшүшүнө кириптер болуучу активдер табылганда, чалгындоо жана баалоо менен байланышкан активдер үчүн гана ФОЭС (IFRS) 36нын 8–17-пункттары эмес, ушул </w:t>
      </w:r>
      <w:proofErr w:type="gramStart"/>
      <w:r w:rsidR="006E104F" w:rsidRPr="00054379">
        <w:rPr>
          <w:rFonts w:ascii="Times New Roman" w:hAnsi="Times New Roman" w:cs="Times New Roman"/>
          <w:szCs w:val="24"/>
        </w:rPr>
        <w:t>ФОЭСтин  20</w:t>
      </w:r>
      <w:proofErr w:type="gramEnd"/>
      <w:r w:rsidR="006E104F" w:rsidRPr="00054379">
        <w:rPr>
          <w:rFonts w:ascii="Times New Roman" w:hAnsi="Times New Roman" w:cs="Times New Roman"/>
          <w:szCs w:val="24"/>
        </w:rPr>
        <w:t>-пункту колдонулушу керек. 20-пункт «активдер» терминин пайдаланат,</w:t>
      </w:r>
      <w:r w:rsidR="001F3119">
        <w:rPr>
          <w:rFonts w:ascii="Times New Roman" w:hAnsi="Times New Roman" w:cs="Times New Roman"/>
          <w:szCs w:val="24"/>
          <w:lang w:val="kk-KZ"/>
        </w:rPr>
        <w:t xml:space="preserve"> </w:t>
      </w:r>
      <w:r w:rsidR="006E104F" w:rsidRPr="00054379">
        <w:rPr>
          <w:rFonts w:ascii="Times New Roman" w:hAnsi="Times New Roman" w:cs="Times New Roman"/>
          <w:szCs w:val="24"/>
        </w:rPr>
        <w:t xml:space="preserve">бирок ошого эле тең чамалаш чалгындоо жана баалоо менен байланышкан өзүнчө активдерге карата, жана акча каражаттарын жаратуучу бирдикке карата дагы колдонулат.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20</w:t>
      </w:r>
      <w:r w:rsidRPr="00054379">
        <w:rPr>
          <w:rFonts w:ascii="Times New Roman" w:hAnsi="Times New Roman" w:cs="Times New Roman"/>
          <w:szCs w:val="24"/>
        </w:rPr>
        <w:tab/>
      </w:r>
      <w:r w:rsidR="006E104F" w:rsidRPr="00054379">
        <w:rPr>
          <w:rFonts w:ascii="Times New Roman" w:hAnsi="Times New Roman" w:cs="Times New Roman"/>
          <w:szCs w:val="24"/>
        </w:rPr>
        <w:t xml:space="preserve">Төмөндө саналган фактылардын же жагдайлардын бири же бир нечеси, ишкананын чалгындоо жана баалоо менен байланышкан активдерди нарктын түшүшүнө текшерүүсүнүн зарылдыгын көрсөтүп турат (көрсөтүлгөн тизмек толук болуп саналбайт):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(a)</w:t>
      </w:r>
      <w:r w:rsidRPr="00054379">
        <w:rPr>
          <w:rFonts w:ascii="Times New Roman" w:hAnsi="Times New Roman" w:cs="Times New Roman"/>
          <w:szCs w:val="24"/>
        </w:rPr>
        <w:tab/>
        <w:t xml:space="preserve">ишкана белгилүү аймакта чалгындоо жумуштарын жүргүзүүгө укугу бар мөөнөт отчеттук мезгилдин ичинде аяктаган же жакын арада аяктайт, ал эми анын узартылышы күтүлбөйт.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(b)</w:t>
      </w:r>
      <w:r w:rsidRPr="00054379">
        <w:rPr>
          <w:rFonts w:ascii="Times New Roman" w:hAnsi="Times New Roman" w:cs="Times New Roman"/>
          <w:szCs w:val="24"/>
        </w:rPr>
        <w:tab/>
        <w:t xml:space="preserve">белгилүү аймакта пайдалуу кендердин запастарын чалгындоону жана баалоону улантуу менен байланыштуу тартылган олуттуу чыгымдар, бюджетти пландаштыруу жана түзүү процессинде да эсепке алынган эмес.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(c)</w:t>
      </w:r>
      <w:r w:rsidRPr="00054379">
        <w:rPr>
          <w:rFonts w:ascii="Times New Roman" w:hAnsi="Times New Roman" w:cs="Times New Roman"/>
          <w:szCs w:val="24"/>
        </w:rPr>
        <w:tab/>
        <w:t xml:space="preserve">белгилүү аймакта пайдалуу кендердин запастарын чалгындоо жана баалоо пайдалуу кендердин запастарынын коммерциялык жактан пайдалуу санын табууга алып келген жок, жана ишкана бул аймакта көрсөтүлгөн жумуштарды жүргүзүүнү токтотууну чечти. </w:t>
      </w:r>
    </w:p>
    <w:p w:rsidR="006E104F" w:rsidRPr="00054379" w:rsidRDefault="006E104F" w:rsidP="001F3119">
      <w:pPr>
        <w:spacing w:line="240" w:lineRule="auto"/>
        <w:ind w:left="1410" w:hanging="705"/>
        <w:jc w:val="both"/>
        <w:rPr>
          <w:rFonts w:ascii="Times New Roman" w:hAnsi="Times New Roman" w:cs="Times New Roman"/>
          <w:szCs w:val="24"/>
        </w:rPr>
      </w:pPr>
      <w:r w:rsidRPr="00054379">
        <w:rPr>
          <w:rFonts w:ascii="Times New Roman" w:hAnsi="Times New Roman" w:cs="Times New Roman"/>
          <w:szCs w:val="24"/>
        </w:rPr>
        <w:t>(d)</w:t>
      </w:r>
      <w:r w:rsidRPr="00054379">
        <w:rPr>
          <w:rFonts w:ascii="Times New Roman" w:hAnsi="Times New Roman" w:cs="Times New Roman"/>
          <w:szCs w:val="24"/>
        </w:rPr>
        <w:tab/>
        <w:t xml:space="preserve">бул аймакта иштетүүнүн улантылуусунун мүмкүн экендигине карабастан, ийгиликтүү иштетүүнүн жана сатып өткөрүүнүн натыйжасында чалгындоо жана баалоо менен байланышкан активдин баланстык наркынын ордун толук толтуруунун ыктымалдуулугу аз экендигин көрсөткөн маалыматтар жетиштүү санда. </w:t>
      </w:r>
    </w:p>
    <w:p w:rsidR="006E104F" w:rsidRPr="00054379" w:rsidRDefault="006E104F" w:rsidP="001F3119">
      <w:pPr>
        <w:spacing w:line="240" w:lineRule="auto"/>
        <w:ind w:left="1410"/>
        <w:jc w:val="both"/>
        <w:rPr>
          <w:rFonts w:ascii="Times New Roman" w:hAnsi="Times New Roman" w:cs="Times New Roman"/>
          <w:szCs w:val="24"/>
        </w:rPr>
      </w:pPr>
      <w:r w:rsidRPr="00054379">
        <w:rPr>
          <w:rFonts w:ascii="Times New Roman" w:hAnsi="Times New Roman" w:cs="Times New Roman"/>
          <w:szCs w:val="24"/>
        </w:rPr>
        <w:t xml:space="preserve">Көрсөтүлгөн же ушуга окшош кандай гана болбосун учурларда ишкана ФОЭС (IAS) 36га ылайык нарктын түшүп кетүүсүнө тест жүргүзүүсү керек. Кандай болбосун нарктын түшүшүнөн зыян ФОЭС (IAS) 36га ылайык </w:t>
      </w:r>
      <w:proofErr w:type="gramStart"/>
      <w:r w:rsidRPr="00054379">
        <w:rPr>
          <w:rFonts w:ascii="Times New Roman" w:hAnsi="Times New Roman" w:cs="Times New Roman"/>
          <w:szCs w:val="24"/>
        </w:rPr>
        <w:t>чыгаша  катары</w:t>
      </w:r>
      <w:proofErr w:type="gramEnd"/>
      <w:r w:rsidRPr="00054379">
        <w:rPr>
          <w:rFonts w:ascii="Times New Roman" w:hAnsi="Times New Roman" w:cs="Times New Roman"/>
          <w:szCs w:val="24"/>
        </w:rPr>
        <w:t xml:space="preserve"> таанылат. </w:t>
      </w:r>
    </w:p>
    <w:p w:rsidR="006E104F" w:rsidRPr="00D343B7" w:rsidRDefault="006E104F" w:rsidP="001F3119">
      <w:pPr>
        <w:spacing w:line="240" w:lineRule="auto"/>
        <w:ind w:left="708" w:firstLine="57"/>
        <w:jc w:val="both"/>
        <w:rPr>
          <w:rFonts w:ascii="Times New Roman" w:hAnsi="Times New Roman" w:cs="Times New Roman"/>
          <w:b/>
          <w:sz w:val="26"/>
          <w:szCs w:val="24"/>
        </w:rPr>
      </w:pPr>
      <w:r w:rsidRPr="00D343B7">
        <w:rPr>
          <w:rFonts w:ascii="Times New Roman" w:hAnsi="Times New Roman" w:cs="Times New Roman"/>
          <w:b/>
          <w:sz w:val="26"/>
          <w:szCs w:val="24"/>
        </w:rPr>
        <w:t xml:space="preserve">Чалгындоо жана баалоо менен байланышкан активдерди нарктын түшүп кетүүсүнө текшерүүнүн деңгээлин аныктоо </w:t>
      </w:r>
    </w:p>
    <w:p w:rsidR="006E104F" w:rsidRPr="001F3119" w:rsidRDefault="00D343B7" w:rsidP="001F3119">
      <w:pPr>
        <w:spacing w:line="240" w:lineRule="auto"/>
        <w:ind w:left="705" w:hanging="705"/>
        <w:jc w:val="both"/>
        <w:rPr>
          <w:rFonts w:ascii="Times New Roman" w:hAnsi="Times New Roman" w:cs="Times New Roman"/>
          <w:b/>
          <w:szCs w:val="24"/>
        </w:rPr>
      </w:pPr>
      <w:r w:rsidRPr="001F3119">
        <w:rPr>
          <w:rFonts w:ascii="Times New Roman" w:hAnsi="Times New Roman" w:cs="Times New Roman"/>
          <w:b/>
          <w:szCs w:val="24"/>
        </w:rPr>
        <w:t>21</w:t>
      </w:r>
      <w:r w:rsidRPr="001F3119">
        <w:rPr>
          <w:rFonts w:ascii="Times New Roman" w:hAnsi="Times New Roman" w:cs="Times New Roman"/>
          <w:b/>
          <w:szCs w:val="24"/>
        </w:rPr>
        <w:tab/>
      </w:r>
      <w:r w:rsidR="006E104F" w:rsidRPr="001F3119">
        <w:rPr>
          <w:rFonts w:ascii="Times New Roman" w:hAnsi="Times New Roman" w:cs="Times New Roman"/>
          <w:b/>
          <w:szCs w:val="24"/>
        </w:rPr>
        <w:t xml:space="preserve">Ишкана мындай активдерди нарктын түшүп кетүүсүнө текшерүү максатында акча каражаттарын жаратуучу бирдиктердин, же акча каражаттарын жаратуучу бирдиктердин топторунун ортосунда чалгындоо жана баалоо менен байланышкан активдерди бөлүштүрүү үчүн эсеп саясатын аныкташы керек. Чалгындоо жана баалоо менен байланышкан актив тийиштүү болгон ар бир акча каражаттарын жаратуучу бирдик же акча каражаттарын жаратуучу бирдиктердин тобу, </w:t>
      </w:r>
      <w:r w:rsidR="006E104F" w:rsidRPr="001F3119">
        <w:rPr>
          <w:rFonts w:ascii="Times New Roman" w:hAnsi="Times New Roman" w:cs="Times New Roman"/>
          <w:b/>
          <w:i/>
          <w:szCs w:val="24"/>
        </w:rPr>
        <w:t>«Операциялык сегменттер»</w:t>
      </w:r>
      <w:r w:rsidR="006E104F" w:rsidRPr="001F3119">
        <w:rPr>
          <w:rFonts w:ascii="Times New Roman" w:hAnsi="Times New Roman" w:cs="Times New Roman"/>
          <w:b/>
          <w:szCs w:val="24"/>
        </w:rPr>
        <w:t xml:space="preserve"> ФОЭС (IFRS) 8ге ылайык аныкталган опреациялык сегменттин көлөмүнөн ашпашы керек.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22</w:t>
      </w:r>
      <w:r w:rsidRPr="00054379">
        <w:rPr>
          <w:rFonts w:ascii="Times New Roman" w:hAnsi="Times New Roman" w:cs="Times New Roman"/>
          <w:szCs w:val="24"/>
        </w:rPr>
        <w:tab/>
      </w:r>
      <w:r w:rsidR="006E104F" w:rsidRPr="00054379">
        <w:rPr>
          <w:rFonts w:ascii="Times New Roman" w:hAnsi="Times New Roman" w:cs="Times New Roman"/>
          <w:szCs w:val="24"/>
        </w:rPr>
        <w:t xml:space="preserve">Чалгындоо жана баалоо менен байланышкан активдерди тестирлөө максатында ишкана тарабынан аныкталган нарктын түшүп кетүүсүнүн деңгээли акча каражаттарын жаратуучу бир же бир нече бирдиктерден турушу мүмкүн. </w:t>
      </w:r>
    </w:p>
    <w:p w:rsidR="006E104F" w:rsidRPr="00D343B7" w:rsidRDefault="006E104F" w:rsidP="001F3119">
      <w:pPr>
        <w:pBdr>
          <w:bottom w:val="single" w:sz="4" w:space="1" w:color="auto"/>
        </w:pBdr>
        <w:spacing w:before="240" w:line="240" w:lineRule="auto"/>
        <w:jc w:val="both"/>
        <w:rPr>
          <w:rFonts w:ascii="Times New Roman" w:hAnsi="Times New Roman" w:cs="Times New Roman"/>
          <w:b/>
          <w:sz w:val="26"/>
          <w:szCs w:val="24"/>
        </w:rPr>
      </w:pPr>
      <w:r w:rsidRPr="00D343B7">
        <w:rPr>
          <w:rFonts w:ascii="Times New Roman" w:hAnsi="Times New Roman" w:cs="Times New Roman"/>
          <w:b/>
          <w:sz w:val="26"/>
          <w:szCs w:val="24"/>
        </w:rPr>
        <w:t xml:space="preserve">Маалыматты ачып көрсөтүү </w:t>
      </w:r>
    </w:p>
    <w:p w:rsidR="006E104F" w:rsidRPr="001F3119" w:rsidRDefault="00D343B7" w:rsidP="001F3119">
      <w:pPr>
        <w:spacing w:line="240" w:lineRule="auto"/>
        <w:ind w:left="705" w:hanging="705"/>
        <w:jc w:val="both"/>
        <w:rPr>
          <w:rFonts w:ascii="Times New Roman" w:hAnsi="Times New Roman" w:cs="Times New Roman"/>
          <w:b/>
          <w:szCs w:val="24"/>
        </w:rPr>
      </w:pPr>
      <w:r w:rsidRPr="001F3119">
        <w:rPr>
          <w:rFonts w:ascii="Times New Roman" w:hAnsi="Times New Roman" w:cs="Times New Roman"/>
          <w:b/>
          <w:szCs w:val="24"/>
        </w:rPr>
        <w:lastRenderedPageBreak/>
        <w:t>23</w:t>
      </w:r>
      <w:r w:rsidRPr="001F3119">
        <w:rPr>
          <w:rFonts w:ascii="Times New Roman" w:hAnsi="Times New Roman" w:cs="Times New Roman"/>
          <w:b/>
          <w:szCs w:val="24"/>
        </w:rPr>
        <w:tab/>
      </w:r>
      <w:r w:rsidR="006E104F" w:rsidRPr="001F3119">
        <w:rPr>
          <w:rFonts w:ascii="Times New Roman" w:hAnsi="Times New Roman" w:cs="Times New Roman"/>
          <w:b/>
          <w:szCs w:val="24"/>
        </w:rPr>
        <w:t xml:space="preserve">Ишкана пайдалуу кендердин запастарын чалгындоонун жана баалоонун натыйжасында пайда болгон, финансылык отчеттуулукта таанылган сумманы аныктоочу жана түшүндүрүүчү маалыматы ачып көрсөтүүсү керек.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24</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23-пунктту сактоо максатында төмөнкү маалыматты ачып көрсөтүүгө тийиш: </w:t>
      </w:r>
    </w:p>
    <w:p w:rsidR="006E104F" w:rsidRPr="00054379" w:rsidRDefault="006E104F" w:rsidP="001F3119">
      <w:pPr>
        <w:spacing w:line="240" w:lineRule="auto"/>
        <w:ind w:left="1416" w:hanging="711"/>
        <w:jc w:val="both"/>
        <w:rPr>
          <w:rFonts w:ascii="Times New Roman" w:hAnsi="Times New Roman" w:cs="Times New Roman"/>
          <w:szCs w:val="24"/>
        </w:rPr>
      </w:pPr>
      <w:r w:rsidRPr="00054379">
        <w:rPr>
          <w:rFonts w:ascii="Times New Roman" w:hAnsi="Times New Roman" w:cs="Times New Roman"/>
          <w:szCs w:val="24"/>
        </w:rPr>
        <w:t>(a)</w:t>
      </w:r>
      <w:r w:rsidRPr="00054379">
        <w:rPr>
          <w:rFonts w:ascii="Times New Roman" w:hAnsi="Times New Roman" w:cs="Times New Roman"/>
          <w:szCs w:val="24"/>
        </w:rPr>
        <w:tab/>
        <w:t>чалгындоо жана баалоо менен байланышкан активдерди таанууну кошуп алганда, чалгындоого жана баалоого байланыштуу чыгымдарга карата ишкананын эсеп саясатын.</w:t>
      </w:r>
    </w:p>
    <w:p w:rsidR="006E104F" w:rsidRPr="00054379" w:rsidRDefault="006E104F" w:rsidP="001F3119">
      <w:pPr>
        <w:spacing w:line="240" w:lineRule="auto"/>
        <w:ind w:left="1416" w:hanging="711"/>
        <w:jc w:val="both"/>
        <w:rPr>
          <w:rFonts w:ascii="Times New Roman" w:hAnsi="Times New Roman" w:cs="Times New Roman"/>
          <w:szCs w:val="24"/>
        </w:rPr>
      </w:pPr>
      <w:r w:rsidRPr="00054379">
        <w:rPr>
          <w:rFonts w:ascii="Times New Roman" w:hAnsi="Times New Roman" w:cs="Times New Roman"/>
          <w:szCs w:val="24"/>
        </w:rPr>
        <w:t>(b)</w:t>
      </w:r>
      <w:r w:rsidRPr="00054379">
        <w:rPr>
          <w:rFonts w:ascii="Times New Roman" w:hAnsi="Times New Roman" w:cs="Times New Roman"/>
          <w:szCs w:val="24"/>
        </w:rPr>
        <w:tab/>
        <w:t>пайдалуу кендердин запастарын чалгындоонун жана баалоонун натыйжасында пайда болуучу операциялык жана инвестициялык ишмердүүлүктөн  активдердин, милдеттенмелердин, кирешелердин жана чыгашалардын суммаларын, ошондой эле акча каражаттарынын кыймылын.</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25</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чалгындоо жана баалоо менен байланышкан активдерди активдердин өзүнчө классы катары карашы керек жана ушул активдер кандай классификацияланганына жараша же ФОЭС (IAS) 16нын, же болбосо ФОЭС (IAS) 38дин талаптарына ылайык маалыматты ачып көрсөтүшү керек.  </w:t>
      </w:r>
    </w:p>
    <w:p w:rsidR="006E104F" w:rsidRPr="00D343B7" w:rsidRDefault="006E104F" w:rsidP="001F3119">
      <w:pPr>
        <w:pBdr>
          <w:bottom w:val="single" w:sz="4" w:space="1" w:color="auto"/>
        </w:pBdr>
        <w:spacing w:before="240" w:line="240" w:lineRule="auto"/>
        <w:jc w:val="both"/>
        <w:rPr>
          <w:rFonts w:ascii="Times New Roman" w:hAnsi="Times New Roman" w:cs="Times New Roman"/>
          <w:b/>
          <w:sz w:val="26"/>
          <w:szCs w:val="24"/>
        </w:rPr>
      </w:pPr>
      <w:r w:rsidRPr="00D343B7">
        <w:rPr>
          <w:rFonts w:ascii="Times New Roman" w:hAnsi="Times New Roman" w:cs="Times New Roman"/>
          <w:b/>
          <w:sz w:val="26"/>
          <w:szCs w:val="24"/>
        </w:rPr>
        <w:t>Күчүнө</w:t>
      </w:r>
      <w:r w:rsidR="00D343B7" w:rsidRPr="00D343B7">
        <w:rPr>
          <w:rFonts w:ascii="Times New Roman" w:hAnsi="Times New Roman" w:cs="Times New Roman"/>
          <w:b/>
          <w:sz w:val="26"/>
          <w:szCs w:val="24"/>
        </w:rPr>
        <w:t xml:space="preserve"> кирүү күнү</w:t>
      </w:r>
      <w:r w:rsidRPr="00D343B7">
        <w:rPr>
          <w:rFonts w:ascii="Times New Roman" w:hAnsi="Times New Roman" w:cs="Times New Roman"/>
          <w:b/>
          <w:sz w:val="26"/>
          <w:szCs w:val="24"/>
        </w:rPr>
        <w:t xml:space="preserve"> </w:t>
      </w:r>
    </w:p>
    <w:p w:rsidR="006E104F" w:rsidRPr="00054379" w:rsidRDefault="00D343B7" w:rsidP="001F3119">
      <w:pPr>
        <w:spacing w:line="240" w:lineRule="auto"/>
        <w:ind w:left="708" w:hanging="708"/>
        <w:jc w:val="both"/>
        <w:rPr>
          <w:rFonts w:ascii="Times New Roman" w:hAnsi="Times New Roman" w:cs="Times New Roman"/>
          <w:szCs w:val="24"/>
        </w:rPr>
      </w:pPr>
      <w:r w:rsidRPr="00054379">
        <w:rPr>
          <w:rFonts w:ascii="Times New Roman" w:hAnsi="Times New Roman" w:cs="Times New Roman"/>
          <w:szCs w:val="24"/>
        </w:rPr>
        <w:t>26</w:t>
      </w:r>
      <w:r w:rsidRPr="00054379">
        <w:rPr>
          <w:rFonts w:ascii="Times New Roman" w:hAnsi="Times New Roman" w:cs="Times New Roman"/>
          <w:szCs w:val="24"/>
        </w:rPr>
        <w:tab/>
      </w:r>
      <w:r w:rsidR="006E104F" w:rsidRPr="00054379">
        <w:rPr>
          <w:rFonts w:ascii="Times New Roman" w:hAnsi="Times New Roman" w:cs="Times New Roman"/>
          <w:szCs w:val="24"/>
        </w:rPr>
        <w:t xml:space="preserve">Ишкана ушул стандартты 2006-жылдын 1-январынан же ушул күндөн кийин башталуучу жылдык мезгилдер үчүн колдонушу керек. Мөөнөтүнөн мурда колдонуу кубатталат. Эгерде ишкана ушул ФОЭС 2006-жылдын 1-январына чейин башталган мезгилге карата колдонсо, анда ал бул фактыны ачып көрсөтүүгө милдеттүү. </w:t>
      </w:r>
    </w:p>
    <w:p w:rsidR="006E104F" w:rsidRPr="00054379" w:rsidRDefault="00D343B7"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26A</w:t>
      </w:r>
      <w:r w:rsidRPr="00054379">
        <w:rPr>
          <w:rFonts w:ascii="Times New Roman" w:hAnsi="Times New Roman" w:cs="Times New Roman"/>
          <w:szCs w:val="24"/>
        </w:rPr>
        <w:tab/>
      </w:r>
      <w:r w:rsidR="006E104F" w:rsidRPr="00054379">
        <w:rPr>
          <w:rFonts w:ascii="Times New Roman" w:hAnsi="Times New Roman" w:cs="Times New Roman"/>
          <w:szCs w:val="24"/>
        </w:rPr>
        <w:t xml:space="preserve">2018-жылы чыгарылган </w:t>
      </w:r>
      <w:r w:rsidR="006E104F" w:rsidRPr="00054379">
        <w:rPr>
          <w:rFonts w:ascii="Times New Roman" w:hAnsi="Times New Roman" w:cs="Times New Roman"/>
          <w:i/>
          <w:szCs w:val="24"/>
        </w:rPr>
        <w:t>“ФОЭС стандарттарынын концептуалдык негиздерине шилтемелерге карата түзөтүүлөр”</w:t>
      </w:r>
      <w:r w:rsidR="006E104F" w:rsidRPr="00054379">
        <w:rPr>
          <w:rFonts w:ascii="Times New Roman" w:hAnsi="Times New Roman" w:cs="Times New Roman"/>
          <w:szCs w:val="24"/>
        </w:rPr>
        <w:t xml:space="preserve"> 10-пунктта түзөтүү киргизген. Ишкана бул түзөтүүнү 2006-жылдын 1-январынан же ушул күндөн кийин башталуучу жылдык мезгилдер үчүн колдонушу керек. Эгерде ошол эле убакта ишкана </w:t>
      </w:r>
      <w:r w:rsidR="006E104F" w:rsidRPr="00054379">
        <w:rPr>
          <w:rFonts w:ascii="Times New Roman" w:hAnsi="Times New Roman" w:cs="Times New Roman"/>
          <w:i/>
          <w:szCs w:val="24"/>
        </w:rPr>
        <w:t>“ФОЭС стандарттарынын концептуалдык негиздерине шилтемелерге карата түзөтүүлөр”</w:t>
      </w:r>
      <w:r w:rsidR="006E104F" w:rsidRPr="00054379">
        <w:rPr>
          <w:rFonts w:ascii="Times New Roman" w:hAnsi="Times New Roman" w:cs="Times New Roman"/>
          <w:szCs w:val="24"/>
        </w:rPr>
        <w:t xml:space="preserve"> киргизген бардык башка түзөтүүлөрдү дагы колдонсо, мөөнөтүнөн мурун колдонууга уруксат берилген. Ишкана ФОЭС (IFRS) 6га карата түзөтүүнү </w:t>
      </w:r>
      <w:r w:rsidR="006E104F" w:rsidRPr="00054379">
        <w:rPr>
          <w:rFonts w:ascii="Times New Roman" w:hAnsi="Times New Roman" w:cs="Times New Roman"/>
          <w:i/>
          <w:szCs w:val="24"/>
        </w:rPr>
        <w:t>«Эсеп саясаты, эсептик баалоолордогу өзгөртүүлөр жана каталар»</w:t>
      </w:r>
      <w:r w:rsidR="006E104F" w:rsidRPr="00054379">
        <w:rPr>
          <w:rFonts w:ascii="Times New Roman" w:hAnsi="Times New Roman" w:cs="Times New Roman"/>
          <w:szCs w:val="24"/>
        </w:rPr>
        <w:t xml:space="preserve"> ФОЭС (IAS) 8ге ылайык ретроспективдүү колдонушу керек. Бирок, эгерде ишкана ретроспективдүү колдонуу практикада мүмкүн эмес же ашыкча чыгымдарды же күч-аракеттерди талап кылат деп аныктаса, ал ФОЭС (IFRS) 8дин 23–28, 50–53 жана 54F-пункттарына шилтеме жасоо менен, ФОЭС (IFRS) 6га карата түзөтүүнү колдонушу керек. </w:t>
      </w:r>
    </w:p>
    <w:p w:rsidR="006E104F" w:rsidRPr="00D343B7" w:rsidRDefault="006E104F" w:rsidP="001F3119">
      <w:pPr>
        <w:pBdr>
          <w:bottom w:val="single" w:sz="4" w:space="1" w:color="auto"/>
        </w:pBdr>
        <w:spacing w:line="240" w:lineRule="auto"/>
        <w:jc w:val="both"/>
        <w:rPr>
          <w:rFonts w:ascii="Times New Roman" w:hAnsi="Times New Roman" w:cs="Times New Roman"/>
          <w:b/>
          <w:sz w:val="24"/>
          <w:szCs w:val="24"/>
        </w:rPr>
      </w:pPr>
      <w:r w:rsidRPr="00D343B7">
        <w:rPr>
          <w:rFonts w:ascii="Times New Roman" w:hAnsi="Times New Roman" w:cs="Times New Roman"/>
          <w:b/>
          <w:sz w:val="24"/>
          <w:szCs w:val="24"/>
        </w:rPr>
        <w:t xml:space="preserve">Өткөөл мезгилдин шарттары </w:t>
      </w:r>
    </w:p>
    <w:p w:rsidR="006E104F" w:rsidRPr="00054379" w:rsidRDefault="007C0DB2" w:rsidP="001F3119">
      <w:pPr>
        <w:spacing w:line="240" w:lineRule="auto"/>
        <w:ind w:left="705" w:hanging="705"/>
        <w:jc w:val="both"/>
        <w:rPr>
          <w:rFonts w:ascii="Times New Roman" w:hAnsi="Times New Roman" w:cs="Times New Roman"/>
          <w:szCs w:val="24"/>
        </w:rPr>
      </w:pPr>
      <w:r w:rsidRPr="00054379">
        <w:rPr>
          <w:rFonts w:ascii="Times New Roman" w:hAnsi="Times New Roman" w:cs="Times New Roman"/>
          <w:szCs w:val="24"/>
        </w:rPr>
        <w:t>27</w:t>
      </w:r>
      <w:r w:rsidRPr="00054379">
        <w:rPr>
          <w:rFonts w:ascii="Times New Roman" w:hAnsi="Times New Roman" w:cs="Times New Roman"/>
          <w:szCs w:val="24"/>
        </w:rPr>
        <w:tab/>
      </w:r>
      <w:r w:rsidR="006E104F" w:rsidRPr="00054379">
        <w:rPr>
          <w:rFonts w:ascii="Times New Roman" w:hAnsi="Times New Roman" w:cs="Times New Roman"/>
          <w:szCs w:val="24"/>
        </w:rPr>
        <w:t xml:space="preserve">Эгерде 2006-жылдын 1-январына чейин башталуучу жылдык мезгилге тийиштүү салыштырмалуу маалыматка карата 18-пункттун атайын талаптары колдонула турган болсо, анда ишкананын бул фактыны ачып көрсөтүүгө милдеттүү болушу </w:t>
      </w:r>
      <w:proofErr w:type="gramStart"/>
      <w:r w:rsidR="00BF3C0B">
        <w:rPr>
          <w:rFonts w:ascii="Times New Roman" w:hAnsi="Times New Roman" w:cs="Times New Roman"/>
          <w:szCs w:val="24"/>
          <w:lang w:val="kk-KZ"/>
        </w:rPr>
        <w:t xml:space="preserve">практикада </w:t>
      </w:r>
      <w:r w:rsidR="006E104F" w:rsidRPr="00054379">
        <w:rPr>
          <w:rFonts w:ascii="Times New Roman" w:hAnsi="Times New Roman" w:cs="Times New Roman"/>
          <w:szCs w:val="24"/>
        </w:rPr>
        <w:t xml:space="preserve"> мүмкүн</w:t>
      </w:r>
      <w:proofErr w:type="gramEnd"/>
      <w:r w:rsidR="006E104F" w:rsidRPr="00054379">
        <w:rPr>
          <w:rFonts w:ascii="Times New Roman" w:hAnsi="Times New Roman" w:cs="Times New Roman"/>
          <w:szCs w:val="24"/>
        </w:rPr>
        <w:t xml:space="preserve"> эмес. ФОЭС (IAS) 8 «практикада колдонуу мүмкүн эмес» термининин маанисин чечмелейт. </w:t>
      </w:r>
    </w:p>
    <w:p w:rsidR="00054379" w:rsidRDefault="006E104F" w:rsidP="001F3119">
      <w:pPr>
        <w:spacing w:line="240" w:lineRule="auto"/>
        <w:jc w:val="both"/>
        <w:rPr>
          <w:rFonts w:ascii="Times New Roman" w:hAnsi="Times New Roman" w:cs="Times New Roman"/>
          <w:sz w:val="24"/>
          <w:szCs w:val="24"/>
          <w:lang w:val="kk-KZ"/>
        </w:rPr>
      </w:pPr>
      <w:r w:rsidRPr="007A1D14">
        <w:rPr>
          <w:rFonts w:ascii="Times New Roman" w:hAnsi="Times New Roman" w:cs="Times New Roman"/>
          <w:sz w:val="24"/>
          <w:szCs w:val="24"/>
        </w:rPr>
        <w:t xml:space="preserve"> </w:t>
      </w:r>
    </w:p>
    <w:p w:rsidR="00054379" w:rsidRDefault="00054379" w:rsidP="001F3119">
      <w:pPr>
        <w:spacing w:line="240" w:lineRule="auto"/>
        <w:jc w:val="both"/>
        <w:rPr>
          <w:rFonts w:ascii="Times New Roman" w:hAnsi="Times New Roman" w:cs="Times New Roman"/>
          <w:sz w:val="24"/>
          <w:szCs w:val="24"/>
          <w:lang w:val="kk-KZ"/>
        </w:rPr>
      </w:pPr>
    </w:p>
    <w:p w:rsidR="00054379" w:rsidRDefault="00054379" w:rsidP="001F3119">
      <w:pPr>
        <w:spacing w:line="240" w:lineRule="auto"/>
        <w:jc w:val="both"/>
        <w:rPr>
          <w:rFonts w:ascii="Times New Roman" w:hAnsi="Times New Roman" w:cs="Times New Roman"/>
          <w:sz w:val="24"/>
          <w:szCs w:val="24"/>
          <w:lang w:val="kk-KZ"/>
        </w:rPr>
      </w:pPr>
    </w:p>
    <w:p w:rsidR="00054379" w:rsidRDefault="00054379" w:rsidP="001F3119">
      <w:pPr>
        <w:spacing w:line="240" w:lineRule="auto"/>
        <w:jc w:val="both"/>
        <w:rPr>
          <w:rFonts w:ascii="Times New Roman" w:hAnsi="Times New Roman" w:cs="Times New Roman"/>
          <w:sz w:val="24"/>
          <w:szCs w:val="24"/>
          <w:lang w:val="kk-KZ"/>
        </w:rPr>
      </w:pPr>
    </w:p>
    <w:p w:rsidR="00054379" w:rsidRDefault="00054379" w:rsidP="001F3119">
      <w:pPr>
        <w:spacing w:line="240" w:lineRule="auto"/>
        <w:jc w:val="both"/>
        <w:rPr>
          <w:rFonts w:ascii="Times New Roman" w:hAnsi="Times New Roman" w:cs="Times New Roman"/>
          <w:sz w:val="24"/>
          <w:szCs w:val="24"/>
          <w:lang w:val="kk-KZ"/>
        </w:rPr>
      </w:pPr>
    </w:p>
    <w:p w:rsidR="007C0DB2" w:rsidRDefault="007C0DB2" w:rsidP="00BF3C0B">
      <w:pPr>
        <w:spacing w:after="0" w:line="240" w:lineRule="auto"/>
        <w:jc w:val="both"/>
        <w:rPr>
          <w:rFonts w:ascii="Times New Roman" w:hAnsi="Times New Roman" w:cs="Times New Roman"/>
          <w:b/>
          <w:sz w:val="26"/>
          <w:szCs w:val="24"/>
        </w:rPr>
      </w:pPr>
      <w:r w:rsidRPr="007C0DB2">
        <w:rPr>
          <w:rFonts w:ascii="Times New Roman" w:hAnsi="Times New Roman" w:cs="Times New Roman"/>
          <w:b/>
          <w:sz w:val="26"/>
          <w:szCs w:val="24"/>
        </w:rPr>
        <w:lastRenderedPageBreak/>
        <w:t>A тиркеме</w:t>
      </w:r>
      <w:r>
        <w:rPr>
          <w:rFonts w:ascii="Times New Roman" w:hAnsi="Times New Roman" w:cs="Times New Roman"/>
          <w:b/>
          <w:sz w:val="26"/>
          <w:szCs w:val="24"/>
        </w:rPr>
        <w:t>си</w:t>
      </w:r>
      <w:r w:rsidRPr="007C0DB2">
        <w:rPr>
          <w:rFonts w:ascii="Times New Roman" w:hAnsi="Times New Roman" w:cs="Times New Roman"/>
          <w:b/>
          <w:sz w:val="26"/>
          <w:szCs w:val="24"/>
        </w:rPr>
        <w:t xml:space="preserve"> </w:t>
      </w:r>
    </w:p>
    <w:p w:rsidR="006E104F" w:rsidRPr="007C0DB2" w:rsidRDefault="00BF3C0B" w:rsidP="00BF3C0B">
      <w:pPr>
        <w:spacing w:after="0" w:line="240" w:lineRule="auto"/>
        <w:jc w:val="both"/>
        <w:rPr>
          <w:rFonts w:ascii="Times New Roman" w:hAnsi="Times New Roman" w:cs="Times New Roman"/>
          <w:b/>
          <w:sz w:val="26"/>
          <w:szCs w:val="24"/>
        </w:rPr>
      </w:pPr>
      <w:r w:rsidRPr="007C0DB2">
        <w:rPr>
          <w:rFonts w:ascii="Times New Roman" w:hAnsi="Times New Roman" w:cs="Times New Roman"/>
          <w:b/>
          <w:sz w:val="26"/>
          <w:szCs w:val="24"/>
        </w:rPr>
        <w:t xml:space="preserve">Терминдердин аныктамасы </w:t>
      </w:r>
    </w:p>
    <w:p w:rsidR="006E104F" w:rsidRPr="00054379" w:rsidRDefault="006E104F" w:rsidP="001F3119">
      <w:pPr>
        <w:spacing w:line="240" w:lineRule="auto"/>
        <w:jc w:val="both"/>
        <w:rPr>
          <w:rFonts w:ascii="Times New Roman" w:hAnsi="Times New Roman" w:cs="Times New Roman"/>
          <w:szCs w:val="24"/>
        </w:rPr>
      </w:pPr>
      <w:r w:rsidRPr="007A1D14">
        <w:rPr>
          <w:rFonts w:ascii="Times New Roman" w:hAnsi="Times New Roman" w:cs="Times New Roman"/>
          <w:sz w:val="24"/>
          <w:szCs w:val="24"/>
        </w:rPr>
        <w:t xml:space="preserve"> </w:t>
      </w:r>
      <w:r w:rsidRPr="007A1D14">
        <w:rPr>
          <w:rFonts w:ascii="Times New Roman" w:hAnsi="Times New Roman" w:cs="Times New Roman"/>
          <w:sz w:val="24"/>
          <w:szCs w:val="24"/>
        </w:rPr>
        <w:tab/>
        <w:t xml:space="preserve"> </w:t>
      </w:r>
      <w:r w:rsidRPr="00054379">
        <w:rPr>
          <w:rFonts w:ascii="Times New Roman" w:hAnsi="Times New Roman" w:cs="Times New Roman"/>
          <w:szCs w:val="24"/>
        </w:rPr>
        <w:tab/>
        <w:t xml:space="preserve"> </w:t>
      </w:r>
    </w:p>
    <w:p w:rsidR="006E104F" w:rsidRPr="00054379" w:rsidRDefault="006E104F" w:rsidP="001F3119">
      <w:pPr>
        <w:spacing w:line="240" w:lineRule="auto"/>
        <w:jc w:val="both"/>
        <w:rPr>
          <w:rFonts w:ascii="Times New Roman" w:hAnsi="Times New Roman" w:cs="Times New Roman"/>
          <w:i/>
          <w:szCs w:val="24"/>
        </w:rPr>
      </w:pPr>
      <w:r w:rsidRPr="00054379">
        <w:rPr>
          <w:rFonts w:ascii="Times New Roman" w:hAnsi="Times New Roman" w:cs="Times New Roman"/>
          <w:szCs w:val="24"/>
        </w:rPr>
        <w:t xml:space="preserve"> </w:t>
      </w:r>
      <w:r w:rsidRPr="00054379">
        <w:rPr>
          <w:rFonts w:ascii="Times New Roman" w:hAnsi="Times New Roman" w:cs="Times New Roman"/>
          <w:i/>
          <w:szCs w:val="24"/>
        </w:rPr>
        <w:t xml:space="preserve">Бул тиркеме ушул </w:t>
      </w:r>
      <w:proofErr w:type="gramStart"/>
      <w:r w:rsidRPr="00054379">
        <w:rPr>
          <w:rFonts w:ascii="Times New Roman" w:hAnsi="Times New Roman" w:cs="Times New Roman"/>
          <w:i/>
          <w:szCs w:val="24"/>
        </w:rPr>
        <w:t>ФОЭСтин  ажырагыс</w:t>
      </w:r>
      <w:proofErr w:type="gramEnd"/>
      <w:r w:rsidRPr="00054379">
        <w:rPr>
          <w:rFonts w:ascii="Times New Roman" w:hAnsi="Times New Roman" w:cs="Times New Roman"/>
          <w:i/>
          <w:szCs w:val="24"/>
        </w:rPr>
        <w:t xml:space="preserve"> бөлүгү болуп саналат. </w:t>
      </w:r>
    </w:p>
    <w:tbl>
      <w:tblPr>
        <w:tblW w:w="9469" w:type="dxa"/>
        <w:tblInd w:w="-5" w:type="dxa"/>
        <w:tblLayout w:type="fixed"/>
        <w:tblLook w:val="04A0" w:firstRow="1" w:lastRow="0" w:firstColumn="1" w:lastColumn="0" w:noHBand="0" w:noVBand="1"/>
      </w:tblPr>
      <w:tblGrid>
        <w:gridCol w:w="2263"/>
        <w:gridCol w:w="7206"/>
      </w:tblGrid>
      <w:tr w:rsidR="007C0DB2" w:rsidRPr="007C0DB2" w:rsidTr="007C0DB2">
        <w:trPr>
          <w:trHeight w:val="1417"/>
        </w:trPr>
        <w:tc>
          <w:tcPr>
            <w:tcW w:w="2263" w:type="dxa"/>
            <w:shd w:val="clear" w:color="auto" w:fill="auto"/>
            <w:noWrap/>
            <w:hideMark/>
          </w:tcPr>
          <w:p w:rsidR="007C0DB2" w:rsidRPr="00054379" w:rsidRDefault="007C0DB2" w:rsidP="001F3119">
            <w:pPr>
              <w:spacing w:after="0" w:line="240" w:lineRule="auto"/>
              <w:rPr>
                <w:rFonts w:ascii="Times New Roman" w:eastAsia="Times New Roman" w:hAnsi="Times New Roman" w:cs="Times New Roman"/>
                <w:b/>
                <w:bCs/>
                <w:color w:val="000000"/>
                <w:szCs w:val="24"/>
              </w:rPr>
            </w:pPr>
            <w:r w:rsidRPr="00054379">
              <w:rPr>
                <w:rFonts w:ascii="Times New Roman" w:eastAsia="Times New Roman" w:hAnsi="Times New Roman" w:cs="Times New Roman"/>
                <w:b/>
                <w:bCs/>
                <w:color w:val="000000"/>
                <w:szCs w:val="24"/>
              </w:rPr>
              <w:t xml:space="preserve">чалгындоо жана баалоо </w:t>
            </w:r>
            <w:r w:rsidRPr="00054379">
              <w:rPr>
                <w:rFonts w:ascii="Times New Roman" w:eastAsia="Times New Roman" w:hAnsi="Times New Roman" w:cs="Times New Roman"/>
                <w:b/>
                <w:color w:val="000000"/>
                <w:szCs w:val="24"/>
              </w:rPr>
              <w:t>менен байланышкан</w:t>
            </w:r>
            <w:r w:rsidRPr="00054379">
              <w:rPr>
                <w:rFonts w:ascii="Times New Roman" w:eastAsia="Times New Roman" w:hAnsi="Times New Roman" w:cs="Times New Roman"/>
                <w:b/>
                <w:bCs/>
                <w:color w:val="000000"/>
                <w:szCs w:val="24"/>
              </w:rPr>
              <w:t xml:space="preserve"> активдер</w:t>
            </w:r>
          </w:p>
        </w:tc>
        <w:tc>
          <w:tcPr>
            <w:tcW w:w="7206" w:type="dxa"/>
            <w:shd w:val="clear" w:color="auto" w:fill="auto"/>
            <w:noWrap/>
            <w:hideMark/>
          </w:tcPr>
          <w:p w:rsidR="007C0DB2" w:rsidRPr="00054379" w:rsidRDefault="007C0DB2" w:rsidP="001F3119">
            <w:pPr>
              <w:spacing w:after="0" w:line="240" w:lineRule="auto"/>
              <w:jc w:val="both"/>
              <w:rPr>
                <w:rFonts w:ascii="Times New Roman" w:eastAsia="Times New Roman" w:hAnsi="Times New Roman" w:cs="Times New Roman"/>
                <w:color w:val="000000"/>
                <w:szCs w:val="24"/>
                <w:lang w:val="ky-KG"/>
              </w:rPr>
            </w:pPr>
            <w:r w:rsidRPr="00BF3C0B">
              <w:rPr>
                <w:rFonts w:ascii="Times New Roman" w:eastAsia="Times New Roman" w:hAnsi="Times New Roman" w:cs="Times New Roman"/>
                <w:b/>
                <w:bCs/>
                <w:iCs/>
                <w:color w:val="000000"/>
                <w:lang w:val="ky-KG" w:eastAsia="ru-RU"/>
              </w:rPr>
              <w:t>Чалгындоого жана баалоого байланыштуу чыгымдар</w:t>
            </w:r>
            <w:r w:rsidRPr="00054379">
              <w:rPr>
                <w:rFonts w:ascii="Times New Roman" w:eastAsia="Times New Roman" w:hAnsi="Times New Roman" w:cs="Times New Roman"/>
                <w:bCs/>
                <w:iCs/>
                <w:color w:val="000000"/>
                <w:lang w:val="ky-KG" w:eastAsia="ru-RU"/>
              </w:rPr>
              <w:t xml:space="preserve"> ишкананын эсеп саясатына ылайык активдер катары таанылат.</w:t>
            </w:r>
          </w:p>
        </w:tc>
      </w:tr>
      <w:tr w:rsidR="007C0DB2" w:rsidRPr="0057033B" w:rsidTr="007C0DB2">
        <w:trPr>
          <w:trHeight w:val="1414"/>
        </w:trPr>
        <w:tc>
          <w:tcPr>
            <w:tcW w:w="2263" w:type="dxa"/>
            <w:shd w:val="clear" w:color="auto" w:fill="auto"/>
            <w:noWrap/>
            <w:hideMark/>
          </w:tcPr>
          <w:p w:rsidR="007C0DB2" w:rsidRPr="00054379" w:rsidRDefault="007C0DB2" w:rsidP="001F3119">
            <w:pPr>
              <w:spacing w:after="0" w:line="240" w:lineRule="auto"/>
              <w:rPr>
                <w:rFonts w:ascii="Times New Roman" w:eastAsia="Times New Roman" w:hAnsi="Times New Roman" w:cs="Times New Roman"/>
                <w:b/>
                <w:bCs/>
                <w:color w:val="000000"/>
                <w:szCs w:val="24"/>
                <w:lang w:val="ky-KG"/>
              </w:rPr>
            </w:pPr>
            <w:r w:rsidRPr="00054379">
              <w:rPr>
                <w:rFonts w:ascii="Times New Roman" w:eastAsia="Times New Roman" w:hAnsi="Times New Roman" w:cs="Times New Roman"/>
                <w:b/>
                <w:bCs/>
                <w:color w:val="000000"/>
                <w:szCs w:val="24"/>
                <w:lang w:val="ky-KG"/>
              </w:rPr>
              <w:t>чалгындоого жана баалоого байланыштуу чыгымдар</w:t>
            </w:r>
          </w:p>
        </w:tc>
        <w:tc>
          <w:tcPr>
            <w:tcW w:w="7206" w:type="dxa"/>
            <w:shd w:val="clear" w:color="auto" w:fill="auto"/>
            <w:noWrap/>
            <w:hideMark/>
          </w:tcPr>
          <w:p w:rsidR="007C0DB2" w:rsidRPr="00054379" w:rsidRDefault="007C0DB2" w:rsidP="001F3119">
            <w:pPr>
              <w:spacing w:after="0" w:line="240" w:lineRule="auto"/>
              <w:jc w:val="both"/>
              <w:rPr>
                <w:rFonts w:ascii="Times New Roman" w:eastAsia="Times New Roman" w:hAnsi="Times New Roman" w:cs="Times New Roman"/>
                <w:color w:val="000000"/>
                <w:szCs w:val="24"/>
                <w:lang w:val="ky-KG"/>
              </w:rPr>
            </w:pPr>
            <w:r w:rsidRPr="00054379">
              <w:rPr>
                <w:rFonts w:ascii="Times New Roman" w:eastAsia="Times New Roman" w:hAnsi="Times New Roman" w:cs="Times New Roman"/>
                <w:color w:val="000000"/>
                <w:szCs w:val="24"/>
                <w:lang w:val="ky-KG"/>
              </w:rPr>
              <w:t xml:space="preserve">Пайдалуу кендерди казып алуунун техникалык жактан жүзөгө ашырылышы жана коммерциялык максатка ылайыктуулугу айкын болгонго чейин ишкананын </w:t>
            </w:r>
            <w:r w:rsidRPr="00BF3C0B">
              <w:rPr>
                <w:rFonts w:ascii="Times New Roman" w:eastAsia="Times New Roman" w:hAnsi="Times New Roman" w:cs="Times New Roman"/>
                <w:b/>
                <w:color w:val="000000"/>
                <w:szCs w:val="24"/>
                <w:lang w:val="ky-KG"/>
              </w:rPr>
              <w:t>пайдалуу кендердин запастарын чалгындоого жана баалоого</w:t>
            </w:r>
            <w:r w:rsidRPr="00054379">
              <w:rPr>
                <w:rFonts w:ascii="Times New Roman" w:eastAsia="Times New Roman" w:hAnsi="Times New Roman" w:cs="Times New Roman"/>
                <w:color w:val="000000"/>
                <w:szCs w:val="24"/>
                <w:lang w:val="ky-KG"/>
              </w:rPr>
              <w:t xml:space="preserve"> байланыштуу тарткан чыгымдары. </w:t>
            </w:r>
          </w:p>
        </w:tc>
      </w:tr>
      <w:tr w:rsidR="007C0DB2" w:rsidRPr="0057033B" w:rsidTr="007C0DB2">
        <w:trPr>
          <w:trHeight w:val="2805"/>
        </w:trPr>
        <w:tc>
          <w:tcPr>
            <w:tcW w:w="2263" w:type="dxa"/>
            <w:shd w:val="clear" w:color="auto" w:fill="auto"/>
            <w:noWrap/>
            <w:hideMark/>
          </w:tcPr>
          <w:p w:rsidR="007C0DB2" w:rsidRPr="00054379" w:rsidRDefault="007C0DB2" w:rsidP="001F3119">
            <w:pPr>
              <w:spacing w:after="0" w:line="240" w:lineRule="auto"/>
              <w:rPr>
                <w:rFonts w:ascii="Times New Roman" w:eastAsia="Times New Roman" w:hAnsi="Times New Roman" w:cs="Times New Roman"/>
                <w:b/>
                <w:bCs/>
                <w:color w:val="000000"/>
                <w:szCs w:val="24"/>
                <w:lang w:val="ky-KG"/>
              </w:rPr>
            </w:pPr>
            <w:r w:rsidRPr="00054379">
              <w:rPr>
                <w:rFonts w:ascii="Times New Roman" w:eastAsia="Times New Roman" w:hAnsi="Times New Roman" w:cs="Times New Roman"/>
                <w:b/>
                <w:bCs/>
                <w:color w:val="000000"/>
                <w:szCs w:val="24"/>
                <w:lang w:val="ky-KG"/>
              </w:rPr>
              <w:t>пайдалуу кендердин запастарын чалгындоо жана баалоо</w:t>
            </w:r>
          </w:p>
        </w:tc>
        <w:tc>
          <w:tcPr>
            <w:tcW w:w="7206" w:type="dxa"/>
            <w:shd w:val="clear" w:color="auto" w:fill="auto"/>
            <w:noWrap/>
            <w:hideMark/>
          </w:tcPr>
          <w:p w:rsidR="007C0DB2" w:rsidRPr="00054379" w:rsidRDefault="007C0DB2" w:rsidP="001F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jc w:val="both"/>
              <w:rPr>
                <w:rFonts w:ascii="Times New Roman" w:eastAsia="Calibri" w:hAnsi="Times New Roman" w:cs="Times New Roman"/>
                <w:lang w:val="ky-KG" w:eastAsia="ru-RU"/>
              </w:rPr>
            </w:pPr>
            <w:r w:rsidRPr="00054379">
              <w:rPr>
                <w:rFonts w:ascii="Times New Roman" w:eastAsia="Times New Roman" w:hAnsi="Times New Roman" w:cs="Times New Roman"/>
                <w:bCs/>
                <w:iCs/>
                <w:color w:val="000000"/>
                <w:lang w:val="ky-KG" w:eastAsia="ru-RU"/>
              </w:rPr>
              <w:t xml:space="preserve">Ишкана белгилүү бир аймакта чалгындоо жумуштарын жүргүзүүгө мыйзамдуу укук алгандан кийин пайдалуу кендердин запастарын, анын ичинде минералдык чийки затты, мунайды, жаратылыш газын жана аларга окшош калыбына келбей турган ресурстарды издөө, ошондой эле пайдалуу кендерди өндүрүүнүн техникалык жүзөгө ашырылышын жана коммерциялык максатка ылайыктуулугун аныктоо. </w:t>
            </w:r>
            <w:r w:rsidRPr="00054379">
              <w:rPr>
                <w:rFonts w:ascii="Times New Roman" w:eastAsia="Calibri" w:hAnsi="Times New Roman" w:cs="Times New Roman"/>
                <w:lang w:val="ky-KG" w:eastAsia="ru-RU"/>
              </w:rPr>
              <w:t xml:space="preserve"> </w:t>
            </w:r>
          </w:p>
          <w:p w:rsidR="007C0DB2" w:rsidRPr="00054379" w:rsidRDefault="007C0DB2" w:rsidP="001F3119">
            <w:pPr>
              <w:spacing w:after="0" w:line="240" w:lineRule="auto"/>
              <w:rPr>
                <w:rFonts w:ascii="Times New Roman" w:eastAsia="Times New Roman" w:hAnsi="Times New Roman" w:cs="Times New Roman"/>
                <w:color w:val="000000"/>
                <w:szCs w:val="24"/>
                <w:lang w:val="ky-KG"/>
              </w:rPr>
            </w:pPr>
          </w:p>
        </w:tc>
      </w:tr>
    </w:tbl>
    <w:p w:rsidR="007C0DB2" w:rsidRPr="007C0DB2" w:rsidRDefault="007C0DB2" w:rsidP="001F3119">
      <w:pPr>
        <w:spacing w:line="240" w:lineRule="auto"/>
        <w:jc w:val="both"/>
        <w:rPr>
          <w:rFonts w:ascii="Times New Roman" w:hAnsi="Times New Roman" w:cs="Times New Roman"/>
          <w:sz w:val="24"/>
          <w:szCs w:val="24"/>
          <w:lang w:val="ky-KG"/>
        </w:rPr>
      </w:pPr>
    </w:p>
    <w:p w:rsidR="007C0DB2" w:rsidRPr="007C0DB2" w:rsidRDefault="007C0DB2" w:rsidP="001F3119">
      <w:pPr>
        <w:spacing w:line="240" w:lineRule="auto"/>
        <w:jc w:val="both"/>
        <w:rPr>
          <w:rFonts w:ascii="Times New Roman" w:hAnsi="Times New Roman" w:cs="Times New Roman"/>
          <w:sz w:val="24"/>
          <w:szCs w:val="24"/>
          <w:lang w:val="ky-KG"/>
        </w:rPr>
      </w:pPr>
    </w:p>
    <w:p w:rsidR="007C0DB2" w:rsidRPr="007C0DB2" w:rsidRDefault="007C0DB2" w:rsidP="001F3119">
      <w:pPr>
        <w:spacing w:line="240" w:lineRule="auto"/>
        <w:jc w:val="both"/>
        <w:rPr>
          <w:rFonts w:ascii="Times New Roman" w:hAnsi="Times New Roman" w:cs="Times New Roman"/>
          <w:sz w:val="24"/>
          <w:szCs w:val="24"/>
          <w:lang w:val="ky-KG"/>
        </w:rPr>
      </w:pPr>
    </w:p>
    <w:p w:rsidR="006E104F" w:rsidRPr="005C123E" w:rsidRDefault="006E104F" w:rsidP="001F3119">
      <w:pPr>
        <w:spacing w:line="240" w:lineRule="auto"/>
        <w:jc w:val="both"/>
        <w:rPr>
          <w:rFonts w:ascii="Times New Roman" w:hAnsi="Times New Roman" w:cs="Times New Roman"/>
          <w:sz w:val="24"/>
          <w:szCs w:val="24"/>
          <w:lang w:val="ky-KG"/>
        </w:rPr>
      </w:pPr>
    </w:p>
    <w:p w:rsidR="0038575D" w:rsidRPr="005C123E" w:rsidRDefault="0038575D" w:rsidP="001F3119">
      <w:pPr>
        <w:spacing w:line="240" w:lineRule="auto"/>
        <w:jc w:val="both"/>
        <w:rPr>
          <w:rFonts w:ascii="Times New Roman" w:hAnsi="Times New Roman" w:cs="Times New Roman"/>
          <w:sz w:val="24"/>
          <w:szCs w:val="24"/>
          <w:lang w:val="ky-KG"/>
        </w:rPr>
      </w:pPr>
    </w:p>
    <w:sectPr w:rsidR="0038575D" w:rsidRPr="005C123E" w:rsidSect="005C123E">
      <w:headerReference w:type="even" r:id="rId6"/>
      <w:headerReference w:type="default" r:id="rId7"/>
      <w:footerReference w:type="even" r:id="rId8"/>
      <w:footerReference w:type="default" r:id="rId9"/>
      <w:headerReference w:type="first" r:id="rId10"/>
      <w:footerReference w:type="first" r:id="rId11"/>
      <w:pgSz w:w="11906" w:h="16838"/>
      <w:pgMar w:top="1418" w:right="850" w:bottom="1134" w:left="1701"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F4" w:rsidRDefault="009E74F4" w:rsidP="005C123E">
      <w:pPr>
        <w:spacing w:after="0" w:line="240" w:lineRule="auto"/>
      </w:pPr>
      <w:r>
        <w:separator/>
      </w:r>
    </w:p>
  </w:endnote>
  <w:endnote w:type="continuationSeparator" w:id="0">
    <w:p w:rsidR="009E74F4" w:rsidRDefault="009E74F4" w:rsidP="005C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3B" w:rsidRDefault="005703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3B" w:rsidRDefault="005C123E" w:rsidP="005C123E">
    <w:pPr>
      <w:pStyle w:val="a5"/>
      <w:tabs>
        <w:tab w:val="clear" w:pos="4677"/>
        <w:tab w:val="clear" w:pos="9355"/>
        <w:tab w:val="left" w:pos="3447"/>
      </w:tabs>
    </w:pPr>
    <w:bookmarkStart w:id="0" w:name="_GoBack"/>
    <w:bookmarkEnd w:id="0"/>
    <w:r>
      <w:tab/>
    </w:r>
  </w:p>
  <w:p w:rsidR="005C123E" w:rsidRDefault="0057033B" w:rsidP="0057033B">
    <w:pPr>
      <w:pStyle w:val="a5"/>
      <w:tabs>
        <w:tab w:val="clear" w:pos="4677"/>
        <w:tab w:val="clear" w:pos="9355"/>
        <w:tab w:val="left" w:pos="3447"/>
      </w:tabs>
      <w:jc w:val="center"/>
    </w:pPr>
    <w:r>
      <w:t>© IFRS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3B" w:rsidRDefault="005703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F4" w:rsidRDefault="009E74F4" w:rsidP="005C123E">
      <w:pPr>
        <w:spacing w:after="0" w:line="240" w:lineRule="auto"/>
      </w:pPr>
      <w:r>
        <w:separator/>
      </w:r>
    </w:p>
  </w:footnote>
  <w:footnote w:type="continuationSeparator" w:id="0">
    <w:p w:rsidR="009E74F4" w:rsidRDefault="009E74F4" w:rsidP="005C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3B" w:rsidRDefault="005703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23E" w:rsidRPr="005C123E" w:rsidRDefault="005C123E" w:rsidP="005C123E">
    <w:pPr>
      <w:pStyle w:val="a3"/>
      <w:jc w:val="right"/>
      <w:rPr>
        <w:lang w:val="kk-KZ"/>
      </w:rPr>
    </w:pPr>
    <w:r>
      <w:t xml:space="preserve">ФОЭС (IFRS) </w:t>
    </w:r>
    <w:r>
      <w:rPr>
        <w:lang w:val="kk-KZ"/>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3B" w:rsidRDefault="005703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0C6"/>
    <w:rsid w:val="00054379"/>
    <w:rsid w:val="001F3119"/>
    <w:rsid w:val="002A6108"/>
    <w:rsid w:val="0036108E"/>
    <w:rsid w:val="0038575D"/>
    <w:rsid w:val="0057033B"/>
    <w:rsid w:val="005C123E"/>
    <w:rsid w:val="006E104F"/>
    <w:rsid w:val="0075696B"/>
    <w:rsid w:val="007A1D14"/>
    <w:rsid w:val="007C0DB2"/>
    <w:rsid w:val="007E00C6"/>
    <w:rsid w:val="009E74F4"/>
    <w:rsid w:val="00B246C7"/>
    <w:rsid w:val="00BF3C0B"/>
    <w:rsid w:val="00D169FD"/>
    <w:rsid w:val="00D343B7"/>
    <w:rsid w:val="00D83DF5"/>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C47A"/>
  <w15:docId w15:val="{95A086ED-C685-4A3C-B57D-7AF474B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2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23E"/>
  </w:style>
  <w:style w:type="paragraph" w:styleId="a5">
    <w:name w:val="footer"/>
    <w:basedOn w:val="a"/>
    <w:link w:val="a6"/>
    <w:uiPriority w:val="99"/>
    <w:unhideWhenUsed/>
    <w:rsid w:val="005C12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9</cp:revision>
  <dcterms:created xsi:type="dcterms:W3CDTF">2022-03-04T17:52:00Z</dcterms:created>
  <dcterms:modified xsi:type="dcterms:W3CDTF">2022-06-16T11:30:00Z</dcterms:modified>
</cp:coreProperties>
</file>