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F48" w:rsidRPr="00BC488B" w:rsidRDefault="00F64F48" w:rsidP="000E04DD">
      <w:pPr>
        <w:spacing w:after="0" w:line="240" w:lineRule="auto"/>
        <w:jc w:val="both"/>
        <w:rPr>
          <w:rFonts w:ascii="Times New Roman" w:hAnsi="Times New Roman" w:cs="Times New Roman"/>
          <w:b/>
          <w:sz w:val="26"/>
        </w:rPr>
      </w:pPr>
      <w:r w:rsidRPr="00BC488B">
        <w:rPr>
          <w:rFonts w:ascii="Times New Roman" w:hAnsi="Times New Roman" w:cs="Times New Roman"/>
          <w:b/>
          <w:sz w:val="26"/>
        </w:rPr>
        <w:t>Финансылык отчеттуулуктун эл аралык стандарты (IAS) 36</w:t>
      </w:r>
      <w:r w:rsidRPr="00BC488B">
        <w:rPr>
          <w:rFonts w:ascii="Times New Roman" w:hAnsi="Times New Roman" w:cs="Times New Roman"/>
          <w:b/>
          <w:sz w:val="26"/>
        </w:rPr>
        <w:tab/>
        <w:t xml:space="preserve"> </w:t>
      </w:r>
      <w:r w:rsidRPr="00BC488B">
        <w:rPr>
          <w:rFonts w:ascii="Times New Roman" w:hAnsi="Times New Roman" w:cs="Times New Roman"/>
          <w:b/>
          <w:sz w:val="26"/>
        </w:rPr>
        <w:tab/>
      </w:r>
    </w:p>
    <w:p w:rsidR="00F64F48" w:rsidRPr="00BC488B" w:rsidRDefault="00F64F48" w:rsidP="000E04DD">
      <w:pPr>
        <w:spacing w:after="0" w:line="240" w:lineRule="auto"/>
        <w:jc w:val="both"/>
        <w:rPr>
          <w:rFonts w:ascii="Times New Roman" w:hAnsi="Times New Roman" w:cs="Times New Roman"/>
          <w:b/>
          <w:i/>
          <w:sz w:val="26"/>
          <w:lang w:val="kk-KZ"/>
        </w:rPr>
      </w:pPr>
      <w:r w:rsidRPr="00BC488B">
        <w:rPr>
          <w:rFonts w:ascii="Times New Roman" w:hAnsi="Times New Roman" w:cs="Times New Roman"/>
          <w:b/>
          <w:i/>
          <w:sz w:val="26"/>
        </w:rPr>
        <w:t>«Активдердин наркынын түшүшү»</w:t>
      </w:r>
    </w:p>
    <w:p w:rsidR="00F64F48" w:rsidRPr="00BC488B" w:rsidRDefault="00F64F48" w:rsidP="000E04DD">
      <w:pPr>
        <w:spacing w:after="0" w:line="240" w:lineRule="auto"/>
        <w:jc w:val="both"/>
        <w:rPr>
          <w:rFonts w:ascii="Times New Roman" w:hAnsi="Times New Roman" w:cs="Times New Roman"/>
          <w:b/>
          <w:sz w:val="26"/>
          <w:lang w:val="kk-KZ"/>
        </w:rPr>
      </w:pPr>
    </w:p>
    <w:p w:rsidR="00F64F48" w:rsidRPr="00BC488B" w:rsidRDefault="00F64F48" w:rsidP="000E04DD">
      <w:pPr>
        <w:pBdr>
          <w:bottom w:val="single" w:sz="4" w:space="1" w:color="auto"/>
        </w:pBdr>
        <w:spacing w:line="240" w:lineRule="auto"/>
        <w:jc w:val="both"/>
        <w:rPr>
          <w:rFonts w:ascii="Times New Roman" w:hAnsi="Times New Roman" w:cs="Times New Roman"/>
          <w:b/>
          <w:sz w:val="26"/>
          <w:lang w:val="kk-KZ"/>
        </w:rPr>
      </w:pPr>
      <w:r w:rsidRPr="00BC488B">
        <w:rPr>
          <w:rFonts w:ascii="Times New Roman" w:hAnsi="Times New Roman" w:cs="Times New Roman"/>
          <w:b/>
          <w:sz w:val="26"/>
          <w:lang w:val="kk-KZ"/>
        </w:rPr>
        <w:t xml:space="preserve">Максаты </w:t>
      </w:r>
    </w:p>
    <w:p w:rsidR="00F64F48" w:rsidRPr="00DC2286" w:rsidRDefault="00F64F48" w:rsidP="000E04DD">
      <w:pPr>
        <w:spacing w:line="240" w:lineRule="auto"/>
        <w:ind w:left="705" w:hanging="705"/>
        <w:jc w:val="both"/>
        <w:rPr>
          <w:rFonts w:ascii="Times New Roman" w:hAnsi="Times New Roman" w:cs="Times New Roman"/>
          <w:lang w:val="kk-KZ"/>
        </w:rPr>
      </w:pPr>
      <w:r w:rsidRPr="00BC488B">
        <w:rPr>
          <w:rFonts w:ascii="Times New Roman" w:hAnsi="Times New Roman" w:cs="Times New Roman"/>
          <w:lang w:val="kk-KZ"/>
        </w:rPr>
        <w:t>1</w:t>
      </w:r>
      <w:r w:rsidRPr="00BC488B">
        <w:rPr>
          <w:rFonts w:ascii="Times New Roman" w:hAnsi="Times New Roman" w:cs="Times New Roman"/>
          <w:lang w:val="kk-KZ"/>
        </w:rPr>
        <w:tab/>
        <w:t xml:space="preserve">Ушул стандарт активдердин баланстык наркы орду толтурулуучу нарктан ашпашы үчүн ишкана аларды эсепке алуу учурунда колдонууга тийиш болгон тартипти белгилейт. </w:t>
      </w:r>
      <w:r w:rsidRPr="00DC2286">
        <w:rPr>
          <w:rFonts w:ascii="Times New Roman" w:hAnsi="Times New Roman" w:cs="Times New Roman"/>
          <w:lang w:val="kk-KZ"/>
        </w:rPr>
        <w:t>Эгерде активдин баланстык наркы ушул активди пайдалануу же сатуу аркылуу алынышы мүмкүн болгон суммадан ашса, ал өзүнүн орду толтурулуучу наркынан ашкан нарк боюнча баланста эсепке алынат. Эгерде бул орун алса, активдин наркы түшүп кеткен деп эсептелет жана стандарт ишкана нарктын түшүшүнөн зыяндын чагылдырышын белгилейт. Стандарт ошондой эле ишкана нарктын түшүшүнөн зыянды калыбына келтирүүгө тийиш экендигин аныктайт жана маалыматты ачып көрсөтүү тартибин белгилейт.</w:t>
      </w:r>
    </w:p>
    <w:p w:rsidR="00F64F48" w:rsidRPr="002C2D1B" w:rsidRDefault="00F64F48" w:rsidP="000E04DD">
      <w:pPr>
        <w:pBdr>
          <w:bottom w:val="single" w:sz="4" w:space="1" w:color="auto"/>
        </w:pBdr>
        <w:spacing w:before="240" w:line="240" w:lineRule="auto"/>
        <w:jc w:val="both"/>
        <w:rPr>
          <w:rFonts w:ascii="Times New Roman" w:hAnsi="Times New Roman" w:cs="Times New Roman"/>
          <w:b/>
          <w:sz w:val="26"/>
          <w:lang w:val="kk-KZ"/>
        </w:rPr>
      </w:pPr>
      <w:r w:rsidRPr="002C2D1B">
        <w:rPr>
          <w:rFonts w:ascii="Times New Roman" w:hAnsi="Times New Roman" w:cs="Times New Roman"/>
          <w:b/>
          <w:sz w:val="26"/>
          <w:lang w:val="kk-KZ"/>
        </w:rPr>
        <w:t xml:space="preserve">Колдонуу чөйрөсү </w:t>
      </w:r>
    </w:p>
    <w:p w:rsidR="00F64F48" w:rsidRPr="002C2D1B" w:rsidRDefault="00F64F48" w:rsidP="000E04DD">
      <w:pPr>
        <w:spacing w:line="240" w:lineRule="auto"/>
        <w:ind w:left="708" w:hanging="708"/>
        <w:jc w:val="both"/>
        <w:rPr>
          <w:rFonts w:ascii="Times New Roman" w:hAnsi="Times New Roman" w:cs="Times New Roman"/>
          <w:b/>
          <w:lang w:val="kk-KZ"/>
        </w:rPr>
      </w:pPr>
      <w:r w:rsidRPr="002C2D1B">
        <w:rPr>
          <w:rFonts w:ascii="Times New Roman" w:hAnsi="Times New Roman" w:cs="Times New Roman"/>
          <w:b/>
          <w:lang w:val="kk-KZ"/>
        </w:rPr>
        <w:t>2</w:t>
      </w:r>
      <w:r w:rsidRPr="002C2D1B">
        <w:rPr>
          <w:rFonts w:ascii="Times New Roman" w:hAnsi="Times New Roman" w:cs="Times New Roman"/>
          <w:b/>
          <w:lang w:val="kk-KZ"/>
        </w:rPr>
        <w:tab/>
        <w:t xml:space="preserve"> Ушул стандарт, төмөнкүлөрдү кошпогондо, бардык активдердин наркынын түшүшүн эсепке алуу үчүн колдонулат:</w:t>
      </w:r>
    </w:p>
    <w:p w:rsidR="00F64F48" w:rsidRPr="00BC488B" w:rsidRDefault="00F64F48" w:rsidP="000E04DD">
      <w:pPr>
        <w:spacing w:line="240" w:lineRule="auto"/>
        <w:ind w:firstLine="708"/>
        <w:jc w:val="both"/>
        <w:rPr>
          <w:rFonts w:ascii="Times New Roman" w:hAnsi="Times New Roman" w:cs="Times New Roman"/>
          <w:b/>
        </w:rPr>
      </w:pPr>
      <w:r w:rsidRPr="00BC488B">
        <w:rPr>
          <w:rFonts w:ascii="Times New Roman" w:hAnsi="Times New Roman" w:cs="Times New Roman"/>
          <w:b/>
        </w:rPr>
        <w:t>(a)</w:t>
      </w:r>
      <w:r w:rsidRPr="00BC488B">
        <w:rPr>
          <w:rFonts w:ascii="Times New Roman" w:hAnsi="Times New Roman" w:cs="Times New Roman"/>
          <w:b/>
        </w:rPr>
        <w:tab/>
        <w:t>запастарды (</w:t>
      </w:r>
      <w:r w:rsidRPr="00BC488B">
        <w:rPr>
          <w:rFonts w:ascii="Times New Roman" w:hAnsi="Times New Roman" w:cs="Times New Roman"/>
          <w:b/>
          <w:i/>
        </w:rPr>
        <w:t>«Запастар»</w:t>
      </w:r>
      <w:r w:rsidRPr="00BC488B">
        <w:rPr>
          <w:rFonts w:ascii="Times New Roman" w:hAnsi="Times New Roman" w:cs="Times New Roman"/>
          <w:b/>
        </w:rPr>
        <w:t xml:space="preserve"> ФОЭС (IAS) 2ни караңыз);</w:t>
      </w:r>
    </w:p>
    <w:p w:rsidR="00F64F48" w:rsidRPr="00BC488B" w:rsidRDefault="00336C83" w:rsidP="000E04DD">
      <w:pPr>
        <w:spacing w:line="240" w:lineRule="auto"/>
        <w:ind w:left="1413" w:hanging="705"/>
        <w:jc w:val="both"/>
        <w:rPr>
          <w:rFonts w:ascii="Times New Roman" w:hAnsi="Times New Roman" w:cs="Times New Roman"/>
          <w:b/>
          <w:lang w:val="kk-KZ"/>
        </w:rPr>
      </w:pPr>
      <w:r w:rsidRPr="00BC488B">
        <w:rPr>
          <w:rFonts w:ascii="Times New Roman" w:hAnsi="Times New Roman" w:cs="Times New Roman"/>
          <w:b/>
          <w:lang w:val="kk-KZ"/>
        </w:rPr>
        <w:t>(b)</w:t>
      </w:r>
      <w:r w:rsidRPr="00BC488B">
        <w:rPr>
          <w:rFonts w:ascii="Times New Roman" w:hAnsi="Times New Roman" w:cs="Times New Roman"/>
          <w:b/>
          <w:lang w:val="kk-KZ"/>
        </w:rPr>
        <w:tab/>
      </w:r>
      <w:r w:rsidR="00F64F48" w:rsidRPr="00BC488B">
        <w:rPr>
          <w:rFonts w:ascii="Times New Roman" w:hAnsi="Times New Roman" w:cs="Times New Roman"/>
          <w:b/>
          <w:lang w:val="kk-KZ"/>
        </w:rPr>
        <w:t xml:space="preserve">келишим боюнча активдерди жана </w:t>
      </w:r>
      <w:r w:rsidR="00F64F48" w:rsidRPr="00BC488B">
        <w:rPr>
          <w:rFonts w:ascii="Times New Roman" w:hAnsi="Times New Roman" w:cs="Times New Roman"/>
          <w:b/>
          <w:i/>
          <w:lang w:val="kk-KZ"/>
        </w:rPr>
        <w:t>«Сатып алуучулар менен келишимдер боюнча түшкөн киреше»</w:t>
      </w:r>
      <w:r w:rsidR="00F64F48" w:rsidRPr="00BC488B">
        <w:rPr>
          <w:rFonts w:ascii="Times New Roman" w:hAnsi="Times New Roman" w:cs="Times New Roman"/>
          <w:b/>
          <w:lang w:val="kk-KZ"/>
        </w:rPr>
        <w:t xml:space="preserve"> ФОЭС (IFRS) 15ке ылайык таанылган келишимди түзүүгө же аткарууга чыгымдардын натыйжасында келип чыгуучу активдерди;</w:t>
      </w:r>
    </w:p>
    <w:p w:rsidR="00F64F48" w:rsidRPr="00BC488B" w:rsidRDefault="00F64F48" w:rsidP="000E04DD">
      <w:pPr>
        <w:spacing w:line="240" w:lineRule="auto"/>
        <w:ind w:left="1413" w:hanging="705"/>
        <w:jc w:val="both"/>
        <w:rPr>
          <w:rFonts w:ascii="Times New Roman" w:hAnsi="Times New Roman" w:cs="Times New Roman"/>
          <w:b/>
          <w:lang w:val="kk-KZ"/>
        </w:rPr>
      </w:pPr>
      <w:r w:rsidRPr="00BC488B">
        <w:rPr>
          <w:rFonts w:ascii="Times New Roman" w:hAnsi="Times New Roman" w:cs="Times New Roman"/>
          <w:b/>
          <w:lang w:val="kk-KZ"/>
        </w:rPr>
        <w:t>(c)</w:t>
      </w:r>
      <w:r w:rsidRPr="00BC488B">
        <w:rPr>
          <w:rFonts w:ascii="Times New Roman" w:hAnsi="Times New Roman" w:cs="Times New Roman"/>
          <w:b/>
          <w:lang w:val="kk-KZ"/>
        </w:rPr>
        <w:tab/>
        <w:t>кийинкиге калтырылган салык активдерин (</w:t>
      </w:r>
      <w:r w:rsidRPr="00BC488B">
        <w:rPr>
          <w:rFonts w:ascii="Times New Roman" w:hAnsi="Times New Roman" w:cs="Times New Roman"/>
          <w:b/>
          <w:i/>
          <w:lang w:val="kk-KZ"/>
        </w:rPr>
        <w:t xml:space="preserve">«Пайда салыгы» </w:t>
      </w:r>
      <w:r w:rsidRPr="00BC488B">
        <w:rPr>
          <w:rFonts w:ascii="Times New Roman" w:hAnsi="Times New Roman" w:cs="Times New Roman"/>
          <w:b/>
          <w:lang w:val="kk-KZ"/>
        </w:rPr>
        <w:t>ФОЭС (IAS) 12ни караңыз);</w:t>
      </w:r>
    </w:p>
    <w:p w:rsidR="00F64F48" w:rsidRPr="00BC488B" w:rsidRDefault="00F64F48" w:rsidP="000E04DD">
      <w:pPr>
        <w:spacing w:line="240" w:lineRule="auto"/>
        <w:ind w:left="1413" w:hanging="705"/>
        <w:jc w:val="both"/>
        <w:rPr>
          <w:rFonts w:ascii="Times New Roman" w:hAnsi="Times New Roman" w:cs="Times New Roman"/>
          <w:b/>
          <w:lang w:val="kk-KZ"/>
        </w:rPr>
      </w:pPr>
      <w:r w:rsidRPr="00BC488B">
        <w:rPr>
          <w:rFonts w:ascii="Times New Roman" w:hAnsi="Times New Roman" w:cs="Times New Roman"/>
          <w:b/>
          <w:lang w:val="kk-KZ"/>
        </w:rPr>
        <w:t>(d)</w:t>
      </w:r>
      <w:r w:rsidRPr="00BC488B">
        <w:rPr>
          <w:rFonts w:ascii="Times New Roman" w:hAnsi="Times New Roman" w:cs="Times New Roman"/>
          <w:b/>
          <w:lang w:val="kk-KZ"/>
        </w:rPr>
        <w:tab/>
        <w:t xml:space="preserve"> </w:t>
      </w:r>
      <w:r w:rsidR="00336C83" w:rsidRPr="00BC488B">
        <w:rPr>
          <w:rFonts w:ascii="Times New Roman" w:hAnsi="Times New Roman" w:cs="Times New Roman"/>
          <w:b/>
          <w:lang w:val="kk-KZ"/>
        </w:rPr>
        <w:t>к</w:t>
      </w:r>
      <w:r w:rsidRPr="00BC488B">
        <w:rPr>
          <w:rFonts w:ascii="Times New Roman" w:hAnsi="Times New Roman" w:cs="Times New Roman"/>
          <w:b/>
          <w:lang w:val="kk-KZ"/>
        </w:rPr>
        <w:t>ызматкерлердин сыйакыларынан келип чыгуучу активдерди (</w:t>
      </w:r>
      <w:r w:rsidRPr="00BC488B">
        <w:rPr>
          <w:rFonts w:ascii="Times New Roman" w:hAnsi="Times New Roman" w:cs="Times New Roman"/>
          <w:b/>
          <w:i/>
          <w:lang w:val="kk-KZ"/>
        </w:rPr>
        <w:t xml:space="preserve">«Кызматкерлердин сыйакылары» </w:t>
      </w:r>
      <w:r w:rsidRPr="00BC488B">
        <w:rPr>
          <w:rFonts w:ascii="Times New Roman" w:hAnsi="Times New Roman" w:cs="Times New Roman"/>
          <w:b/>
          <w:lang w:val="kk-KZ"/>
        </w:rPr>
        <w:t>ФОЭС (IAS) 19ду караңыз);</w:t>
      </w:r>
    </w:p>
    <w:p w:rsidR="00F64F48" w:rsidRPr="00BC488B" w:rsidRDefault="00F64F48" w:rsidP="000E04DD">
      <w:pPr>
        <w:spacing w:line="240" w:lineRule="auto"/>
        <w:ind w:left="1413" w:hanging="705"/>
        <w:jc w:val="both"/>
        <w:rPr>
          <w:rFonts w:ascii="Times New Roman" w:hAnsi="Times New Roman" w:cs="Times New Roman"/>
          <w:b/>
          <w:lang w:val="kk-KZ"/>
        </w:rPr>
      </w:pPr>
      <w:r w:rsidRPr="00BC488B">
        <w:rPr>
          <w:rFonts w:ascii="Times New Roman" w:hAnsi="Times New Roman" w:cs="Times New Roman"/>
          <w:b/>
          <w:lang w:val="kk-KZ"/>
        </w:rPr>
        <w:t>(e)</w:t>
      </w:r>
      <w:r w:rsidRPr="00BC488B">
        <w:rPr>
          <w:rFonts w:ascii="Times New Roman" w:hAnsi="Times New Roman" w:cs="Times New Roman"/>
          <w:b/>
          <w:lang w:val="kk-KZ"/>
        </w:rPr>
        <w:tab/>
      </w:r>
      <w:r w:rsidRPr="00BC488B">
        <w:rPr>
          <w:rFonts w:ascii="Times New Roman" w:hAnsi="Times New Roman" w:cs="Times New Roman"/>
          <w:b/>
          <w:i/>
          <w:lang w:val="kk-KZ"/>
        </w:rPr>
        <w:t>«Финансылык инструменттер»</w:t>
      </w:r>
      <w:r w:rsidRPr="00BC488B">
        <w:rPr>
          <w:rFonts w:ascii="Times New Roman" w:hAnsi="Times New Roman" w:cs="Times New Roman"/>
          <w:b/>
          <w:lang w:val="kk-KZ"/>
        </w:rPr>
        <w:t xml:space="preserve"> ФОЭС (IFRS) 9 жайылтылган финансылык активдерди;</w:t>
      </w:r>
    </w:p>
    <w:p w:rsidR="00F64F48" w:rsidRPr="00BC488B" w:rsidRDefault="00F64F48" w:rsidP="000E04DD">
      <w:pPr>
        <w:spacing w:line="240" w:lineRule="auto"/>
        <w:ind w:left="1413" w:hanging="705"/>
        <w:jc w:val="both"/>
        <w:rPr>
          <w:rFonts w:ascii="Times New Roman" w:hAnsi="Times New Roman" w:cs="Times New Roman"/>
          <w:b/>
          <w:lang w:val="kk-KZ"/>
        </w:rPr>
      </w:pPr>
      <w:r w:rsidRPr="00BC488B">
        <w:rPr>
          <w:rFonts w:ascii="Times New Roman" w:hAnsi="Times New Roman" w:cs="Times New Roman"/>
          <w:b/>
          <w:lang w:val="kk-KZ"/>
        </w:rPr>
        <w:t>(f)</w:t>
      </w:r>
      <w:r w:rsidRPr="00BC488B">
        <w:rPr>
          <w:rFonts w:ascii="Times New Roman" w:hAnsi="Times New Roman" w:cs="Times New Roman"/>
          <w:b/>
          <w:lang w:val="kk-KZ"/>
        </w:rPr>
        <w:tab/>
        <w:t>адилет нарк боюнча баалануучу инвестициялык кыймылсыз мүлктү (</w:t>
      </w:r>
      <w:r w:rsidRPr="00BC488B">
        <w:rPr>
          <w:rFonts w:ascii="Times New Roman" w:hAnsi="Times New Roman" w:cs="Times New Roman"/>
          <w:b/>
          <w:i/>
          <w:lang w:val="kk-KZ"/>
        </w:rPr>
        <w:t xml:space="preserve">«Инвестициялык кыймылсыз мүлк» </w:t>
      </w:r>
      <w:r w:rsidRPr="00BC488B">
        <w:rPr>
          <w:rFonts w:ascii="Times New Roman" w:hAnsi="Times New Roman" w:cs="Times New Roman"/>
          <w:b/>
          <w:lang w:val="kk-KZ"/>
        </w:rPr>
        <w:t>ФОЭС (IAS) 40ты караңыз);</w:t>
      </w:r>
    </w:p>
    <w:p w:rsidR="00F64F48" w:rsidRPr="00BC488B" w:rsidRDefault="00F64F48" w:rsidP="000E04DD">
      <w:pPr>
        <w:spacing w:line="240" w:lineRule="auto"/>
        <w:ind w:left="1413" w:hanging="705"/>
        <w:jc w:val="both"/>
        <w:rPr>
          <w:rFonts w:ascii="Times New Roman" w:hAnsi="Times New Roman" w:cs="Times New Roman"/>
          <w:b/>
          <w:lang w:val="kk-KZ"/>
        </w:rPr>
      </w:pPr>
      <w:r w:rsidRPr="00BC488B">
        <w:rPr>
          <w:rFonts w:ascii="Times New Roman" w:hAnsi="Times New Roman" w:cs="Times New Roman"/>
          <w:b/>
          <w:lang w:val="kk-KZ"/>
        </w:rPr>
        <w:t>(g)</w:t>
      </w:r>
      <w:r w:rsidRPr="00BC488B">
        <w:rPr>
          <w:rFonts w:ascii="Times New Roman" w:hAnsi="Times New Roman" w:cs="Times New Roman"/>
          <w:b/>
          <w:lang w:val="kk-KZ"/>
        </w:rPr>
        <w:tab/>
        <w:t xml:space="preserve">айыл чарба ишмердүүлүгүнө кирген, </w:t>
      </w:r>
      <w:r w:rsidRPr="00BC488B">
        <w:rPr>
          <w:rFonts w:ascii="Times New Roman" w:hAnsi="Times New Roman" w:cs="Times New Roman"/>
          <w:b/>
          <w:i/>
          <w:lang w:val="kk-KZ"/>
        </w:rPr>
        <w:t>«Айыл чарбасы»</w:t>
      </w:r>
      <w:r w:rsidRPr="00BC488B">
        <w:rPr>
          <w:rFonts w:ascii="Times New Roman" w:hAnsi="Times New Roman" w:cs="Times New Roman"/>
          <w:b/>
          <w:lang w:val="kk-KZ"/>
        </w:rPr>
        <w:t xml:space="preserve"> ФОЭС (IAS) 41дин колдонуу чөйрөсүнө кирген жана сатуу чыгымдары алып салынган адилет нарк боюнча баалануучу биологиялык активдерди;</w:t>
      </w:r>
    </w:p>
    <w:p w:rsidR="00F64F48" w:rsidRPr="00BC488B" w:rsidRDefault="00F64F48" w:rsidP="000E04DD">
      <w:pPr>
        <w:spacing w:line="240" w:lineRule="auto"/>
        <w:ind w:left="1413" w:hanging="705"/>
        <w:jc w:val="both"/>
        <w:rPr>
          <w:rFonts w:ascii="Times New Roman" w:hAnsi="Times New Roman" w:cs="Times New Roman"/>
          <w:b/>
          <w:lang w:val="kk-KZ"/>
        </w:rPr>
      </w:pPr>
      <w:r w:rsidRPr="00BC488B">
        <w:rPr>
          <w:rFonts w:ascii="Times New Roman" w:hAnsi="Times New Roman" w:cs="Times New Roman"/>
          <w:b/>
          <w:lang w:val="kk-KZ"/>
        </w:rPr>
        <w:t>(h)</w:t>
      </w:r>
      <w:r w:rsidRPr="00BC488B">
        <w:rPr>
          <w:rFonts w:ascii="Times New Roman" w:hAnsi="Times New Roman" w:cs="Times New Roman"/>
          <w:b/>
          <w:lang w:val="kk-KZ"/>
        </w:rPr>
        <w:tab/>
        <w:t xml:space="preserve">сатып алуу боюнча кийинкиге калтырылган чыгымдарды, ошондой эле </w:t>
      </w:r>
      <w:r w:rsidRPr="00BC488B">
        <w:rPr>
          <w:rFonts w:ascii="Times New Roman" w:hAnsi="Times New Roman" w:cs="Times New Roman"/>
          <w:b/>
          <w:i/>
          <w:lang w:val="kk-KZ"/>
        </w:rPr>
        <w:t>«Камсыздандыруу келишимдери»</w:t>
      </w:r>
      <w:r w:rsidRPr="00BC488B">
        <w:rPr>
          <w:rFonts w:ascii="Times New Roman" w:hAnsi="Times New Roman" w:cs="Times New Roman"/>
          <w:b/>
          <w:lang w:val="kk-KZ"/>
        </w:rPr>
        <w:t xml:space="preserve"> ФОЭС (IFRS) 4кө ылайык камсыздандыруу келишимдери менен шартталган камсыздандыруучунун укуктарынан келип чыккан материалдык эмес активдерди; жана </w:t>
      </w:r>
    </w:p>
    <w:p w:rsidR="00F64F48" w:rsidRPr="00BC488B" w:rsidRDefault="00F64F48" w:rsidP="000E04DD">
      <w:pPr>
        <w:spacing w:line="240" w:lineRule="auto"/>
        <w:ind w:left="1413" w:hanging="705"/>
        <w:jc w:val="both"/>
        <w:rPr>
          <w:rFonts w:ascii="Times New Roman" w:hAnsi="Times New Roman" w:cs="Times New Roman"/>
          <w:b/>
          <w:lang w:val="kk-KZ"/>
        </w:rPr>
      </w:pPr>
      <w:r w:rsidRPr="00BC488B">
        <w:rPr>
          <w:rFonts w:ascii="Times New Roman" w:hAnsi="Times New Roman" w:cs="Times New Roman"/>
          <w:b/>
          <w:lang w:val="kk-KZ"/>
        </w:rPr>
        <w:t>(i)</w:t>
      </w:r>
      <w:r w:rsidRPr="00BC488B">
        <w:rPr>
          <w:rFonts w:ascii="Times New Roman" w:hAnsi="Times New Roman" w:cs="Times New Roman"/>
          <w:b/>
          <w:lang w:val="kk-KZ"/>
        </w:rPr>
        <w:tab/>
      </w:r>
      <w:r w:rsidRPr="00BC488B">
        <w:rPr>
          <w:rFonts w:ascii="Times New Roman" w:hAnsi="Times New Roman" w:cs="Times New Roman"/>
          <w:b/>
          <w:i/>
          <w:lang w:val="kk-KZ"/>
        </w:rPr>
        <w:t>«Сатууга арналган жүгүртүүдөн тышкаркы активдер жана токтотулган ишмердүүлүк»</w:t>
      </w:r>
      <w:r w:rsidRPr="00BC488B">
        <w:rPr>
          <w:rFonts w:ascii="Times New Roman" w:hAnsi="Times New Roman" w:cs="Times New Roman"/>
          <w:b/>
          <w:lang w:val="kk-KZ"/>
        </w:rPr>
        <w:t xml:space="preserve"> ФОЭС (IFRS) 5ке ылайык сатууга арналган катары классификациялануучу жүгүртүүдөн тышкаркы активдерди (же чыгып жаткан топторду).</w:t>
      </w:r>
    </w:p>
    <w:p w:rsidR="00F64F48" w:rsidRPr="00BC488B" w:rsidRDefault="00F64F48" w:rsidP="000E04DD">
      <w:pPr>
        <w:spacing w:line="240" w:lineRule="auto"/>
        <w:ind w:left="705" w:hanging="705"/>
        <w:jc w:val="both"/>
        <w:rPr>
          <w:rFonts w:ascii="Times New Roman" w:hAnsi="Times New Roman" w:cs="Times New Roman"/>
          <w:lang w:val="kk-KZ"/>
        </w:rPr>
      </w:pPr>
      <w:r w:rsidRPr="00BC488B">
        <w:rPr>
          <w:rFonts w:ascii="Times New Roman" w:hAnsi="Times New Roman" w:cs="Times New Roman"/>
          <w:lang w:val="kk-KZ"/>
        </w:rPr>
        <w:t>3</w:t>
      </w:r>
      <w:r w:rsidRPr="00BC488B">
        <w:rPr>
          <w:rFonts w:ascii="Times New Roman" w:hAnsi="Times New Roman" w:cs="Times New Roman"/>
          <w:lang w:val="kk-KZ"/>
        </w:rPr>
        <w:tab/>
        <w:t xml:space="preserve">Ушул стандарт запастарга, курууга келишимдерден келип чыккан активдерге, кийинкиге калтырылган салык активдерине, кызматкерлердин сыйакыларынан келип чыккан активдерге же сатууга арналган катары классификациялануучу (же сатууга арналган катары классификациялануучу чыгып жаткан топко киргизилген) активдерге карата </w:t>
      </w:r>
      <w:r w:rsidRPr="00BC488B">
        <w:rPr>
          <w:rFonts w:ascii="Times New Roman" w:hAnsi="Times New Roman" w:cs="Times New Roman"/>
          <w:lang w:val="kk-KZ"/>
        </w:rPr>
        <w:lastRenderedPageBreak/>
        <w:t xml:space="preserve">колдонулбайт, анткени бул активдерге карата колдонулуп жаткан стандарттар бул активдерди таануу жана баалоо үчүн талаптарды камтыйт. </w:t>
      </w:r>
    </w:p>
    <w:p w:rsidR="00F64F48" w:rsidRPr="00BC488B" w:rsidRDefault="00F64F48" w:rsidP="000E04DD">
      <w:pPr>
        <w:spacing w:line="240" w:lineRule="auto"/>
        <w:ind w:left="705" w:hanging="645"/>
        <w:jc w:val="both"/>
        <w:rPr>
          <w:rFonts w:ascii="Times New Roman" w:hAnsi="Times New Roman" w:cs="Times New Roman"/>
          <w:lang w:val="kk-KZ"/>
        </w:rPr>
      </w:pPr>
      <w:r w:rsidRPr="00BC488B">
        <w:rPr>
          <w:rFonts w:ascii="Times New Roman" w:hAnsi="Times New Roman" w:cs="Times New Roman"/>
          <w:lang w:val="kk-KZ"/>
        </w:rPr>
        <w:t>4.</w:t>
      </w:r>
      <w:r w:rsidR="00336C83" w:rsidRPr="00BC488B">
        <w:rPr>
          <w:rFonts w:ascii="Times New Roman" w:hAnsi="Times New Roman" w:cs="Times New Roman"/>
          <w:lang w:val="kk-KZ"/>
        </w:rPr>
        <w:tab/>
      </w:r>
      <w:r w:rsidRPr="00BC488B">
        <w:rPr>
          <w:rFonts w:ascii="Times New Roman" w:hAnsi="Times New Roman" w:cs="Times New Roman"/>
          <w:lang w:val="kk-KZ"/>
        </w:rPr>
        <w:t>Ушул стандарт төмөнкүдөй классификациялануучу финансылык активдерге карата колдонулат:</w:t>
      </w:r>
    </w:p>
    <w:p w:rsidR="00F64F48" w:rsidRPr="00BC488B" w:rsidRDefault="00F64F48" w:rsidP="000E04DD">
      <w:pPr>
        <w:spacing w:line="240" w:lineRule="auto"/>
        <w:ind w:left="1416" w:hanging="711"/>
        <w:jc w:val="both"/>
        <w:rPr>
          <w:rFonts w:ascii="Times New Roman" w:hAnsi="Times New Roman" w:cs="Times New Roman"/>
          <w:lang w:val="kk-KZ"/>
        </w:rPr>
      </w:pPr>
      <w:r w:rsidRPr="00BC488B">
        <w:rPr>
          <w:rFonts w:ascii="Times New Roman" w:hAnsi="Times New Roman" w:cs="Times New Roman"/>
          <w:lang w:val="kk-KZ"/>
        </w:rPr>
        <w:t>(a)</w:t>
      </w:r>
      <w:r w:rsidRPr="00BC488B">
        <w:rPr>
          <w:rFonts w:ascii="Times New Roman" w:hAnsi="Times New Roman" w:cs="Times New Roman"/>
          <w:lang w:val="kk-KZ"/>
        </w:rPr>
        <w:tab/>
      </w:r>
      <w:r w:rsidRPr="00BC488B">
        <w:rPr>
          <w:rFonts w:ascii="Times New Roman" w:hAnsi="Times New Roman" w:cs="Times New Roman"/>
          <w:i/>
          <w:lang w:val="kk-KZ"/>
        </w:rPr>
        <w:t>«Бириктирилген финансылык отчеттуулук»</w:t>
      </w:r>
      <w:r w:rsidRPr="00BC488B">
        <w:rPr>
          <w:rFonts w:ascii="Times New Roman" w:hAnsi="Times New Roman" w:cs="Times New Roman"/>
          <w:lang w:val="kk-KZ"/>
        </w:rPr>
        <w:t xml:space="preserve"> ФОЭС (IFRS) 10до келтирилген аныктамага ылайык туунду ишканаларга;</w:t>
      </w:r>
    </w:p>
    <w:p w:rsidR="00F64F48" w:rsidRPr="00BC488B" w:rsidRDefault="00F64F48" w:rsidP="000E04DD">
      <w:pPr>
        <w:spacing w:line="240" w:lineRule="auto"/>
        <w:ind w:left="1416" w:hanging="711"/>
        <w:jc w:val="both"/>
        <w:rPr>
          <w:rFonts w:ascii="Times New Roman" w:hAnsi="Times New Roman" w:cs="Times New Roman"/>
          <w:lang w:val="kk-KZ"/>
        </w:rPr>
      </w:pPr>
      <w:r w:rsidRPr="00BC488B">
        <w:rPr>
          <w:rFonts w:ascii="Times New Roman" w:hAnsi="Times New Roman" w:cs="Times New Roman"/>
          <w:lang w:val="kk-KZ"/>
        </w:rPr>
        <w:t>(b)</w:t>
      </w:r>
      <w:r w:rsidRPr="00BC488B">
        <w:rPr>
          <w:rFonts w:ascii="Times New Roman" w:hAnsi="Times New Roman" w:cs="Times New Roman"/>
          <w:lang w:val="kk-KZ"/>
        </w:rPr>
        <w:tab/>
        <w:t xml:space="preserve"> </w:t>
      </w:r>
      <w:r w:rsidRPr="00BC488B">
        <w:rPr>
          <w:rFonts w:ascii="Times New Roman" w:hAnsi="Times New Roman" w:cs="Times New Roman"/>
          <w:i/>
          <w:lang w:val="kk-KZ"/>
        </w:rPr>
        <w:t>«Ассоциацияланган жана биргелешкен ишканаларга салынган инвестициялар»</w:t>
      </w:r>
      <w:r w:rsidRPr="00BC488B">
        <w:rPr>
          <w:rFonts w:ascii="Times New Roman" w:hAnsi="Times New Roman" w:cs="Times New Roman"/>
          <w:lang w:val="kk-KZ"/>
        </w:rPr>
        <w:t xml:space="preserve"> ФОЭС (IAS) 28де келтирилген аныктамага ылайык ассоциацияланган ишканаларга;</w:t>
      </w:r>
    </w:p>
    <w:p w:rsidR="00F64F48" w:rsidRPr="00BC488B" w:rsidRDefault="00F64F48" w:rsidP="000E04DD">
      <w:pPr>
        <w:spacing w:line="240" w:lineRule="auto"/>
        <w:ind w:left="1410" w:hanging="705"/>
        <w:jc w:val="both"/>
        <w:rPr>
          <w:rFonts w:ascii="Times New Roman" w:hAnsi="Times New Roman" w:cs="Times New Roman"/>
          <w:lang w:val="kk-KZ"/>
        </w:rPr>
      </w:pPr>
      <w:r w:rsidRPr="00BC488B">
        <w:rPr>
          <w:rFonts w:ascii="Times New Roman" w:hAnsi="Times New Roman" w:cs="Times New Roman"/>
          <w:lang w:val="kk-KZ"/>
        </w:rPr>
        <w:t>(c)</w:t>
      </w:r>
      <w:r w:rsidRPr="00BC488B">
        <w:rPr>
          <w:rFonts w:ascii="Times New Roman" w:hAnsi="Times New Roman" w:cs="Times New Roman"/>
          <w:lang w:val="kk-KZ"/>
        </w:rPr>
        <w:tab/>
      </w:r>
      <w:r w:rsidRPr="00BC488B">
        <w:rPr>
          <w:rFonts w:ascii="Times New Roman" w:hAnsi="Times New Roman" w:cs="Times New Roman"/>
          <w:i/>
          <w:lang w:val="kk-KZ"/>
        </w:rPr>
        <w:t>«Биргелешкен ишкердик»</w:t>
      </w:r>
      <w:r w:rsidRPr="00BC488B">
        <w:rPr>
          <w:rFonts w:ascii="Times New Roman" w:hAnsi="Times New Roman" w:cs="Times New Roman"/>
          <w:lang w:val="kk-KZ"/>
        </w:rPr>
        <w:t xml:space="preserve"> ФОЭС (IFRS) 11де келтирилген аныктамага ылайык биргелешкен иш</w:t>
      </w:r>
      <w:r w:rsidR="00336C83" w:rsidRPr="00BC488B">
        <w:rPr>
          <w:rFonts w:ascii="Times New Roman" w:hAnsi="Times New Roman" w:cs="Times New Roman"/>
          <w:lang w:val="kk-KZ"/>
        </w:rPr>
        <w:t>каналарга</w:t>
      </w:r>
      <w:r w:rsidRPr="00BC488B">
        <w:rPr>
          <w:rFonts w:ascii="Times New Roman" w:hAnsi="Times New Roman" w:cs="Times New Roman"/>
          <w:lang w:val="kk-KZ"/>
        </w:rPr>
        <w:t>.</w:t>
      </w:r>
    </w:p>
    <w:p w:rsidR="00F64F48" w:rsidRPr="00DC2286" w:rsidRDefault="00F64F48" w:rsidP="000E04DD">
      <w:pPr>
        <w:spacing w:line="240" w:lineRule="auto"/>
        <w:jc w:val="both"/>
        <w:rPr>
          <w:rFonts w:ascii="Times New Roman" w:hAnsi="Times New Roman" w:cs="Times New Roman"/>
          <w:lang w:val="kk-KZ"/>
        </w:rPr>
      </w:pPr>
      <w:r w:rsidRPr="00BC488B">
        <w:rPr>
          <w:rFonts w:ascii="Times New Roman" w:hAnsi="Times New Roman" w:cs="Times New Roman"/>
          <w:lang w:val="kk-KZ"/>
        </w:rPr>
        <w:t xml:space="preserve"> </w:t>
      </w:r>
      <w:r w:rsidRPr="00BC488B">
        <w:rPr>
          <w:rFonts w:ascii="Times New Roman" w:hAnsi="Times New Roman" w:cs="Times New Roman"/>
          <w:lang w:val="kk-KZ"/>
        </w:rPr>
        <w:tab/>
      </w:r>
      <w:r w:rsidRPr="00DC2286">
        <w:rPr>
          <w:rFonts w:ascii="Times New Roman" w:hAnsi="Times New Roman" w:cs="Times New Roman"/>
          <w:lang w:val="kk-KZ"/>
        </w:rPr>
        <w:t>Башка активдердин наркынын түшүшүнөн зыяндар боюнча ФОЭС (IFRS) 9га кайрылыңыз.</w:t>
      </w:r>
    </w:p>
    <w:p w:rsidR="00F64F48" w:rsidRPr="002C2D1B"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5</w:t>
      </w:r>
      <w:r w:rsidRPr="00DC2286">
        <w:rPr>
          <w:rFonts w:ascii="Times New Roman" w:hAnsi="Times New Roman" w:cs="Times New Roman"/>
          <w:lang w:val="kk-KZ"/>
        </w:rPr>
        <w:tab/>
        <w:t xml:space="preserve">Ушул стандарттын ФОЭС (IFRS) 9дун колдонулушуна туш келген финансылык активдерге, ФОЭС (IAS) 40ты колдонуу чөйрөсүнүн алкагында адилет нарк боюнча баалануучу инвестициялык кыймылсыз мүлккө, ошондой эле айыл чарба ишмердүүлүгүнө кирген, ФОЭС (IAS) 41ди колдонуу чөйрөсүнүн алкагында сатуу чыгымдары алып салынган адилет нарк боюнча баалануучу биологиялык активдерге тиешеси жок. Бирок ушул стандарт </w:t>
      </w:r>
      <w:r w:rsidRPr="00DC2286">
        <w:rPr>
          <w:rFonts w:ascii="Times New Roman" w:hAnsi="Times New Roman" w:cs="Times New Roman"/>
          <w:i/>
          <w:lang w:val="kk-KZ"/>
        </w:rPr>
        <w:t>«Негизги каражаттар»</w:t>
      </w:r>
      <w:r w:rsidRPr="00DC2286">
        <w:rPr>
          <w:rFonts w:ascii="Times New Roman" w:hAnsi="Times New Roman" w:cs="Times New Roman"/>
          <w:lang w:val="kk-KZ"/>
        </w:rPr>
        <w:t xml:space="preserve"> ФОЭС (IAS) 16да жана </w:t>
      </w:r>
      <w:r w:rsidRPr="00DC2286">
        <w:rPr>
          <w:rFonts w:ascii="Times New Roman" w:hAnsi="Times New Roman" w:cs="Times New Roman"/>
          <w:i/>
          <w:lang w:val="kk-KZ"/>
        </w:rPr>
        <w:t>«Материалдык эмес активдер»</w:t>
      </w:r>
      <w:r w:rsidRPr="00DC2286">
        <w:rPr>
          <w:rFonts w:ascii="Times New Roman" w:hAnsi="Times New Roman" w:cs="Times New Roman"/>
          <w:lang w:val="kk-KZ"/>
        </w:rPr>
        <w:t xml:space="preserve"> ФОЭС (IAS) 38де келтирилген кайталап бааланган нарк боюнча эсепке алуу модели сыяктуу башка стандарттарга ылайык кайталап бааланган нарк (башкача айтканда, нарктын түшүшүнөн кийин топтолгон амортизацияны жана кийин топтолгон зыяндарды алып салганда кайталап баалоо күнүнө карата адилет нарк) боюнча эсепке алынуучу активдерге карата колдонулат. </w:t>
      </w:r>
      <w:r w:rsidRPr="002C2D1B">
        <w:rPr>
          <w:rFonts w:ascii="Times New Roman" w:hAnsi="Times New Roman" w:cs="Times New Roman"/>
          <w:lang w:val="kk-KZ"/>
        </w:rPr>
        <w:t xml:space="preserve">Активдин чыгып калышы менен байланышкан тикелей кошумча чыгымдар активдин адилет наркынын жана чыгып калуу чыгымдары алып салынган анын адилет наркынын ортосундагы жалгыз айырма болуп саналат. </w:t>
      </w:r>
    </w:p>
    <w:p w:rsidR="00F64F48" w:rsidRPr="00DC2286" w:rsidRDefault="00F64F48" w:rsidP="000E04DD">
      <w:pPr>
        <w:spacing w:line="240" w:lineRule="auto"/>
        <w:ind w:left="1410" w:hanging="705"/>
        <w:jc w:val="both"/>
        <w:rPr>
          <w:rFonts w:ascii="Times New Roman" w:hAnsi="Times New Roman" w:cs="Times New Roman"/>
          <w:lang w:val="kk-KZ"/>
        </w:rPr>
      </w:pPr>
      <w:r w:rsidRPr="00BC488B">
        <w:rPr>
          <w:rFonts w:ascii="Times New Roman" w:hAnsi="Times New Roman" w:cs="Times New Roman"/>
          <w:lang w:val="kk-KZ"/>
        </w:rPr>
        <w:t>(a)</w:t>
      </w:r>
      <w:r w:rsidRPr="00BC488B">
        <w:rPr>
          <w:rFonts w:ascii="Times New Roman" w:hAnsi="Times New Roman" w:cs="Times New Roman"/>
          <w:lang w:val="kk-KZ"/>
        </w:rPr>
        <w:tab/>
        <w:t xml:space="preserve">Эгерде чыгып калуу чыгымдары өтө эле аз болсо, анда кайталап бааланган активдин орду толтурулуучу наркы сөзсүз түрдө кайталап баалоонун суммасына дээрлик барабар же андан бир аз жогору болот. </w:t>
      </w:r>
      <w:r w:rsidRPr="00DC2286">
        <w:rPr>
          <w:rFonts w:ascii="Times New Roman" w:hAnsi="Times New Roman" w:cs="Times New Roman"/>
          <w:lang w:val="kk-KZ"/>
        </w:rPr>
        <w:t xml:space="preserve">Мындай учурда кайталап баалоо жагынан талаптарды колдонгондон кийин кайталап бааланган активдин наркы түшүп калаары арсар жана орду толтурулуучу наркты аныктоонун кереги жок; </w:t>
      </w:r>
    </w:p>
    <w:p w:rsidR="00F64F48" w:rsidRPr="00254448" w:rsidRDefault="00F64F48" w:rsidP="000E04DD">
      <w:pPr>
        <w:spacing w:line="240" w:lineRule="auto"/>
        <w:ind w:firstLine="705"/>
        <w:jc w:val="both"/>
        <w:rPr>
          <w:rFonts w:ascii="Times New Roman" w:hAnsi="Times New Roman" w:cs="Times New Roman"/>
          <w:lang w:val="kk-KZ"/>
        </w:rPr>
      </w:pPr>
      <w:r w:rsidRPr="00254448">
        <w:rPr>
          <w:rFonts w:ascii="Times New Roman" w:hAnsi="Times New Roman" w:cs="Times New Roman"/>
          <w:lang w:val="kk-KZ"/>
        </w:rPr>
        <w:t>(b)</w:t>
      </w:r>
      <w:r w:rsidRPr="00254448">
        <w:rPr>
          <w:rFonts w:ascii="Times New Roman" w:hAnsi="Times New Roman" w:cs="Times New Roman"/>
          <w:lang w:val="kk-KZ"/>
        </w:rPr>
        <w:tab/>
        <w:t>[алып салынган]</w:t>
      </w:r>
    </w:p>
    <w:p w:rsidR="00F64F48" w:rsidRPr="00DC2286" w:rsidRDefault="00F64F48" w:rsidP="000E04DD">
      <w:pPr>
        <w:spacing w:line="240" w:lineRule="auto"/>
        <w:ind w:left="1410" w:hanging="705"/>
        <w:jc w:val="both"/>
        <w:rPr>
          <w:rFonts w:ascii="Times New Roman" w:hAnsi="Times New Roman" w:cs="Times New Roman"/>
          <w:lang w:val="kk-KZ"/>
        </w:rPr>
      </w:pPr>
      <w:r w:rsidRPr="00BC488B">
        <w:rPr>
          <w:rFonts w:ascii="Times New Roman" w:hAnsi="Times New Roman" w:cs="Times New Roman"/>
          <w:lang w:val="kk-KZ"/>
        </w:rPr>
        <w:t>(c)</w:t>
      </w:r>
      <w:r w:rsidRPr="00BC488B">
        <w:rPr>
          <w:rFonts w:ascii="Times New Roman" w:hAnsi="Times New Roman" w:cs="Times New Roman"/>
          <w:lang w:val="kk-KZ"/>
        </w:rPr>
        <w:tab/>
        <w:t xml:space="preserve">Эгерде чыгып калуу чыгымдары өтө эле аз болуп саналбаса, анда кайталап бааланган активдин чыгып калышы боюнча чыгымдарды алып салгандан кийинки адилет нарк сөзсүз түрдө анын кайталап баалоо суммасынан аз. </w:t>
      </w:r>
      <w:r w:rsidRPr="00DC2286">
        <w:rPr>
          <w:rFonts w:ascii="Times New Roman" w:hAnsi="Times New Roman" w:cs="Times New Roman"/>
          <w:lang w:val="kk-KZ"/>
        </w:rPr>
        <w:t xml:space="preserve">Тиешелүү түрдө, эгерде кайталап бааланган активди колдонуу баалуулугу аны кайталап баалоо суммасынан төмөн болсо, анын наркы түшүүгө тийиш. Бул учурда кайталап баалоо талаптарын колдонгондон кийин активдин наркы түшүүгө тийиш экенин же жоктугун аныктоо үчүн ишкана ушул стандартты колдонууга тийиш. </w:t>
      </w:r>
    </w:p>
    <w:p w:rsidR="00F64F48" w:rsidRPr="002C2D1B" w:rsidRDefault="0005626F" w:rsidP="0005626F">
      <w:pPr>
        <w:pBdr>
          <w:bottom w:val="single" w:sz="4" w:space="1" w:color="auto"/>
        </w:pBdr>
        <w:spacing w:before="240" w:line="240" w:lineRule="auto"/>
        <w:jc w:val="both"/>
        <w:rPr>
          <w:rFonts w:ascii="Times New Roman" w:hAnsi="Times New Roman" w:cs="Times New Roman"/>
          <w:b/>
          <w:sz w:val="26"/>
          <w:lang w:val="kk-KZ"/>
        </w:rPr>
      </w:pPr>
      <w:r>
        <w:rPr>
          <w:rFonts w:ascii="Times New Roman" w:hAnsi="Times New Roman" w:cs="Times New Roman"/>
          <w:lang w:val="kk-KZ"/>
        </w:rPr>
        <w:t xml:space="preserve"> </w:t>
      </w:r>
      <w:r w:rsidR="00F64F48" w:rsidRPr="002C2D1B">
        <w:rPr>
          <w:rFonts w:ascii="Times New Roman" w:hAnsi="Times New Roman" w:cs="Times New Roman"/>
          <w:b/>
          <w:sz w:val="26"/>
          <w:lang w:val="kk-KZ"/>
        </w:rPr>
        <w:t xml:space="preserve">Аныктамалар </w:t>
      </w:r>
    </w:p>
    <w:p w:rsidR="00F64F48" w:rsidRPr="002C2D1B" w:rsidRDefault="00F64F48" w:rsidP="000E04DD">
      <w:pPr>
        <w:spacing w:line="240" w:lineRule="auto"/>
        <w:jc w:val="both"/>
        <w:rPr>
          <w:rFonts w:ascii="Times New Roman" w:hAnsi="Times New Roman" w:cs="Times New Roman"/>
          <w:b/>
          <w:lang w:val="kk-KZ"/>
        </w:rPr>
      </w:pPr>
      <w:r w:rsidRPr="002C2D1B">
        <w:rPr>
          <w:rFonts w:ascii="Times New Roman" w:hAnsi="Times New Roman" w:cs="Times New Roman"/>
          <w:b/>
          <w:lang w:val="kk-KZ"/>
        </w:rPr>
        <w:t>6</w:t>
      </w:r>
      <w:r w:rsidRPr="002C2D1B">
        <w:rPr>
          <w:rFonts w:ascii="Times New Roman" w:hAnsi="Times New Roman" w:cs="Times New Roman"/>
          <w:b/>
          <w:lang w:val="kk-KZ"/>
        </w:rPr>
        <w:tab/>
        <w:t xml:space="preserve"> </w:t>
      </w:r>
      <w:r w:rsidR="00336C83" w:rsidRPr="00BC488B">
        <w:rPr>
          <w:rFonts w:ascii="Times New Roman" w:hAnsi="Times New Roman" w:cs="Times New Roman"/>
          <w:b/>
          <w:lang w:val="kk-KZ"/>
        </w:rPr>
        <w:t>У</w:t>
      </w:r>
      <w:r w:rsidRPr="002C2D1B">
        <w:rPr>
          <w:rFonts w:ascii="Times New Roman" w:hAnsi="Times New Roman" w:cs="Times New Roman"/>
          <w:b/>
          <w:lang w:val="kk-KZ"/>
        </w:rPr>
        <w:t>шул стандартта төмөнкүдөй терминдер көрсөтүлгөн маанилерде колдонулат:</w:t>
      </w:r>
    </w:p>
    <w:p w:rsidR="00F64F48" w:rsidRPr="00254448" w:rsidRDefault="00F64F48" w:rsidP="000E04DD">
      <w:pPr>
        <w:spacing w:line="240" w:lineRule="auto"/>
        <w:ind w:left="708"/>
        <w:jc w:val="both"/>
        <w:rPr>
          <w:rFonts w:ascii="Times New Roman" w:hAnsi="Times New Roman" w:cs="Times New Roman"/>
          <w:b/>
          <w:lang w:val="kk-KZ"/>
        </w:rPr>
      </w:pPr>
      <w:r w:rsidRPr="00254448">
        <w:rPr>
          <w:rFonts w:ascii="Times New Roman" w:hAnsi="Times New Roman" w:cs="Times New Roman"/>
          <w:b/>
          <w:i/>
          <w:lang w:val="kk-KZ"/>
        </w:rPr>
        <w:t>Баланстык нарк</w:t>
      </w:r>
      <w:r w:rsidRPr="00254448">
        <w:rPr>
          <w:rFonts w:ascii="Times New Roman" w:hAnsi="Times New Roman" w:cs="Times New Roman"/>
          <w:b/>
          <w:lang w:val="kk-KZ"/>
        </w:rPr>
        <w:t xml:space="preserve"> – кандай болбосун топтолгон эскирүү (амортизация) жана ал боюнча наркы түшүшүнөн топтолгон зыяндар алып салынгандан кийин актив таанылган сумма. </w:t>
      </w:r>
    </w:p>
    <w:p w:rsidR="00F64F48" w:rsidRPr="00254448" w:rsidRDefault="00F64F48" w:rsidP="000E04DD">
      <w:pPr>
        <w:spacing w:line="240" w:lineRule="auto"/>
        <w:ind w:left="705"/>
        <w:jc w:val="both"/>
        <w:rPr>
          <w:rFonts w:ascii="Times New Roman" w:hAnsi="Times New Roman" w:cs="Times New Roman"/>
          <w:b/>
          <w:lang w:val="kk-KZ"/>
        </w:rPr>
      </w:pPr>
      <w:r w:rsidRPr="00254448">
        <w:rPr>
          <w:rFonts w:ascii="Times New Roman" w:hAnsi="Times New Roman" w:cs="Times New Roman"/>
          <w:b/>
          <w:i/>
          <w:lang w:val="kk-KZ"/>
        </w:rPr>
        <w:t>Акча каражаттарын жаратуучу бирдик</w:t>
      </w:r>
      <w:r w:rsidRPr="00254448">
        <w:rPr>
          <w:rFonts w:ascii="Times New Roman" w:hAnsi="Times New Roman" w:cs="Times New Roman"/>
          <w:b/>
          <w:lang w:val="kk-KZ"/>
        </w:rPr>
        <w:t xml:space="preserve"> </w:t>
      </w:r>
      <w:r w:rsidR="00BC488B" w:rsidRPr="00BC488B">
        <w:rPr>
          <w:rFonts w:ascii="Times New Roman" w:hAnsi="Times New Roman" w:cs="Times New Roman"/>
          <w:b/>
          <w:i/>
          <w:lang w:val="kk-KZ"/>
        </w:rPr>
        <w:t>(жаратуучу бирдик)</w:t>
      </w:r>
      <w:r w:rsidR="00BC488B">
        <w:rPr>
          <w:rFonts w:ascii="Times New Roman" w:hAnsi="Times New Roman" w:cs="Times New Roman"/>
          <w:b/>
          <w:lang w:val="kk-KZ"/>
        </w:rPr>
        <w:t xml:space="preserve"> </w:t>
      </w:r>
      <w:r w:rsidRPr="00254448">
        <w:rPr>
          <w:rFonts w:ascii="Times New Roman" w:hAnsi="Times New Roman" w:cs="Times New Roman"/>
          <w:b/>
          <w:lang w:val="kk-KZ"/>
        </w:rPr>
        <w:t xml:space="preserve">– башка активдерден же активдердин тобунан акча  каражаттарынын киришинен көбүрөөк денгээлде көз </w:t>
      </w:r>
      <w:r w:rsidRPr="00254448">
        <w:rPr>
          <w:rFonts w:ascii="Times New Roman" w:hAnsi="Times New Roman" w:cs="Times New Roman"/>
          <w:b/>
          <w:lang w:val="kk-KZ"/>
        </w:rPr>
        <w:lastRenderedPageBreak/>
        <w:t>каранды эмес, акча каражаттарынын киришин жаратуучу эң кичинекей аныкталуучу активдердин тобу.</w:t>
      </w:r>
    </w:p>
    <w:p w:rsidR="00F64F48" w:rsidRPr="00254448" w:rsidRDefault="00F64F48" w:rsidP="000E04DD">
      <w:pPr>
        <w:spacing w:line="240" w:lineRule="auto"/>
        <w:ind w:left="705"/>
        <w:jc w:val="both"/>
        <w:rPr>
          <w:rFonts w:ascii="Times New Roman" w:hAnsi="Times New Roman" w:cs="Times New Roman"/>
          <w:b/>
          <w:lang w:val="kk-KZ"/>
        </w:rPr>
      </w:pPr>
      <w:r w:rsidRPr="00254448">
        <w:rPr>
          <w:rFonts w:ascii="Times New Roman" w:hAnsi="Times New Roman" w:cs="Times New Roman"/>
          <w:b/>
          <w:i/>
          <w:lang w:val="kk-KZ"/>
        </w:rPr>
        <w:t>Корпоративдик активдер</w:t>
      </w:r>
      <w:r w:rsidRPr="00254448">
        <w:rPr>
          <w:rFonts w:ascii="Times New Roman" w:hAnsi="Times New Roman" w:cs="Times New Roman"/>
          <w:b/>
          <w:lang w:val="kk-KZ"/>
        </w:rPr>
        <w:t xml:space="preserve"> – каралып жаткан жаратуучу бирдиктерден, ошондой эле башка жаратуучу бирдиктерден келечекте акча каражаттарынын келип түшүшүнө түрткү болуучу гудвилден тышкаркы активдер.</w:t>
      </w:r>
    </w:p>
    <w:p w:rsidR="00F64F48" w:rsidRPr="00254448" w:rsidRDefault="00F64F48" w:rsidP="000E04DD">
      <w:pPr>
        <w:spacing w:line="240" w:lineRule="auto"/>
        <w:ind w:left="705"/>
        <w:jc w:val="both"/>
        <w:rPr>
          <w:rFonts w:ascii="Times New Roman" w:hAnsi="Times New Roman" w:cs="Times New Roman"/>
          <w:b/>
          <w:lang w:val="kk-KZ"/>
        </w:rPr>
      </w:pPr>
      <w:r w:rsidRPr="00254448">
        <w:rPr>
          <w:rFonts w:ascii="Times New Roman" w:hAnsi="Times New Roman" w:cs="Times New Roman"/>
          <w:b/>
          <w:i/>
          <w:lang w:val="kk-KZ"/>
        </w:rPr>
        <w:t>Чыгып калуу чыгымдары</w:t>
      </w:r>
      <w:r w:rsidRPr="00254448">
        <w:rPr>
          <w:rFonts w:ascii="Times New Roman" w:hAnsi="Times New Roman" w:cs="Times New Roman"/>
          <w:b/>
          <w:lang w:val="kk-KZ"/>
        </w:rPr>
        <w:t xml:space="preserve"> – финансылык чыгымдарды жана пайда салыгы боюнча чыгашаларды кошпогондо, активдин же жаратуучу бирдиктин чыгып калышы менен тикелей байланышкан кошумча чыгымдар. </w:t>
      </w:r>
    </w:p>
    <w:p w:rsidR="00F64F48" w:rsidRPr="00254448" w:rsidRDefault="00F64F48" w:rsidP="000E04DD">
      <w:pPr>
        <w:spacing w:line="240" w:lineRule="auto"/>
        <w:ind w:left="705"/>
        <w:jc w:val="both"/>
        <w:rPr>
          <w:rFonts w:ascii="Times New Roman" w:hAnsi="Times New Roman" w:cs="Times New Roman"/>
          <w:b/>
          <w:lang w:val="kk-KZ"/>
        </w:rPr>
      </w:pPr>
      <w:r w:rsidRPr="00254448">
        <w:rPr>
          <w:rFonts w:ascii="Times New Roman" w:hAnsi="Times New Roman" w:cs="Times New Roman"/>
          <w:b/>
          <w:i/>
          <w:lang w:val="kk-KZ"/>
        </w:rPr>
        <w:t>Амортизациялануучу нарк</w:t>
      </w:r>
      <w:r w:rsidRPr="00254448">
        <w:rPr>
          <w:rFonts w:ascii="Times New Roman" w:hAnsi="Times New Roman" w:cs="Times New Roman"/>
          <w:b/>
          <w:lang w:val="kk-KZ"/>
        </w:rPr>
        <w:t xml:space="preserve"> – активдин жоюу наркын алып салгандагы баштапкы  наркы, же финансылык отчеттуулукта баштапкы нарктын ордуна колдонулуучу сумма.</w:t>
      </w:r>
    </w:p>
    <w:p w:rsidR="00F64F48" w:rsidRPr="00BC488B" w:rsidRDefault="00F64F48" w:rsidP="000E04DD">
      <w:pPr>
        <w:spacing w:line="240" w:lineRule="auto"/>
        <w:ind w:left="705"/>
        <w:jc w:val="both"/>
        <w:rPr>
          <w:rFonts w:ascii="Times New Roman" w:hAnsi="Times New Roman" w:cs="Times New Roman"/>
          <w:b/>
          <w:lang w:val="kk-KZ"/>
        </w:rPr>
      </w:pPr>
      <w:r w:rsidRPr="00F623C9">
        <w:rPr>
          <w:rFonts w:ascii="Times New Roman" w:hAnsi="Times New Roman" w:cs="Times New Roman"/>
          <w:b/>
          <w:i/>
          <w:lang w:val="kk-KZ"/>
        </w:rPr>
        <w:t>Эскирүү (амортизация)</w:t>
      </w:r>
      <w:r w:rsidRPr="00F623C9">
        <w:rPr>
          <w:rFonts w:ascii="Times New Roman" w:hAnsi="Times New Roman" w:cs="Times New Roman"/>
          <w:b/>
          <w:lang w:val="kk-KZ"/>
        </w:rPr>
        <w:t xml:space="preserve"> – активдин амортизациялануучу наркын анын пайдалуу кызмат мөөнөтүнө системалык бөлүштүрүү.</w:t>
      </w:r>
      <w:r w:rsidR="00BC488B" w:rsidRPr="00BC488B">
        <w:rPr>
          <w:rStyle w:val="a3"/>
          <w:rFonts w:ascii="Times New Roman" w:hAnsi="Times New Roman"/>
          <w:b/>
        </w:rPr>
        <w:footnoteReference w:id="1"/>
      </w:r>
    </w:p>
    <w:p w:rsidR="00F64F48" w:rsidRPr="00BC488B" w:rsidRDefault="00F64F48" w:rsidP="000E04DD">
      <w:pPr>
        <w:spacing w:line="240" w:lineRule="auto"/>
        <w:ind w:left="705" w:firstLine="60"/>
        <w:jc w:val="both"/>
        <w:rPr>
          <w:rFonts w:ascii="Times New Roman" w:hAnsi="Times New Roman" w:cs="Times New Roman"/>
          <w:b/>
        </w:rPr>
      </w:pPr>
      <w:r w:rsidRPr="00DC2286">
        <w:rPr>
          <w:rFonts w:ascii="Times New Roman" w:hAnsi="Times New Roman" w:cs="Times New Roman"/>
          <w:b/>
          <w:i/>
          <w:lang w:val="kk-KZ"/>
        </w:rPr>
        <w:t>Адилет нарк</w:t>
      </w:r>
      <w:r w:rsidRPr="00DC2286">
        <w:rPr>
          <w:rFonts w:ascii="Times New Roman" w:hAnsi="Times New Roman" w:cs="Times New Roman"/>
          <w:b/>
          <w:lang w:val="kk-KZ"/>
        </w:rPr>
        <w:t xml:space="preserve"> – бул баалоо күнүнө карата рыноктун катышуучуларынын ортосундагы демейки операциянын жүрүшүндө активди сатууда алына турган же милдеттенмени өткөрүп берүүдө төлөнө турган баа. </w:t>
      </w:r>
      <w:r w:rsidRPr="00BC488B">
        <w:rPr>
          <w:rFonts w:ascii="Times New Roman" w:hAnsi="Times New Roman" w:cs="Times New Roman"/>
          <w:b/>
          <w:i/>
        </w:rPr>
        <w:t>(«Адилет наркты баалоо»</w:t>
      </w:r>
      <w:r w:rsidRPr="00BC488B">
        <w:rPr>
          <w:rFonts w:ascii="Times New Roman" w:hAnsi="Times New Roman" w:cs="Times New Roman"/>
          <w:b/>
        </w:rPr>
        <w:t xml:space="preserve"> ФОЭС (IFRS) 13тү караңыз). </w:t>
      </w:r>
    </w:p>
    <w:p w:rsidR="00F64F48" w:rsidRPr="00BC488B" w:rsidRDefault="00F64F48" w:rsidP="000E04DD">
      <w:pPr>
        <w:spacing w:line="240" w:lineRule="auto"/>
        <w:ind w:left="705" w:firstLine="60"/>
        <w:jc w:val="both"/>
        <w:rPr>
          <w:rFonts w:ascii="Times New Roman" w:hAnsi="Times New Roman" w:cs="Times New Roman"/>
          <w:b/>
        </w:rPr>
      </w:pPr>
      <w:r w:rsidRPr="00BC488B">
        <w:rPr>
          <w:rFonts w:ascii="Times New Roman" w:hAnsi="Times New Roman" w:cs="Times New Roman"/>
          <w:b/>
          <w:i/>
        </w:rPr>
        <w:t>Нарктын түшүшүнөн зыяндар</w:t>
      </w:r>
      <w:r w:rsidRPr="00BC488B">
        <w:rPr>
          <w:rFonts w:ascii="Times New Roman" w:hAnsi="Times New Roman" w:cs="Times New Roman"/>
          <w:b/>
        </w:rPr>
        <w:t xml:space="preserve"> – активдин же жаратуучу бирдиктин баланстык наркы анын орду толтурулуучу наркынан ашкан сумма. </w:t>
      </w:r>
    </w:p>
    <w:p w:rsidR="00F64F48" w:rsidRPr="00BC488B" w:rsidRDefault="00F64F48" w:rsidP="000E04DD">
      <w:pPr>
        <w:spacing w:line="240" w:lineRule="auto"/>
        <w:ind w:left="705" w:firstLine="60"/>
        <w:jc w:val="both"/>
        <w:rPr>
          <w:rFonts w:ascii="Times New Roman" w:hAnsi="Times New Roman" w:cs="Times New Roman"/>
          <w:b/>
        </w:rPr>
      </w:pPr>
      <w:r w:rsidRPr="00BC488B">
        <w:rPr>
          <w:rFonts w:ascii="Times New Roman" w:hAnsi="Times New Roman" w:cs="Times New Roman"/>
          <w:b/>
          <w:i/>
        </w:rPr>
        <w:t>Активдин же акча каражаттарын жаратуучу бирдиктин орду толтурулуучу наркы</w:t>
      </w:r>
      <w:r w:rsidRPr="00BC488B">
        <w:rPr>
          <w:rFonts w:ascii="Times New Roman" w:hAnsi="Times New Roman" w:cs="Times New Roman"/>
          <w:b/>
        </w:rPr>
        <w:t xml:space="preserve"> – бул суммалардын кайсынысы көп болушуна жараша, сатуу чыгымдары жана аларды колдонуу баалуулугу алып салынган эң жогорку адилет нарк.</w:t>
      </w:r>
    </w:p>
    <w:p w:rsidR="00F64F48" w:rsidRPr="00BC488B" w:rsidRDefault="00F64F48" w:rsidP="000E04DD">
      <w:pPr>
        <w:spacing w:line="240" w:lineRule="auto"/>
        <w:jc w:val="both"/>
        <w:rPr>
          <w:rFonts w:ascii="Times New Roman" w:hAnsi="Times New Roman" w:cs="Times New Roman"/>
          <w:b/>
        </w:rPr>
      </w:pPr>
      <w:r w:rsidRPr="00BC488B">
        <w:rPr>
          <w:rFonts w:ascii="Times New Roman" w:hAnsi="Times New Roman" w:cs="Times New Roman"/>
          <w:b/>
        </w:rPr>
        <w:t xml:space="preserve"> </w:t>
      </w:r>
      <w:r w:rsidRPr="00BC488B">
        <w:rPr>
          <w:rFonts w:ascii="Times New Roman" w:hAnsi="Times New Roman" w:cs="Times New Roman"/>
          <w:b/>
        </w:rPr>
        <w:tab/>
      </w:r>
      <w:r w:rsidRPr="00BC488B">
        <w:rPr>
          <w:rFonts w:ascii="Times New Roman" w:hAnsi="Times New Roman" w:cs="Times New Roman"/>
          <w:b/>
          <w:i/>
        </w:rPr>
        <w:t>Пайдалуу кызмат мөөнөтү</w:t>
      </w:r>
      <w:r w:rsidRPr="00BC488B">
        <w:rPr>
          <w:rFonts w:ascii="Times New Roman" w:hAnsi="Times New Roman" w:cs="Times New Roman"/>
          <w:b/>
        </w:rPr>
        <w:t xml:space="preserve"> – бул же болбосо:</w:t>
      </w:r>
    </w:p>
    <w:p w:rsidR="00F64F48" w:rsidRPr="00BC488B" w:rsidRDefault="00F64F48" w:rsidP="000E04DD">
      <w:pPr>
        <w:spacing w:line="240" w:lineRule="auto"/>
        <w:ind w:left="1413" w:hanging="705"/>
        <w:jc w:val="both"/>
        <w:rPr>
          <w:rFonts w:ascii="Times New Roman" w:hAnsi="Times New Roman" w:cs="Times New Roman"/>
          <w:b/>
        </w:rPr>
      </w:pPr>
      <w:r w:rsidRPr="00BC488B">
        <w:rPr>
          <w:rFonts w:ascii="Times New Roman" w:hAnsi="Times New Roman" w:cs="Times New Roman"/>
          <w:b/>
        </w:rPr>
        <w:t>(a)</w:t>
      </w:r>
      <w:r w:rsidRPr="00BC488B">
        <w:rPr>
          <w:rFonts w:ascii="Times New Roman" w:hAnsi="Times New Roman" w:cs="Times New Roman"/>
          <w:b/>
        </w:rPr>
        <w:tab/>
        <w:t xml:space="preserve">анын ичинде ишкана колдонууга актив жеткиликтүү болгон убакыт мезгили; же болбосо </w:t>
      </w:r>
    </w:p>
    <w:p w:rsidR="00F64F48" w:rsidRPr="00BC488B" w:rsidRDefault="00F64F48" w:rsidP="000E04DD">
      <w:pPr>
        <w:spacing w:line="240" w:lineRule="auto"/>
        <w:ind w:left="1413" w:hanging="705"/>
        <w:jc w:val="both"/>
        <w:rPr>
          <w:rFonts w:ascii="Times New Roman" w:hAnsi="Times New Roman" w:cs="Times New Roman"/>
          <w:b/>
        </w:rPr>
      </w:pPr>
      <w:r w:rsidRPr="00BC488B">
        <w:rPr>
          <w:rFonts w:ascii="Times New Roman" w:hAnsi="Times New Roman" w:cs="Times New Roman"/>
          <w:b/>
        </w:rPr>
        <w:t>(b)</w:t>
      </w:r>
      <w:r w:rsidRPr="00BC488B">
        <w:rPr>
          <w:rFonts w:ascii="Times New Roman" w:hAnsi="Times New Roman" w:cs="Times New Roman"/>
          <w:b/>
        </w:rPr>
        <w:tab/>
        <w:t xml:space="preserve"> ишкана активди колдонуудан алууну күтүп жаткан продукциянын бирдиктеринин же ошого окшош бирдиктердин саны. </w:t>
      </w:r>
    </w:p>
    <w:p w:rsidR="00F64F48" w:rsidRPr="00BC488B" w:rsidRDefault="00F64F48" w:rsidP="000E04DD">
      <w:pPr>
        <w:spacing w:line="240" w:lineRule="auto"/>
        <w:ind w:left="705"/>
        <w:jc w:val="both"/>
        <w:rPr>
          <w:rFonts w:ascii="Times New Roman" w:hAnsi="Times New Roman" w:cs="Times New Roman"/>
          <w:b/>
        </w:rPr>
      </w:pPr>
      <w:r w:rsidRPr="00BC488B">
        <w:rPr>
          <w:rFonts w:ascii="Times New Roman" w:hAnsi="Times New Roman" w:cs="Times New Roman"/>
          <w:b/>
          <w:i/>
        </w:rPr>
        <w:t>Колдонуу баалуулугу</w:t>
      </w:r>
      <w:r w:rsidRPr="00BC488B">
        <w:rPr>
          <w:rFonts w:ascii="Times New Roman" w:hAnsi="Times New Roman" w:cs="Times New Roman"/>
          <w:b/>
        </w:rPr>
        <w:t xml:space="preserve"> – активден же акча каражаттарын жаратуучу бирдиктен алынуусу күтүлгөн келечектеги акча каражаттарынын агымдарынын келтирилген наркы. </w:t>
      </w:r>
    </w:p>
    <w:p w:rsidR="00F64F48" w:rsidRPr="00BC488B" w:rsidRDefault="00F64F48" w:rsidP="00CA027B">
      <w:pPr>
        <w:pBdr>
          <w:bottom w:val="single" w:sz="4" w:space="1" w:color="auto"/>
        </w:pBdr>
        <w:spacing w:before="240" w:line="240" w:lineRule="auto"/>
        <w:jc w:val="both"/>
        <w:rPr>
          <w:rFonts w:ascii="Times New Roman" w:hAnsi="Times New Roman" w:cs="Times New Roman"/>
          <w:b/>
          <w:sz w:val="26"/>
        </w:rPr>
      </w:pPr>
      <w:r w:rsidRPr="00BC488B">
        <w:rPr>
          <w:rFonts w:ascii="Times New Roman" w:hAnsi="Times New Roman" w:cs="Times New Roman"/>
          <w:b/>
          <w:sz w:val="26"/>
        </w:rPr>
        <w:t xml:space="preserve">Наркы түшүшү мүмкүн болгон активди идентификациялоо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7</w:t>
      </w:r>
      <w:r w:rsidRPr="00BC488B">
        <w:rPr>
          <w:rFonts w:ascii="Times New Roman" w:hAnsi="Times New Roman" w:cs="Times New Roman"/>
        </w:rPr>
        <w:tab/>
        <w:t>8–17-пункттарда орду толтурулуучу нарк качан аныкталууга тийиш экендиги көрсөтүлөт. Бул талаптарда «актив» деген термин колдонулганы менен, аларды бирдей эле өлчөмдө өзүнчө активге карата, ошондой эле жаратуучу бирдикке карата колдонууга болот. Ушул стандарттын калган бөлүгү төмөнкүдөй түрдө түзүлгөн:</w:t>
      </w:r>
    </w:p>
    <w:p w:rsidR="00F64F48" w:rsidRPr="002C2D1B" w:rsidRDefault="00F64F48" w:rsidP="000E04DD">
      <w:pPr>
        <w:spacing w:line="240" w:lineRule="auto"/>
        <w:ind w:left="1410" w:hanging="705"/>
        <w:jc w:val="both"/>
        <w:rPr>
          <w:rFonts w:ascii="Times New Roman" w:hAnsi="Times New Roman" w:cs="Times New Roman"/>
          <w:lang w:val="kk-KZ"/>
        </w:rPr>
      </w:pPr>
      <w:r w:rsidRPr="00BC488B">
        <w:rPr>
          <w:rFonts w:ascii="Times New Roman" w:hAnsi="Times New Roman" w:cs="Times New Roman"/>
          <w:lang w:val="kk-KZ"/>
        </w:rPr>
        <w:t>(a)</w:t>
      </w:r>
      <w:r w:rsidRPr="00BC488B">
        <w:rPr>
          <w:rFonts w:ascii="Times New Roman" w:hAnsi="Times New Roman" w:cs="Times New Roman"/>
          <w:lang w:val="kk-KZ"/>
        </w:rPr>
        <w:tab/>
        <w:t xml:space="preserve">18–57-пункттарда орду толтурулуучу наркты баалоого карата тиешелүү талаптар белгиленген. </w:t>
      </w:r>
      <w:r w:rsidRPr="002C2D1B">
        <w:rPr>
          <w:rFonts w:ascii="Times New Roman" w:hAnsi="Times New Roman" w:cs="Times New Roman"/>
          <w:lang w:val="kk-KZ"/>
        </w:rPr>
        <w:t>Бул талаптарда да «актив» деген термин колдонулганы менен, аларды бирдей эле өлчөмдө өзүнчө активге карата, ошондой эле жаратуучу бирдикке карата колдонууга болот;</w:t>
      </w:r>
    </w:p>
    <w:p w:rsidR="00F64F48" w:rsidRPr="002C2D1B" w:rsidRDefault="00F64F48" w:rsidP="000E04DD">
      <w:pPr>
        <w:spacing w:line="240" w:lineRule="auto"/>
        <w:ind w:left="1410" w:hanging="705"/>
        <w:jc w:val="both"/>
        <w:rPr>
          <w:rFonts w:ascii="Times New Roman" w:hAnsi="Times New Roman" w:cs="Times New Roman"/>
          <w:lang w:val="kk-KZ"/>
        </w:rPr>
      </w:pPr>
      <w:r w:rsidRPr="00BC488B">
        <w:rPr>
          <w:rFonts w:ascii="Times New Roman" w:hAnsi="Times New Roman" w:cs="Times New Roman"/>
          <w:lang w:val="kk-KZ"/>
        </w:rPr>
        <w:t>(b)</w:t>
      </w:r>
      <w:r w:rsidRPr="00BC488B">
        <w:rPr>
          <w:rFonts w:ascii="Times New Roman" w:hAnsi="Times New Roman" w:cs="Times New Roman"/>
          <w:lang w:val="kk-KZ"/>
        </w:rPr>
        <w:tab/>
        <w:t xml:space="preserve">58-108-пункттарда нарктын түшүшүнөн зыяндарды таануу же баалоо боюнча талаптар баяндалган. </w:t>
      </w:r>
      <w:r w:rsidRPr="00DC2286">
        <w:rPr>
          <w:rFonts w:ascii="Times New Roman" w:hAnsi="Times New Roman" w:cs="Times New Roman"/>
          <w:lang w:val="kk-KZ"/>
        </w:rPr>
        <w:t xml:space="preserve">Гудвилден айырмаланган өзүнчө актив үчүн нарктын </w:t>
      </w:r>
      <w:r w:rsidRPr="00DC2286">
        <w:rPr>
          <w:rFonts w:ascii="Times New Roman" w:hAnsi="Times New Roman" w:cs="Times New Roman"/>
          <w:lang w:val="kk-KZ"/>
        </w:rPr>
        <w:lastRenderedPageBreak/>
        <w:t xml:space="preserve">түшүшүнөн зыяндарды таануу жана баалоо 58–64-пункттарда каралат. </w:t>
      </w:r>
      <w:r w:rsidRPr="002C2D1B">
        <w:rPr>
          <w:rFonts w:ascii="Times New Roman" w:hAnsi="Times New Roman" w:cs="Times New Roman"/>
          <w:lang w:val="kk-KZ"/>
        </w:rPr>
        <w:t xml:space="preserve">65–108-пункттарда жаратуучу бирдиктер жана гудвил үчүн нарктын түшүшүнөн зыяндарды таануу жана баалоо каралат. </w:t>
      </w:r>
    </w:p>
    <w:p w:rsidR="00F64F48" w:rsidRPr="002C2D1B" w:rsidRDefault="00F64F48" w:rsidP="000E04DD">
      <w:pPr>
        <w:spacing w:line="240" w:lineRule="auto"/>
        <w:ind w:left="1410" w:hanging="705"/>
        <w:jc w:val="both"/>
        <w:rPr>
          <w:rFonts w:ascii="Times New Roman" w:hAnsi="Times New Roman" w:cs="Times New Roman"/>
          <w:lang w:val="kk-KZ"/>
        </w:rPr>
      </w:pPr>
      <w:r w:rsidRPr="00BC488B">
        <w:rPr>
          <w:rFonts w:ascii="Times New Roman" w:hAnsi="Times New Roman" w:cs="Times New Roman"/>
          <w:lang w:val="kk-KZ"/>
        </w:rPr>
        <w:t>(c)</w:t>
      </w:r>
      <w:r w:rsidRPr="00BC488B">
        <w:rPr>
          <w:rFonts w:ascii="Times New Roman" w:hAnsi="Times New Roman" w:cs="Times New Roman"/>
          <w:lang w:val="kk-KZ"/>
        </w:rPr>
        <w:tab/>
        <w:t xml:space="preserve">109–116-пункттарда актив же жаратуучу бирдик  жагынан мурдагы мезгилдерде таанылган нарктын түшүшүнөн зыяндарды калыбына келтирүү үчүн талаптар белгиленген. </w:t>
      </w:r>
      <w:r w:rsidRPr="00DC2286">
        <w:rPr>
          <w:rFonts w:ascii="Times New Roman" w:hAnsi="Times New Roman" w:cs="Times New Roman"/>
          <w:lang w:val="kk-KZ"/>
        </w:rPr>
        <w:t xml:space="preserve">Кайрадан эле бул талаптарда да «актив» деген термин колдонулганы менен, аларды өзүнчө активге карата, ошондой эле жаратуучу бирдикке карата колдонууга болот. </w:t>
      </w:r>
      <w:r w:rsidRPr="002C2D1B">
        <w:rPr>
          <w:rFonts w:ascii="Times New Roman" w:hAnsi="Times New Roman" w:cs="Times New Roman"/>
          <w:lang w:val="kk-KZ"/>
        </w:rPr>
        <w:t>Өзүнчө активдер үчүн кошумча талаптар – 117–121-пункттарда, жаратуучу бирдик  үчүн – 122 жана 123-пункттарда, ал эми гудвил үчүн 124 жана 125-пункттарда баяндалган;</w:t>
      </w:r>
    </w:p>
    <w:p w:rsidR="00F64F48" w:rsidRPr="002C2D1B" w:rsidRDefault="00F64F48" w:rsidP="000E04DD">
      <w:pPr>
        <w:spacing w:line="240" w:lineRule="auto"/>
        <w:ind w:left="1410" w:hanging="705"/>
        <w:jc w:val="both"/>
        <w:rPr>
          <w:rFonts w:ascii="Times New Roman" w:hAnsi="Times New Roman" w:cs="Times New Roman"/>
          <w:lang w:val="kk-KZ"/>
        </w:rPr>
      </w:pPr>
      <w:r w:rsidRPr="00BC488B">
        <w:rPr>
          <w:rFonts w:ascii="Times New Roman" w:hAnsi="Times New Roman" w:cs="Times New Roman"/>
          <w:lang w:val="kk-KZ"/>
        </w:rPr>
        <w:t>(d)</w:t>
      </w:r>
      <w:r w:rsidRPr="00BC488B">
        <w:rPr>
          <w:rFonts w:ascii="Times New Roman" w:hAnsi="Times New Roman" w:cs="Times New Roman"/>
          <w:lang w:val="kk-KZ"/>
        </w:rPr>
        <w:tab/>
        <w:t xml:space="preserve">126–133-пункттарда актив же жаратуучу бирдик жагынан нарктын түшүшүнөн зыяндар жана аларды калыбына келтирүү ачып көрсөтүлүүгө тийиш болгон маалымат аныкталат. </w:t>
      </w:r>
      <w:r w:rsidRPr="002C2D1B">
        <w:rPr>
          <w:rFonts w:ascii="Times New Roman" w:hAnsi="Times New Roman" w:cs="Times New Roman"/>
          <w:lang w:val="kk-KZ"/>
        </w:rPr>
        <w:t xml:space="preserve">134–137-пункттарда жаратуучу бирдиктер үчүн маалыматты кошумча ачып көрсөтүү боюнча талаптар аныкталган, нарктын түшүшүн тестирлөө максатында аларга гудвил жана пайдалуу кызмат мөөнөтү айкын эмес материалдык эмес активдер киргизилген. </w:t>
      </w:r>
    </w:p>
    <w:p w:rsidR="00F64F48" w:rsidRPr="00F623C9"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8</w:t>
      </w:r>
      <w:r w:rsidRPr="00254448">
        <w:rPr>
          <w:rFonts w:ascii="Times New Roman" w:hAnsi="Times New Roman" w:cs="Times New Roman"/>
          <w:lang w:val="kk-KZ"/>
        </w:rPr>
        <w:tab/>
        <w:t xml:space="preserve">Эгерде активдин баланстык наркы орду толтурулуучу нарктан ашса, анын наркы түшөт. 12–14-пункттарда нарктын түшүшүнүн мүмкүнчүлүгүн көрсөткөн айрым белгилер көрсөтүлгөн. Ар кандай ушундай белгилер болгон учурда ишкана орду толтурулуучу наркты формалдуу баалоону жүргүзүүгө тийиш. </w:t>
      </w:r>
      <w:r w:rsidRPr="00F623C9">
        <w:rPr>
          <w:rFonts w:ascii="Times New Roman" w:hAnsi="Times New Roman" w:cs="Times New Roman"/>
          <w:lang w:val="kk-KZ"/>
        </w:rPr>
        <w:t xml:space="preserve">Эгерде 10-пунктта башкасы көрсөтүлбөсө, ушул стандарт активдердин ыктымалдуу нарктын түшүшүнүн кандайдыр-бир белгилери жокто ишкана орду толтурулуучу наркты формалдуу баалоону жүргүзүшүн талап кылбайт. </w:t>
      </w:r>
    </w:p>
    <w:p w:rsidR="00F64F48" w:rsidRPr="00677EB6" w:rsidRDefault="00CA027B" w:rsidP="000E04DD">
      <w:pPr>
        <w:spacing w:line="240" w:lineRule="auto"/>
        <w:ind w:left="705" w:hanging="705"/>
        <w:jc w:val="both"/>
        <w:rPr>
          <w:rFonts w:ascii="Times New Roman" w:hAnsi="Times New Roman" w:cs="Times New Roman"/>
          <w:b/>
        </w:rPr>
      </w:pPr>
      <w:r w:rsidRPr="00F623C9">
        <w:rPr>
          <w:rFonts w:ascii="Times New Roman" w:hAnsi="Times New Roman" w:cs="Times New Roman"/>
          <w:b/>
          <w:lang w:val="kk-KZ"/>
        </w:rPr>
        <w:t>9</w:t>
      </w:r>
      <w:r w:rsidRPr="00F623C9">
        <w:rPr>
          <w:rFonts w:ascii="Times New Roman" w:hAnsi="Times New Roman" w:cs="Times New Roman"/>
          <w:b/>
          <w:lang w:val="kk-KZ"/>
        </w:rPr>
        <w:tab/>
      </w:r>
      <w:r w:rsidR="00F64F48" w:rsidRPr="00F623C9">
        <w:rPr>
          <w:rFonts w:ascii="Times New Roman" w:hAnsi="Times New Roman" w:cs="Times New Roman"/>
          <w:b/>
          <w:lang w:val="kk-KZ"/>
        </w:rPr>
        <w:t xml:space="preserve">Ишкана бир отчеттук мезгилдин аягына карата активдердин наркы түшүшүнүн кандайдыр-бир белгилери бар же жоктугун баалоого тийиш. </w:t>
      </w:r>
      <w:r w:rsidR="00F64F48" w:rsidRPr="00677EB6">
        <w:rPr>
          <w:rFonts w:ascii="Times New Roman" w:hAnsi="Times New Roman" w:cs="Times New Roman"/>
          <w:b/>
        </w:rPr>
        <w:t>Ар кандай ушундай белги болгон учурда ишкана активдин орду толтурулуучу наркын баалоого тийиш.</w:t>
      </w:r>
    </w:p>
    <w:p w:rsidR="00F64F48" w:rsidRPr="00677EB6" w:rsidRDefault="00F64F48" w:rsidP="000E04DD">
      <w:pPr>
        <w:spacing w:line="240" w:lineRule="auto"/>
        <w:ind w:left="705" w:hanging="705"/>
        <w:jc w:val="both"/>
        <w:rPr>
          <w:rFonts w:ascii="Times New Roman" w:hAnsi="Times New Roman" w:cs="Times New Roman"/>
          <w:b/>
        </w:rPr>
      </w:pPr>
      <w:r w:rsidRPr="00677EB6">
        <w:rPr>
          <w:rFonts w:ascii="Times New Roman" w:hAnsi="Times New Roman" w:cs="Times New Roman"/>
          <w:b/>
        </w:rPr>
        <w:t>10</w:t>
      </w:r>
      <w:r w:rsidRPr="00677EB6">
        <w:rPr>
          <w:rFonts w:ascii="Times New Roman" w:hAnsi="Times New Roman" w:cs="Times New Roman"/>
          <w:b/>
        </w:rPr>
        <w:tab/>
        <w:t>Нарктын түшүшүнүн кандайдыр-бир белгилери бар же жоктугуна карабастан, ишкана ошондой эле:</w:t>
      </w:r>
    </w:p>
    <w:p w:rsidR="00F64F48" w:rsidRPr="00DC2286" w:rsidRDefault="00F64F48" w:rsidP="000E04DD">
      <w:pPr>
        <w:spacing w:line="240" w:lineRule="auto"/>
        <w:ind w:left="1410" w:hanging="705"/>
        <w:jc w:val="both"/>
        <w:rPr>
          <w:rFonts w:ascii="Times New Roman" w:hAnsi="Times New Roman" w:cs="Times New Roman"/>
          <w:b/>
          <w:lang w:val="kk-KZ"/>
        </w:rPr>
      </w:pPr>
      <w:r w:rsidRPr="00677EB6">
        <w:rPr>
          <w:rFonts w:ascii="Times New Roman" w:hAnsi="Times New Roman" w:cs="Times New Roman"/>
          <w:b/>
          <w:lang w:val="kk-KZ"/>
        </w:rPr>
        <w:t>(a)</w:t>
      </w:r>
      <w:r w:rsidRPr="00677EB6">
        <w:rPr>
          <w:rFonts w:ascii="Times New Roman" w:hAnsi="Times New Roman" w:cs="Times New Roman"/>
          <w:b/>
          <w:lang w:val="kk-KZ"/>
        </w:rPr>
        <w:tab/>
        <w:t xml:space="preserve">пайдалуу кызмат мөөнөтү аныкталбаган материалдык эмес активди же пайдалануу үчүн али колдо болбогон материалдык эмес активди анын баланстык наркын орду толтурулуучу нарк менен салыштыруу аркылуу жыл сайын нарктын түшүшү жагынан текшерет. </w:t>
      </w:r>
      <w:r w:rsidRPr="00DC2286">
        <w:rPr>
          <w:rFonts w:ascii="Times New Roman" w:hAnsi="Times New Roman" w:cs="Times New Roman"/>
          <w:b/>
          <w:lang w:val="kk-KZ"/>
        </w:rPr>
        <w:t xml:space="preserve">Нарктын түшүшүн бул текшерүү жылдык мезгилдин ичинде ар кандай учурда жүргүзүлүшү мүмкүн, мында ал жыл сайын бир эле учурда жүргүзүлүшү шарт. Ар түрдүү материалдык эмес активдер нарктын түшүшү жагынан ар кандай учурда текшерилиши мүмкүн. Бирок эгерде ушундай материалдык эмес актив адегенде үстүдөгү жыл мезгилинин ичинде таанылган болсо, ушундай материалдык эмес актив нарктын түшүшү жагынан үстүдөгү жыл мезгилинин аягына чейин текшерилүүгө тийиш. </w:t>
      </w:r>
    </w:p>
    <w:p w:rsidR="00F64F48" w:rsidRPr="00677EB6" w:rsidRDefault="00BC488B" w:rsidP="000E04DD">
      <w:pPr>
        <w:spacing w:line="240" w:lineRule="auto"/>
        <w:ind w:left="1410" w:hanging="705"/>
        <w:jc w:val="both"/>
        <w:rPr>
          <w:rFonts w:ascii="Times New Roman" w:hAnsi="Times New Roman" w:cs="Times New Roman"/>
          <w:b/>
          <w:lang w:val="kk-KZ"/>
        </w:rPr>
      </w:pPr>
      <w:r w:rsidRPr="00677EB6">
        <w:rPr>
          <w:rFonts w:ascii="Times New Roman" w:hAnsi="Times New Roman" w:cs="Times New Roman"/>
          <w:b/>
          <w:lang w:val="kk-KZ"/>
        </w:rPr>
        <w:t>(b)</w:t>
      </w:r>
      <w:r w:rsidRPr="00677EB6">
        <w:rPr>
          <w:rFonts w:ascii="Times New Roman" w:hAnsi="Times New Roman" w:cs="Times New Roman"/>
          <w:b/>
          <w:lang w:val="kk-KZ"/>
        </w:rPr>
        <w:tab/>
      </w:r>
      <w:r w:rsidR="00F64F48" w:rsidRPr="00677EB6">
        <w:rPr>
          <w:rFonts w:ascii="Times New Roman" w:hAnsi="Times New Roman" w:cs="Times New Roman"/>
          <w:b/>
          <w:lang w:val="kk-KZ"/>
        </w:rPr>
        <w:t>бизнести бириктирүүнүн натыйжасында алынган гудвилди нарктын түшүшү жагынан 80–99-пункттарга ылайык жыл сайын текшерет.</w:t>
      </w:r>
    </w:p>
    <w:p w:rsidR="00F64F48" w:rsidRPr="002C2D1B" w:rsidRDefault="00F64F48" w:rsidP="000E04DD">
      <w:pPr>
        <w:spacing w:line="240" w:lineRule="auto"/>
        <w:ind w:left="705" w:hanging="705"/>
        <w:jc w:val="both"/>
        <w:rPr>
          <w:rFonts w:ascii="Times New Roman" w:hAnsi="Times New Roman" w:cs="Times New Roman"/>
          <w:lang w:val="kk-KZ"/>
        </w:rPr>
      </w:pPr>
      <w:r w:rsidRPr="00677EB6">
        <w:rPr>
          <w:rFonts w:ascii="Times New Roman" w:hAnsi="Times New Roman" w:cs="Times New Roman"/>
          <w:lang w:val="kk-KZ"/>
        </w:rPr>
        <w:t>11</w:t>
      </w:r>
      <w:r w:rsidRPr="00677EB6">
        <w:rPr>
          <w:rFonts w:ascii="Times New Roman" w:hAnsi="Times New Roman" w:cs="Times New Roman"/>
          <w:lang w:val="kk-KZ"/>
        </w:rPr>
        <w:tab/>
        <w:t xml:space="preserve">Материалдык эмес активдин келечекте анын баланстык наркынын ордун толтуруу үчүн жетиштүү болгон көлөмдө экономикалык пайданы өндүрүүгө жөндөмү демейде активди пайдалануу башталгандан кийинкиге караганда, ага чейин көбүрөөк күмөн. </w:t>
      </w:r>
      <w:r w:rsidRPr="002C2D1B">
        <w:rPr>
          <w:rFonts w:ascii="Times New Roman" w:hAnsi="Times New Roman" w:cs="Times New Roman"/>
          <w:lang w:val="kk-KZ"/>
        </w:rPr>
        <w:t>Ошондуктан ушул стандарт ишкана пайдалануу үчүн али колдо болбогон материалдык эмес активди баланстык наркынын нарктын түшүшү жагынан текшерүүнү жылына кеминде бир жолу жүргүзүүгө тийиш экенин белгилейт.</w:t>
      </w:r>
    </w:p>
    <w:p w:rsidR="00F64F48" w:rsidRPr="00254448" w:rsidRDefault="00F64F48" w:rsidP="000E04DD">
      <w:pPr>
        <w:spacing w:line="240" w:lineRule="auto"/>
        <w:ind w:left="705" w:hanging="705"/>
        <w:jc w:val="both"/>
        <w:rPr>
          <w:rFonts w:ascii="Times New Roman" w:hAnsi="Times New Roman" w:cs="Times New Roman"/>
          <w:b/>
          <w:lang w:val="kk-KZ"/>
        </w:rPr>
      </w:pPr>
      <w:r w:rsidRPr="00254448">
        <w:rPr>
          <w:rFonts w:ascii="Times New Roman" w:hAnsi="Times New Roman" w:cs="Times New Roman"/>
          <w:b/>
          <w:lang w:val="kk-KZ"/>
        </w:rPr>
        <w:t>12</w:t>
      </w:r>
      <w:r w:rsidRPr="00254448">
        <w:rPr>
          <w:rFonts w:ascii="Times New Roman" w:hAnsi="Times New Roman" w:cs="Times New Roman"/>
          <w:b/>
          <w:lang w:val="kk-KZ"/>
        </w:rPr>
        <w:tab/>
        <w:t>Активдердин мүмкүн болгон наркы түшүшүнүн белгилеринин болушун баалоодо ишкана бери болгондо төмөнкүдөй белгилерди карап чыгууга тийиш:</w:t>
      </w:r>
    </w:p>
    <w:p w:rsidR="00F64F48" w:rsidRPr="00254448" w:rsidRDefault="00F64F48" w:rsidP="000E04DD">
      <w:pPr>
        <w:spacing w:line="240" w:lineRule="auto"/>
        <w:jc w:val="both"/>
        <w:rPr>
          <w:rFonts w:ascii="Times New Roman" w:hAnsi="Times New Roman" w:cs="Times New Roman"/>
          <w:b/>
          <w:lang w:val="kk-KZ"/>
        </w:rPr>
      </w:pPr>
      <w:r w:rsidRPr="00254448">
        <w:rPr>
          <w:rFonts w:ascii="Times New Roman" w:hAnsi="Times New Roman" w:cs="Times New Roman"/>
          <w:b/>
          <w:lang w:val="kk-KZ"/>
        </w:rPr>
        <w:lastRenderedPageBreak/>
        <w:t xml:space="preserve"> </w:t>
      </w:r>
      <w:r w:rsidRPr="00254448">
        <w:rPr>
          <w:rFonts w:ascii="Times New Roman" w:hAnsi="Times New Roman" w:cs="Times New Roman"/>
          <w:b/>
          <w:lang w:val="kk-KZ"/>
        </w:rPr>
        <w:tab/>
        <w:t xml:space="preserve"> Маалыматтын тышкы булактары </w:t>
      </w:r>
    </w:p>
    <w:p w:rsidR="00F64F48" w:rsidRPr="00677EB6" w:rsidRDefault="00F64F48" w:rsidP="000E04DD">
      <w:pPr>
        <w:spacing w:line="240" w:lineRule="auto"/>
        <w:ind w:left="1413" w:hanging="705"/>
        <w:jc w:val="both"/>
        <w:rPr>
          <w:rFonts w:ascii="Times New Roman" w:hAnsi="Times New Roman" w:cs="Times New Roman"/>
          <w:b/>
          <w:lang w:val="kk-KZ"/>
        </w:rPr>
      </w:pPr>
      <w:r w:rsidRPr="00677EB6">
        <w:rPr>
          <w:rFonts w:ascii="Times New Roman" w:hAnsi="Times New Roman" w:cs="Times New Roman"/>
          <w:b/>
          <w:lang w:val="kk-KZ"/>
        </w:rPr>
        <w:t>(a)</w:t>
      </w:r>
      <w:r w:rsidRPr="00677EB6">
        <w:rPr>
          <w:rFonts w:ascii="Times New Roman" w:hAnsi="Times New Roman" w:cs="Times New Roman"/>
          <w:b/>
          <w:lang w:val="kk-KZ"/>
        </w:rPr>
        <w:tab/>
        <w:t xml:space="preserve">мезгил ичинде активдин наркы мезгил өтүшү менен же демейки пайдалануу учурунда күтүлгөнгө караганда кыйла көп төмөндөгөнүнүн байкоо жүргүзүлүүчү белгилеринин болушу; </w:t>
      </w:r>
    </w:p>
    <w:p w:rsidR="00F64F48" w:rsidRPr="00677EB6" w:rsidRDefault="00677EB6" w:rsidP="000E04DD">
      <w:pPr>
        <w:spacing w:line="240" w:lineRule="auto"/>
        <w:ind w:left="1413" w:hanging="708"/>
        <w:jc w:val="both"/>
        <w:rPr>
          <w:rFonts w:ascii="Times New Roman" w:hAnsi="Times New Roman" w:cs="Times New Roman"/>
          <w:b/>
          <w:lang w:val="kk-KZ"/>
        </w:rPr>
      </w:pPr>
      <w:r w:rsidRPr="00677EB6">
        <w:rPr>
          <w:rFonts w:ascii="Times New Roman" w:hAnsi="Times New Roman" w:cs="Times New Roman"/>
          <w:b/>
          <w:lang w:val="kk-KZ"/>
        </w:rPr>
        <w:t>(</w:t>
      </w:r>
      <w:r w:rsidR="00F64F48" w:rsidRPr="00677EB6">
        <w:rPr>
          <w:rFonts w:ascii="Times New Roman" w:hAnsi="Times New Roman" w:cs="Times New Roman"/>
          <w:b/>
          <w:lang w:val="kk-KZ"/>
        </w:rPr>
        <w:t>b)</w:t>
      </w:r>
      <w:r w:rsidR="00F64F48" w:rsidRPr="00677EB6">
        <w:rPr>
          <w:rFonts w:ascii="Times New Roman" w:hAnsi="Times New Roman" w:cs="Times New Roman"/>
          <w:b/>
          <w:lang w:val="kk-KZ"/>
        </w:rPr>
        <w:tab/>
        <w:t xml:space="preserve">ишкана үчүн жагымсыз натыйжаларга ээ болгон кыйла өзгөрүүлөр мезгил ичинде болуп өттү же ишкана ишин жүзөгө ашырып жаткан техникалык, рыноктук, экономикалык же укуктук шарттарда же актив ага арналган рынокто жакынкы келечекте болуп өтөт; </w:t>
      </w:r>
    </w:p>
    <w:p w:rsidR="00F64F48" w:rsidRPr="00677EB6" w:rsidRDefault="00F64F48" w:rsidP="000E04DD">
      <w:pPr>
        <w:spacing w:line="240" w:lineRule="auto"/>
        <w:ind w:left="1410" w:hanging="705"/>
        <w:jc w:val="both"/>
        <w:rPr>
          <w:rFonts w:ascii="Times New Roman" w:hAnsi="Times New Roman" w:cs="Times New Roman"/>
          <w:b/>
          <w:lang w:val="kk-KZ"/>
        </w:rPr>
      </w:pPr>
      <w:r w:rsidRPr="00677EB6">
        <w:rPr>
          <w:rFonts w:ascii="Times New Roman" w:hAnsi="Times New Roman" w:cs="Times New Roman"/>
          <w:b/>
          <w:lang w:val="kk-KZ"/>
        </w:rPr>
        <w:t>(c)</w:t>
      </w:r>
      <w:r w:rsidRPr="00677EB6">
        <w:rPr>
          <w:rFonts w:ascii="Times New Roman" w:hAnsi="Times New Roman" w:cs="Times New Roman"/>
          <w:b/>
          <w:lang w:val="kk-KZ"/>
        </w:rPr>
        <w:tab/>
        <w:t>рыноктук пайыздык ставкалар же инвестицияларга пайданын башка рыноктук ченемдери мезгил ичинде жогорулады жана бул өсүш, кыязы, активди колдонуу баалуулугун же анын орду толтурулуучу наркын эсептөө учурунда колдонулуучу дисконттоонун ставкасы үчүн олуттуу жагымсыз натыйжаларга ээ болот;</w:t>
      </w:r>
    </w:p>
    <w:p w:rsidR="00F64F48" w:rsidRPr="00677EB6" w:rsidRDefault="00F64F48" w:rsidP="000E04DD">
      <w:pPr>
        <w:spacing w:line="240" w:lineRule="auto"/>
        <w:ind w:left="1410" w:hanging="705"/>
        <w:jc w:val="both"/>
        <w:rPr>
          <w:rFonts w:ascii="Times New Roman" w:hAnsi="Times New Roman" w:cs="Times New Roman"/>
          <w:b/>
        </w:rPr>
      </w:pPr>
      <w:r w:rsidRPr="00677EB6">
        <w:rPr>
          <w:rFonts w:ascii="Times New Roman" w:hAnsi="Times New Roman" w:cs="Times New Roman"/>
          <w:b/>
        </w:rPr>
        <w:t>(d)</w:t>
      </w:r>
      <w:r w:rsidRPr="00677EB6">
        <w:rPr>
          <w:rFonts w:ascii="Times New Roman" w:hAnsi="Times New Roman" w:cs="Times New Roman"/>
          <w:b/>
        </w:rPr>
        <w:tab/>
        <w:t>ишкананын таза активдеринин баланстык наркы анын рыноктук капиталдашуусунан ашат;</w:t>
      </w:r>
    </w:p>
    <w:p w:rsidR="00F64F48" w:rsidRPr="00677EB6" w:rsidRDefault="00F64F48" w:rsidP="000E04DD">
      <w:pPr>
        <w:spacing w:line="240" w:lineRule="auto"/>
        <w:jc w:val="both"/>
        <w:rPr>
          <w:rFonts w:ascii="Times New Roman" w:hAnsi="Times New Roman" w:cs="Times New Roman"/>
          <w:b/>
        </w:rPr>
      </w:pPr>
      <w:r w:rsidRPr="00677EB6">
        <w:rPr>
          <w:rFonts w:ascii="Times New Roman" w:hAnsi="Times New Roman" w:cs="Times New Roman"/>
          <w:b/>
        </w:rPr>
        <w:t xml:space="preserve"> </w:t>
      </w:r>
      <w:r w:rsidRPr="00677EB6">
        <w:rPr>
          <w:rFonts w:ascii="Times New Roman" w:hAnsi="Times New Roman" w:cs="Times New Roman"/>
          <w:b/>
        </w:rPr>
        <w:tab/>
        <w:t xml:space="preserve"> Маалыматтын ички булактары </w:t>
      </w:r>
    </w:p>
    <w:p w:rsidR="00F64F48" w:rsidRPr="00677EB6" w:rsidRDefault="00F64F48" w:rsidP="000E04DD">
      <w:pPr>
        <w:spacing w:line="240" w:lineRule="auto"/>
        <w:ind w:firstLine="708"/>
        <w:jc w:val="both"/>
        <w:rPr>
          <w:rFonts w:ascii="Times New Roman" w:hAnsi="Times New Roman" w:cs="Times New Roman"/>
          <w:b/>
        </w:rPr>
      </w:pPr>
      <w:r w:rsidRPr="00677EB6">
        <w:rPr>
          <w:rFonts w:ascii="Times New Roman" w:hAnsi="Times New Roman" w:cs="Times New Roman"/>
          <w:b/>
        </w:rPr>
        <w:t>(e)</w:t>
      </w:r>
      <w:r w:rsidRPr="00677EB6">
        <w:rPr>
          <w:rFonts w:ascii="Times New Roman" w:hAnsi="Times New Roman" w:cs="Times New Roman"/>
          <w:b/>
        </w:rPr>
        <w:tab/>
        <w:t>активдин моралдык эскиришинин же физикалык бузулушунун белгилери бар;</w:t>
      </w:r>
    </w:p>
    <w:p w:rsidR="00F64F48" w:rsidRPr="00FB2690" w:rsidRDefault="00F64F48" w:rsidP="000E04DD">
      <w:pPr>
        <w:spacing w:line="240" w:lineRule="auto"/>
        <w:ind w:left="1413" w:hanging="705"/>
        <w:jc w:val="both"/>
        <w:rPr>
          <w:rFonts w:ascii="Times New Roman" w:hAnsi="Times New Roman" w:cs="Times New Roman"/>
          <w:b/>
          <w:lang w:val="kk-KZ"/>
        </w:rPr>
      </w:pPr>
      <w:r w:rsidRPr="00677EB6">
        <w:rPr>
          <w:rFonts w:ascii="Times New Roman" w:hAnsi="Times New Roman" w:cs="Times New Roman"/>
          <w:b/>
          <w:lang w:val="kk-KZ"/>
        </w:rPr>
        <w:t>(f)</w:t>
      </w:r>
      <w:r w:rsidRPr="00677EB6">
        <w:rPr>
          <w:rFonts w:ascii="Times New Roman" w:hAnsi="Times New Roman" w:cs="Times New Roman"/>
          <w:b/>
          <w:lang w:val="kk-KZ"/>
        </w:rPr>
        <w:tab/>
        <w:t>ишкана үчүн жагымсыз кесепеттерге ээ болгон кыйла өзгөрүүлөр мезгил ичинде болуп өттү же болжол менен жакынкы келечекте активди пайдалануунун (же болжолдуу пайдалануунун) интенсивдүүлүгү жана ыкмасы жагынан орун алышы мүмкүн. Бул өзгөрүүлөр жөнөкөй активди, активдин тиешеси бар ишмердүүлүктү токтотуу же кайра түзүмдөштүрүү боюнча пландарды, мурда белгиленген күнгө чейин активдин чыгып калышы боюнча пландарды, ошондой эле активдин пайдалуу кызмат мөөнөтүн айкын эместиктен айкындыкка кайра баалоону камтыйт.</w:t>
      </w:r>
      <w:r w:rsidR="00677EB6" w:rsidRPr="00677EB6">
        <w:rPr>
          <w:rStyle w:val="a3"/>
          <w:b/>
        </w:rPr>
        <w:footnoteReference w:id="2"/>
      </w:r>
    </w:p>
    <w:p w:rsidR="00F64F48" w:rsidRPr="00677EB6" w:rsidRDefault="00F64F48" w:rsidP="000E04DD">
      <w:pPr>
        <w:spacing w:line="240" w:lineRule="auto"/>
        <w:ind w:left="1413" w:hanging="705"/>
        <w:jc w:val="both"/>
        <w:rPr>
          <w:rFonts w:ascii="Times New Roman" w:hAnsi="Times New Roman" w:cs="Times New Roman"/>
          <w:b/>
          <w:lang w:val="kk-KZ"/>
        </w:rPr>
      </w:pPr>
      <w:r w:rsidRPr="00677EB6">
        <w:rPr>
          <w:rFonts w:ascii="Times New Roman" w:hAnsi="Times New Roman" w:cs="Times New Roman"/>
          <w:b/>
          <w:lang w:val="kk-KZ"/>
        </w:rPr>
        <w:t>(g)</w:t>
      </w:r>
      <w:r w:rsidRPr="00677EB6">
        <w:rPr>
          <w:rFonts w:ascii="Times New Roman" w:hAnsi="Times New Roman" w:cs="Times New Roman"/>
          <w:b/>
          <w:lang w:val="kk-KZ"/>
        </w:rPr>
        <w:tab/>
        <w:t>активдин экономикалык натыйжалуулугу начар экени же күтүлгөндөн начар болоору ички отчеттуулуктан көрүнүп турат;</w:t>
      </w:r>
    </w:p>
    <w:p w:rsidR="00F64F48" w:rsidRPr="00677EB6" w:rsidRDefault="00F64F48" w:rsidP="000E04DD">
      <w:pPr>
        <w:spacing w:line="240" w:lineRule="auto"/>
        <w:ind w:left="705"/>
        <w:jc w:val="both"/>
        <w:rPr>
          <w:rFonts w:ascii="Times New Roman" w:hAnsi="Times New Roman" w:cs="Times New Roman"/>
          <w:b/>
        </w:rPr>
      </w:pPr>
      <w:r w:rsidRPr="00677EB6">
        <w:rPr>
          <w:rFonts w:ascii="Times New Roman" w:hAnsi="Times New Roman" w:cs="Times New Roman"/>
          <w:b/>
        </w:rPr>
        <w:t xml:space="preserve">Туунду ишканадан, биргелешкен ишканадан же ассоциацияланган ишканадан дивиденддер </w:t>
      </w:r>
    </w:p>
    <w:p w:rsidR="00F64F48" w:rsidRPr="00677EB6" w:rsidRDefault="00F64F48" w:rsidP="000E04DD">
      <w:pPr>
        <w:spacing w:line="240" w:lineRule="auto"/>
        <w:ind w:left="1413" w:hanging="705"/>
        <w:jc w:val="both"/>
        <w:rPr>
          <w:rFonts w:ascii="Times New Roman" w:hAnsi="Times New Roman" w:cs="Times New Roman"/>
          <w:b/>
          <w:lang w:val="kk-KZ"/>
        </w:rPr>
      </w:pPr>
      <w:r w:rsidRPr="00677EB6">
        <w:rPr>
          <w:rFonts w:ascii="Times New Roman" w:hAnsi="Times New Roman" w:cs="Times New Roman"/>
          <w:b/>
          <w:lang w:val="kk-KZ"/>
        </w:rPr>
        <w:t>(h)</w:t>
      </w:r>
      <w:r w:rsidRPr="00677EB6">
        <w:rPr>
          <w:rFonts w:ascii="Times New Roman" w:hAnsi="Times New Roman" w:cs="Times New Roman"/>
          <w:b/>
          <w:lang w:val="kk-KZ"/>
        </w:rPr>
        <w:tab/>
        <w:t>туунду ишканага, биргелешкен ишканага же ассоциацияланган ишкана инвестициялар жагынан инвестор инвестициялардан дивиденддерди тааныйт жана төмөнкүлөрдүн далили бар:</w:t>
      </w:r>
    </w:p>
    <w:p w:rsidR="00F64F48" w:rsidRPr="00677EB6" w:rsidRDefault="00F64F48" w:rsidP="00CA027B">
      <w:pPr>
        <w:spacing w:line="240" w:lineRule="auto"/>
        <w:ind w:left="2124" w:hanging="711"/>
        <w:jc w:val="both"/>
        <w:rPr>
          <w:rFonts w:ascii="Times New Roman" w:hAnsi="Times New Roman" w:cs="Times New Roman"/>
          <w:b/>
          <w:lang w:val="kk-KZ"/>
        </w:rPr>
      </w:pPr>
      <w:r w:rsidRPr="00677EB6">
        <w:rPr>
          <w:rFonts w:ascii="Times New Roman" w:hAnsi="Times New Roman" w:cs="Times New Roman"/>
          <w:b/>
          <w:lang w:val="kk-KZ"/>
        </w:rPr>
        <w:t>(i)</w:t>
      </w:r>
      <w:r w:rsidRPr="00677EB6">
        <w:rPr>
          <w:rFonts w:ascii="Times New Roman" w:hAnsi="Times New Roman" w:cs="Times New Roman"/>
          <w:b/>
          <w:lang w:val="kk-KZ"/>
        </w:rPr>
        <w:tab/>
        <w:t xml:space="preserve">өзүнчө финансылык отчеттуулукта инвестициялардын баланстык наркы тиешелүү гудвилди кошуп алганда, бириктирилген финансылык отчеттуулуктагы инвестициялар объектисинин таза активдеринин баланстык наркынан ашат; же </w:t>
      </w:r>
    </w:p>
    <w:p w:rsidR="00F64F48" w:rsidRPr="00677EB6" w:rsidRDefault="00F64F48" w:rsidP="00CA027B">
      <w:pPr>
        <w:spacing w:line="240" w:lineRule="auto"/>
        <w:ind w:left="2124" w:hanging="708"/>
        <w:jc w:val="both"/>
        <w:rPr>
          <w:rFonts w:ascii="Times New Roman" w:hAnsi="Times New Roman" w:cs="Times New Roman"/>
          <w:b/>
          <w:lang w:val="kk-KZ"/>
        </w:rPr>
      </w:pPr>
      <w:r w:rsidRPr="00677EB6">
        <w:rPr>
          <w:rFonts w:ascii="Times New Roman" w:hAnsi="Times New Roman" w:cs="Times New Roman"/>
          <w:b/>
          <w:lang w:val="kk-KZ"/>
        </w:rPr>
        <w:t>(ii)</w:t>
      </w:r>
      <w:r w:rsidRPr="00677EB6">
        <w:rPr>
          <w:rFonts w:ascii="Times New Roman" w:hAnsi="Times New Roman" w:cs="Times New Roman"/>
          <w:b/>
          <w:lang w:val="kk-KZ"/>
        </w:rPr>
        <w:tab/>
        <w:t xml:space="preserve">дивиденддер туунду ишкананын, биргелешкен ишкананын же ассоциацияланган ишкананын дивиденддер жарыяланган мезгилдеги жалпы жыйынды кирешесинен ашат.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13</w:t>
      </w:r>
      <w:r w:rsidRPr="00BC488B">
        <w:rPr>
          <w:rFonts w:ascii="Times New Roman" w:hAnsi="Times New Roman" w:cs="Times New Roman"/>
        </w:rPr>
        <w:tab/>
        <w:t xml:space="preserve">12-пунктта келтирилген тизмек толук болуп саналбайт. Ишкана активдин ыктымалдуу наркы түшүшүнүн башка белгилерин табышы мүмкүн, анын айынан ишкана активдин орду </w:t>
      </w:r>
      <w:r w:rsidRPr="00BC488B">
        <w:rPr>
          <w:rFonts w:ascii="Times New Roman" w:hAnsi="Times New Roman" w:cs="Times New Roman"/>
        </w:rPr>
        <w:lastRenderedPageBreak/>
        <w:t xml:space="preserve">толтурулуучу наркын аныктоосу же гудвил учурунда 80–99-пункттарга ылайык нарктын түшүшү жагынан текшерүүнү жүргүзүшү талап кылынат.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14</w:t>
      </w:r>
      <w:r w:rsidRPr="00BC488B">
        <w:rPr>
          <w:rFonts w:ascii="Times New Roman" w:hAnsi="Times New Roman" w:cs="Times New Roman"/>
        </w:rPr>
        <w:tab/>
        <w:t>Активдин ыктымалдуу наркынын түшүшүн көрсөтүп турган ички отчеттуулуктун көрсөткүчтөрү төмөнкүдөй фактыларды камтыйт:</w:t>
      </w:r>
    </w:p>
    <w:p w:rsidR="00F64F48" w:rsidRPr="00BC488B" w:rsidRDefault="00F64F48" w:rsidP="000E04DD">
      <w:pPr>
        <w:spacing w:line="240" w:lineRule="auto"/>
        <w:ind w:left="1410" w:hanging="705"/>
        <w:jc w:val="both"/>
        <w:rPr>
          <w:rFonts w:ascii="Times New Roman" w:hAnsi="Times New Roman" w:cs="Times New Roman"/>
        </w:rPr>
      </w:pPr>
      <w:r w:rsidRPr="00BC488B">
        <w:rPr>
          <w:rFonts w:ascii="Times New Roman" w:hAnsi="Times New Roman" w:cs="Times New Roman"/>
        </w:rPr>
        <w:t>(a)</w:t>
      </w:r>
      <w:r w:rsidR="00FB2690">
        <w:rPr>
          <w:rFonts w:ascii="Times New Roman" w:hAnsi="Times New Roman" w:cs="Times New Roman"/>
          <w:lang w:val="kk-KZ"/>
        </w:rPr>
        <w:tab/>
      </w:r>
      <w:r w:rsidRPr="00BC488B">
        <w:rPr>
          <w:rFonts w:ascii="Times New Roman" w:hAnsi="Times New Roman" w:cs="Times New Roman"/>
        </w:rPr>
        <w:t>активди сатып алуу үчүн акча каражаттарынын агымдары же акча каражаттарына кийинки муктаждыктар аны эксплуатациялоо же күтүү үчүн бюджетте адегенде пландаштырылган суммадан кыйла ашат;</w:t>
      </w:r>
    </w:p>
    <w:p w:rsidR="00F64F48" w:rsidRPr="00FB2690" w:rsidRDefault="00F64F48" w:rsidP="000E04DD">
      <w:pPr>
        <w:spacing w:line="240" w:lineRule="auto"/>
        <w:ind w:left="1410" w:hanging="705"/>
        <w:jc w:val="both"/>
        <w:rPr>
          <w:rFonts w:ascii="Times New Roman" w:hAnsi="Times New Roman" w:cs="Times New Roman"/>
          <w:lang w:val="kk-KZ"/>
        </w:rPr>
      </w:pPr>
      <w:r w:rsidRPr="00FB2690">
        <w:rPr>
          <w:rFonts w:ascii="Times New Roman" w:hAnsi="Times New Roman" w:cs="Times New Roman"/>
          <w:lang w:val="kk-KZ"/>
        </w:rPr>
        <w:t>(b)</w:t>
      </w:r>
      <w:r w:rsidRPr="00FB2690">
        <w:rPr>
          <w:rFonts w:ascii="Times New Roman" w:hAnsi="Times New Roman" w:cs="Times New Roman"/>
          <w:lang w:val="kk-KZ"/>
        </w:rPr>
        <w:tab/>
        <w:t>акча каражаттарынын иш жүзүндөгү таза агымдары же операциялык пайда же активден келип чыккан зыян пландаштырылган цифраларга караганда алда канча жаман;</w:t>
      </w:r>
    </w:p>
    <w:p w:rsidR="00F64F48" w:rsidRPr="00FB2690" w:rsidRDefault="00F64F48" w:rsidP="000E04DD">
      <w:pPr>
        <w:spacing w:line="240" w:lineRule="auto"/>
        <w:ind w:left="1410" w:hanging="705"/>
        <w:jc w:val="both"/>
        <w:rPr>
          <w:rFonts w:ascii="Times New Roman" w:hAnsi="Times New Roman" w:cs="Times New Roman"/>
          <w:lang w:val="kk-KZ"/>
        </w:rPr>
      </w:pPr>
      <w:r w:rsidRPr="00FB2690">
        <w:rPr>
          <w:rFonts w:ascii="Times New Roman" w:hAnsi="Times New Roman" w:cs="Times New Roman"/>
          <w:lang w:val="kk-KZ"/>
        </w:rPr>
        <w:t>(c)</w:t>
      </w:r>
      <w:r w:rsidRPr="00FB2690">
        <w:rPr>
          <w:rFonts w:ascii="Times New Roman" w:hAnsi="Times New Roman" w:cs="Times New Roman"/>
          <w:lang w:val="kk-KZ"/>
        </w:rPr>
        <w:tab/>
        <w:t>бюджетке салыштырганда акча каражаттарынын таза агымдарынын же операциялык пайданын кыйла азаюусу же болбосо бюджетке салыштырганда активден келип чыккан зыяндын кыйла көбөйүүсү бар; же</w:t>
      </w:r>
    </w:p>
    <w:p w:rsidR="00F64F48" w:rsidRPr="00FB2690" w:rsidRDefault="00F64F48" w:rsidP="000E04DD">
      <w:pPr>
        <w:spacing w:line="240" w:lineRule="auto"/>
        <w:ind w:left="1410" w:hanging="705"/>
        <w:jc w:val="both"/>
        <w:rPr>
          <w:rFonts w:ascii="Times New Roman" w:hAnsi="Times New Roman" w:cs="Times New Roman"/>
          <w:lang w:val="kk-KZ"/>
        </w:rPr>
      </w:pPr>
      <w:r w:rsidRPr="00FB2690">
        <w:rPr>
          <w:rFonts w:ascii="Times New Roman" w:hAnsi="Times New Roman" w:cs="Times New Roman"/>
          <w:lang w:val="kk-KZ"/>
        </w:rPr>
        <w:t>(d)</w:t>
      </w:r>
      <w:r w:rsidRPr="00FB2690">
        <w:rPr>
          <w:rFonts w:ascii="Times New Roman" w:hAnsi="Times New Roman" w:cs="Times New Roman"/>
          <w:lang w:val="kk-KZ"/>
        </w:rPr>
        <w:tab/>
        <w:t>үстүдөгү мезгилдин суммаларын актив жагынан келечектеги мезгилдер үчүн бюджеттик суммаларга кошкон учурда операциялык зыяндар же акча каражаттарынын таза чыгышы катталат.</w:t>
      </w:r>
    </w:p>
    <w:p w:rsidR="00F64F48" w:rsidRPr="00DC2286" w:rsidRDefault="00F64F48" w:rsidP="000E04DD">
      <w:pPr>
        <w:spacing w:line="240" w:lineRule="auto"/>
        <w:ind w:left="705" w:hanging="705"/>
        <w:jc w:val="both"/>
        <w:rPr>
          <w:rFonts w:ascii="Times New Roman" w:hAnsi="Times New Roman" w:cs="Times New Roman"/>
          <w:lang w:val="kk-KZ"/>
        </w:rPr>
      </w:pPr>
      <w:r w:rsidRPr="00FB2690">
        <w:rPr>
          <w:rFonts w:ascii="Times New Roman" w:hAnsi="Times New Roman" w:cs="Times New Roman"/>
          <w:lang w:val="kk-KZ"/>
        </w:rPr>
        <w:t>15</w:t>
      </w:r>
      <w:r w:rsidRPr="00FB2690">
        <w:rPr>
          <w:rFonts w:ascii="Times New Roman" w:hAnsi="Times New Roman" w:cs="Times New Roman"/>
          <w:lang w:val="kk-KZ"/>
        </w:rPr>
        <w:tab/>
        <w:t xml:space="preserve">10-пунктта көрсөтүлгөндөй, ушул стандарт пайдалуу кызмат мөөнөтү айкын эмес же пайдаланууга али даяр эмес материалдык эмес актив жана гудвил нарктын түшүшү жагынан жылына кеминде бир жолу текшерилишин белгилейт. </w:t>
      </w:r>
      <w:r w:rsidRPr="00DC2286">
        <w:rPr>
          <w:rFonts w:ascii="Times New Roman" w:hAnsi="Times New Roman" w:cs="Times New Roman"/>
          <w:lang w:val="kk-KZ"/>
        </w:rPr>
        <w:t xml:space="preserve">10-пункттун талаптарын колдонуу учурларынан тышкары, активдин орду толтурулуучу наркын баалоо зарылчылыгын аныктоо учурунда олуттуулук концепциясы колдонулат. Мисалы, эгерде буга чейинки эсептер активдин орду толтурулуучу наркы анын баланстык наркынан кыйла жогору болсо, эгерде айырманы теңдөөчү окуя болуп өтпөсө, ишкана активдин орду толтурулуучу наркын кайра баалоосунун кереги жок. Ушундай эле, мурдагы талдоо активдин орду толтурулуучу наркы 12-пунктта саналган бир (же бир нече) көрсөткүчтөргө туруштук берээрин көрсөтө алат. </w:t>
      </w:r>
    </w:p>
    <w:p w:rsidR="00F64F48" w:rsidRPr="00DC2286" w:rsidRDefault="00FB2690"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16</w:t>
      </w:r>
      <w:r>
        <w:rPr>
          <w:rFonts w:ascii="Times New Roman" w:hAnsi="Times New Roman" w:cs="Times New Roman"/>
          <w:lang w:val="kk-KZ"/>
        </w:rPr>
        <w:tab/>
        <w:t>1</w:t>
      </w:r>
      <w:r w:rsidR="00F64F48" w:rsidRPr="00DC2286">
        <w:rPr>
          <w:rFonts w:ascii="Times New Roman" w:hAnsi="Times New Roman" w:cs="Times New Roman"/>
          <w:lang w:val="kk-KZ"/>
        </w:rPr>
        <w:t>5-пунктта көрсөтүлгөндөргө мисал катарында, эгерде инвестицияга пайданын рыноктук пайыздык ставкалары же башка рыноктук ченемдери каралып жаткан мезгилдин ичинде көбөйсө, ишкана төмөнкүдөй учурларда активдин орду толтурулуучу наркын формалдуу баалоону жүргүзүшү милдеттүү эмес:</w:t>
      </w:r>
    </w:p>
    <w:p w:rsidR="00F64F48" w:rsidRPr="00DC2286" w:rsidRDefault="00F64F48" w:rsidP="000E04DD">
      <w:pPr>
        <w:spacing w:line="240" w:lineRule="auto"/>
        <w:ind w:left="1410" w:hanging="705"/>
        <w:jc w:val="both"/>
        <w:rPr>
          <w:rFonts w:ascii="Times New Roman" w:hAnsi="Times New Roman" w:cs="Times New Roman"/>
          <w:lang w:val="kk-KZ"/>
        </w:rPr>
      </w:pPr>
      <w:r w:rsidRPr="00FB2690">
        <w:rPr>
          <w:rFonts w:ascii="Times New Roman" w:hAnsi="Times New Roman" w:cs="Times New Roman"/>
          <w:lang w:val="kk-KZ"/>
        </w:rPr>
        <w:t>(a)</w:t>
      </w:r>
      <w:r w:rsidRPr="00FB2690">
        <w:rPr>
          <w:rFonts w:ascii="Times New Roman" w:hAnsi="Times New Roman" w:cs="Times New Roman"/>
          <w:lang w:val="kk-KZ"/>
        </w:rPr>
        <w:tab/>
        <w:t xml:space="preserve">эгерде активди пайдалануунун наркын эсептөө учурунда пайдаланылган дисконттоо ставкасы рыноктук ставкаларды жогорулатуунун натыйжасында өзгөрүшү арсар болсо. </w:t>
      </w:r>
      <w:r w:rsidRPr="00DC2286">
        <w:rPr>
          <w:rFonts w:ascii="Times New Roman" w:hAnsi="Times New Roman" w:cs="Times New Roman"/>
          <w:lang w:val="kk-KZ"/>
        </w:rPr>
        <w:t>Мисалы, кыска мөөнөттүү зайымдар боюнча пайыздык ставкаларды көбөйтүү пайдалуу кызматтын узак калдык мөөнөтү бар актив үчүн колдонулуучу дисконттоо ставкасына олуттуу өлчөмдө таасир эте албайт;</w:t>
      </w:r>
    </w:p>
    <w:p w:rsidR="00F64F48" w:rsidRPr="00FB2690" w:rsidRDefault="00F64F48" w:rsidP="000E04DD">
      <w:pPr>
        <w:spacing w:line="240" w:lineRule="auto"/>
        <w:ind w:left="1410" w:hanging="705"/>
        <w:jc w:val="both"/>
        <w:rPr>
          <w:rFonts w:ascii="Times New Roman" w:hAnsi="Times New Roman" w:cs="Times New Roman"/>
          <w:lang w:val="kk-KZ"/>
        </w:rPr>
      </w:pPr>
      <w:r w:rsidRPr="00FB2690">
        <w:rPr>
          <w:rFonts w:ascii="Times New Roman" w:hAnsi="Times New Roman" w:cs="Times New Roman"/>
          <w:lang w:val="kk-KZ"/>
        </w:rPr>
        <w:t>(b)</w:t>
      </w:r>
      <w:r w:rsidRPr="00FB2690">
        <w:rPr>
          <w:rFonts w:ascii="Times New Roman" w:hAnsi="Times New Roman" w:cs="Times New Roman"/>
          <w:lang w:val="kk-KZ"/>
        </w:rPr>
        <w:tab/>
        <w:t>эгерде ушундай рыноктук ставкалардын активди колдонуу баалуулугун эсептөө үчүн колдонулуучу дисконттоонун ставкасына ыктымалдуу таасир этиши жогору болсо, бирок орду толтурулуучу нарктын байымсыздыгын мурда жүргүзүлгөн талдоо буларды көрсөттү:</w:t>
      </w:r>
    </w:p>
    <w:p w:rsidR="00F64F48" w:rsidRPr="00FB2690" w:rsidRDefault="00F64F48" w:rsidP="000E04DD">
      <w:pPr>
        <w:spacing w:line="240" w:lineRule="auto"/>
        <w:ind w:left="2124" w:hanging="711"/>
        <w:jc w:val="both"/>
        <w:rPr>
          <w:rFonts w:ascii="Times New Roman" w:hAnsi="Times New Roman" w:cs="Times New Roman"/>
          <w:lang w:val="kk-KZ"/>
        </w:rPr>
      </w:pPr>
      <w:r w:rsidRPr="00FB2690">
        <w:rPr>
          <w:rFonts w:ascii="Times New Roman" w:hAnsi="Times New Roman" w:cs="Times New Roman"/>
          <w:lang w:val="kk-KZ"/>
        </w:rPr>
        <w:t>(i)</w:t>
      </w:r>
      <w:r w:rsidRPr="00FB2690">
        <w:rPr>
          <w:rFonts w:ascii="Times New Roman" w:hAnsi="Times New Roman" w:cs="Times New Roman"/>
          <w:lang w:val="kk-KZ"/>
        </w:rPr>
        <w:tab/>
      </w:r>
      <w:r w:rsidR="00FB2690">
        <w:rPr>
          <w:rFonts w:ascii="Times New Roman" w:hAnsi="Times New Roman" w:cs="Times New Roman"/>
          <w:lang w:val="kk-KZ"/>
        </w:rPr>
        <w:t>о</w:t>
      </w:r>
      <w:r w:rsidRPr="00FB2690">
        <w:rPr>
          <w:rFonts w:ascii="Times New Roman" w:hAnsi="Times New Roman" w:cs="Times New Roman"/>
          <w:lang w:val="kk-KZ"/>
        </w:rPr>
        <w:t>рду толтурулуучу нарктын олуттуу азайышы күмөн болуп саналат, анткени акча каражаттарынын келечектеги келип түшүшү да, кыязы, көбөйөт (мисалы, айрым учурларда ишкана рыноктук ставкалардын ар кандай көбөйүшүн компенсациялоо үчүн өзүнүн түшкөн кирешелерин оңдоп-түзөй алаарын көрсөтө алат); же</w:t>
      </w:r>
    </w:p>
    <w:p w:rsidR="00F64F48" w:rsidRPr="00FB2690" w:rsidRDefault="00F64F48" w:rsidP="000E04DD">
      <w:pPr>
        <w:spacing w:line="240" w:lineRule="auto"/>
        <w:ind w:left="2124" w:hanging="708"/>
        <w:jc w:val="both"/>
        <w:rPr>
          <w:rFonts w:ascii="Times New Roman" w:hAnsi="Times New Roman" w:cs="Times New Roman"/>
          <w:lang w:val="kk-KZ"/>
        </w:rPr>
      </w:pPr>
      <w:r w:rsidRPr="00FB2690">
        <w:rPr>
          <w:rFonts w:ascii="Times New Roman" w:hAnsi="Times New Roman" w:cs="Times New Roman"/>
          <w:lang w:val="kk-KZ"/>
        </w:rPr>
        <w:t>(ii)</w:t>
      </w:r>
      <w:r w:rsidRPr="00FB2690">
        <w:rPr>
          <w:rFonts w:ascii="Times New Roman" w:hAnsi="Times New Roman" w:cs="Times New Roman"/>
          <w:lang w:val="kk-KZ"/>
        </w:rPr>
        <w:tab/>
        <w:t>орду толтурулуучу нарктын азайышы нарктын түшүшүнөн зыяндарга алып келиши күмөн.</w:t>
      </w:r>
    </w:p>
    <w:p w:rsidR="00F64F48" w:rsidRPr="00FB2690" w:rsidRDefault="00F64F48" w:rsidP="000E04DD">
      <w:pPr>
        <w:spacing w:line="240" w:lineRule="auto"/>
        <w:ind w:left="705" w:hanging="705"/>
        <w:jc w:val="both"/>
        <w:rPr>
          <w:rFonts w:ascii="Times New Roman" w:hAnsi="Times New Roman" w:cs="Times New Roman"/>
          <w:lang w:val="kk-KZ"/>
        </w:rPr>
      </w:pPr>
      <w:r w:rsidRPr="00FB2690">
        <w:rPr>
          <w:rFonts w:ascii="Times New Roman" w:hAnsi="Times New Roman" w:cs="Times New Roman"/>
          <w:lang w:val="kk-KZ"/>
        </w:rPr>
        <w:lastRenderedPageBreak/>
        <w:t>17</w:t>
      </w:r>
      <w:r w:rsidRPr="00FB2690">
        <w:rPr>
          <w:rFonts w:ascii="Times New Roman" w:hAnsi="Times New Roman" w:cs="Times New Roman"/>
          <w:lang w:val="kk-KZ"/>
        </w:rPr>
        <w:tab/>
        <w:t xml:space="preserve">Активдин ыктымалдуу наркы түшүшүнүн белгилери болгон учурда бул пайдалуу кызматтын калдык мөөнөтү, амортизация (эсептен чыгаруу) методу же актив үчүн калдык нарк кайра каралууга жана тиешелүү актив жагынан нарктын түшүшүнөн эч бир зыяндар таанылбаган күндө да, бул актив боюнча колдонулуучу стандартка ылайык оңдоп-түзөлүүгө тийиш экенин көрсөтүп турат. </w:t>
      </w:r>
    </w:p>
    <w:p w:rsidR="00F64F48" w:rsidRPr="00FB2690" w:rsidRDefault="00F64F48" w:rsidP="00CA027B">
      <w:pPr>
        <w:pBdr>
          <w:bottom w:val="single" w:sz="4" w:space="1" w:color="auto"/>
        </w:pBdr>
        <w:spacing w:before="240" w:line="240" w:lineRule="auto"/>
        <w:jc w:val="both"/>
        <w:rPr>
          <w:rFonts w:ascii="Times New Roman" w:hAnsi="Times New Roman" w:cs="Times New Roman"/>
          <w:b/>
          <w:sz w:val="26"/>
          <w:lang w:val="kk-KZ"/>
        </w:rPr>
      </w:pPr>
      <w:r w:rsidRPr="00FB2690">
        <w:rPr>
          <w:rFonts w:ascii="Times New Roman" w:hAnsi="Times New Roman" w:cs="Times New Roman"/>
          <w:b/>
          <w:sz w:val="26"/>
          <w:lang w:val="kk-KZ"/>
        </w:rPr>
        <w:t xml:space="preserve">Орду толтурулуучу наркты баалоо </w:t>
      </w:r>
    </w:p>
    <w:p w:rsidR="00F64F48" w:rsidRPr="00DC2286" w:rsidRDefault="00F64F48" w:rsidP="000E04DD">
      <w:pPr>
        <w:spacing w:line="240" w:lineRule="auto"/>
        <w:ind w:left="708" w:hanging="708"/>
        <w:jc w:val="both"/>
        <w:rPr>
          <w:rFonts w:ascii="Times New Roman" w:hAnsi="Times New Roman" w:cs="Times New Roman"/>
          <w:lang w:val="kk-KZ"/>
        </w:rPr>
      </w:pPr>
      <w:r w:rsidRPr="00FB2690">
        <w:rPr>
          <w:rFonts w:ascii="Times New Roman" w:hAnsi="Times New Roman" w:cs="Times New Roman"/>
          <w:lang w:val="kk-KZ"/>
        </w:rPr>
        <w:t>18</w:t>
      </w:r>
      <w:r w:rsidRPr="00FB2690">
        <w:rPr>
          <w:rFonts w:ascii="Times New Roman" w:hAnsi="Times New Roman" w:cs="Times New Roman"/>
          <w:lang w:val="kk-KZ"/>
        </w:rPr>
        <w:tab/>
        <w:t xml:space="preserve">Сатуу чыгымдарынын же колдонуу баалуулугунун кайсынысынын суммасы чоң болгонуна жараша алып салганда, ушул стандарт орду толтурулуучу наркты активдин же жаратуучу бирдиктин адилет наркы катары аныктайт. </w:t>
      </w:r>
      <w:r w:rsidRPr="00DC2286">
        <w:rPr>
          <w:rFonts w:ascii="Times New Roman" w:hAnsi="Times New Roman" w:cs="Times New Roman"/>
          <w:lang w:val="kk-KZ"/>
        </w:rPr>
        <w:t xml:space="preserve">19–57-пункттарда орду толтурулуучу наркты баалоого тиешелүү талаптар белгиленген. Бул талаптарда «актив» деген термин колдонулганы менен, аларды өзүнчө активге карата, ошондой эле жаратуучу бирдикке карата колдонууга болот. </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19</w:t>
      </w:r>
      <w:r w:rsidRPr="00DC2286">
        <w:rPr>
          <w:rFonts w:ascii="Times New Roman" w:hAnsi="Times New Roman" w:cs="Times New Roman"/>
          <w:lang w:val="kk-KZ"/>
        </w:rPr>
        <w:tab/>
        <w:t xml:space="preserve">Активдин сатуу чыгымдары алып салынган адилет наркын да, колдонуу баалуулугун да аныктоого зарылчылык дайыма боло бербейт. Эгерде ушундай суммалардын кайсынысы болбосун активдин баланстык наркынан ашса, активдин наркы түшпөйт, бул башка сумманы баалоо зарылчылыгын жокко чыгарат. </w:t>
      </w:r>
    </w:p>
    <w:p w:rsidR="00F64F48" w:rsidRPr="00BC488B" w:rsidRDefault="00F64F48" w:rsidP="000E04DD">
      <w:pPr>
        <w:spacing w:line="240" w:lineRule="auto"/>
        <w:ind w:left="705" w:hanging="705"/>
        <w:jc w:val="both"/>
        <w:rPr>
          <w:rFonts w:ascii="Times New Roman" w:hAnsi="Times New Roman" w:cs="Times New Roman"/>
        </w:rPr>
      </w:pPr>
      <w:r w:rsidRPr="00DC2286">
        <w:rPr>
          <w:rFonts w:ascii="Times New Roman" w:hAnsi="Times New Roman" w:cs="Times New Roman"/>
          <w:lang w:val="kk-KZ"/>
        </w:rPr>
        <w:t>20</w:t>
      </w:r>
      <w:r w:rsidRPr="00DC2286">
        <w:rPr>
          <w:rFonts w:ascii="Times New Roman" w:hAnsi="Times New Roman" w:cs="Times New Roman"/>
          <w:lang w:val="kk-KZ"/>
        </w:rPr>
        <w:tab/>
        <w:t xml:space="preserve">Активдүү рынокто окшош активге котировкалануучу баа жокто да чыгып калуу чыгымдарынын адилет наркын баалоо мүмкүнчүлүгү бар. Бирок кээде учурдагы рыноктук шарттарда баалоо күнүнө карата рыноктун катышуучуларынын ортосунда активди сатуу боюнча ыктыярдуу негизде операция жүргүзүлө турган бааны ишенимдүү баалоо үчүн негиздин жоктугунан улам чыгып калуу чыгымдары алып салынган адилет наркты баалоо мүмкүн эмес. </w:t>
      </w:r>
      <w:r w:rsidRPr="00BC488B">
        <w:rPr>
          <w:rFonts w:ascii="Times New Roman" w:hAnsi="Times New Roman" w:cs="Times New Roman"/>
        </w:rPr>
        <w:t xml:space="preserve">Бул учурда ишкана активди анын орду толтурулуучу наркы катары пайдалана алат.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21</w:t>
      </w:r>
      <w:r w:rsidRPr="00BC488B">
        <w:rPr>
          <w:rFonts w:ascii="Times New Roman" w:hAnsi="Times New Roman" w:cs="Times New Roman"/>
        </w:rPr>
        <w:tab/>
        <w:t>Активди колдонуу баалуулугу анын сатуу чыгымдары алып салынган адилет наркынан олуттуу ашат деп болжолдоого негиз жокто, сатуу чыгымдары алып салынган активдин адилет наркы орду толтурулуучу нарк катары колдонулушу мүмкүн. Бул көп учурда чыгып калууга арналган актив үчүн адилеттүү болот. Мунун себеби буларда: чыгып калууга арналган активди колдонуу баалуулугу негизинен чыгып калуудан таза түшкөн кирешелерден турат, анткени актив чыгып калганга чейин аны пайдаланууну улантуудан акча каражаттарынын келечектеги келип түшүшү өтө эле аз болот.</w:t>
      </w:r>
    </w:p>
    <w:p w:rsidR="00F64F48" w:rsidRPr="00BC488B" w:rsidRDefault="00FB2690" w:rsidP="000E04DD">
      <w:pPr>
        <w:spacing w:line="240" w:lineRule="auto"/>
        <w:ind w:left="705" w:hanging="705"/>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F64F48" w:rsidRPr="00BC488B">
        <w:rPr>
          <w:rFonts w:ascii="Times New Roman" w:hAnsi="Times New Roman" w:cs="Times New Roman"/>
        </w:rPr>
        <w:t xml:space="preserve">Өзүнчө актив башка активдерден жана активдердин тобунан акча каражаттарынын киришине кыйла даражада көз каранды болбогон акча каражаттарынын киришин камсыз кылбаган учурларды кошпогондо, мындай актив үчүн орду толтурулуучу нарк аныкталат. Эгерде бул орун алса, орду толтурулуучу нарк актив кирген жаратуучу </w:t>
      </w:r>
      <w:proofErr w:type="gramStart"/>
      <w:r w:rsidR="00F64F48" w:rsidRPr="00BC488B">
        <w:rPr>
          <w:rFonts w:ascii="Times New Roman" w:hAnsi="Times New Roman" w:cs="Times New Roman"/>
        </w:rPr>
        <w:t>бирдик  үчүн</w:t>
      </w:r>
      <w:proofErr w:type="gramEnd"/>
      <w:r w:rsidR="00F64F48" w:rsidRPr="00BC488B">
        <w:rPr>
          <w:rFonts w:ascii="Times New Roman" w:hAnsi="Times New Roman" w:cs="Times New Roman"/>
        </w:rPr>
        <w:t xml:space="preserve"> аныкталат (65-103-пункттарды караңыз), буга төмөнкүдөй учурлар кирбейт: </w:t>
      </w:r>
    </w:p>
    <w:p w:rsidR="00F64F48" w:rsidRPr="00FB2690" w:rsidRDefault="00F64F48" w:rsidP="000E04DD">
      <w:pPr>
        <w:spacing w:line="240" w:lineRule="auto"/>
        <w:ind w:left="1410" w:hanging="705"/>
        <w:jc w:val="both"/>
        <w:rPr>
          <w:rFonts w:ascii="Times New Roman" w:hAnsi="Times New Roman" w:cs="Times New Roman"/>
          <w:lang w:val="kk-KZ"/>
        </w:rPr>
      </w:pPr>
      <w:r w:rsidRPr="00FB2690">
        <w:rPr>
          <w:rFonts w:ascii="Times New Roman" w:hAnsi="Times New Roman" w:cs="Times New Roman"/>
          <w:lang w:val="kk-KZ"/>
        </w:rPr>
        <w:t>(a)</w:t>
      </w:r>
      <w:r w:rsidRPr="00FB2690">
        <w:rPr>
          <w:rFonts w:ascii="Times New Roman" w:hAnsi="Times New Roman" w:cs="Times New Roman"/>
          <w:lang w:val="kk-KZ"/>
        </w:rPr>
        <w:tab/>
        <w:t>сатуу чыгымдары алып салынган активдин адилет наркы анын баланстык наркынан жогору; же</w:t>
      </w:r>
    </w:p>
    <w:p w:rsidR="00F64F48" w:rsidRPr="00FB2690" w:rsidRDefault="00F64F48" w:rsidP="000E04DD">
      <w:pPr>
        <w:spacing w:line="240" w:lineRule="auto"/>
        <w:ind w:left="1410" w:hanging="705"/>
        <w:jc w:val="both"/>
        <w:rPr>
          <w:rFonts w:ascii="Times New Roman" w:hAnsi="Times New Roman" w:cs="Times New Roman"/>
          <w:lang w:val="kk-KZ"/>
        </w:rPr>
      </w:pPr>
      <w:r w:rsidRPr="00FB2690">
        <w:rPr>
          <w:rFonts w:ascii="Times New Roman" w:hAnsi="Times New Roman" w:cs="Times New Roman"/>
          <w:lang w:val="kk-KZ"/>
        </w:rPr>
        <w:t>(b)</w:t>
      </w:r>
      <w:r w:rsidRPr="00FB2690">
        <w:rPr>
          <w:rFonts w:ascii="Times New Roman" w:hAnsi="Times New Roman" w:cs="Times New Roman"/>
          <w:lang w:val="kk-KZ"/>
        </w:rPr>
        <w:tab/>
        <w:t xml:space="preserve">чыгып калуу чыгымдары алып салынган активди колдонуу баалуулугу баалоолор боюнча анын адилет наркына жакындашы мүмкүн, ал эми адилет нарк чыгып калуу чыгымдарын алып салуу менен бааланышы мүмкүн. </w:t>
      </w:r>
    </w:p>
    <w:p w:rsidR="00F64F48" w:rsidRPr="00FB2690" w:rsidRDefault="00F64F48" w:rsidP="000E04DD">
      <w:pPr>
        <w:spacing w:line="240" w:lineRule="auto"/>
        <w:ind w:left="705" w:hanging="705"/>
        <w:jc w:val="both"/>
        <w:rPr>
          <w:rFonts w:ascii="Times New Roman" w:hAnsi="Times New Roman" w:cs="Times New Roman"/>
          <w:lang w:val="kk-KZ"/>
        </w:rPr>
      </w:pPr>
      <w:r w:rsidRPr="00FB2690">
        <w:rPr>
          <w:rFonts w:ascii="Times New Roman" w:hAnsi="Times New Roman" w:cs="Times New Roman"/>
          <w:lang w:val="kk-KZ"/>
        </w:rPr>
        <w:t>23</w:t>
      </w:r>
      <w:r w:rsidRPr="00FB2690">
        <w:rPr>
          <w:rFonts w:ascii="Times New Roman" w:hAnsi="Times New Roman" w:cs="Times New Roman"/>
          <w:lang w:val="kk-KZ"/>
        </w:rPr>
        <w:tab/>
        <w:t xml:space="preserve">Айрым учурларда эсептик баалоолор, орточо көлөмдөр жана жөнөкөйлөтүлгөн эсептөөлөр сатуу чыгымдары алып салынган адилет наркты же колдонуу баалуулугун аныктоо үчүн ушул стандартта сүрөттөлгөн так эсептердин жетиштүү аппроксимациясы болуп саналышы мүмкүн. </w:t>
      </w:r>
    </w:p>
    <w:p w:rsidR="00F64F48" w:rsidRPr="00FB2690" w:rsidRDefault="00F64F48" w:rsidP="00CA027B">
      <w:pPr>
        <w:spacing w:before="240" w:line="240" w:lineRule="auto"/>
        <w:ind w:left="705"/>
        <w:jc w:val="both"/>
        <w:rPr>
          <w:rFonts w:ascii="Times New Roman" w:hAnsi="Times New Roman" w:cs="Times New Roman"/>
          <w:b/>
          <w:sz w:val="26"/>
          <w:lang w:val="kk-KZ"/>
        </w:rPr>
      </w:pPr>
      <w:r w:rsidRPr="00FB2690">
        <w:rPr>
          <w:rFonts w:ascii="Times New Roman" w:hAnsi="Times New Roman" w:cs="Times New Roman"/>
          <w:b/>
          <w:sz w:val="26"/>
          <w:lang w:val="kk-KZ"/>
        </w:rPr>
        <w:t>Пайдалуу кызмат мөөнөтү айкын болбогон материалдык эмес активдин орду толтурулуучу наркын баалоо</w:t>
      </w:r>
    </w:p>
    <w:p w:rsidR="00F64F48" w:rsidRPr="00DC2286" w:rsidRDefault="00FB2690" w:rsidP="000E04DD">
      <w:pPr>
        <w:spacing w:line="240" w:lineRule="auto"/>
        <w:ind w:left="705" w:hanging="705"/>
        <w:jc w:val="both"/>
        <w:rPr>
          <w:rFonts w:ascii="Times New Roman" w:hAnsi="Times New Roman" w:cs="Times New Roman"/>
          <w:lang w:val="kk-KZ"/>
        </w:rPr>
      </w:pPr>
      <w:r>
        <w:rPr>
          <w:rFonts w:ascii="Times New Roman" w:hAnsi="Times New Roman" w:cs="Times New Roman"/>
          <w:lang w:val="kk-KZ"/>
        </w:rPr>
        <w:lastRenderedPageBreak/>
        <w:t>24</w:t>
      </w:r>
      <w:r>
        <w:rPr>
          <w:rFonts w:ascii="Times New Roman" w:hAnsi="Times New Roman" w:cs="Times New Roman"/>
          <w:lang w:val="kk-KZ"/>
        </w:rPr>
        <w:tab/>
      </w:r>
      <w:r w:rsidR="00F64F48" w:rsidRPr="00FB2690">
        <w:rPr>
          <w:rFonts w:ascii="Times New Roman" w:hAnsi="Times New Roman" w:cs="Times New Roman"/>
          <w:lang w:val="kk-KZ"/>
        </w:rPr>
        <w:t xml:space="preserve">10-пункт пайдалуу кызмат мөөнөтү айкын болбогон материалдык эмес актив, ыктымалдуу нарктын түшүшүнүн кандайдыр-бир белгилери бар же жоктугуна карабастан, анын баланстык наркын орду толтурулуучу нарк менен салыштыруу аркылуу нарктын түшүшү жагынан жыл сайын текшерилишин белгилейт. </w:t>
      </w:r>
      <w:r w:rsidR="00F64F48" w:rsidRPr="00DC2286">
        <w:rPr>
          <w:rFonts w:ascii="Times New Roman" w:hAnsi="Times New Roman" w:cs="Times New Roman"/>
          <w:lang w:val="kk-KZ"/>
        </w:rPr>
        <w:t xml:space="preserve">Бирок буга чейинки мезгилде жүргүзүлгөн активдин ушундай орду толтурулуучу наркынын соңку такталган эсеби, төмөнкүдөй бардык критерийлер сакталган шартта, үстүдөгү мезгилде нарктын түшүшү жагынан ушундай активди текшерүүнү жүргүзүү үчүн колдонулушу мүмкүн: </w:t>
      </w:r>
    </w:p>
    <w:p w:rsidR="00F64F48" w:rsidRPr="00FB2690" w:rsidRDefault="00F64F48" w:rsidP="000E04DD">
      <w:pPr>
        <w:spacing w:line="240" w:lineRule="auto"/>
        <w:ind w:left="1410" w:hanging="705"/>
        <w:jc w:val="both"/>
        <w:rPr>
          <w:rFonts w:ascii="Times New Roman" w:hAnsi="Times New Roman" w:cs="Times New Roman"/>
          <w:lang w:val="kk-KZ"/>
        </w:rPr>
      </w:pPr>
      <w:r w:rsidRPr="00FB2690">
        <w:rPr>
          <w:rFonts w:ascii="Times New Roman" w:hAnsi="Times New Roman" w:cs="Times New Roman"/>
          <w:lang w:val="kk-KZ"/>
        </w:rPr>
        <w:t>(a)</w:t>
      </w:r>
      <w:r w:rsidRPr="00FB2690">
        <w:rPr>
          <w:rFonts w:ascii="Times New Roman" w:hAnsi="Times New Roman" w:cs="Times New Roman"/>
          <w:lang w:val="kk-KZ"/>
        </w:rPr>
        <w:tab/>
        <w:t>эгерде материалдык эмес актив аны пайдаланууну уланткан учурда башка активдердин же активдин топторунун акча каражаттарынын киришинен кыйла даражада көз карандысыз болуп саналган акча каражаттарынын киришин жаратпаса жана тиешелүү түрдө өзү кирген жаратуучу бирдиктин курамында наркынын түшүшү текшерилсе, ушундай бирдикти түзгөн активдер жана милдеттенмелер орду толтурулуучу наркты соңку эсептөө учурунан тартып кыйла өзгөрүүлөргө дуушарланбайт;</w:t>
      </w:r>
    </w:p>
    <w:p w:rsidR="00F64F48" w:rsidRPr="00FB2690" w:rsidRDefault="00F64F48" w:rsidP="000E04DD">
      <w:pPr>
        <w:spacing w:line="240" w:lineRule="auto"/>
        <w:ind w:left="1410" w:hanging="705"/>
        <w:jc w:val="both"/>
        <w:rPr>
          <w:rFonts w:ascii="Times New Roman" w:hAnsi="Times New Roman" w:cs="Times New Roman"/>
          <w:lang w:val="kk-KZ"/>
        </w:rPr>
      </w:pPr>
      <w:r w:rsidRPr="00FB2690">
        <w:rPr>
          <w:rFonts w:ascii="Times New Roman" w:hAnsi="Times New Roman" w:cs="Times New Roman"/>
          <w:lang w:val="kk-KZ"/>
        </w:rPr>
        <w:t>(b)</w:t>
      </w:r>
      <w:r w:rsidRPr="00FB2690">
        <w:rPr>
          <w:rFonts w:ascii="Times New Roman" w:hAnsi="Times New Roman" w:cs="Times New Roman"/>
          <w:lang w:val="kk-KZ"/>
        </w:rPr>
        <w:tab/>
        <w:t xml:space="preserve">орду толтурулуучу наркты соңку эсептөөнүн натыйжасында активдин баланстык наркынан кыйла ашкан сумма келип чыккан; жана </w:t>
      </w:r>
    </w:p>
    <w:p w:rsidR="00F64F48" w:rsidRPr="00FB2690" w:rsidRDefault="00F64F48" w:rsidP="000E04DD">
      <w:pPr>
        <w:spacing w:line="240" w:lineRule="auto"/>
        <w:ind w:left="1410" w:hanging="705"/>
        <w:jc w:val="both"/>
        <w:rPr>
          <w:rFonts w:ascii="Times New Roman" w:hAnsi="Times New Roman" w:cs="Times New Roman"/>
          <w:lang w:val="kk-KZ"/>
        </w:rPr>
      </w:pPr>
      <w:r w:rsidRPr="00FB2690">
        <w:rPr>
          <w:rFonts w:ascii="Times New Roman" w:hAnsi="Times New Roman" w:cs="Times New Roman"/>
          <w:lang w:val="kk-KZ"/>
        </w:rPr>
        <w:t>(c)</w:t>
      </w:r>
      <w:r w:rsidRPr="00FB2690">
        <w:rPr>
          <w:rFonts w:ascii="Times New Roman" w:hAnsi="Times New Roman" w:cs="Times New Roman"/>
          <w:lang w:val="kk-KZ"/>
        </w:rPr>
        <w:tab/>
        <w:t xml:space="preserve">орду толтурулуучу наркты соңку эсептөө учурунан тартып болуп өткөн окуяларды жана ошол учурдан тартып өзгөргөн жагдайларды талдоонун негизинде учурдагы орду толтурулуучу нарк активдин баланстык наркынан төмөн болушунун ыктымалдыгы аз. </w:t>
      </w:r>
    </w:p>
    <w:p w:rsidR="00F64F48" w:rsidRPr="00FB2690" w:rsidRDefault="00F64F48" w:rsidP="00CA027B">
      <w:pPr>
        <w:spacing w:before="240" w:line="240" w:lineRule="auto"/>
        <w:jc w:val="both"/>
        <w:rPr>
          <w:rFonts w:ascii="Times New Roman" w:hAnsi="Times New Roman" w:cs="Times New Roman"/>
          <w:b/>
          <w:sz w:val="26"/>
        </w:rPr>
      </w:pPr>
      <w:r w:rsidRPr="00FB2690">
        <w:rPr>
          <w:rFonts w:ascii="Times New Roman" w:hAnsi="Times New Roman" w:cs="Times New Roman"/>
          <w:lang w:val="kk-KZ"/>
        </w:rPr>
        <w:t xml:space="preserve"> </w:t>
      </w:r>
      <w:r w:rsidRPr="00FB2690">
        <w:rPr>
          <w:rFonts w:ascii="Times New Roman" w:hAnsi="Times New Roman" w:cs="Times New Roman"/>
          <w:lang w:val="kk-KZ"/>
        </w:rPr>
        <w:tab/>
      </w:r>
      <w:r w:rsidRPr="00FB2690">
        <w:rPr>
          <w:rFonts w:ascii="Times New Roman" w:hAnsi="Times New Roman" w:cs="Times New Roman"/>
          <w:b/>
          <w:sz w:val="26"/>
        </w:rPr>
        <w:t xml:space="preserve">Сатуу чыгымдары алып салынган адилет нарк </w:t>
      </w:r>
    </w:p>
    <w:p w:rsidR="00F64F48" w:rsidRPr="00BC488B" w:rsidRDefault="00F64F48" w:rsidP="000E04DD">
      <w:pPr>
        <w:spacing w:line="240" w:lineRule="auto"/>
        <w:jc w:val="both"/>
        <w:rPr>
          <w:rFonts w:ascii="Times New Roman" w:hAnsi="Times New Roman" w:cs="Times New Roman"/>
        </w:rPr>
      </w:pPr>
      <w:r w:rsidRPr="00BC488B">
        <w:rPr>
          <w:rFonts w:ascii="Times New Roman" w:hAnsi="Times New Roman" w:cs="Times New Roman"/>
        </w:rPr>
        <w:t>25–27</w:t>
      </w:r>
      <w:r w:rsidRPr="00BC488B">
        <w:rPr>
          <w:rFonts w:ascii="Times New Roman" w:hAnsi="Times New Roman" w:cs="Times New Roman"/>
        </w:rPr>
        <w:tab/>
        <w:t xml:space="preserve">[Алып салынган]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28</w:t>
      </w:r>
      <w:r w:rsidRPr="00BC488B">
        <w:rPr>
          <w:rFonts w:ascii="Times New Roman" w:hAnsi="Times New Roman" w:cs="Times New Roman"/>
        </w:rPr>
        <w:tab/>
        <w:t xml:space="preserve">Чыгып калуу чыгымдары алып салынган адилет наркты баалоо учурунда милдеттенмелер катары таанылгандарды кошпогондо, чыгып калуу чыгымдары алып салынат. Мындай чыгымдардын мисалы катары юридикалык чыгымдарды, гербдик жыйымдар жана бүтүмдөн алынуучу ушундай салыктарды, активди жок кылууга чыгымдарды, ошондой эле активди сатуу үчүн зарыл абалга келтирүүгө тикелей кошумча чыгымдарды келтирүүгө болот. Бирок, бошонуп кетүүдөгү жөлөкпулдар (ФОЭС (IAS) 19га ылайык) жана актив чыгып калгандан кийин ишмердүүлүктү кыскартуу жана өзгөртүп түзүү менен байланышкан чыгымдар активдин чыгып калышына тикелей кошумча чыгымдар болуп саналбайт.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29</w:t>
      </w:r>
      <w:r w:rsidRPr="00BC488B">
        <w:rPr>
          <w:rFonts w:ascii="Times New Roman" w:hAnsi="Times New Roman" w:cs="Times New Roman"/>
        </w:rPr>
        <w:tab/>
        <w:t xml:space="preserve"> Кээде актив чыгып калып жатканда сатып алуучу өзүнө кандайдыр-бир милдеттенмени алышы зарыл, сатуу чыгымдары алып салынган актив менен милдеттенме үчүн да адилет нарктын бар гана мааниси бар. 78-пунктта ушундай учурларда эмне кылуу керектигинин түшүндүрмөсү камтылган. </w:t>
      </w:r>
    </w:p>
    <w:p w:rsidR="00F64F48" w:rsidRPr="00CA027B" w:rsidRDefault="00CA027B" w:rsidP="000E04DD">
      <w:pPr>
        <w:spacing w:line="240" w:lineRule="auto"/>
        <w:jc w:val="both"/>
        <w:rPr>
          <w:rFonts w:ascii="Times New Roman" w:hAnsi="Times New Roman" w:cs="Times New Roman"/>
          <w:b/>
          <w:sz w:val="26"/>
        </w:rPr>
      </w:pPr>
      <w:r>
        <w:rPr>
          <w:rFonts w:ascii="Times New Roman" w:hAnsi="Times New Roman" w:cs="Times New Roman"/>
        </w:rPr>
        <w:t xml:space="preserve"> </w:t>
      </w:r>
      <w:r>
        <w:rPr>
          <w:rFonts w:ascii="Times New Roman" w:hAnsi="Times New Roman" w:cs="Times New Roman"/>
        </w:rPr>
        <w:tab/>
        <w:t xml:space="preserve"> </w:t>
      </w:r>
      <w:r w:rsidR="00F64F48" w:rsidRPr="00CA027B">
        <w:rPr>
          <w:rFonts w:ascii="Times New Roman" w:hAnsi="Times New Roman" w:cs="Times New Roman"/>
          <w:b/>
          <w:sz w:val="26"/>
        </w:rPr>
        <w:t xml:space="preserve">Колдонуу баалуулугу </w:t>
      </w:r>
    </w:p>
    <w:p w:rsidR="00F64F48" w:rsidRPr="00A103F4" w:rsidRDefault="00A103F4" w:rsidP="000E04DD">
      <w:pPr>
        <w:spacing w:line="240" w:lineRule="auto"/>
        <w:ind w:left="708" w:hanging="708"/>
        <w:jc w:val="both"/>
        <w:rPr>
          <w:rFonts w:ascii="Times New Roman" w:hAnsi="Times New Roman" w:cs="Times New Roman"/>
          <w:b/>
        </w:rPr>
      </w:pPr>
      <w:r w:rsidRPr="00A103F4">
        <w:rPr>
          <w:rFonts w:ascii="Times New Roman" w:hAnsi="Times New Roman" w:cs="Times New Roman"/>
          <w:b/>
        </w:rPr>
        <w:t>30</w:t>
      </w:r>
      <w:r w:rsidRPr="00A103F4">
        <w:rPr>
          <w:rFonts w:ascii="Times New Roman" w:hAnsi="Times New Roman" w:cs="Times New Roman"/>
          <w:b/>
        </w:rPr>
        <w:tab/>
      </w:r>
      <w:r w:rsidR="00F64F48" w:rsidRPr="00A103F4">
        <w:rPr>
          <w:rFonts w:ascii="Times New Roman" w:hAnsi="Times New Roman" w:cs="Times New Roman"/>
          <w:b/>
        </w:rPr>
        <w:t>Активдин колдонуу баалуулугун эсептөө учурунда төмөнкүдөй элементтер чагылдырылат:</w:t>
      </w:r>
    </w:p>
    <w:p w:rsidR="00F64F48" w:rsidRPr="00A103F4" w:rsidRDefault="00F64F48" w:rsidP="000E04DD">
      <w:pPr>
        <w:spacing w:line="240" w:lineRule="auto"/>
        <w:ind w:left="1413" w:hanging="705"/>
        <w:jc w:val="both"/>
        <w:rPr>
          <w:rFonts w:ascii="Times New Roman" w:hAnsi="Times New Roman" w:cs="Times New Roman"/>
          <w:b/>
          <w:lang w:val="kk-KZ"/>
        </w:rPr>
      </w:pPr>
      <w:r w:rsidRPr="00A103F4">
        <w:rPr>
          <w:rFonts w:ascii="Times New Roman" w:hAnsi="Times New Roman" w:cs="Times New Roman"/>
          <w:b/>
          <w:lang w:val="kk-KZ"/>
        </w:rPr>
        <w:t>(a)</w:t>
      </w:r>
      <w:r w:rsidRPr="00A103F4">
        <w:rPr>
          <w:rFonts w:ascii="Times New Roman" w:hAnsi="Times New Roman" w:cs="Times New Roman"/>
          <w:b/>
          <w:lang w:val="kk-KZ"/>
        </w:rPr>
        <w:tab/>
        <w:t>ишкана активди пайдалануудан алууга ниеттенип жаткан акча каражаттарынын келечектеги агымдарынын баалоосу;</w:t>
      </w:r>
    </w:p>
    <w:p w:rsidR="00F64F48" w:rsidRPr="00A103F4" w:rsidRDefault="00F64F48" w:rsidP="000E04DD">
      <w:pPr>
        <w:spacing w:line="240" w:lineRule="auto"/>
        <w:ind w:left="1413" w:hanging="705"/>
        <w:jc w:val="both"/>
        <w:rPr>
          <w:rFonts w:ascii="Times New Roman" w:hAnsi="Times New Roman" w:cs="Times New Roman"/>
          <w:b/>
          <w:lang w:val="kk-KZ"/>
        </w:rPr>
      </w:pPr>
      <w:r w:rsidRPr="00A103F4">
        <w:rPr>
          <w:rFonts w:ascii="Times New Roman" w:hAnsi="Times New Roman" w:cs="Times New Roman"/>
          <w:b/>
          <w:lang w:val="kk-KZ"/>
        </w:rPr>
        <w:t>(b)</w:t>
      </w:r>
      <w:r w:rsidRPr="00A103F4">
        <w:rPr>
          <w:rFonts w:ascii="Times New Roman" w:hAnsi="Times New Roman" w:cs="Times New Roman"/>
          <w:b/>
          <w:lang w:val="kk-KZ"/>
        </w:rPr>
        <w:tab/>
        <w:t>акча каражаттарынын келечектеги ушундай агымдарынын учурунда суммалардагы жана бөлүштүрүүдөгү ыктымалдуу четтөөлөр жагынан күтүүлөр;</w:t>
      </w:r>
    </w:p>
    <w:p w:rsidR="00F64F48" w:rsidRPr="00A103F4" w:rsidRDefault="00F64F48" w:rsidP="000E04DD">
      <w:pPr>
        <w:spacing w:line="240" w:lineRule="auto"/>
        <w:ind w:left="1413" w:hanging="705"/>
        <w:jc w:val="both"/>
        <w:rPr>
          <w:rFonts w:ascii="Times New Roman" w:hAnsi="Times New Roman" w:cs="Times New Roman"/>
          <w:b/>
          <w:lang w:val="kk-KZ"/>
        </w:rPr>
      </w:pPr>
      <w:r w:rsidRPr="00A103F4">
        <w:rPr>
          <w:rFonts w:ascii="Times New Roman" w:hAnsi="Times New Roman" w:cs="Times New Roman"/>
          <w:b/>
          <w:lang w:val="kk-KZ"/>
        </w:rPr>
        <w:t>(c)</w:t>
      </w:r>
      <w:r w:rsidRPr="00A103F4">
        <w:rPr>
          <w:rFonts w:ascii="Times New Roman" w:hAnsi="Times New Roman" w:cs="Times New Roman"/>
          <w:b/>
          <w:lang w:val="kk-KZ"/>
        </w:rPr>
        <w:tab/>
        <w:t>учурдагы рыноктук тобокелсиз пайыздык ставка менен көрсөтүлгөн акчалардын убакыт ичиндеги наркы;</w:t>
      </w:r>
    </w:p>
    <w:p w:rsidR="00F64F48" w:rsidRPr="00A103F4" w:rsidRDefault="00F64F48" w:rsidP="000E04DD">
      <w:pPr>
        <w:spacing w:line="240" w:lineRule="auto"/>
        <w:ind w:left="1413" w:hanging="705"/>
        <w:jc w:val="both"/>
        <w:rPr>
          <w:rFonts w:ascii="Times New Roman" w:hAnsi="Times New Roman" w:cs="Times New Roman"/>
          <w:b/>
          <w:lang w:val="kk-KZ"/>
        </w:rPr>
      </w:pPr>
      <w:r w:rsidRPr="00A103F4">
        <w:rPr>
          <w:rFonts w:ascii="Times New Roman" w:hAnsi="Times New Roman" w:cs="Times New Roman"/>
          <w:b/>
          <w:lang w:val="kk-KZ"/>
        </w:rPr>
        <w:lastRenderedPageBreak/>
        <w:t>(d)</w:t>
      </w:r>
      <w:r w:rsidRPr="00A103F4">
        <w:rPr>
          <w:rFonts w:ascii="Times New Roman" w:hAnsi="Times New Roman" w:cs="Times New Roman"/>
          <w:b/>
          <w:lang w:val="kk-KZ"/>
        </w:rPr>
        <w:tab/>
        <w:t xml:space="preserve">ушул активге мүнөздүү болгон айкын эместик менен байланышкан баа; </w:t>
      </w:r>
      <w:r w:rsidR="00A103F4" w:rsidRPr="00A103F4">
        <w:rPr>
          <w:rFonts w:ascii="Times New Roman" w:hAnsi="Times New Roman" w:cs="Times New Roman"/>
          <w:b/>
          <w:lang w:val="kk-KZ"/>
        </w:rPr>
        <w:t>жана</w:t>
      </w:r>
    </w:p>
    <w:p w:rsidR="00F64F48" w:rsidRPr="00A103F4" w:rsidRDefault="00F64F48" w:rsidP="000E04DD">
      <w:pPr>
        <w:spacing w:line="240" w:lineRule="auto"/>
        <w:ind w:left="1413" w:hanging="705"/>
        <w:jc w:val="both"/>
        <w:rPr>
          <w:rFonts w:ascii="Times New Roman" w:hAnsi="Times New Roman" w:cs="Times New Roman"/>
          <w:b/>
          <w:lang w:val="kk-KZ"/>
        </w:rPr>
      </w:pPr>
      <w:r w:rsidRPr="00A103F4">
        <w:rPr>
          <w:rFonts w:ascii="Times New Roman" w:hAnsi="Times New Roman" w:cs="Times New Roman"/>
          <w:b/>
          <w:lang w:val="kk-KZ"/>
        </w:rPr>
        <w:t>(e)</w:t>
      </w:r>
      <w:r w:rsidRPr="00A103F4">
        <w:rPr>
          <w:rFonts w:ascii="Times New Roman" w:hAnsi="Times New Roman" w:cs="Times New Roman"/>
          <w:b/>
          <w:lang w:val="kk-KZ"/>
        </w:rPr>
        <w:tab/>
        <w:t>ишкана келечекте активден түшөт деп күтүп жаткан акча каражаттарынын агымдарынын баасын аныктоо учурунда рыноктун катышуучулары чагылдыра турган ликвиддүү эместик сыяктуу башка факторлор.</w:t>
      </w:r>
    </w:p>
    <w:p w:rsidR="00F64F48" w:rsidRPr="00A103F4" w:rsidRDefault="00F64F48" w:rsidP="000E04DD">
      <w:pPr>
        <w:spacing w:line="240" w:lineRule="auto"/>
        <w:jc w:val="both"/>
        <w:rPr>
          <w:rFonts w:ascii="Times New Roman" w:hAnsi="Times New Roman" w:cs="Times New Roman"/>
          <w:lang w:val="kk-KZ"/>
        </w:rPr>
      </w:pPr>
      <w:r w:rsidRPr="00A103F4">
        <w:rPr>
          <w:rFonts w:ascii="Times New Roman" w:hAnsi="Times New Roman" w:cs="Times New Roman"/>
          <w:lang w:val="kk-KZ"/>
        </w:rPr>
        <w:t>31</w:t>
      </w:r>
      <w:r w:rsidRPr="00A103F4">
        <w:rPr>
          <w:rFonts w:ascii="Times New Roman" w:hAnsi="Times New Roman" w:cs="Times New Roman"/>
          <w:lang w:val="kk-KZ"/>
        </w:rPr>
        <w:tab/>
        <w:t>Активди колдонуу баалуулугун баалоо төмөнкүдөй этаптарды камтыйт:</w:t>
      </w:r>
    </w:p>
    <w:p w:rsidR="00F64F48" w:rsidRPr="00A103F4" w:rsidRDefault="00F64F48" w:rsidP="000E04DD">
      <w:pPr>
        <w:spacing w:line="240" w:lineRule="auto"/>
        <w:ind w:left="1413" w:hanging="705"/>
        <w:jc w:val="both"/>
        <w:rPr>
          <w:rFonts w:ascii="Times New Roman" w:hAnsi="Times New Roman" w:cs="Times New Roman"/>
          <w:lang w:val="kk-KZ"/>
        </w:rPr>
      </w:pPr>
      <w:r w:rsidRPr="00A103F4">
        <w:rPr>
          <w:rFonts w:ascii="Times New Roman" w:hAnsi="Times New Roman" w:cs="Times New Roman"/>
          <w:lang w:val="kk-KZ"/>
        </w:rPr>
        <w:t>(a)</w:t>
      </w:r>
      <w:r w:rsidRPr="00A103F4">
        <w:rPr>
          <w:rFonts w:ascii="Times New Roman" w:hAnsi="Times New Roman" w:cs="Times New Roman"/>
          <w:lang w:val="kk-KZ"/>
        </w:rPr>
        <w:tab/>
        <w:t xml:space="preserve">активди пайдаланууну улантуу жана анын кийин чыгып калышы менен байланышкан акча каражаттарынын келечекте киришин жана чыгышын баалоо; жана </w:t>
      </w:r>
    </w:p>
    <w:p w:rsidR="00F64F48" w:rsidRPr="00A103F4" w:rsidRDefault="00F64F48" w:rsidP="000E04DD">
      <w:pPr>
        <w:spacing w:line="240" w:lineRule="auto"/>
        <w:ind w:left="1413" w:hanging="705"/>
        <w:jc w:val="both"/>
        <w:rPr>
          <w:rFonts w:ascii="Times New Roman" w:hAnsi="Times New Roman" w:cs="Times New Roman"/>
          <w:lang w:val="kk-KZ"/>
        </w:rPr>
      </w:pPr>
      <w:r w:rsidRPr="00A103F4">
        <w:rPr>
          <w:rFonts w:ascii="Times New Roman" w:hAnsi="Times New Roman" w:cs="Times New Roman"/>
          <w:lang w:val="kk-KZ"/>
        </w:rPr>
        <w:t>(b)</w:t>
      </w:r>
      <w:r w:rsidRPr="00A103F4">
        <w:rPr>
          <w:rFonts w:ascii="Times New Roman" w:hAnsi="Times New Roman" w:cs="Times New Roman"/>
          <w:lang w:val="kk-KZ"/>
        </w:rPr>
        <w:tab/>
        <w:t>келечекте акча каражаттарынын ушундай агымдарына карата дисконттоонун тиешелүү ставкасын колдонуу.</w:t>
      </w:r>
    </w:p>
    <w:p w:rsidR="00F64F48" w:rsidRPr="00DC2286" w:rsidRDefault="00CA027B" w:rsidP="000E04DD">
      <w:pPr>
        <w:spacing w:line="240" w:lineRule="auto"/>
        <w:ind w:left="705" w:hanging="705"/>
        <w:jc w:val="both"/>
        <w:rPr>
          <w:rFonts w:ascii="Times New Roman" w:hAnsi="Times New Roman" w:cs="Times New Roman"/>
          <w:lang w:val="kk-KZ"/>
        </w:rPr>
      </w:pPr>
      <w:r>
        <w:rPr>
          <w:rFonts w:ascii="Times New Roman" w:hAnsi="Times New Roman" w:cs="Times New Roman"/>
          <w:lang w:val="kk-KZ"/>
        </w:rPr>
        <w:t>32</w:t>
      </w:r>
      <w:r>
        <w:rPr>
          <w:rFonts w:ascii="Times New Roman" w:hAnsi="Times New Roman" w:cs="Times New Roman"/>
          <w:lang w:val="kk-KZ"/>
        </w:rPr>
        <w:tab/>
        <w:t xml:space="preserve">30(b), (d)  жана (e) </w:t>
      </w:r>
      <w:r w:rsidR="00F64F48" w:rsidRPr="00A103F4">
        <w:rPr>
          <w:rFonts w:ascii="Times New Roman" w:hAnsi="Times New Roman" w:cs="Times New Roman"/>
          <w:lang w:val="kk-KZ"/>
        </w:rPr>
        <w:t xml:space="preserve">пунктунда аныкталган элементтер акча каражаттарынын келечектеги түшүүлөрүн оңдоп-түзөө катары же болбосо дисконттоонун ставкасын оңдоп-түзөө катары чагылдырылышы мүмкүн. </w:t>
      </w:r>
      <w:r w:rsidR="00F64F48" w:rsidRPr="00DC2286">
        <w:rPr>
          <w:rFonts w:ascii="Times New Roman" w:hAnsi="Times New Roman" w:cs="Times New Roman"/>
          <w:lang w:val="kk-KZ"/>
        </w:rPr>
        <w:t xml:space="preserve">Келечекте акча каражаттарынын агымдарын суммасында же убакытта бөлүштүрүүдө ыктымалдуу четтөөлөр жагынан күтүүлөрдү чагылдыруу үчүн ишкана кандай методду кабыл албасын, натыйжа акча каражаттарынын келечектеги агымдарынын күтүлгөн келтирилген наркын, башкача айтканда, мүмкүн болгон бардык натыйжалардын орточо алынган маанисин чагылдырууга тийиш. А тиркемесинде активди колдонуу баалуулугун баалоо учурунда келтирилген нарктын методдорун пайдалануу боюнча кошумча көрсөтмөлөр берилген. </w:t>
      </w:r>
    </w:p>
    <w:p w:rsidR="00F64F48" w:rsidRPr="002C2D1B" w:rsidRDefault="00F64F48" w:rsidP="000E04DD">
      <w:pPr>
        <w:spacing w:line="240" w:lineRule="auto"/>
        <w:jc w:val="both"/>
        <w:rPr>
          <w:rFonts w:ascii="Times New Roman" w:hAnsi="Times New Roman" w:cs="Times New Roman"/>
          <w:b/>
          <w:lang w:val="kk-KZ"/>
        </w:rPr>
      </w:pPr>
      <w:r w:rsidRPr="00DC2286">
        <w:rPr>
          <w:rFonts w:ascii="Times New Roman" w:hAnsi="Times New Roman" w:cs="Times New Roman"/>
          <w:lang w:val="kk-KZ"/>
        </w:rPr>
        <w:t xml:space="preserve"> </w:t>
      </w:r>
      <w:r w:rsidRPr="00DC2286">
        <w:rPr>
          <w:rFonts w:ascii="Times New Roman" w:hAnsi="Times New Roman" w:cs="Times New Roman"/>
          <w:lang w:val="kk-KZ"/>
        </w:rPr>
        <w:tab/>
      </w:r>
      <w:r w:rsidRPr="002C2D1B">
        <w:rPr>
          <w:rFonts w:ascii="Times New Roman" w:hAnsi="Times New Roman" w:cs="Times New Roman"/>
          <w:b/>
          <w:lang w:val="kk-KZ"/>
        </w:rPr>
        <w:t>Акча каражаттарынын келечектеги агымдарын баалоо үчүн негиз</w:t>
      </w:r>
    </w:p>
    <w:p w:rsidR="00F64F48" w:rsidRPr="002C2D1B" w:rsidRDefault="00F64F48" w:rsidP="000E04DD">
      <w:pPr>
        <w:spacing w:line="240" w:lineRule="auto"/>
        <w:jc w:val="both"/>
        <w:rPr>
          <w:rFonts w:ascii="Times New Roman" w:hAnsi="Times New Roman" w:cs="Times New Roman"/>
          <w:b/>
          <w:lang w:val="kk-KZ"/>
        </w:rPr>
      </w:pPr>
      <w:r w:rsidRPr="002C2D1B">
        <w:rPr>
          <w:rFonts w:ascii="Times New Roman" w:hAnsi="Times New Roman" w:cs="Times New Roman"/>
          <w:b/>
          <w:lang w:val="kk-KZ"/>
        </w:rPr>
        <w:t>33</w:t>
      </w:r>
      <w:r w:rsidRPr="002C2D1B">
        <w:rPr>
          <w:rFonts w:ascii="Times New Roman" w:hAnsi="Times New Roman" w:cs="Times New Roman"/>
          <w:b/>
          <w:lang w:val="kk-KZ"/>
        </w:rPr>
        <w:tab/>
        <w:t xml:space="preserve"> Активди колдонуу баалуулугун баалоодо ишкана төмөнкүлөрдү аткарууга тийиш:</w:t>
      </w:r>
    </w:p>
    <w:p w:rsidR="00F64F48" w:rsidRPr="002C2D1B" w:rsidRDefault="00F64F48" w:rsidP="000E04DD">
      <w:pPr>
        <w:spacing w:line="240" w:lineRule="auto"/>
        <w:ind w:left="1413" w:hanging="705"/>
        <w:jc w:val="both"/>
        <w:rPr>
          <w:rFonts w:ascii="Times New Roman" w:hAnsi="Times New Roman" w:cs="Times New Roman"/>
          <w:b/>
          <w:lang w:val="kk-KZ"/>
        </w:rPr>
      </w:pPr>
      <w:r w:rsidRPr="00A103F4">
        <w:rPr>
          <w:rFonts w:ascii="Times New Roman" w:hAnsi="Times New Roman" w:cs="Times New Roman"/>
          <w:b/>
          <w:lang w:val="kk-KZ"/>
        </w:rPr>
        <w:t>(a)</w:t>
      </w:r>
      <w:r w:rsidRPr="00A103F4">
        <w:rPr>
          <w:rFonts w:ascii="Times New Roman" w:hAnsi="Times New Roman" w:cs="Times New Roman"/>
          <w:b/>
          <w:lang w:val="kk-KZ"/>
        </w:rPr>
        <w:tab/>
        <w:t xml:space="preserve">акча каражаттарынын агымдарынын болжолдорун активдин пайдалуу кызматынын калган мөөнөтүнүн аралыгында өкүм сүрө турган экономикалык конъюнктураны жетекчилик тарабынан алда канча мыкты эсептик баалоону билдирген акылга сыярлык жана негиздүү болжолдорго негиздөө. </w:t>
      </w:r>
      <w:r w:rsidRPr="002C2D1B">
        <w:rPr>
          <w:rFonts w:ascii="Times New Roman" w:hAnsi="Times New Roman" w:cs="Times New Roman"/>
          <w:b/>
          <w:lang w:val="kk-KZ"/>
        </w:rPr>
        <w:t>Тышкы көрсөткүчтөргө көбүрөөк маани берилет;</w:t>
      </w:r>
    </w:p>
    <w:p w:rsidR="00F64F48" w:rsidRPr="002C2D1B" w:rsidRDefault="00F64F48" w:rsidP="000E04DD">
      <w:pPr>
        <w:spacing w:line="240" w:lineRule="auto"/>
        <w:ind w:left="1413" w:hanging="705"/>
        <w:jc w:val="both"/>
        <w:rPr>
          <w:rFonts w:ascii="Times New Roman" w:hAnsi="Times New Roman" w:cs="Times New Roman"/>
          <w:b/>
          <w:lang w:val="kk-KZ"/>
        </w:rPr>
      </w:pPr>
      <w:r w:rsidRPr="00A103F4">
        <w:rPr>
          <w:rFonts w:ascii="Times New Roman" w:hAnsi="Times New Roman" w:cs="Times New Roman"/>
          <w:b/>
          <w:lang w:val="kk-KZ"/>
        </w:rPr>
        <w:t>(b)</w:t>
      </w:r>
      <w:r w:rsidRPr="00A103F4">
        <w:rPr>
          <w:rFonts w:ascii="Times New Roman" w:hAnsi="Times New Roman" w:cs="Times New Roman"/>
          <w:b/>
          <w:lang w:val="kk-KZ"/>
        </w:rPr>
        <w:tab/>
      </w:r>
      <w:r w:rsidR="00A103F4" w:rsidRPr="00A103F4">
        <w:rPr>
          <w:rFonts w:ascii="Times New Roman" w:hAnsi="Times New Roman" w:cs="Times New Roman"/>
          <w:b/>
          <w:lang w:val="kk-KZ"/>
        </w:rPr>
        <w:t>а</w:t>
      </w:r>
      <w:r w:rsidRPr="00A103F4">
        <w:rPr>
          <w:rFonts w:ascii="Times New Roman" w:hAnsi="Times New Roman" w:cs="Times New Roman"/>
          <w:b/>
          <w:lang w:val="kk-KZ"/>
        </w:rPr>
        <w:t xml:space="preserve">кча каражаттарынын агымдарынын божомолдорун жетекчилик бекиткен соңку финансылык бюджеттердин/болжолдордун маалыматтарына негиздөө, бирок келечекте активди пайдаланууну кайра түзүмдөштүрүүгө же натыйжалуулугун жакшыртууга же жогорулатууга байланыштуу күтүлүп жаткан акча каражаттарынын келечекте киришинин же чыгышынын ар кандай эсептик баалоосун жокко чыгаруу. </w:t>
      </w:r>
      <w:r w:rsidRPr="002C2D1B">
        <w:rPr>
          <w:rFonts w:ascii="Times New Roman" w:hAnsi="Times New Roman" w:cs="Times New Roman"/>
          <w:b/>
          <w:lang w:val="kk-KZ"/>
        </w:rPr>
        <w:t>Ушундай бюджеттик көрсөткүчтөргө/болжолдорго негизделген перспективдик баалоолор, эгерде алда канча узак мезгилди пайдалануу негизделиши мүмкүн болбосо гана, беш жылдан ашпаган мезгилди камтууга тийиш;</w:t>
      </w:r>
    </w:p>
    <w:p w:rsidR="00F64F48" w:rsidRPr="00DC2286" w:rsidRDefault="00F64F48" w:rsidP="000E04DD">
      <w:pPr>
        <w:spacing w:line="240" w:lineRule="auto"/>
        <w:ind w:left="1413" w:hanging="705"/>
        <w:jc w:val="both"/>
        <w:rPr>
          <w:rFonts w:ascii="Times New Roman" w:hAnsi="Times New Roman" w:cs="Times New Roman"/>
          <w:b/>
          <w:lang w:val="kk-KZ"/>
        </w:rPr>
      </w:pPr>
      <w:r w:rsidRPr="00A103F4">
        <w:rPr>
          <w:rFonts w:ascii="Times New Roman" w:hAnsi="Times New Roman" w:cs="Times New Roman"/>
          <w:b/>
          <w:lang w:val="kk-KZ"/>
        </w:rPr>
        <w:t>(c)</w:t>
      </w:r>
      <w:r w:rsidRPr="00A103F4">
        <w:rPr>
          <w:rFonts w:ascii="Times New Roman" w:hAnsi="Times New Roman" w:cs="Times New Roman"/>
          <w:b/>
          <w:lang w:val="kk-KZ"/>
        </w:rPr>
        <w:tab/>
        <w:t xml:space="preserve">эгерде өсүш арымынын көбөйүп жаткан көрсөткүчүн пайдалануу негизделген болушу мүмкүн болбосо гана, соңку жылдар үчүн өсүш арымынын туруктуу же азайып бараткан көрсөткүчүн колдонуу менен бюджеттерге/болжолдорго негизделген божомолдорду улантуу аркылуу эң соңку бюджеттерде/болжолдордо чагылдырылган мезгил аяктаганда акча каражаттарынын агымдарынын болжолдорун баалоо. </w:t>
      </w:r>
      <w:r w:rsidRPr="00DC2286">
        <w:rPr>
          <w:rFonts w:ascii="Times New Roman" w:hAnsi="Times New Roman" w:cs="Times New Roman"/>
          <w:b/>
          <w:lang w:val="kk-KZ"/>
        </w:rPr>
        <w:t xml:space="preserve">Эгерде өсүш арымынын алда канча жогорку көрсөткүчтөрүн пайдалануу негизделген болушу мүмкүн болбосо гана, бул өсүш арымы продуктулар, тармактар же өлкө же болбосо ишкана аларда ишмердүүлүгүн жүзөгө ашырып жаткан өлкөлөр үчүн же актив колдонулуп жаткан рыноктор үчүн өсүш арымынын орточо узак мөөнөттүү көрсөткүчтөрүнөн ашууга тийиш эмес. </w:t>
      </w:r>
    </w:p>
    <w:p w:rsidR="00F64F48" w:rsidRPr="002C2D1B" w:rsidRDefault="00F64F48" w:rsidP="000E04DD">
      <w:pPr>
        <w:spacing w:line="240" w:lineRule="auto"/>
        <w:ind w:left="705" w:hanging="705"/>
        <w:jc w:val="both"/>
        <w:rPr>
          <w:rFonts w:ascii="Times New Roman" w:hAnsi="Times New Roman" w:cs="Times New Roman"/>
          <w:lang w:val="kk-KZ"/>
        </w:rPr>
      </w:pPr>
      <w:r w:rsidRPr="002C2D1B">
        <w:rPr>
          <w:rFonts w:ascii="Times New Roman" w:hAnsi="Times New Roman" w:cs="Times New Roman"/>
          <w:lang w:val="kk-KZ"/>
        </w:rPr>
        <w:lastRenderedPageBreak/>
        <w:t>34</w:t>
      </w:r>
      <w:r w:rsidRPr="002C2D1B">
        <w:rPr>
          <w:rFonts w:ascii="Times New Roman" w:hAnsi="Times New Roman" w:cs="Times New Roman"/>
          <w:lang w:val="kk-KZ"/>
        </w:rPr>
        <w:tab/>
        <w:t xml:space="preserve">Жетекчилик акча каражаттарынын агымдарынын мурдагы болжолдорунун жана акча каражаттарынын агымдарынын иш жүзүндөгү болжолдорунун ортосундагы айырмачылыкты талдоо аркылуу акча каражаттарынын агымдарынын учурдагы болжолдорунан келип чыккан божомолдун акылга сыярлык экенин баалайт. Жетекчилик акча каражаттарынын агымдарынын учурдагы божомолунан келип чыккан болжолдор мурдагы иш жүзүндөгү натыйжаларга ылайык келишин камсыз кылууга тийиш, мында акча каражаттарынын ушул иш жүзүндөгү агымдары жаралышынын учуруна карата али боло элек кийинки окуялардын же жагдайлардын таасири буга карама-каршы келбөөсү шарт. </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35</w:t>
      </w:r>
      <w:r w:rsidRPr="00254448">
        <w:rPr>
          <w:rFonts w:ascii="Times New Roman" w:hAnsi="Times New Roman" w:cs="Times New Roman"/>
          <w:lang w:val="kk-KZ"/>
        </w:rPr>
        <w:tab/>
        <w:t>Беш жылдан ашкан мезгил үчүн келечекте акча каражаттарынын агымдары жагынан кең-кесири, айкын жана ишенимдүү финансылык бюджеттер/болжолдор демейде болбойт. Ушул себептен улам жетекчиликтин акча каражаттарынын келечектеги агымдарын баалоосу беш жыл болгон максималдуу мезгил үчүн соңку бюджеттердин/болжолдордун маалыматтарына негизделет. Жетекчилик узактыгы беш жылдан ашык болгон мезгил ичинде финансылык бюджеттердин/болжолдордун маалыматтарына негизделген акча каражаттарынын агымдарынын болжолдорун, эгерде бул болжолдор ишенимдүү деп ишенсе, пайдалана алат жана мурдагы тажрыйбанын негизинде ушундай алда канча узак мезгил үчүн акча каражаттарынын кыймылын так болжолдоо боюнча өзүнүн жөндөмүн көрсөтө алат.</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36</w:t>
      </w:r>
      <w:r w:rsidRPr="00254448">
        <w:rPr>
          <w:rFonts w:ascii="Times New Roman" w:hAnsi="Times New Roman" w:cs="Times New Roman"/>
          <w:lang w:val="kk-KZ"/>
        </w:rPr>
        <w:tab/>
        <w:t xml:space="preserve">Активдин пайдалуу кызмат мөөнөтүнүн аягына чейин акча каражаттарынын агымдарынын болжолдору кийинки жылдарга өсүш арымынын көрсөткүчтөрүн пайдалануу менен финансылык бюджеттердин/болжолдордун маалыматтарына негизделген акча каражаттарынын агымдарын улантуу аркылуу жүргүзүлөт. Эгерде көбөйүп бараткан өсүш арымы өнөр жайдын продуктусунун же тармагынын өкүм сүрүү циклинин мүнөзү жөнүндө объективдүү маалыматка ылайык келбесе гана, туруктуу же азайып бараткан көрсөткүч колдонулат. Зарылчылык болгон учурда өсүш арымы нөлгө барабар деп кабыл алынат же терс деп эсептелет. </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37</w:t>
      </w:r>
      <w:r w:rsidRPr="00254448">
        <w:rPr>
          <w:rFonts w:ascii="Times New Roman" w:hAnsi="Times New Roman" w:cs="Times New Roman"/>
          <w:lang w:val="kk-KZ"/>
        </w:rPr>
        <w:tab/>
        <w:t xml:space="preserve">Жагымдуу рыноктук конъюнктуранын учурунда атаандаштардын рыногуна чыгуу ыктымал, бул өсүштүн ооздуктоочу фактору болуп калат. Тиешелүү түдө, ишканаларга продуктулар, тармактар, өлкө же ишкана ишмердүүлүгүн аларда жүзөгө ашырып жаткан өлкөлөр жагынан же актив колдонулуп жаткан рынок жагынан узак мөөнөттүү мезгилде (мисалы, жыйырма жыл) өсүштүн орточо тарыхый арымын жогорулатуу кыйын болот. </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38</w:t>
      </w:r>
      <w:r w:rsidRPr="00254448">
        <w:rPr>
          <w:rFonts w:ascii="Times New Roman" w:hAnsi="Times New Roman" w:cs="Times New Roman"/>
          <w:lang w:val="kk-KZ"/>
        </w:rPr>
        <w:tab/>
        <w:t>Финансылык бюджеттердин/болжолдордун маалыматтарын колдонууда ишкана ушул маалыматтар акылга сыярлык жана негиздүү божомолдорду чагылдыраары же жоктугу жана алар активдин пайдалуу кызматынын калган мөөнөтүнүн аралыгында өкүм сүрө турган экономикалык конъюнктураны жетекчиликтин  алда канча мыкты эсептик баалоосун билдирээри же жоктугу жөнүндө ойлонууга тийиш.</w:t>
      </w:r>
    </w:p>
    <w:p w:rsidR="00F64F48" w:rsidRPr="00254448" w:rsidRDefault="00F64F48" w:rsidP="000E04DD">
      <w:pPr>
        <w:spacing w:line="240" w:lineRule="auto"/>
        <w:jc w:val="both"/>
        <w:rPr>
          <w:rFonts w:ascii="Times New Roman" w:hAnsi="Times New Roman" w:cs="Times New Roman"/>
          <w:b/>
          <w:lang w:val="kk-KZ"/>
        </w:rPr>
      </w:pPr>
      <w:r w:rsidRPr="00254448">
        <w:rPr>
          <w:rFonts w:ascii="Times New Roman" w:hAnsi="Times New Roman" w:cs="Times New Roman"/>
          <w:lang w:val="kk-KZ"/>
        </w:rPr>
        <w:t xml:space="preserve"> </w:t>
      </w:r>
      <w:r w:rsidRPr="00254448">
        <w:rPr>
          <w:rFonts w:ascii="Times New Roman" w:hAnsi="Times New Roman" w:cs="Times New Roman"/>
          <w:lang w:val="kk-KZ"/>
        </w:rPr>
        <w:tab/>
      </w:r>
      <w:r w:rsidRPr="00254448">
        <w:rPr>
          <w:rFonts w:ascii="Times New Roman" w:hAnsi="Times New Roman" w:cs="Times New Roman"/>
          <w:b/>
          <w:lang w:val="kk-KZ"/>
        </w:rPr>
        <w:t xml:space="preserve"> Акча каражаттарынын келечектеги агымдарын баалоонун курамдары</w:t>
      </w:r>
    </w:p>
    <w:p w:rsidR="00F64F48" w:rsidRPr="00F623C9" w:rsidRDefault="00F64F48" w:rsidP="000E04DD">
      <w:pPr>
        <w:tabs>
          <w:tab w:val="left" w:pos="709"/>
        </w:tabs>
        <w:spacing w:line="240" w:lineRule="auto"/>
        <w:ind w:left="708" w:hanging="708"/>
        <w:jc w:val="both"/>
        <w:rPr>
          <w:rFonts w:ascii="Times New Roman" w:hAnsi="Times New Roman" w:cs="Times New Roman"/>
          <w:b/>
          <w:lang w:val="kk-KZ"/>
        </w:rPr>
      </w:pPr>
      <w:r w:rsidRPr="00F623C9">
        <w:rPr>
          <w:rFonts w:ascii="Times New Roman" w:hAnsi="Times New Roman" w:cs="Times New Roman"/>
          <w:b/>
          <w:lang w:val="kk-KZ"/>
        </w:rPr>
        <w:t>39</w:t>
      </w:r>
      <w:r w:rsidRPr="00F623C9">
        <w:rPr>
          <w:rFonts w:ascii="Times New Roman" w:hAnsi="Times New Roman" w:cs="Times New Roman"/>
          <w:b/>
          <w:lang w:val="kk-KZ"/>
        </w:rPr>
        <w:tab/>
        <w:t xml:space="preserve"> Акча каражаттарынын келечектеги агымдарын эсептик баалоодо төмөнкүлөр эске алынууга тийиш:</w:t>
      </w:r>
    </w:p>
    <w:p w:rsidR="00F64F48" w:rsidRPr="00F623C9" w:rsidRDefault="00F64F48" w:rsidP="000E04DD">
      <w:pPr>
        <w:spacing w:line="240" w:lineRule="auto"/>
        <w:ind w:left="1413" w:hanging="705"/>
        <w:jc w:val="both"/>
        <w:rPr>
          <w:rFonts w:ascii="Times New Roman" w:hAnsi="Times New Roman" w:cs="Times New Roman"/>
          <w:b/>
          <w:lang w:val="kk-KZ"/>
        </w:rPr>
      </w:pPr>
      <w:r w:rsidRPr="00F623C9">
        <w:rPr>
          <w:rFonts w:ascii="Times New Roman" w:hAnsi="Times New Roman" w:cs="Times New Roman"/>
          <w:b/>
          <w:lang w:val="kk-KZ"/>
        </w:rPr>
        <w:t>(a)</w:t>
      </w:r>
      <w:r w:rsidRPr="00F623C9">
        <w:rPr>
          <w:rFonts w:ascii="Times New Roman" w:hAnsi="Times New Roman" w:cs="Times New Roman"/>
          <w:b/>
          <w:lang w:val="kk-KZ"/>
        </w:rPr>
        <w:tab/>
        <w:t>активди пайдаланууну улантуудан акча каражаттарынын киришинин болжолдору;</w:t>
      </w:r>
    </w:p>
    <w:p w:rsidR="00F64F48" w:rsidRPr="00A103F4" w:rsidRDefault="00F64F48" w:rsidP="000E04DD">
      <w:pPr>
        <w:spacing w:line="240" w:lineRule="auto"/>
        <w:ind w:left="1413" w:hanging="705"/>
        <w:jc w:val="both"/>
        <w:rPr>
          <w:rFonts w:ascii="Times New Roman" w:hAnsi="Times New Roman" w:cs="Times New Roman"/>
          <w:b/>
          <w:lang w:val="kk-KZ"/>
        </w:rPr>
      </w:pPr>
      <w:r w:rsidRPr="00A103F4">
        <w:rPr>
          <w:rFonts w:ascii="Times New Roman" w:hAnsi="Times New Roman" w:cs="Times New Roman"/>
          <w:b/>
          <w:lang w:val="kk-KZ"/>
        </w:rPr>
        <w:t>(b)</w:t>
      </w:r>
      <w:r w:rsidRPr="00A103F4">
        <w:rPr>
          <w:rFonts w:ascii="Times New Roman" w:hAnsi="Times New Roman" w:cs="Times New Roman"/>
          <w:b/>
          <w:lang w:val="kk-KZ"/>
        </w:rPr>
        <w:tab/>
        <w:t xml:space="preserve">активди пайдаланууну улантуудан акча каражаттарынын киришин жаратуу үчүн сөзсүз боло турган (анын ичинде пайдаланууга активди даярдоо үчүн акча каражаттарынын чыгышы) жана активге акылга сыярлык жана ырааттуу негизде киргизилиши же бөлүштүрүлүшү мүмкүн болгон акча каражаттарынын чыгышынын болжолдору; жана </w:t>
      </w:r>
    </w:p>
    <w:p w:rsidR="00F64F48" w:rsidRPr="00A103F4" w:rsidRDefault="00F64F48" w:rsidP="000E04DD">
      <w:pPr>
        <w:spacing w:line="240" w:lineRule="auto"/>
        <w:ind w:left="1413" w:hanging="705"/>
        <w:jc w:val="both"/>
        <w:rPr>
          <w:rFonts w:ascii="Times New Roman" w:hAnsi="Times New Roman" w:cs="Times New Roman"/>
          <w:b/>
          <w:lang w:val="kk-KZ"/>
        </w:rPr>
      </w:pPr>
      <w:r w:rsidRPr="00A103F4">
        <w:rPr>
          <w:rFonts w:ascii="Times New Roman" w:hAnsi="Times New Roman" w:cs="Times New Roman"/>
          <w:b/>
          <w:lang w:val="kk-KZ"/>
        </w:rPr>
        <w:lastRenderedPageBreak/>
        <w:t>(c)</w:t>
      </w:r>
      <w:r w:rsidRPr="00A103F4">
        <w:rPr>
          <w:rFonts w:ascii="Times New Roman" w:hAnsi="Times New Roman" w:cs="Times New Roman"/>
          <w:b/>
          <w:lang w:val="kk-KZ"/>
        </w:rPr>
        <w:tab/>
        <w:t>акча каражаттарынын таза агымдары, эгерде булар бар болсо,  алар активдин пайдалуу кызмат мөөнөтүнүн аягында активдин чыгып калышы үчүн алынууга (же төлөнүүгө) тийиш.</w:t>
      </w:r>
    </w:p>
    <w:p w:rsidR="00F64F48" w:rsidRPr="00DC2286" w:rsidRDefault="00F64F48" w:rsidP="000E04DD">
      <w:pPr>
        <w:spacing w:line="240" w:lineRule="auto"/>
        <w:ind w:left="705" w:hanging="705"/>
        <w:jc w:val="both"/>
        <w:rPr>
          <w:rFonts w:ascii="Times New Roman" w:hAnsi="Times New Roman" w:cs="Times New Roman"/>
          <w:lang w:val="kk-KZ"/>
        </w:rPr>
      </w:pPr>
      <w:r w:rsidRPr="00A103F4">
        <w:rPr>
          <w:rFonts w:ascii="Times New Roman" w:hAnsi="Times New Roman" w:cs="Times New Roman"/>
          <w:lang w:val="kk-KZ"/>
        </w:rPr>
        <w:t>40</w:t>
      </w:r>
      <w:r w:rsidRPr="00A103F4">
        <w:rPr>
          <w:rFonts w:ascii="Times New Roman" w:hAnsi="Times New Roman" w:cs="Times New Roman"/>
          <w:lang w:val="kk-KZ"/>
        </w:rPr>
        <w:tab/>
        <w:t xml:space="preserve">Акча каражаттарынын келечектеги агымдарын жана дисконттоо ставкаларын баалоо жалпы инфляцияга кирген баанын өсүшү жөнүндө ырааттуу божомолдорду чагылдырат. </w:t>
      </w:r>
      <w:r w:rsidRPr="00DC2286">
        <w:rPr>
          <w:rFonts w:ascii="Times New Roman" w:hAnsi="Times New Roman" w:cs="Times New Roman"/>
          <w:lang w:val="kk-KZ"/>
        </w:rPr>
        <w:t xml:space="preserve">Тиешелүү түрдө, эгерде дисконттоо ставкасы жалпы инфляцияга кирген баанын өсүшүнүн таасирин камтыса, акча каражаттарынын келечектеги агымдары номиналдык түрдө бааланат. Эгерде дисконттоо ставкасы жалпы инфляцияга кирген баанын өсүшүнүн таасирин камтыбаса, акча каражаттарынын келечектеги агымдары реалдуу түрдө бааланат (бирок мында спецификалык баалардын келечектеги жогорулашы жана төмөндөшү эске алынат). </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41</w:t>
      </w:r>
      <w:r w:rsidRPr="00DC2286">
        <w:rPr>
          <w:rFonts w:ascii="Times New Roman" w:hAnsi="Times New Roman" w:cs="Times New Roman"/>
          <w:lang w:val="kk-KZ"/>
        </w:rPr>
        <w:tab/>
        <w:t xml:space="preserve">Акча каражаттарынын чыгышынын болжолдору активди </w:t>
      </w:r>
      <w:r w:rsidR="00A103F4">
        <w:rPr>
          <w:rFonts w:ascii="Times New Roman" w:hAnsi="Times New Roman" w:cs="Times New Roman"/>
          <w:lang w:val="kk-KZ"/>
        </w:rPr>
        <w:t xml:space="preserve">күнүмдүк </w:t>
      </w:r>
      <w:r w:rsidRPr="00DC2286">
        <w:rPr>
          <w:rFonts w:ascii="Times New Roman" w:hAnsi="Times New Roman" w:cs="Times New Roman"/>
          <w:lang w:val="kk-KZ"/>
        </w:rPr>
        <w:t>тейлөө үчүн акча каражаттарын, ошондой эле келечектеги кошумча чыгашаларды камтыйт, алар активди пайдаланууга акылга сыярлык жана ырааттуу негизде түз киргизилиши же бөлүштүрүлүшү мүмкүн.</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42</w:t>
      </w:r>
      <w:r w:rsidRPr="00DC2286">
        <w:rPr>
          <w:rFonts w:ascii="Times New Roman" w:hAnsi="Times New Roman" w:cs="Times New Roman"/>
          <w:lang w:val="kk-KZ"/>
        </w:rPr>
        <w:tab/>
        <w:t xml:space="preserve">Эгерде активдин баланстык наркы пайдаланууга же сатууга актив даяр болгонго чейин болуп өтүүгө тийиш болгон акча каражаттарынын толук чыгышын али эске ала элек болсо, акча каражаттарынын келечектеги чыгышынын баалоосу пайдаланууга же сатууга актив даяр болгонго чейин болжол менен болуп өтүүгө тийиш болгон ар кандай кийинки чыгышынын эсептик баалоосун камтууга тийиш. Мисалы, бул бүткөрүлбөгөн курулушка же али аяктай элек курулуштун долбооруна тиешелүү. </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43</w:t>
      </w:r>
      <w:r w:rsidRPr="00DC2286">
        <w:rPr>
          <w:rFonts w:ascii="Times New Roman" w:hAnsi="Times New Roman" w:cs="Times New Roman"/>
          <w:lang w:val="kk-KZ"/>
        </w:rPr>
        <w:tab/>
        <w:t xml:space="preserve">Кош эсептөөнү болтурбоо үчүн акча каражаттарынын агымдарынын эсептик баалоосуна келечекте төмөнкүлөр киргизилбейт: </w:t>
      </w:r>
    </w:p>
    <w:p w:rsidR="00F64F48" w:rsidRPr="00A103F4" w:rsidRDefault="00F64F48" w:rsidP="000E04DD">
      <w:pPr>
        <w:spacing w:line="240" w:lineRule="auto"/>
        <w:ind w:left="1410" w:hanging="705"/>
        <w:jc w:val="both"/>
        <w:rPr>
          <w:rFonts w:ascii="Times New Roman" w:hAnsi="Times New Roman" w:cs="Times New Roman"/>
          <w:lang w:val="kk-KZ"/>
        </w:rPr>
      </w:pPr>
      <w:r w:rsidRPr="00A103F4">
        <w:rPr>
          <w:rFonts w:ascii="Times New Roman" w:hAnsi="Times New Roman" w:cs="Times New Roman"/>
          <w:lang w:val="kk-KZ"/>
        </w:rPr>
        <w:t>(a)</w:t>
      </w:r>
      <w:r w:rsidRPr="00A103F4">
        <w:rPr>
          <w:rFonts w:ascii="Times New Roman" w:hAnsi="Times New Roman" w:cs="Times New Roman"/>
          <w:lang w:val="kk-KZ"/>
        </w:rPr>
        <w:tab/>
        <w:t>каралып жаткан активден (мисалы, дебитордук карыз сыяктуу финансылык активдер) акча каражаттарынын киришинен кыйла даражада көз каранды эмес акча каражаттарынын киришин жараткан активдерден акча каражаттарынын кириши; жана</w:t>
      </w:r>
    </w:p>
    <w:p w:rsidR="00F64F48" w:rsidRPr="00A103F4" w:rsidRDefault="00F64F48" w:rsidP="000E04DD">
      <w:pPr>
        <w:spacing w:line="240" w:lineRule="auto"/>
        <w:ind w:left="1410" w:hanging="705"/>
        <w:jc w:val="both"/>
        <w:rPr>
          <w:rFonts w:ascii="Times New Roman" w:hAnsi="Times New Roman" w:cs="Times New Roman"/>
          <w:lang w:val="kk-KZ"/>
        </w:rPr>
      </w:pPr>
      <w:r w:rsidRPr="00A103F4">
        <w:rPr>
          <w:rFonts w:ascii="Times New Roman" w:hAnsi="Times New Roman" w:cs="Times New Roman"/>
          <w:lang w:val="kk-KZ"/>
        </w:rPr>
        <w:t>(b)</w:t>
      </w:r>
      <w:r w:rsidRPr="00A103F4">
        <w:rPr>
          <w:rFonts w:ascii="Times New Roman" w:hAnsi="Times New Roman" w:cs="Times New Roman"/>
          <w:lang w:val="kk-KZ"/>
        </w:rPr>
        <w:tab/>
        <w:t>төлөм милдеттенмелери катары таанылган милдеттенмелерге кирген акча каражаттарынын чыгышы (мисалы, кредитордук карыз, пенсиялар же баалануучу милдеттенмелер).</w:t>
      </w:r>
    </w:p>
    <w:p w:rsidR="00F64F48" w:rsidRPr="00DC2286" w:rsidRDefault="00F64F48" w:rsidP="000E04DD">
      <w:pPr>
        <w:spacing w:line="240" w:lineRule="auto"/>
        <w:ind w:left="705" w:hanging="705"/>
        <w:jc w:val="both"/>
        <w:rPr>
          <w:rFonts w:ascii="Times New Roman" w:hAnsi="Times New Roman" w:cs="Times New Roman"/>
          <w:b/>
          <w:lang w:val="kk-KZ"/>
        </w:rPr>
      </w:pPr>
      <w:r w:rsidRPr="00A103F4">
        <w:rPr>
          <w:rFonts w:ascii="Times New Roman" w:hAnsi="Times New Roman" w:cs="Times New Roman"/>
          <w:b/>
          <w:lang w:val="kk-KZ"/>
        </w:rPr>
        <w:t>44</w:t>
      </w:r>
      <w:r w:rsidRPr="00A103F4">
        <w:rPr>
          <w:rFonts w:ascii="Times New Roman" w:hAnsi="Times New Roman" w:cs="Times New Roman"/>
          <w:b/>
          <w:lang w:val="kk-KZ"/>
        </w:rPr>
        <w:tab/>
        <w:t xml:space="preserve"> Акча каражаттарынын келечектеги агымдары актив үчүн анын учурдагы абалында бааланат. </w:t>
      </w:r>
      <w:r w:rsidRPr="00DC2286">
        <w:rPr>
          <w:rFonts w:ascii="Times New Roman" w:hAnsi="Times New Roman" w:cs="Times New Roman"/>
          <w:b/>
          <w:lang w:val="kk-KZ"/>
        </w:rPr>
        <w:t>Акча каражаттарынын келечектеги агымдарын эсептик баалоодо төмөнкүлөрдүн натыйжасында күтүлүп жаткан акча каражаттарынын кириши жана чыгышы жөнүндө эсептик маалыматтар эске алынууга тийиш эмес:</w:t>
      </w:r>
    </w:p>
    <w:p w:rsidR="00F64F48" w:rsidRPr="00A103F4" w:rsidRDefault="00F64F48" w:rsidP="000E04DD">
      <w:pPr>
        <w:spacing w:line="240" w:lineRule="auto"/>
        <w:ind w:left="1410" w:hanging="705"/>
        <w:jc w:val="both"/>
        <w:rPr>
          <w:rFonts w:ascii="Times New Roman" w:hAnsi="Times New Roman" w:cs="Times New Roman"/>
          <w:b/>
          <w:lang w:val="kk-KZ"/>
        </w:rPr>
      </w:pPr>
      <w:r w:rsidRPr="00A103F4">
        <w:rPr>
          <w:rFonts w:ascii="Times New Roman" w:hAnsi="Times New Roman" w:cs="Times New Roman"/>
          <w:b/>
          <w:lang w:val="kk-KZ"/>
        </w:rPr>
        <w:t>(a)</w:t>
      </w:r>
      <w:r w:rsidRPr="00A103F4">
        <w:rPr>
          <w:rFonts w:ascii="Times New Roman" w:hAnsi="Times New Roman" w:cs="Times New Roman"/>
          <w:b/>
          <w:lang w:val="kk-KZ"/>
        </w:rPr>
        <w:tab/>
        <w:t>ага карата ишкана али өзүн милдеттенмелер менен байланыштыра элек келечектеги кайра түзүмдөштүрүүнүн;</w:t>
      </w:r>
    </w:p>
    <w:p w:rsidR="00F64F48" w:rsidRPr="00A103F4" w:rsidRDefault="00F64F48" w:rsidP="000E04DD">
      <w:pPr>
        <w:spacing w:line="240" w:lineRule="auto"/>
        <w:ind w:left="1410" w:hanging="705"/>
        <w:jc w:val="both"/>
        <w:rPr>
          <w:rFonts w:ascii="Times New Roman" w:hAnsi="Times New Roman" w:cs="Times New Roman"/>
          <w:b/>
          <w:lang w:val="kk-KZ"/>
        </w:rPr>
      </w:pPr>
      <w:r w:rsidRPr="00A103F4">
        <w:rPr>
          <w:rFonts w:ascii="Times New Roman" w:hAnsi="Times New Roman" w:cs="Times New Roman"/>
          <w:b/>
          <w:lang w:val="kk-KZ"/>
        </w:rPr>
        <w:t>(b)</w:t>
      </w:r>
      <w:r w:rsidRPr="00A103F4">
        <w:rPr>
          <w:rFonts w:ascii="Times New Roman" w:hAnsi="Times New Roman" w:cs="Times New Roman"/>
          <w:b/>
          <w:lang w:val="kk-KZ"/>
        </w:rPr>
        <w:tab/>
        <w:t xml:space="preserve">активди пайдалануунун натыйжалуулугун жакшыртуунун же жогорулатуунун. </w:t>
      </w:r>
    </w:p>
    <w:p w:rsidR="00F64F48" w:rsidRPr="00A103F4" w:rsidRDefault="00F64F48" w:rsidP="000E04DD">
      <w:pPr>
        <w:spacing w:line="240" w:lineRule="auto"/>
        <w:ind w:left="705" w:hanging="705"/>
        <w:jc w:val="both"/>
        <w:rPr>
          <w:rFonts w:ascii="Times New Roman" w:hAnsi="Times New Roman" w:cs="Times New Roman"/>
          <w:lang w:val="kk-KZ"/>
        </w:rPr>
      </w:pPr>
      <w:r w:rsidRPr="00A103F4">
        <w:rPr>
          <w:rFonts w:ascii="Times New Roman" w:hAnsi="Times New Roman" w:cs="Times New Roman"/>
          <w:lang w:val="kk-KZ"/>
        </w:rPr>
        <w:t>45</w:t>
      </w:r>
      <w:r w:rsidRPr="00A103F4">
        <w:rPr>
          <w:rFonts w:ascii="Times New Roman" w:hAnsi="Times New Roman" w:cs="Times New Roman"/>
          <w:lang w:val="kk-KZ"/>
        </w:rPr>
        <w:tab/>
        <w:t>Акча каражаттарынын агымдары келечекте актив үчүн анын учурдагы абалында баалангандыктан, колдонуу баалуулугу төмөнкүлөрдү чагылдырбайт:</w:t>
      </w:r>
    </w:p>
    <w:p w:rsidR="00F64F48" w:rsidRPr="00A103F4" w:rsidRDefault="00F64F48" w:rsidP="000E04DD">
      <w:pPr>
        <w:spacing w:line="240" w:lineRule="auto"/>
        <w:ind w:left="1413" w:hanging="705"/>
        <w:jc w:val="both"/>
        <w:rPr>
          <w:rFonts w:ascii="Times New Roman" w:hAnsi="Times New Roman" w:cs="Times New Roman"/>
          <w:lang w:val="kk-KZ"/>
        </w:rPr>
      </w:pPr>
      <w:r w:rsidRPr="00A103F4">
        <w:rPr>
          <w:rFonts w:ascii="Times New Roman" w:hAnsi="Times New Roman" w:cs="Times New Roman"/>
          <w:lang w:val="kk-KZ"/>
        </w:rPr>
        <w:t>(a)</w:t>
      </w:r>
      <w:r w:rsidRPr="00A103F4">
        <w:rPr>
          <w:rFonts w:ascii="Times New Roman" w:hAnsi="Times New Roman" w:cs="Times New Roman"/>
          <w:lang w:val="kk-KZ"/>
        </w:rPr>
        <w:tab/>
        <w:t xml:space="preserve">акча каражаттарынын келечектеги чыгышын же коштогон чыгашаларды үнөмдөөнү (мисалы, персоналды күтүүгө чыгымдарды азайтуу) же ишкана али өзүн милдеттенмелер менен байланыштыра элек келечектеги кайра түзүмдөштүрүүнүн натыйжасында күтүлгөн пайдаларды; же </w:t>
      </w:r>
    </w:p>
    <w:p w:rsidR="00F64F48" w:rsidRPr="00A103F4" w:rsidRDefault="00F64F48" w:rsidP="000E04DD">
      <w:pPr>
        <w:spacing w:line="240" w:lineRule="auto"/>
        <w:ind w:left="1413" w:hanging="705"/>
        <w:jc w:val="both"/>
        <w:rPr>
          <w:rFonts w:ascii="Times New Roman" w:hAnsi="Times New Roman" w:cs="Times New Roman"/>
          <w:lang w:val="kk-KZ"/>
        </w:rPr>
      </w:pPr>
      <w:r w:rsidRPr="00A103F4">
        <w:rPr>
          <w:rFonts w:ascii="Times New Roman" w:hAnsi="Times New Roman" w:cs="Times New Roman"/>
          <w:lang w:val="kk-KZ"/>
        </w:rPr>
        <w:lastRenderedPageBreak/>
        <w:t>(b)</w:t>
      </w:r>
      <w:r w:rsidRPr="00A103F4">
        <w:rPr>
          <w:rFonts w:ascii="Times New Roman" w:hAnsi="Times New Roman" w:cs="Times New Roman"/>
          <w:lang w:val="kk-KZ"/>
        </w:rPr>
        <w:tab/>
        <w:t>активди пайдалануунун натыйжалуулугун жакшыртууга же жогорулатууга акча каражаттарынын келечектеги чыгуусун же ушундай чыгуунун натыйжасында келечекте болжол менен алына турган акча каражаттарынын тиешелүү кирүүлөрүн.</w:t>
      </w:r>
    </w:p>
    <w:p w:rsidR="00F64F48" w:rsidRPr="00DC2286" w:rsidRDefault="00F64F48" w:rsidP="000E04DD">
      <w:pPr>
        <w:spacing w:line="240" w:lineRule="auto"/>
        <w:ind w:left="705" w:hanging="705"/>
        <w:jc w:val="both"/>
        <w:rPr>
          <w:rFonts w:ascii="Times New Roman" w:hAnsi="Times New Roman" w:cs="Times New Roman"/>
          <w:lang w:val="kk-KZ"/>
        </w:rPr>
      </w:pPr>
      <w:r w:rsidRPr="00A103F4">
        <w:rPr>
          <w:rFonts w:ascii="Times New Roman" w:hAnsi="Times New Roman" w:cs="Times New Roman"/>
          <w:lang w:val="kk-KZ"/>
        </w:rPr>
        <w:t>46</w:t>
      </w:r>
      <w:r w:rsidRPr="00A103F4">
        <w:rPr>
          <w:rFonts w:ascii="Times New Roman" w:hAnsi="Times New Roman" w:cs="Times New Roman"/>
          <w:lang w:val="kk-KZ"/>
        </w:rPr>
        <w:tab/>
        <w:t xml:space="preserve">Кайра түзүмдөштүрүү – бул жетекчилик тарабынан пландаштырылуучу жана башкарылуучу жана ишкана жүзөгө ашырып жаткан иштин масштабын же болбосо аны жүзөгө ашыруу ыкмасын олуттуу өзгөртө турган программа. </w:t>
      </w:r>
      <w:r w:rsidRPr="00DC2286">
        <w:rPr>
          <w:rFonts w:ascii="Times New Roman" w:hAnsi="Times New Roman" w:cs="Times New Roman"/>
          <w:i/>
          <w:lang w:val="kk-KZ"/>
        </w:rPr>
        <w:t>«Баалануучу милдеттенмелер, шарттуу милдеттенмелер жана шарттуу активдер»</w:t>
      </w:r>
      <w:r w:rsidRPr="00DC2286">
        <w:rPr>
          <w:rFonts w:ascii="Times New Roman" w:hAnsi="Times New Roman" w:cs="Times New Roman"/>
          <w:lang w:val="kk-KZ"/>
        </w:rPr>
        <w:t xml:space="preserve"> ФОЭС (IAS) 37 ишкана кайра түзүмдөштүрүү боюнча милдеттенмелер менен качан байланышканын түшүндүрүүчү көрсөтүүлөрдү камтыйт. </w:t>
      </w:r>
    </w:p>
    <w:p w:rsidR="00F64F48" w:rsidRPr="002C2D1B"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47</w:t>
      </w:r>
      <w:r w:rsidRPr="00DC2286">
        <w:rPr>
          <w:rFonts w:ascii="Times New Roman" w:hAnsi="Times New Roman" w:cs="Times New Roman"/>
          <w:lang w:val="kk-KZ"/>
        </w:rPr>
        <w:tab/>
        <w:t xml:space="preserve">Эгерде ишкана кайра түзүмдөштүрүү боюнча милдеттенмелер менен байланыштуу болуп калса, айрым активдер, кыязы, ушундай кайра түзүмдөштүрүүгө дуушарланат. </w:t>
      </w:r>
      <w:r w:rsidRPr="002C2D1B">
        <w:rPr>
          <w:rFonts w:ascii="Times New Roman" w:hAnsi="Times New Roman" w:cs="Times New Roman"/>
          <w:lang w:val="kk-KZ"/>
        </w:rPr>
        <w:t xml:space="preserve">Ишкана өзүн кайра түзүмдөштүрүү боюнча милдеттенмелер менен байланыштырганда: </w:t>
      </w:r>
    </w:p>
    <w:p w:rsidR="00F64F48" w:rsidRPr="00A103F4" w:rsidRDefault="00F64F48" w:rsidP="000E04DD">
      <w:pPr>
        <w:spacing w:line="240" w:lineRule="auto"/>
        <w:ind w:left="1410" w:hanging="705"/>
        <w:jc w:val="both"/>
        <w:rPr>
          <w:rFonts w:ascii="Times New Roman" w:hAnsi="Times New Roman" w:cs="Times New Roman"/>
          <w:lang w:val="kk-KZ"/>
        </w:rPr>
      </w:pPr>
      <w:r w:rsidRPr="00A103F4">
        <w:rPr>
          <w:rFonts w:ascii="Times New Roman" w:hAnsi="Times New Roman" w:cs="Times New Roman"/>
          <w:lang w:val="kk-KZ"/>
        </w:rPr>
        <w:t>(a)</w:t>
      </w:r>
      <w:r w:rsidRPr="00A103F4">
        <w:rPr>
          <w:rFonts w:ascii="Times New Roman" w:hAnsi="Times New Roman" w:cs="Times New Roman"/>
          <w:lang w:val="kk-KZ"/>
        </w:rPr>
        <w:tab/>
        <w:t>колдонуу баалуулугун аныктоо максатында келечекте акча каражаттарынын кирүүлөрүн жана чыгууларын анын баалоосу чыгашаларды үнөмдөөнү жана кайра түзүмдөштүрүүдөн башка пайдаларды чагылдырууга тийиш (жетекчилик бекиткен бюджеттердин/болжолдордун эң соңку маалыматтарына таянуу менен);</w:t>
      </w:r>
    </w:p>
    <w:p w:rsidR="00F64F48" w:rsidRPr="00A103F4" w:rsidRDefault="00F64F48" w:rsidP="000E04DD">
      <w:pPr>
        <w:spacing w:line="240" w:lineRule="auto"/>
        <w:ind w:left="1410" w:hanging="705"/>
        <w:jc w:val="both"/>
        <w:rPr>
          <w:rFonts w:ascii="Times New Roman" w:hAnsi="Times New Roman" w:cs="Times New Roman"/>
          <w:lang w:val="kk-KZ"/>
        </w:rPr>
      </w:pPr>
      <w:r w:rsidRPr="00A103F4">
        <w:rPr>
          <w:rFonts w:ascii="Times New Roman" w:hAnsi="Times New Roman" w:cs="Times New Roman"/>
          <w:lang w:val="kk-KZ"/>
        </w:rPr>
        <w:t>(b)</w:t>
      </w:r>
      <w:r w:rsidRPr="00A103F4">
        <w:rPr>
          <w:rFonts w:ascii="Times New Roman" w:hAnsi="Times New Roman" w:cs="Times New Roman"/>
          <w:lang w:val="kk-KZ"/>
        </w:rPr>
        <w:tab/>
        <w:t xml:space="preserve">кайра түзүмдөштүрүүгө акча каражаттарынын келечектеги чыгуусун анын баалоосу ФОЭС (IAS) 37ге ылайык кайра түзүмдөштүрүү боюнча баалоо резервдерине киргизилет. </w:t>
      </w:r>
    </w:p>
    <w:p w:rsidR="00F64F48" w:rsidRPr="00D07A8D" w:rsidRDefault="00F64F48" w:rsidP="000E04DD">
      <w:pPr>
        <w:spacing w:line="240" w:lineRule="auto"/>
        <w:ind w:left="705"/>
        <w:jc w:val="both"/>
        <w:rPr>
          <w:rFonts w:ascii="Times New Roman" w:hAnsi="Times New Roman" w:cs="Times New Roman"/>
          <w:lang w:val="kk-KZ"/>
        </w:rPr>
      </w:pPr>
      <w:r w:rsidRPr="00D07A8D">
        <w:rPr>
          <w:rFonts w:ascii="Times New Roman" w:hAnsi="Times New Roman" w:cs="Times New Roman"/>
          <w:lang w:val="kk-KZ"/>
        </w:rPr>
        <w:t xml:space="preserve">5-көрсөтмөлүү мисалда колдонуу баалуулугунун эсебине келечектеги кайра түзүмдөштүрүүнүн таасири көрсөтүлгөн. </w:t>
      </w:r>
    </w:p>
    <w:p w:rsidR="00F64F48" w:rsidRPr="00D07A8D" w:rsidRDefault="00F64F48" w:rsidP="000E04DD">
      <w:pPr>
        <w:spacing w:line="240" w:lineRule="auto"/>
        <w:ind w:left="705" w:hanging="705"/>
        <w:jc w:val="both"/>
        <w:rPr>
          <w:rFonts w:ascii="Times New Roman" w:hAnsi="Times New Roman" w:cs="Times New Roman"/>
          <w:lang w:val="kk-KZ"/>
        </w:rPr>
      </w:pPr>
      <w:r w:rsidRPr="00D07A8D">
        <w:rPr>
          <w:rFonts w:ascii="Times New Roman" w:hAnsi="Times New Roman" w:cs="Times New Roman"/>
          <w:lang w:val="kk-KZ"/>
        </w:rPr>
        <w:t>48</w:t>
      </w:r>
      <w:r w:rsidRPr="00D07A8D">
        <w:rPr>
          <w:rFonts w:ascii="Times New Roman" w:hAnsi="Times New Roman" w:cs="Times New Roman"/>
          <w:lang w:val="kk-KZ"/>
        </w:rPr>
        <w:tab/>
        <w:t xml:space="preserve">Ишканада активди пайдалануунун натыйжалуулугун жакшыртууга же жогорулатууга акча каражаттарынын келечектеги чыгуусу жүргүзүлмөйүнчө, акча каражаттарынын келечектеги агымдарынын баалоолору акча каражаттарынын ушул чыгуулары менен байланышкан экономикалык пайданын өсүшүнүн аркасында келечекте күтүлгөн акча каражаттарынын эсептик түшүүлөрүн камтууга тийиш эмес (5-көрсөтмөлүү мисалды караңыз). </w:t>
      </w:r>
    </w:p>
    <w:p w:rsidR="00F64F48" w:rsidRPr="00DC2286" w:rsidRDefault="00F64F48" w:rsidP="000E04DD">
      <w:pPr>
        <w:spacing w:line="240" w:lineRule="auto"/>
        <w:ind w:left="705" w:hanging="705"/>
        <w:jc w:val="both"/>
        <w:rPr>
          <w:rFonts w:ascii="Times New Roman" w:hAnsi="Times New Roman" w:cs="Times New Roman"/>
          <w:lang w:val="kk-KZ"/>
        </w:rPr>
      </w:pPr>
      <w:r w:rsidRPr="00D07A8D">
        <w:rPr>
          <w:rFonts w:ascii="Times New Roman" w:hAnsi="Times New Roman" w:cs="Times New Roman"/>
          <w:lang w:val="kk-KZ"/>
        </w:rPr>
        <w:t>49</w:t>
      </w:r>
      <w:r w:rsidRPr="00D07A8D">
        <w:rPr>
          <w:rFonts w:ascii="Times New Roman" w:hAnsi="Times New Roman" w:cs="Times New Roman"/>
          <w:lang w:val="kk-KZ"/>
        </w:rPr>
        <w:tab/>
        <w:t xml:space="preserve">Акча каражаттарынын келечектеги агымдарынын баалоосу активдин учурдагы абалында андан күтүлгөн экономикалык пайданын деңгээлин сактоо үчүн зарыл болгон акча каражаттарынын келечектеги чыгуусун эске алат. </w:t>
      </w:r>
      <w:r w:rsidRPr="00DC2286">
        <w:rPr>
          <w:rFonts w:ascii="Times New Roman" w:hAnsi="Times New Roman" w:cs="Times New Roman"/>
          <w:lang w:val="kk-KZ"/>
        </w:rPr>
        <w:t xml:space="preserve">Эгерде жаратуучу бирдик  пайдалуу кызматынын эсептик мөөнөтү ар башка болгон активдерден турса, алардын бардыгы бирдиктин ишин улантуу үчүн олуттуу болуп саналса, пайдалуу кызматынын алда канча кыска мөөнөтү бар активдерди алмаштыруу ушул бирдик менен байланышкан акча каражаттарынын келечектеги агымдарын баалоо учурунда бирдикти учурдагы тейлөөнүн бир бөлүгү деп эсептелет. Ушундай эле түрдө, эгерде өзүнчө актив пайдалуу кызматынын ар түрдүү эсептик мөөнөттөрү бар компоненттерден турса, пайдалуу кызматынын алда канча кыска мөөнөтү бар компоненттерди алмаштыруу ушул актив тарабынан түзүлүүчү акча каражаттарынын келечектеги агымдарын баалоо учурунда активди учурдагы тейлөөнүн бир бөлүгү болуп саналат. </w:t>
      </w:r>
    </w:p>
    <w:p w:rsidR="00F64F48" w:rsidRPr="00DC2286" w:rsidRDefault="00F64F48" w:rsidP="000E04DD">
      <w:pPr>
        <w:spacing w:line="240" w:lineRule="auto"/>
        <w:ind w:left="705" w:hanging="705"/>
        <w:jc w:val="both"/>
        <w:rPr>
          <w:rFonts w:ascii="Times New Roman" w:hAnsi="Times New Roman" w:cs="Times New Roman"/>
          <w:b/>
          <w:lang w:val="kk-KZ"/>
        </w:rPr>
      </w:pPr>
      <w:r w:rsidRPr="00DC2286">
        <w:rPr>
          <w:rFonts w:ascii="Times New Roman" w:hAnsi="Times New Roman" w:cs="Times New Roman"/>
          <w:b/>
          <w:lang w:val="kk-KZ"/>
        </w:rPr>
        <w:t>50</w:t>
      </w:r>
      <w:r w:rsidRPr="00DC2286">
        <w:rPr>
          <w:rFonts w:ascii="Times New Roman" w:hAnsi="Times New Roman" w:cs="Times New Roman"/>
          <w:b/>
          <w:lang w:val="kk-KZ"/>
        </w:rPr>
        <w:tab/>
        <w:t xml:space="preserve"> Акча каражаттарынын келечектеги агымдарынын эсептик баасында төмөнкүлөр эске алынууга тийиш эмес: </w:t>
      </w:r>
    </w:p>
    <w:p w:rsidR="00F64F48" w:rsidRPr="00D07A8D" w:rsidRDefault="00F64F48" w:rsidP="000E04DD">
      <w:pPr>
        <w:spacing w:line="240" w:lineRule="auto"/>
        <w:ind w:left="1410" w:hanging="705"/>
        <w:jc w:val="both"/>
        <w:rPr>
          <w:rFonts w:ascii="Times New Roman" w:hAnsi="Times New Roman" w:cs="Times New Roman"/>
          <w:b/>
          <w:lang w:val="kk-KZ"/>
        </w:rPr>
      </w:pPr>
      <w:r w:rsidRPr="00D07A8D">
        <w:rPr>
          <w:rFonts w:ascii="Times New Roman" w:hAnsi="Times New Roman" w:cs="Times New Roman"/>
          <w:b/>
          <w:lang w:val="kk-KZ"/>
        </w:rPr>
        <w:t>(a)</w:t>
      </w:r>
      <w:r w:rsidRPr="00D07A8D">
        <w:rPr>
          <w:rFonts w:ascii="Times New Roman" w:hAnsi="Times New Roman" w:cs="Times New Roman"/>
          <w:b/>
          <w:lang w:val="kk-KZ"/>
        </w:rPr>
        <w:tab/>
        <w:t xml:space="preserve">финансылык ишмердүүлүктүн натыйжасында акча каражаттарынын кириши жана чыгышы; жана </w:t>
      </w:r>
    </w:p>
    <w:p w:rsidR="00F64F48" w:rsidRPr="00D07A8D" w:rsidRDefault="00F64F48" w:rsidP="000E04DD">
      <w:pPr>
        <w:spacing w:line="240" w:lineRule="auto"/>
        <w:ind w:firstLine="705"/>
        <w:jc w:val="both"/>
        <w:rPr>
          <w:rFonts w:ascii="Times New Roman" w:hAnsi="Times New Roman" w:cs="Times New Roman"/>
          <w:b/>
          <w:lang w:val="kk-KZ"/>
        </w:rPr>
      </w:pPr>
      <w:r w:rsidRPr="00D07A8D">
        <w:rPr>
          <w:rFonts w:ascii="Times New Roman" w:hAnsi="Times New Roman" w:cs="Times New Roman"/>
          <w:b/>
          <w:lang w:val="kk-KZ"/>
        </w:rPr>
        <w:t>(b)</w:t>
      </w:r>
      <w:r w:rsidRPr="00D07A8D">
        <w:rPr>
          <w:rFonts w:ascii="Times New Roman" w:hAnsi="Times New Roman" w:cs="Times New Roman"/>
          <w:b/>
          <w:lang w:val="kk-KZ"/>
        </w:rPr>
        <w:tab/>
        <w:t>пайда салыгы менен байланышкан келип түшүүлөр же төлөмдөр.</w:t>
      </w:r>
    </w:p>
    <w:p w:rsidR="00F64F48" w:rsidRPr="00DC2286" w:rsidRDefault="00F64F48" w:rsidP="000E04DD">
      <w:pPr>
        <w:spacing w:line="240" w:lineRule="auto"/>
        <w:ind w:left="705" w:hanging="705"/>
        <w:jc w:val="both"/>
        <w:rPr>
          <w:rFonts w:ascii="Times New Roman" w:hAnsi="Times New Roman" w:cs="Times New Roman"/>
          <w:lang w:val="kk-KZ"/>
        </w:rPr>
      </w:pPr>
      <w:r w:rsidRPr="00D07A8D">
        <w:rPr>
          <w:rFonts w:ascii="Times New Roman" w:hAnsi="Times New Roman" w:cs="Times New Roman"/>
          <w:lang w:val="kk-KZ"/>
        </w:rPr>
        <w:t>51</w:t>
      </w:r>
      <w:r w:rsidRPr="00D07A8D">
        <w:rPr>
          <w:rFonts w:ascii="Times New Roman" w:hAnsi="Times New Roman" w:cs="Times New Roman"/>
          <w:lang w:val="kk-KZ"/>
        </w:rPr>
        <w:tab/>
        <w:t xml:space="preserve">Акча каражаттарынын келечектеги агымдарынын эсептик баасы дисконттоо ставкасын аныктоо ыкмасы менен макулдашылуучу божомолдорду чагылдырууга тийиш. </w:t>
      </w:r>
      <w:r w:rsidRPr="00DC2286">
        <w:rPr>
          <w:rFonts w:ascii="Times New Roman" w:hAnsi="Times New Roman" w:cs="Times New Roman"/>
          <w:lang w:val="kk-KZ"/>
        </w:rPr>
        <w:t xml:space="preserve">Андай болбогон учурда, айрым божомолдордун натыйжасы эки жолу эсепке алынат жана </w:t>
      </w:r>
      <w:r w:rsidRPr="00DC2286">
        <w:rPr>
          <w:rFonts w:ascii="Times New Roman" w:hAnsi="Times New Roman" w:cs="Times New Roman"/>
          <w:lang w:val="kk-KZ"/>
        </w:rPr>
        <w:lastRenderedPageBreak/>
        <w:t>болжолдонот. Акчалардын убакыт ичиндеги наркы акча каражаттарынын келечектеги эсептик агымдарын дисконттоо аркылуу эсепке алынгандыктан, акча каражаттарынын ушул агымдары финансылык ишмердүүлүктүн натыйжасында акча каражаттарынын киришин жана чыгышын камтыбайт. Ушундай эле түрдө, дисконттоо ставкасы салык салынганга чейин аныкталгандыктан, акча каражаттарынын келечектеги агымдары да салык салынганга чейин бааланат.</w:t>
      </w:r>
    </w:p>
    <w:p w:rsidR="00F64F48" w:rsidRPr="00CA027B" w:rsidRDefault="00F64F48" w:rsidP="000E04DD">
      <w:pPr>
        <w:spacing w:line="240" w:lineRule="auto"/>
        <w:ind w:left="705" w:hanging="705"/>
        <w:jc w:val="both"/>
        <w:rPr>
          <w:rFonts w:ascii="Times New Roman" w:hAnsi="Times New Roman" w:cs="Times New Roman"/>
          <w:b/>
          <w:lang w:val="kk-KZ"/>
        </w:rPr>
      </w:pPr>
      <w:r w:rsidRPr="00CA027B">
        <w:rPr>
          <w:rFonts w:ascii="Times New Roman" w:hAnsi="Times New Roman" w:cs="Times New Roman"/>
          <w:b/>
          <w:lang w:val="kk-KZ"/>
        </w:rPr>
        <w:t>52</w:t>
      </w:r>
      <w:r w:rsidRPr="00CA027B">
        <w:rPr>
          <w:rFonts w:ascii="Times New Roman" w:hAnsi="Times New Roman" w:cs="Times New Roman"/>
          <w:b/>
          <w:lang w:val="kk-KZ"/>
        </w:rPr>
        <w:tab/>
        <w:t xml:space="preserve">Активдин пайдалуу кызмат мөөнөтүнүн аягында анын чыгып калуусу үчүн алына (же төлөнө) турган акча каражаттарынын таза агымдарынын эсептик баасы ишкана бүтүмгө кирүүнү каалаган көз карандысыз, маалымдар тараптардын ортосундагы бүтүмдүн натыйжасында активдин чыгып калышынан чыгып калууга эсептик чыгымдарды алып салгандан кийин алууну күтүп жаткан суммага барабар болот. </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53</w:t>
      </w:r>
      <w:r w:rsidRPr="00DC2286">
        <w:rPr>
          <w:rFonts w:ascii="Times New Roman" w:hAnsi="Times New Roman" w:cs="Times New Roman"/>
          <w:lang w:val="kk-KZ"/>
        </w:rPr>
        <w:tab/>
        <w:t>Активдин пайдалуу кызмат мөөнөтүнүн аягында анын чыгып калуусу үчүн алына (же төлөнө) турган акча каражаттарынын таза агымдарынын эсептик баасы сатуу чыгымдары алып салынган активдин адилет наркына окшош аныкталат, буга акча каражаттарынын ушундай таза агымдарын баалоо учурундагы төмөнкүлөр кирбейт:</w:t>
      </w:r>
    </w:p>
    <w:p w:rsidR="00F64F48" w:rsidRPr="00D07A8D" w:rsidRDefault="00F64F48" w:rsidP="000E04DD">
      <w:pPr>
        <w:spacing w:line="240" w:lineRule="auto"/>
        <w:ind w:left="1410" w:hanging="705"/>
        <w:jc w:val="both"/>
        <w:rPr>
          <w:rFonts w:ascii="Times New Roman" w:hAnsi="Times New Roman" w:cs="Times New Roman"/>
          <w:lang w:val="kk-KZ"/>
        </w:rPr>
      </w:pPr>
      <w:r w:rsidRPr="00D07A8D">
        <w:rPr>
          <w:rFonts w:ascii="Times New Roman" w:hAnsi="Times New Roman" w:cs="Times New Roman"/>
          <w:lang w:val="kk-KZ"/>
        </w:rPr>
        <w:t>(a)</w:t>
      </w:r>
      <w:r w:rsidRPr="00D07A8D">
        <w:rPr>
          <w:rFonts w:ascii="Times New Roman" w:hAnsi="Times New Roman" w:cs="Times New Roman"/>
          <w:lang w:val="kk-KZ"/>
        </w:rPr>
        <w:tab/>
        <w:t>ишкана пайдалуу кызмат мөөнөтү аягына жеткен жана актив пайдаланыла турган шарттарга окшош шарттардын учурунда эксплуатацияланган окшош активдер үчүн баалоо күнүнө карата басымдуулук кылган бааны пайдаланат;</w:t>
      </w:r>
    </w:p>
    <w:p w:rsidR="00F64F48" w:rsidRPr="00DC2286" w:rsidRDefault="00F64F48" w:rsidP="000E04DD">
      <w:pPr>
        <w:spacing w:line="240" w:lineRule="auto"/>
        <w:ind w:left="1410" w:hanging="705"/>
        <w:jc w:val="both"/>
        <w:rPr>
          <w:rFonts w:ascii="Times New Roman" w:hAnsi="Times New Roman" w:cs="Times New Roman"/>
          <w:lang w:val="kk-KZ"/>
        </w:rPr>
      </w:pPr>
      <w:r w:rsidRPr="00D07A8D">
        <w:rPr>
          <w:rFonts w:ascii="Times New Roman" w:hAnsi="Times New Roman" w:cs="Times New Roman"/>
          <w:lang w:val="kk-KZ"/>
        </w:rPr>
        <w:t>(b)</w:t>
      </w:r>
      <w:r w:rsidRPr="00D07A8D">
        <w:rPr>
          <w:rFonts w:ascii="Times New Roman" w:hAnsi="Times New Roman" w:cs="Times New Roman"/>
          <w:lang w:val="kk-KZ"/>
        </w:rPr>
        <w:tab/>
        <w:t xml:space="preserve">ишкана бул бааларды жалпы инфляциядан улам баанын келечектеги көбөйүшүн, ошондой эле баанын келечектеги спецификалык көбөйүшүн же азайышын эске алуу менен оңдоп-түзөйт. </w:t>
      </w:r>
      <w:r w:rsidRPr="00DC2286">
        <w:rPr>
          <w:rFonts w:ascii="Times New Roman" w:hAnsi="Times New Roman" w:cs="Times New Roman"/>
          <w:lang w:val="kk-KZ"/>
        </w:rPr>
        <w:t xml:space="preserve">Бирок, эгерде активди жана дисконттоо ставкасын пайдаланууну улантуудан акча каражаттарынын келечектеги агымдарынын эсептик баасы жалпы инфляциянын натыйжасын камтыбаса, ишкана ошондой эле бул натыйжаны чыгып калуу учурунда акча каражаттарынын таза агымдарынын баасынан алып салууга тийиш.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53A</w:t>
      </w:r>
      <w:r w:rsidRPr="00BC488B">
        <w:rPr>
          <w:rFonts w:ascii="Times New Roman" w:hAnsi="Times New Roman" w:cs="Times New Roman"/>
        </w:rPr>
        <w:tab/>
        <w:t>Адилет нарк колдонуу баалуулугунан айырмаланат. Адилет нарк рыноктун катышуучулары активдин баасын белгилөө учурунда колдонушу мүмкүн болгон божомолдорду чагылдырат. Жана тескерисинче, пайдалануунун натыйжалуулугу бул ишкана үчүн мүнөздүү болушу мүмкүн болгон жана жалпысынан ишканаларга карата колдонулбай турган факторлордун таасирин чагылдырат. Мисалы, эгерде төмөнкүдөй факторлор рыноктун катышуучулары үчүн жалпыга жеткиликтүү болуп саналбаса, адилет нарк алардын бирин да чагылдырбайт:</w:t>
      </w:r>
    </w:p>
    <w:p w:rsidR="00F64F48" w:rsidRPr="00D07A8D" w:rsidRDefault="00F64F48" w:rsidP="000E04DD">
      <w:pPr>
        <w:spacing w:line="240" w:lineRule="auto"/>
        <w:ind w:left="1410" w:hanging="705"/>
        <w:jc w:val="both"/>
        <w:rPr>
          <w:rFonts w:ascii="Times New Roman" w:hAnsi="Times New Roman" w:cs="Times New Roman"/>
          <w:lang w:val="kk-KZ"/>
        </w:rPr>
      </w:pPr>
      <w:r w:rsidRPr="00D07A8D">
        <w:rPr>
          <w:rFonts w:ascii="Times New Roman" w:hAnsi="Times New Roman" w:cs="Times New Roman"/>
          <w:lang w:val="kk-KZ"/>
        </w:rPr>
        <w:t>(a)</w:t>
      </w:r>
      <w:r w:rsidRPr="00D07A8D">
        <w:rPr>
          <w:rFonts w:ascii="Times New Roman" w:hAnsi="Times New Roman" w:cs="Times New Roman"/>
          <w:lang w:val="kk-KZ"/>
        </w:rPr>
        <w:tab/>
        <w:t>активдердин тобунан алынган кошумча наркты (мисалы, ар башка жерлерде жайгаштырылган инвестициялык кыймылсыз мүлктүн портфелин түзүүнүн натыйжасында);</w:t>
      </w:r>
    </w:p>
    <w:p w:rsidR="00F64F48" w:rsidRPr="00BC488B" w:rsidRDefault="00F64F48" w:rsidP="000E04DD">
      <w:pPr>
        <w:spacing w:line="240" w:lineRule="auto"/>
        <w:ind w:left="1410" w:hanging="705"/>
        <w:jc w:val="both"/>
        <w:rPr>
          <w:rFonts w:ascii="Times New Roman" w:hAnsi="Times New Roman" w:cs="Times New Roman"/>
        </w:rPr>
      </w:pPr>
      <w:r w:rsidRPr="00BC488B">
        <w:rPr>
          <w:rFonts w:ascii="Times New Roman" w:hAnsi="Times New Roman" w:cs="Times New Roman"/>
        </w:rPr>
        <w:t>(b)</w:t>
      </w:r>
      <w:r w:rsidRPr="00BC488B">
        <w:rPr>
          <w:rFonts w:ascii="Times New Roman" w:hAnsi="Times New Roman" w:cs="Times New Roman"/>
        </w:rPr>
        <w:tab/>
      </w:r>
      <w:r w:rsidR="00D07A8D">
        <w:rPr>
          <w:rFonts w:ascii="Times New Roman" w:hAnsi="Times New Roman" w:cs="Times New Roman"/>
          <w:lang w:val="kk-KZ"/>
        </w:rPr>
        <w:t xml:space="preserve">бааланган </w:t>
      </w:r>
      <w:r w:rsidRPr="00BC488B">
        <w:rPr>
          <w:rFonts w:ascii="Times New Roman" w:hAnsi="Times New Roman" w:cs="Times New Roman"/>
        </w:rPr>
        <w:t>активдин жана башка активдердин ортосундагы синергетикалык натыйжаны;</w:t>
      </w:r>
    </w:p>
    <w:p w:rsidR="00F64F48" w:rsidRPr="00D07A8D" w:rsidRDefault="00F64F48" w:rsidP="000E04DD">
      <w:pPr>
        <w:spacing w:line="240" w:lineRule="auto"/>
        <w:ind w:left="1410" w:hanging="705"/>
        <w:jc w:val="both"/>
        <w:rPr>
          <w:rFonts w:ascii="Times New Roman" w:hAnsi="Times New Roman" w:cs="Times New Roman"/>
          <w:lang w:val="kk-KZ"/>
        </w:rPr>
      </w:pPr>
      <w:r w:rsidRPr="00D07A8D">
        <w:rPr>
          <w:rFonts w:ascii="Times New Roman" w:hAnsi="Times New Roman" w:cs="Times New Roman"/>
          <w:lang w:val="kk-KZ"/>
        </w:rPr>
        <w:t>(c)</w:t>
      </w:r>
      <w:r w:rsidRPr="00D07A8D">
        <w:rPr>
          <w:rFonts w:ascii="Times New Roman" w:hAnsi="Times New Roman" w:cs="Times New Roman"/>
          <w:lang w:val="kk-KZ"/>
        </w:rPr>
        <w:tab/>
        <w:t xml:space="preserve">активдин учурдагы ээси үчүн мүнөздүү болгон юридикалык укуктарды же укуктук чектөөлөрдү; жана </w:t>
      </w:r>
    </w:p>
    <w:p w:rsidR="00F64F48" w:rsidRPr="00D07A8D" w:rsidRDefault="00F64F48" w:rsidP="000E04DD">
      <w:pPr>
        <w:spacing w:line="240" w:lineRule="auto"/>
        <w:ind w:left="1410" w:hanging="705"/>
        <w:jc w:val="both"/>
        <w:rPr>
          <w:rFonts w:ascii="Times New Roman" w:hAnsi="Times New Roman" w:cs="Times New Roman"/>
          <w:lang w:val="kk-KZ"/>
        </w:rPr>
      </w:pPr>
      <w:r w:rsidRPr="00D07A8D">
        <w:rPr>
          <w:rFonts w:ascii="Times New Roman" w:hAnsi="Times New Roman" w:cs="Times New Roman"/>
          <w:lang w:val="kk-KZ"/>
        </w:rPr>
        <w:t>(d)</w:t>
      </w:r>
      <w:r w:rsidRPr="00D07A8D">
        <w:rPr>
          <w:rFonts w:ascii="Times New Roman" w:hAnsi="Times New Roman" w:cs="Times New Roman"/>
          <w:lang w:val="kk-KZ"/>
        </w:rPr>
        <w:tab/>
        <w:t>активдин учурдагы ээси үчүн мүнөздүү болгон салыктык жеңилдиктерди же салыктык жүктү.</w:t>
      </w:r>
    </w:p>
    <w:p w:rsidR="00F64F48" w:rsidRPr="00D07A8D" w:rsidRDefault="00F64F48" w:rsidP="000E04DD">
      <w:pPr>
        <w:spacing w:line="240" w:lineRule="auto"/>
        <w:ind w:left="705"/>
        <w:jc w:val="both"/>
        <w:rPr>
          <w:rFonts w:ascii="Times New Roman" w:hAnsi="Times New Roman" w:cs="Times New Roman"/>
          <w:b/>
          <w:lang w:val="kk-KZ"/>
        </w:rPr>
      </w:pPr>
      <w:r w:rsidRPr="00D07A8D">
        <w:rPr>
          <w:rFonts w:ascii="Times New Roman" w:hAnsi="Times New Roman" w:cs="Times New Roman"/>
          <w:b/>
          <w:lang w:val="kk-KZ"/>
        </w:rPr>
        <w:t>Чет өлкөлүк валютадагы акча каражаттарынын келечектеги агымдары</w:t>
      </w:r>
    </w:p>
    <w:p w:rsidR="00F64F48" w:rsidRPr="00DC2286" w:rsidRDefault="00F64F48" w:rsidP="000E04DD">
      <w:pPr>
        <w:spacing w:line="240" w:lineRule="auto"/>
        <w:ind w:left="705" w:hanging="705"/>
        <w:jc w:val="both"/>
        <w:rPr>
          <w:rFonts w:ascii="Times New Roman" w:hAnsi="Times New Roman" w:cs="Times New Roman"/>
          <w:lang w:val="kk-KZ"/>
        </w:rPr>
      </w:pPr>
      <w:r w:rsidRPr="00D07A8D">
        <w:rPr>
          <w:rFonts w:ascii="Times New Roman" w:hAnsi="Times New Roman" w:cs="Times New Roman"/>
          <w:lang w:val="kk-KZ"/>
        </w:rPr>
        <w:t>54</w:t>
      </w:r>
      <w:r w:rsidRPr="00D07A8D">
        <w:rPr>
          <w:rFonts w:ascii="Times New Roman" w:hAnsi="Times New Roman" w:cs="Times New Roman"/>
          <w:lang w:val="kk-KZ"/>
        </w:rPr>
        <w:tab/>
        <w:t xml:space="preserve">Акча каражаттарынын келечектеги агымдары акча каражаттарынын агымдары түзүлө турган валютада бааланат, андан соң ушундай валютага ылайык келген дисконттоо ставкасын пайдалануу менен дисконттолот. </w:t>
      </w:r>
      <w:r w:rsidRPr="00DC2286">
        <w:rPr>
          <w:rFonts w:ascii="Times New Roman" w:hAnsi="Times New Roman" w:cs="Times New Roman"/>
          <w:lang w:val="kk-KZ"/>
        </w:rPr>
        <w:t xml:space="preserve">Ишкана келтирилген наркты колдонуу баалуулугун эсептөө күнүнө карата учурдагы алмашуу курсун пайдалануу менен которот. </w:t>
      </w:r>
    </w:p>
    <w:p w:rsidR="00F64F48" w:rsidRPr="002C2D1B" w:rsidRDefault="00F64F48" w:rsidP="000E04DD">
      <w:pPr>
        <w:spacing w:line="240" w:lineRule="auto"/>
        <w:jc w:val="both"/>
        <w:rPr>
          <w:rFonts w:ascii="Times New Roman" w:hAnsi="Times New Roman" w:cs="Times New Roman"/>
          <w:b/>
          <w:lang w:val="kk-KZ"/>
        </w:rPr>
      </w:pPr>
      <w:r w:rsidRPr="00DC2286">
        <w:rPr>
          <w:rFonts w:ascii="Times New Roman" w:hAnsi="Times New Roman" w:cs="Times New Roman"/>
          <w:lang w:val="kk-KZ"/>
        </w:rPr>
        <w:lastRenderedPageBreak/>
        <w:t xml:space="preserve"> </w:t>
      </w:r>
      <w:r w:rsidRPr="00DC2286">
        <w:rPr>
          <w:rFonts w:ascii="Times New Roman" w:hAnsi="Times New Roman" w:cs="Times New Roman"/>
          <w:lang w:val="kk-KZ"/>
        </w:rPr>
        <w:tab/>
      </w:r>
      <w:r w:rsidRPr="002C2D1B">
        <w:rPr>
          <w:rFonts w:ascii="Times New Roman" w:hAnsi="Times New Roman" w:cs="Times New Roman"/>
          <w:b/>
          <w:lang w:val="kk-KZ"/>
        </w:rPr>
        <w:t xml:space="preserve">Дисконттоо ставкасы </w:t>
      </w:r>
    </w:p>
    <w:p w:rsidR="00F64F48" w:rsidRPr="002C2D1B" w:rsidRDefault="00F64F48" w:rsidP="000E04DD">
      <w:pPr>
        <w:spacing w:line="240" w:lineRule="auto"/>
        <w:ind w:left="705" w:hanging="705"/>
        <w:jc w:val="both"/>
        <w:rPr>
          <w:rFonts w:ascii="Times New Roman" w:hAnsi="Times New Roman" w:cs="Times New Roman"/>
          <w:b/>
          <w:lang w:val="kk-KZ"/>
        </w:rPr>
      </w:pPr>
      <w:r w:rsidRPr="002C2D1B">
        <w:rPr>
          <w:rFonts w:ascii="Times New Roman" w:hAnsi="Times New Roman" w:cs="Times New Roman"/>
          <w:b/>
          <w:lang w:val="kk-KZ"/>
        </w:rPr>
        <w:t>55</w:t>
      </w:r>
      <w:r w:rsidRPr="002C2D1B">
        <w:rPr>
          <w:rFonts w:ascii="Times New Roman" w:hAnsi="Times New Roman" w:cs="Times New Roman"/>
          <w:b/>
          <w:lang w:val="kk-KZ"/>
        </w:rPr>
        <w:tab/>
        <w:t xml:space="preserve">Дисконттоо ставкасы (ставкалары) салык салынганга чейинки ставка (ставкалар) болуп саналат жана төмөнкүлөрдүн учурдагы рыноктук бааларын чагылдырат: </w:t>
      </w:r>
    </w:p>
    <w:p w:rsidR="00F64F48" w:rsidRPr="00D07A8D" w:rsidRDefault="00F64F48" w:rsidP="000E04DD">
      <w:pPr>
        <w:spacing w:line="240" w:lineRule="auto"/>
        <w:ind w:firstLine="705"/>
        <w:jc w:val="both"/>
        <w:rPr>
          <w:rFonts w:ascii="Times New Roman" w:hAnsi="Times New Roman" w:cs="Times New Roman"/>
          <w:b/>
        </w:rPr>
      </w:pPr>
      <w:r w:rsidRPr="00D07A8D">
        <w:rPr>
          <w:rFonts w:ascii="Times New Roman" w:hAnsi="Times New Roman" w:cs="Times New Roman"/>
          <w:b/>
        </w:rPr>
        <w:t>(a)</w:t>
      </w:r>
      <w:r w:rsidRPr="00D07A8D">
        <w:rPr>
          <w:rFonts w:ascii="Times New Roman" w:hAnsi="Times New Roman" w:cs="Times New Roman"/>
          <w:b/>
        </w:rPr>
        <w:tab/>
        <w:t xml:space="preserve">акчалардын убакыт ичиндеги наркынын; жана </w:t>
      </w:r>
    </w:p>
    <w:p w:rsidR="00F64F48" w:rsidRPr="00D07A8D" w:rsidRDefault="00F64F48" w:rsidP="000E04DD">
      <w:pPr>
        <w:spacing w:line="240" w:lineRule="auto"/>
        <w:ind w:left="1410" w:hanging="705"/>
        <w:jc w:val="both"/>
        <w:rPr>
          <w:rFonts w:ascii="Times New Roman" w:hAnsi="Times New Roman" w:cs="Times New Roman"/>
          <w:b/>
          <w:lang w:val="kk-KZ"/>
        </w:rPr>
      </w:pPr>
      <w:r w:rsidRPr="00D07A8D">
        <w:rPr>
          <w:rFonts w:ascii="Times New Roman" w:hAnsi="Times New Roman" w:cs="Times New Roman"/>
          <w:b/>
          <w:lang w:val="kk-KZ"/>
        </w:rPr>
        <w:t>(b)</w:t>
      </w:r>
      <w:r w:rsidRPr="00D07A8D">
        <w:rPr>
          <w:rFonts w:ascii="Times New Roman" w:hAnsi="Times New Roman" w:cs="Times New Roman"/>
          <w:b/>
          <w:lang w:val="kk-KZ"/>
        </w:rPr>
        <w:tab/>
        <w:t xml:space="preserve">ушул активге мүнөздүү болгон жана алар боюнча акча каражаттарынын келечектеги агымдарынын эсептик бааларын оңдоп-түзөө жүргүзүлбөгөн тобокелдиктердин. </w:t>
      </w:r>
    </w:p>
    <w:p w:rsidR="00F64F48" w:rsidRPr="002C2D1B" w:rsidRDefault="00D07A8D" w:rsidP="000E04DD">
      <w:pPr>
        <w:spacing w:line="240" w:lineRule="auto"/>
        <w:ind w:left="705" w:hanging="705"/>
        <w:jc w:val="both"/>
        <w:rPr>
          <w:rFonts w:ascii="Times New Roman" w:hAnsi="Times New Roman" w:cs="Times New Roman"/>
          <w:lang w:val="kk-KZ"/>
        </w:rPr>
      </w:pPr>
      <w:r>
        <w:rPr>
          <w:rFonts w:ascii="Times New Roman" w:hAnsi="Times New Roman" w:cs="Times New Roman"/>
          <w:lang w:val="kk-KZ"/>
        </w:rPr>
        <w:t>56</w:t>
      </w:r>
      <w:r>
        <w:rPr>
          <w:rFonts w:ascii="Times New Roman" w:hAnsi="Times New Roman" w:cs="Times New Roman"/>
          <w:lang w:val="kk-KZ"/>
        </w:rPr>
        <w:tab/>
      </w:r>
      <w:r w:rsidR="00F64F48" w:rsidRPr="00D07A8D">
        <w:rPr>
          <w:rFonts w:ascii="Times New Roman" w:hAnsi="Times New Roman" w:cs="Times New Roman"/>
          <w:lang w:val="kk-KZ"/>
        </w:rPr>
        <w:t xml:space="preserve">Акчалардын убакыт ичиндеги наркынын учурдагы рыноктук бааларын жана тиешелүү активге мүнөздүү тобокелдиктерди чагылдырган ставка, эгерде инвесторлор акча каражаттарынын кыймылын, суммаларды, убакытта бөлүштүрүүнү жана ишкана активден алууга ниеттенип жаткандарга эквиваленттүү тобокелдик түзүмүн түзө турган инвестициялоо вариантын тандоого тийиш болсо, инвесторлор талап кыла турган кайтарымды билдирет. </w:t>
      </w:r>
      <w:r w:rsidR="00F64F48" w:rsidRPr="00DC2286">
        <w:rPr>
          <w:rFonts w:ascii="Times New Roman" w:hAnsi="Times New Roman" w:cs="Times New Roman"/>
          <w:lang w:val="kk-KZ"/>
        </w:rPr>
        <w:t xml:space="preserve">Бул ставка окшош активдер үчүн рыноктогу учурдагы бүтүмдөрдөн келип чыккан ставка боюнча же пайдалуу потенциалдын жана тобокелдиктердин көз карашынан каралып жаткан активге окшош жалгыз активи (же активдердин портфели) бар фонд биржасында катталган ишкананын капиталынын орточо эсептелген наркына таянуу менен бааланат. </w:t>
      </w:r>
      <w:r w:rsidR="00F64F48" w:rsidRPr="002C2D1B">
        <w:rPr>
          <w:rFonts w:ascii="Times New Roman" w:hAnsi="Times New Roman" w:cs="Times New Roman"/>
          <w:lang w:val="kk-KZ"/>
        </w:rPr>
        <w:t>Бирок, активди колдонуу баалуулугун баалоо үчүн пайдаланылган дисконттоо ставкасы (ставкалары) акча каражаттарынын келечектеги агымдарынын эсептик баасы аларды эске алуу менен оңдоп-түзөлгөн тобокелдиктерди чагылдырууга тийиш эмес. Андай болбогон учурда, айрым божомолдордун натыйжасы эки жолу эске алынат.</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57</w:t>
      </w:r>
      <w:r w:rsidRPr="00254448">
        <w:rPr>
          <w:rFonts w:ascii="Times New Roman" w:hAnsi="Times New Roman" w:cs="Times New Roman"/>
          <w:lang w:val="kk-KZ"/>
        </w:rPr>
        <w:tab/>
        <w:t>Эгерде конкреттүү активге тиешелүү ставка түздөн-түз рынокто алынышы мүмкүн болсо, ишкана дисконттоо ставкасын аныктоо үчүн суррогаттык маалыматтарды пайдаланат. А тиркемесинде ушундай учурда дисконттоо ставкаларын баалоо боюнча кошумча көрсөтмөлөр келтирилген.</w:t>
      </w:r>
    </w:p>
    <w:p w:rsidR="00F64F48" w:rsidRPr="00254448" w:rsidRDefault="00F64F48" w:rsidP="000E04DD">
      <w:pPr>
        <w:pBdr>
          <w:bottom w:val="single" w:sz="4" w:space="1" w:color="auto"/>
        </w:pBdr>
        <w:spacing w:line="240" w:lineRule="auto"/>
        <w:jc w:val="both"/>
        <w:rPr>
          <w:rFonts w:ascii="Times New Roman" w:hAnsi="Times New Roman" w:cs="Times New Roman"/>
          <w:b/>
          <w:sz w:val="26"/>
          <w:lang w:val="kk-KZ"/>
        </w:rPr>
      </w:pPr>
      <w:r w:rsidRPr="00254448">
        <w:rPr>
          <w:rFonts w:ascii="Times New Roman" w:hAnsi="Times New Roman" w:cs="Times New Roman"/>
          <w:b/>
          <w:sz w:val="26"/>
          <w:lang w:val="kk-KZ"/>
        </w:rPr>
        <w:t>Нарктын түшүшүнөн зыяндарды таануу жана баалоо</w:t>
      </w:r>
    </w:p>
    <w:p w:rsidR="00F64F48" w:rsidRPr="00254448" w:rsidRDefault="00D07A8D" w:rsidP="000E04DD">
      <w:pPr>
        <w:spacing w:line="240" w:lineRule="auto"/>
        <w:ind w:left="708" w:hanging="708"/>
        <w:jc w:val="both"/>
        <w:rPr>
          <w:rFonts w:ascii="Times New Roman" w:hAnsi="Times New Roman" w:cs="Times New Roman"/>
          <w:lang w:val="kk-KZ"/>
        </w:rPr>
      </w:pPr>
      <w:r w:rsidRPr="00254448">
        <w:rPr>
          <w:rFonts w:ascii="Times New Roman" w:hAnsi="Times New Roman" w:cs="Times New Roman"/>
          <w:lang w:val="kk-KZ"/>
        </w:rPr>
        <w:t>58</w:t>
      </w:r>
      <w:r w:rsidRPr="00254448">
        <w:rPr>
          <w:rFonts w:ascii="Times New Roman" w:hAnsi="Times New Roman" w:cs="Times New Roman"/>
          <w:lang w:val="kk-KZ"/>
        </w:rPr>
        <w:tab/>
      </w:r>
      <w:r w:rsidR="00F64F48" w:rsidRPr="00254448">
        <w:rPr>
          <w:rFonts w:ascii="Times New Roman" w:hAnsi="Times New Roman" w:cs="Times New Roman"/>
          <w:lang w:val="kk-KZ"/>
        </w:rPr>
        <w:t>59–64-пункттарда гудвилден айырмаланган өзүнчө актив үчүн нарктын түшүшүнөн зыяндарды таануу жана баалоо үчүн талаптар белгиленген. Жаратуучу бирдик  жана гудвил үчүн нарктын түшүшүнөн зыяндарды таануу жана баалоо 65–108-пункттарда каралган.</w:t>
      </w:r>
    </w:p>
    <w:p w:rsidR="00F64F48" w:rsidRPr="00254448" w:rsidRDefault="00F64F48" w:rsidP="000E04DD">
      <w:pPr>
        <w:spacing w:line="240" w:lineRule="auto"/>
        <w:ind w:left="705" w:hanging="705"/>
        <w:jc w:val="both"/>
        <w:rPr>
          <w:rFonts w:ascii="Times New Roman" w:hAnsi="Times New Roman" w:cs="Times New Roman"/>
          <w:b/>
          <w:lang w:val="kk-KZ"/>
        </w:rPr>
      </w:pPr>
      <w:r w:rsidRPr="00254448">
        <w:rPr>
          <w:rFonts w:ascii="Times New Roman" w:hAnsi="Times New Roman" w:cs="Times New Roman"/>
          <w:b/>
          <w:lang w:val="kk-KZ"/>
        </w:rPr>
        <w:t>59</w:t>
      </w:r>
      <w:r w:rsidRPr="00254448">
        <w:rPr>
          <w:rFonts w:ascii="Times New Roman" w:hAnsi="Times New Roman" w:cs="Times New Roman"/>
          <w:b/>
          <w:lang w:val="kk-KZ"/>
        </w:rPr>
        <w:tab/>
        <w:t xml:space="preserve">Эгерде активдин орду толтурулуучу наркы анын баланстык наркынан аз болсо гана, активдин баланстык наркы анын орду толтурулуучу наркына чейин азайтылат. Ушундай азайтуу нарктын түшүшүнөн зыян болуп саналат. </w:t>
      </w:r>
    </w:p>
    <w:p w:rsidR="00F64F48" w:rsidRPr="00254448" w:rsidRDefault="00F64F48" w:rsidP="000E04DD">
      <w:pPr>
        <w:spacing w:line="240" w:lineRule="auto"/>
        <w:ind w:left="705" w:hanging="705"/>
        <w:jc w:val="both"/>
        <w:rPr>
          <w:rFonts w:ascii="Times New Roman" w:hAnsi="Times New Roman" w:cs="Times New Roman"/>
          <w:b/>
          <w:lang w:val="kk-KZ"/>
        </w:rPr>
      </w:pPr>
      <w:r w:rsidRPr="00254448">
        <w:rPr>
          <w:rFonts w:ascii="Times New Roman" w:hAnsi="Times New Roman" w:cs="Times New Roman"/>
          <w:b/>
          <w:lang w:val="kk-KZ"/>
        </w:rPr>
        <w:t>60</w:t>
      </w:r>
      <w:r w:rsidRPr="00254448">
        <w:rPr>
          <w:rFonts w:ascii="Times New Roman" w:hAnsi="Times New Roman" w:cs="Times New Roman"/>
          <w:b/>
          <w:lang w:val="kk-KZ"/>
        </w:rPr>
        <w:tab/>
        <w:t xml:space="preserve">Эгерде актив башка стандартка ылайык (мисалы, ФОЭС (IAS) 16дагы кайталап бааланган нарк боюнча эсепке алуу моделине ылайык) кайталап бааланган нарк боюнча эске алынбаса, нарктын түшүшүнөн зыяндар токтоосуз пайдада жана зыяндарда таанылат. Ушул башка стандартка ылайык кайталап бааланган активдин наркы түшүшүнөн ар кандай зыяндар кайталап баалоонун суммасынын азайышы катары эске алынууга тийиш. </w:t>
      </w:r>
    </w:p>
    <w:p w:rsidR="00F64F48" w:rsidRPr="00254448" w:rsidRDefault="00D07A8D"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61</w:t>
      </w:r>
      <w:r w:rsidRPr="00254448">
        <w:rPr>
          <w:rFonts w:ascii="Times New Roman" w:hAnsi="Times New Roman" w:cs="Times New Roman"/>
          <w:lang w:val="kk-KZ"/>
        </w:rPr>
        <w:tab/>
      </w:r>
      <w:r w:rsidR="00F64F48" w:rsidRPr="00254448">
        <w:rPr>
          <w:rFonts w:ascii="Times New Roman" w:hAnsi="Times New Roman" w:cs="Times New Roman"/>
          <w:lang w:val="kk-KZ"/>
        </w:rPr>
        <w:t xml:space="preserve">Кайталап бааланбаган активдин наркы түшүшүнөн зыяндар пайдада жана зыяндарда таанылат. Бирок кайталап бааланган актив жагынан нарктын түшүшүнөн зыяндар башка жыйынды кирешенин курамында нарктын түшүшүнөн зыяндар ушундай активди кайталап баалоодон нарктын кошумча өсүшүнүн суммасынан ашпаган өлчөмдө таанылат. Кайталап  бааланбаган активдин наркы түшүшүнөн ушундай зыяндар бул активди кайталап баалоодон нарктын өсүшүнүн суммасын азайтат. </w:t>
      </w:r>
    </w:p>
    <w:p w:rsidR="00F64F48" w:rsidRPr="00254448" w:rsidRDefault="00F64F48" w:rsidP="000E04DD">
      <w:pPr>
        <w:spacing w:line="240" w:lineRule="auto"/>
        <w:ind w:left="705" w:hanging="705"/>
        <w:jc w:val="both"/>
        <w:rPr>
          <w:rFonts w:ascii="Times New Roman" w:hAnsi="Times New Roman" w:cs="Times New Roman"/>
          <w:b/>
          <w:lang w:val="kk-KZ"/>
        </w:rPr>
      </w:pPr>
      <w:r w:rsidRPr="00254448">
        <w:rPr>
          <w:rFonts w:ascii="Times New Roman" w:hAnsi="Times New Roman" w:cs="Times New Roman"/>
          <w:b/>
          <w:lang w:val="kk-KZ"/>
        </w:rPr>
        <w:lastRenderedPageBreak/>
        <w:t>62</w:t>
      </w:r>
      <w:r w:rsidRPr="00254448">
        <w:rPr>
          <w:rFonts w:ascii="Times New Roman" w:hAnsi="Times New Roman" w:cs="Times New Roman"/>
          <w:b/>
          <w:lang w:val="kk-KZ"/>
        </w:rPr>
        <w:tab/>
        <w:t xml:space="preserve">Эгерде нарктын түшүшүнөн зыянды баалоонун (же зыяндын) суммасы алар кирген активдин баланстык наркынан көп болсо, ишкана, эгерде бул башка стандарт тарабынан талап кылынган болсо гана, милдеттенмени таанууга тийиш. </w:t>
      </w:r>
    </w:p>
    <w:p w:rsidR="00F64F48" w:rsidRPr="00254448" w:rsidRDefault="00F64F48" w:rsidP="000E04DD">
      <w:pPr>
        <w:spacing w:line="240" w:lineRule="auto"/>
        <w:ind w:left="705" w:hanging="705"/>
        <w:jc w:val="both"/>
        <w:rPr>
          <w:rFonts w:ascii="Times New Roman" w:hAnsi="Times New Roman" w:cs="Times New Roman"/>
          <w:b/>
          <w:lang w:val="kk-KZ"/>
        </w:rPr>
      </w:pPr>
      <w:r w:rsidRPr="00254448">
        <w:rPr>
          <w:rFonts w:ascii="Times New Roman" w:hAnsi="Times New Roman" w:cs="Times New Roman"/>
          <w:b/>
          <w:lang w:val="kk-KZ"/>
        </w:rPr>
        <w:t>63</w:t>
      </w:r>
      <w:r w:rsidRPr="00254448">
        <w:rPr>
          <w:rFonts w:ascii="Times New Roman" w:hAnsi="Times New Roman" w:cs="Times New Roman"/>
          <w:b/>
          <w:lang w:val="kk-KZ"/>
        </w:rPr>
        <w:tab/>
        <w:t>Активдин кайра каралган баланстык наркын бөлүштүрүү үчүн анын калдык наркын (бул келип чыккан учурда) алып салуу менен анын пайдалуу кызмат мөөнөтүнүн ичинде туруктуу негизде, нарктын түшүшүнөн зыяндар таанылгандан кийин актив жагынан амортизациялык чегерүүлөр келечектеги мезгилдерде оңдоп-түзөлөт.</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64</w:t>
      </w:r>
      <w:r w:rsidRPr="00254448">
        <w:rPr>
          <w:rFonts w:ascii="Times New Roman" w:hAnsi="Times New Roman" w:cs="Times New Roman"/>
          <w:lang w:val="kk-KZ"/>
        </w:rPr>
        <w:tab/>
        <w:t xml:space="preserve"> Нарктын түшүшүнөн зыяндар таанылган учурда ар кандай тиешелүү кийинкиге калтырылган салыктык активдер же милдеттенмелер активдин кайра каралган баланстык наркын анын салыктык базасы менен салыштыруу аркылуу ФОЭС (IAS) 12ге ылайык аныкталат (3-көрсөтмөлүү мисалды караңыз).</w:t>
      </w:r>
    </w:p>
    <w:p w:rsidR="00F64F48" w:rsidRPr="00D07A8D" w:rsidRDefault="00F64F48" w:rsidP="000E04DD">
      <w:pPr>
        <w:pBdr>
          <w:bottom w:val="single" w:sz="4" w:space="1" w:color="auto"/>
        </w:pBdr>
        <w:spacing w:line="240" w:lineRule="auto"/>
        <w:jc w:val="both"/>
        <w:rPr>
          <w:rFonts w:ascii="Times New Roman" w:hAnsi="Times New Roman" w:cs="Times New Roman"/>
          <w:b/>
          <w:sz w:val="26"/>
        </w:rPr>
      </w:pPr>
      <w:r w:rsidRPr="00D07A8D">
        <w:rPr>
          <w:rFonts w:ascii="Times New Roman" w:hAnsi="Times New Roman" w:cs="Times New Roman"/>
          <w:b/>
          <w:sz w:val="26"/>
        </w:rPr>
        <w:t>Акча каражаттарын жаратуучу бирдиктер жана гудвил</w:t>
      </w:r>
    </w:p>
    <w:p w:rsidR="00F64F48" w:rsidRPr="00BC488B" w:rsidRDefault="00D07A8D" w:rsidP="000E04DD">
      <w:pPr>
        <w:spacing w:line="240" w:lineRule="auto"/>
        <w:ind w:left="708" w:hanging="708"/>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r w:rsidR="00F64F48" w:rsidRPr="00BC488B">
        <w:rPr>
          <w:rFonts w:ascii="Times New Roman" w:hAnsi="Times New Roman" w:cs="Times New Roman"/>
        </w:rPr>
        <w:t>66–108-пункттарда жана С тиркемесинде актив таандык болгон жаратуучу бирдикти идентификациялоо жана жаратуучу бирдиктердин жана гудвилдин баланстык наркын аныктоо, ошондой эле алардын наркынын түшүшүнөн зыяндарды таануу үчүн талаптар белгиленген.</w:t>
      </w:r>
    </w:p>
    <w:p w:rsidR="00F64F48" w:rsidRPr="00D07A8D" w:rsidRDefault="00F64F48" w:rsidP="000E04DD">
      <w:pPr>
        <w:spacing w:line="240" w:lineRule="auto"/>
        <w:jc w:val="both"/>
        <w:rPr>
          <w:rFonts w:ascii="Times New Roman" w:hAnsi="Times New Roman" w:cs="Times New Roman"/>
          <w:b/>
          <w:sz w:val="26"/>
        </w:rPr>
      </w:pPr>
      <w:r w:rsidRPr="00BC488B">
        <w:rPr>
          <w:rFonts w:ascii="Times New Roman" w:hAnsi="Times New Roman" w:cs="Times New Roman"/>
        </w:rPr>
        <w:t xml:space="preserve"> </w:t>
      </w:r>
      <w:r w:rsidRPr="00BC488B">
        <w:rPr>
          <w:rFonts w:ascii="Times New Roman" w:hAnsi="Times New Roman" w:cs="Times New Roman"/>
        </w:rPr>
        <w:tab/>
        <w:t xml:space="preserve"> </w:t>
      </w:r>
      <w:r w:rsidRPr="00D07A8D">
        <w:rPr>
          <w:rFonts w:ascii="Times New Roman" w:hAnsi="Times New Roman" w:cs="Times New Roman"/>
          <w:b/>
          <w:sz w:val="26"/>
        </w:rPr>
        <w:t>Актив таандык болгон жаратуучу бирдикти идентификациялоо</w:t>
      </w:r>
    </w:p>
    <w:p w:rsidR="00F64F48" w:rsidRPr="00D07A8D" w:rsidRDefault="00D07A8D" w:rsidP="000E04DD">
      <w:pPr>
        <w:spacing w:line="240" w:lineRule="auto"/>
        <w:ind w:left="708" w:hanging="708"/>
        <w:jc w:val="both"/>
        <w:rPr>
          <w:rFonts w:ascii="Times New Roman" w:hAnsi="Times New Roman" w:cs="Times New Roman"/>
          <w:b/>
        </w:rPr>
      </w:pPr>
      <w:r w:rsidRPr="00D07A8D">
        <w:rPr>
          <w:rFonts w:ascii="Times New Roman" w:hAnsi="Times New Roman" w:cs="Times New Roman"/>
          <w:b/>
        </w:rPr>
        <w:t>66</w:t>
      </w:r>
      <w:r w:rsidRPr="00D07A8D">
        <w:rPr>
          <w:rFonts w:ascii="Times New Roman" w:hAnsi="Times New Roman" w:cs="Times New Roman"/>
          <w:b/>
        </w:rPr>
        <w:tab/>
        <w:t xml:space="preserve"> </w:t>
      </w:r>
      <w:r w:rsidR="00F64F48" w:rsidRPr="00D07A8D">
        <w:rPr>
          <w:rFonts w:ascii="Times New Roman" w:hAnsi="Times New Roman" w:cs="Times New Roman"/>
          <w:b/>
        </w:rPr>
        <w:t xml:space="preserve">Эгерде активдин ыктымалдуу наркы түшүшүнүн кандайдыр-бир белгилери бар болсо, орду толтурулуучу нарк өзүнчө актив үчүн бааланууга тийиш. Эгерде өзүнчө активдин орду толтурулуучу наркын баалоо мүмкүн болбосо, ишкана актив таандык болгон жаратуучу бирдиктин (активдин акча каражаттарын жаратуучу бирдиги) орду толтурулуучу наркын аныктайт. </w:t>
      </w:r>
    </w:p>
    <w:p w:rsidR="00F64F48" w:rsidRPr="00BC488B" w:rsidRDefault="00F64F48" w:rsidP="000E04DD">
      <w:pPr>
        <w:spacing w:line="240" w:lineRule="auto"/>
        <w:jc w:val="both"/>
        <w:rPr>
          <w:rFonts w:ascii="Times New Roman" w:hAnsi="Times New Roman" w:cs="Times New Roman"/>
        </w:rPr>
      </w:pPr>
      <w:r w:rsidRPr="00BC488B">
        <w:rPr>
          <w:rFonts w:ascii="Times New Roman" w:hAnsi="Times New Roman" w:cs="Times New Roman"/>
        </w:rPr>
        <w:t>67</w:t>
      </w:r>
      <w:r w:rsidRPr="00BC488B">
        <w:rPr>
          <w:rFonts w:ascii="Times New Roman" w:hAnsi="Times New Roman" w:cs="Times New Roman"/>
        </w:rPr>
        <w:tab/>
        <w:t>Өзүнчө активдин орду толтурулуучу наркы аныкталышы мүмкүн эмес, эгерде:</w:t>
      </w:r>
    </w:p>
    <w:p w:rsidR="00F64F48" w:rsidRPr="00D07A8D" w:rsidRDefault="00F64F48" w:rsidP="000E04DD">
      <w:pPr>
        <w:spacing w:line="240" w:lineRule="auto"/>
        <w:ind w:left="1413" w:hanging="705"/>
        <w:jc w:val="both"/>
        <w:rPr>
          <w:rFonts w:ascii="Times New Roman" w:hAnsi="Times New Roman" w:cs="Times New Roman"/>
          <w:lang w:val="kk-KZ"/>
        </w:rPr>
      </w:pPr>
      <w:r w:rsidRPr="00D07A8D">
        <w:rPr>
          <w:rFonts w:ascii="Times New Roman" w:hAnsi="Times New Roman" w:cs="Times New Roman"/>
          <w:lang w:val="kk-KZ"/>
        </w:rPr>
        <w:t>(a)</w:t>
      </w:r>
      <w:r w:rsidRPr="00D07A8D">
        <w:rPr>
          <w:rFonts w:ascii="Times New Roman" w:hAnsi="Times New Roman" w:cs="Times New Roman"/>
          <w:lang w:val="kk-KZ"/>
        </w:rPr>
        <w:tab/>
        <w:t xml:space="preserve">активди колдонуу баалуулугу сатуу чыгымдары алып салынган анын адилет наркына жакындабаса (мисалы, эгерде активди улантылып жаткан пайдалануудан акча каражаттарынын келечектеги агымдары баалоолор боюнча өтө эле аз болушу мүмкүн болбосо); жана   </w:t>
      </w:r>
    </w:p>
    <w:p w:rsidR="00F64F48" w:rsidRPr="00D07A8D" w:rsidRDefault="00F64F48" w:rsidP="000E04DD">
      <w:pPr>
        <w:spacing w:line="240" w:lineRule="auto"/>
        <w:ind w:left="1413" w:hanging="705"/>
        <w:jc w:val="both"/>
        <w:rPr>
          <w:rFonts w:ascii="Times New Roman" w:hAnsi="Times New Roman" w:cs="Times New Roman"/>
          <w:lang w:val="kk-KZ"/>
        </w:rPr>
      </w:pPr>
      <w:r w:rsidRPr="00D07A8D">
        <w:rPr>
          <w:rFonts w:ascii="Times New Roman" w:hAnsi="Times New Roman" w:cs="Times New Roman"/>
          <w:lang w:val="kk-KZ"/>
        </w:rPr>
        <w:t>(b)</w:t>
      </w:r>
      <w:r w:rsidRPr="00D07A8D">
        <w:rPr>
          <w:rFonts w:ascii="Times New Roman" w:hAnsi="Times New Roman" w:cs="Times New Roman"/>
          <w:lang w:val="kk-KZ"/>
        </w:rPr>
        <w:tab/>
        <w:t xml:space="preserve">актив башка активдерден акча каражаттарынын киришинен кыйла даражада көз карандысыз акча каражаттарынын киришин жаратпаса. </w:t>
      </w:r>
    </w:p>
    <w:p w:rsidR="00F64F48" w:rsidRPr="00D07A8D" w:rsidRDefault="00F64F48" w:rsidP="000E04DD">
      <w:pPr>
        <w:spacing w:line="240" w:lineRule="auto"/>
        <w:ind w:left="708" w:firstLine="57"/>
        <w:jc w:val="both"/>
        <w:rPr>
          <w:rFonts w:ascii="Times New Roman" w:hAnsi="Times New Roman" w:cs="Times New Roman"/>
          <w:lang w:val="kk-KZ"/>
        </w:rPr>
      </w:pPr>
      <w:r w:rsidRPr="00D07A8D">
        <w:rPr>
          <w:rFonts w:ascii="Times New Roman" w:hAnsi="Times New Roman" w:cs="Times New Roman"/>
          <w:lang w:val="kk-KZ"/>
        </w:rPr>
        <w:t xml:space="preserve">Мындай учурларда колдонуу баалуулугу жана тиешелүү түрдө орду толтурулуучу нарк активдин жаратуучу бирдиги үчүн гана аныкталышы мүмкүн. </w:t>
      </w: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2"/>
      </w:tblGrid>
      <w:tr w:rsidR="00D07A8D" w:rsidRPr="00907E96" w:rsidTr="00D07A8D">
        <w:trPr>
          <w:tblHeader/>
        </w:trPr>
        <w:tc>
          <w:tcPr>
            <w:tcW w:w="5000" w:type="pct"/>
            <w:tcBorders>
              <w:bottom w:val="single" w:sz="0" w:space="0" w:color="auto"/>
            </w:tcBorders>
          </w:tcPr>
          <w:p w:rsidR="00D07A8D" w:rsidRPr="002050AC" w:rsidRDefault="00D07A8D" w:rsidP="000E04DD">
            <w:pPr>
              <w:pStyle w:val="IASBTableHeaderArial"/>
              <w:spacing w:line="240" w:lineRule="auto"/>
              <w:rPr>
                <w:rFonts w:ascii="Times New Roman" w:hAnsi="Times New Roman"/>
                <w:b/>
                <w:bCs/>
              </w:rPr>
            </w:pPr>
            <w:r w:rsidRPr="002050AC">
              <w:rPr>
                <w:rFonts w:ascii="Times New Roman" w:hAnsi="Times New Roman"/>
                <w:lang w:val="kk-KZ"/>
              </w:rPr>
              <w:t xml:space="preserve"> </w:t>
            </w:r>
            <w:r w:rsidRPr="002050AC">
              <w:rPr>
                <w:rFonts w:ascii="Times New Roman" w:hAnsi="Times New Roman"/>
                <w:b/>
              </w:rPr>
              <w:t>Мисал</w:t>
            </w:r>
            <w:r w:rsidRPr="002050AC">
              <w:rPr>
                <w:rFonts w:ascii="Times New Roman" w:hAnsi="Times New Roman"/>
                <w:b/>
                <w:bCs/>
              </w:rPr>
              <w:t xml:space="preserve"> </w:t>
            </w:r>
          </w:p>
        </w:tc>
      </w:tr>
      <w:tr w:rsidR="00D07A8D" w:rsidRPr="00D07A8D" w:rsidTr="00D07A8D">
        <w:tc>
          <w:tcPr>
            <w:tcW w:w="5000" w:type="pct"/>
          </w:tcPr>
          <w:p w:rsidR="00D07A8D" w:rsidRPr="002050AC" w:rsidRDefault="00D07A8D" w:rsidP="000E04DD">
            <w:pPr>
              <w:pStyle w:val="IASBTableArial"/>
              <w:rPr>
                <w:rFonts w:ascii="Times New Roman" w:hAnsi="Times New Roman"/>
                <w:lang w:val="ru-RU"/>
              </w:rPr>
            </w:pPr>
            <w:r w:rsidRPr="002050AC">
              <w:rPr>
                <w:rFonts w:ascii="Times New Roman" w:hAnsi="Times New Roman"/>
                <w:lang w:val="ru-RU"/>
              </w:rPr>
              <w:t>Кен казып алуучу ишкана өзүнүн кен казып алуу боюнча ишмердүүлүгүн камсыз кылуу үчүн жеке темир жолго ээ. Жеке темир жол сыныктардын наркы боюнча гана сатылышы мүмкүн жана ал шахтанын башка активдери боюнча акча каражаттарынын киришине кыйла даражада көз карандысыз болгон акча каражаттарынын киришин жаратпайт.</w:t>
            </w:r>
          </w:p>
          <w:p w:rsidR="00D07A8D" w:rsidRPr="002C2D1B" w:rsidRDefault="00D07A8D" w:rsidP="000E04DD">
            <w:pPr>
              <w:pStyle w:val="IASBTableArial"/>
              <w:rPr>
                <w:rFonts w:ascii="Times New Roman" w:hAnsi="Times New Roman"/>
                <w:lang w:val="ru-RU"/>
              </w:rPr>
            </w:pPr>
            <w:r w:rsidRPr="002050AC">
              <w:rPr>
                <w:rFonts w:ascii="Times New Roman" w:hAnsi="Times New Roman"/>
                <w:i/>
                <w:lang w:val="ru-RU"/>
              </w:rPr>
              <w:t xml:space="preserve">Жеке темир жолдун орду толтурулуучу наркын баалоо мүмкүн эмес, анткени анын колдонуу баалуулугу аныкталышы мүмкүн эмес жана, кыязы, сыныктын наркынан айырмаланат. Демек, ишкана темир жол таандык болгон жаратуучу бирдиктин, башкача айтканда, бүтүндөй алганда шахтанын орду толтурулуучу наркын баалайт. </w:t>
            </w:r>
          </w:p>
        </w:tc>
      </w:tr>
    </w:tbl>
    <w:p w:rsidR="00F64F48" w:rsidRPr="002C2D1B" w:rsidRDefault="00F64F48" w:rsidP="000E04DD">
      <w:pPr>
        <w:spacing w:line="240" w:lineRule="auto"/>
        <w:jc w:val="both"/>
        <w:rPr>
          <w:rFonts w:ascii="Times New Roman" w:hAnsi="Times New Roman" w:cs="Times New Roman"/>
        </w:rPr>
      </w:pPr>
    </w:p>
    <w:p w:rsidR="00F64F48" w:rsidRPr="00254448" w:rsidRDefault="00F64F48" w:rsidP="000E04DD">
      <w:pPr>
        <w:spacing w:line="240" w:lineRule="auto"/>
        <w:ind w:left="708" w:hanging="648"/>
        <w:jc w:val="both"/>
        <w:rPr>
          <w:rFonts w:ascii="Times New Roman" w:hAnsi="Times New Roman" w:cs="Times New Roman"/>
        </w:rPr>
      </w:pPr>
      <w:r w:rsidRPr="00254448">
        <w:rPr>
          <w:rFonts w:ascii="Times New Roman" w:hAnsi="Times New Roman" w:cs="Times New Roman"/>
        </w:rPr>
        <w:t>68</w:t>
      </w:r>
      <w:r w:rsidRPr="00254448">
        <w:rPr>
          <w:rFonts w:ascii="Times New Roman" w:hAnsi="Times New Roman" w:cs="Times New Roman"/>
        </w:rPr>
        <w:tab/>
        <w:t>6-</w:t>
      </w:r>
      <w:r w:rsidRPr="00BC488B">
        <w:rPr>
          <w:rFonts w:ascii="Times New Roman" w:hAnsi="Times New Roman" w:cs="Times New Roman"/>
        </w:rPr>
        <w:t>пунктка</w:t>
      </w:r>
      <w:r w:rsidRPr="00254448">
        <w:rPr>
          <w:rFonts w:ascii="Times New Roman" w:hAnsi="Times New Roman" w:cs="Times New Roman"/>
        </w:rPr>
        <w:t xml:space="preserve"> </w:t>
      </w:r>
      <w:r w:rsidRPr="00BC488B">
        <w:rPr>
          <w:rFonts w:ascii="Times New Roman" w:hAnsi="Times New Roman" w:cs="Times New Roman"/>
        </w:rPr>
        <w:t>ылайык</w:t>
      </w:r>
      <w:r w:rsidRPr="00254448">
        <w:rPr>
          <w:rFonts w:ascii="Times New Roman" w:hAnsi="Times New Roman" w:cs="Times New Roman"/>
        </w:rPr>
        <w:t xml:space="preserve">, </w:t>
      </w:r>
      <w:r w:rsidRPr="00BC488B">
        <w:rPr>
          <w:rFonts w:ascii="Times New Roman" w:hAnsi="Times New Roman" w:cs="Times New Roman"/>
        </w:rPr>
        <w:t>активдин</w:t>
      </w:r>
      <w:r w:rsidRPr="00254448">
        <w:rPr>
          <w:rFonts w:ascii="Times New Roman" w:hAnsi="Times New Roman" w:cs="Times New Roman"/>
        </w:rPr>
        <w:t xml:space="preserve"> </w:t>
      </w:r>
      <w:r w:rsidRPr="00BC488B">
        <w:rPr>
          <w:rFonts w:ascii="Times New Roman" w:hAnsi="Times New Roman" w:cs="Times New Roman"/>
        </w:rPr>
        <w:t>жаратуучу</w:t>
      </w:r>
      <w:r w:rsidRPr="00254448">
        <w:rPr>
          <w:rFonts w:ascii="Times New Roman" w:hAnsi="Times New Roman" w:cs="Times New Roman"/>
        </w:rPr>
        <w:t xml:space="preserve"> </w:t>
      </w:r>
      <w:r w:rsidRPr="00BC488B">
        <w:rPr>
          <w:rFonts w:ascii="Times New Roman" w:hAnsi="Times New Roman" w:cs="Times New Roman"/>
        </w:rPr>
        <w:t>бирдиги</w:t>
      </w:r>
      <w:r w:rsidRPr="00254448">
        <w:rPr>
          <w:rFonts w:ascii="Times New Roman" w:hAnsi="Times New Roman" w:cs="Times New Roman"/>
        </w:rPr>
        <w:t xml:space="preserve"> – </w:t>
      </w:r>
      <w:r w:rsidRPr="00BC488B">
        <w:rPr>
          <w:rFonts w:ascii="Times New Roman" w:hAnsi="Times New Roman" w:cs="Times New Roman"/>
        </w:rPr>
        <w:t>бул</w:t>
      </w:r>
      <w:r w:rsidRPr="00254448">
        <w:rPr>
          <w:rFonts w:ascii="Times New Roman" w:hAnsi="Times New Roman" w:cs="Times New Roman"/>
        </w:rPr>
        <w:t xml:space="preserve"> </w:t>
      </w:r>
      <w:r w:rsidRPr="00BC488B">
        <w:rPr>
          <w:rFonts w:ascii="Times New Roman" w:hAnsi="Times New Roman" w:cs="Times New Roman"/>
        </w:rPr>
        <w:t>активдердин</w:t>
      </w:r>
      <w:r w:rsidRPr="00254448">
        <w:rPr>
          <w:rFonts w:ascii="Times New Roman" w:hAnsi="Times New Roman" w:cs="Times New Roman"/>
        </w:rPr>
        <w:t xml:space="preserve"> </w:t>
      </w:r>
      <w:r w:rsidRPr="00BC488B">
        <w:rPr>
          <w:rFonts w:ascii="Times New Roman" w:hAnsi="Times New Roman" w:cs="Times New Roman"/>
        </w:rPr>
        <w:t>алда</w:t>
      </w:r>
      <w:r w:rsidRPr="00254448">
        <w:rPr>
          <w:rFonts w:ascii="Times New Roman" w:hAnsi="Times New Roman" w:cs="Times New Roman"/>
        </w:rPr>
        <w:t xml:space="preserve"> </w:t>
      </w:r>
      <w:r w:rsidRPr="00BC488B">
        <w:rPr>
          <w:rFonts w:ascii="Times New Roman" w:hAnsi="Times New Roman" w:cs="Times New Roman"/>
        </w:rPr>
        <w:t>канча</w:t>
      </w:r>
      <w:r w:rsidRPr="00254448">
        <w:rPr>
          <w:rFonts w:ascii="Times New Roman" w:hAnsi="Times New Roman" w:cs="Times New Roman"/>
        </w:rPr>
        <w:t xml:space="preserve"> </w:t>
      </w:r>
      <w:r w:rsidRPr="00BC488B">
        <w:rPr>
          <w:rFonts w:ascii="Times New Roman" w:hAnsi="Times New Roman" w:cs="Times New Roman"/>
        </w:rPr>
        <w:t>аз</w:t>
      </w:r>
      <w:r w:rsidRPr="00254448">
        <w:rPr>
          <w:rFonts w:ascii="Times New Roman" w:hAnsi="Times New Roman" w:cs="Times New Roman"/>
        </w:rPr>
        <w:t xml:space="preserve"> </w:t>
      </w:r>
      <w:r w:rsidRPr="00BC488B">
        <w:rPr>
          <w:rFonts w:ascii="Times New Roman" w:hAnsi="Times New Roman" w:cs="Times New Roman"/>
        </w:rPr>
        <w:t>тобу</w:t>
      </w:r>
      <w:r w:rsidRPr="00254448">
        <w:rPr>
          <w:rFonts w:ascii="Times New Roman" w:hAnsi="Times New Roman" w:cs="Times New Roman"/>
        </w:rPr>
        <w:t xml:space="preserve">, </w:t>
      </w:r>
      <w:r w:rsidRPr="00BC488B">
        <w:rPr>
          <w:rFonts w:ascii="Times New Roman" w:hAnsi="Times New Roman" w:cs="Times New Roman"/>
        </w:rPr>
        <w:t>ал</w:t>
      </w:r>
      <w:r w:rsidRPr="00254448">
        <w:rPr>
          <w:rFonts w:ascii="Times New Roman" w:hAnsi="Times New Roman" w:cs="Times New Roman"/>
        </w:rPr>
        <w:t xml:space="preserve"> </w:t>
      </w:r>
      <w:r w:rsidRPr="00BC488B">
        <w:rPr>
          <w:rFonts w:ascii="Times New Roman" w:hAnsi="Times New Roman" w:cs="Times New Roman"/>
        </w:rPr>
        <w:t>ушул</w:t>
      </w:r>
      <w:r w:rsidRPr="00254448">
        <w:rPr>
          <w:rFonts w:ascii="Times New Roman" w:hAnsi="Times New Roman" w:cs="Times New Roman"/>
        </w:rPr>
        <w:t xml:space="preserve"> </w:t>
      </w:r>
      <w:r w:rsidRPr="00BC488B">
        <w:rPr>
          <w:rFonts w:ascii="Times New Roman" w:hAnsi="Times New Roman" w:cs="Times New Roman"/>
        </w:rPr>
        <w:t>активди</w:t>
      </w:r>
      <w:r w:rsidRPr="00254448">
        <w:rPr>
          <w:rFonts w:ascii="Times New Roman" w:hAnsi="Times New Roman" w:cs="Times New Roman"/>
        </w:rPr>
        <w:t xml:space="preserve"> </w:t>
      </w:r>
      <w:r w:rsidRPr="00BC488B">
        <w:rPr>
          <w:rFonts w:ascii="Times New Roman" w:hAnsi="Times New Roman" w:cs="Times New Roman"/>
        </w:rPr>
        <w:t>камтыйт</w:t>
      </w:r>
      <w:r w:rsidRPr="00254448">
        <w:rPr>
          <w:rFonts w:ascii="Times New Roman" w:hAnsi="Times New Roman" w:cs="Times New Roman"/>
        </w:rPr>
        <w:t xml:space="preserve"> </w:t>
      </w:r>
      <w:r w:rsidRPr="00BC488B">
        <w:rPr>
          <w:rFonts w:ascii="Times New Roman" w:hAnsi="Times New Roman" w:cs="Times New Roman"/>
        </w:rPr>
        <w:t>жана</w:t>
      </w:r>
      <w:r w:rsidRPr="00254448">
        <w:rPr>
          <w:rFonts w:ascii="Times New Roman" w:hAnsi="Times New Roman" w:cs="Times New Roman"/>
        </w:rPr>
        <w:t xml:space="preserve"> </w:t>
      </w:r>
      <w:r w:rsidRPr="00BC488B">
        <w:rPr>
          <w:rFonts w:ascii="Times New Roman" w:hAnsi="Times New Roman" w:cs="Times New Roman"/>
        </w:rPr>
        <w:t>башка</w:t>
      </w:r>
      <w:r w:rsidRPr="00254448">
        <w:rPr>
          <w:rFonts w:ascii="Times New Roman" w:hAnsi="Times New Roman" w:cs="Times New Roman"/>
        </w:rPr>
        <w:t xml:space="preserve"> </w:t>
      </w:r>
      <w:r w:rsidRPr="00BC488B">
        <w:rPr>
          <w:rFonts w:ascii="Times New Roman" w:hAnsi="Times New Roman" w:cs="Times New Roman"/>
        </w:rPr>
        <w:t>активдерден</w:t>
      </w:r>
      <w:r w:rsidRPr="00254448">
        <w:rPr>
          <w:rFonts w:ascii="Times New Roman" w:hAnsi="Times New Roman" w:cs="Times New Roman"/>
        </w:rPr>
        <w:t xml:space="preserve"> </w:t>
      </w:r>
      <w:r w:rsidRPr="00BC488B">
        <w:rPr>
          <w:rFonts w:ascii="Times New Roman" w:hAnsi="Times New Roman" w:cs="Times New Roman"/>
        </w:rPr>
        <w:t>же</w:t>
      </w:r>
      <w:r w:rsidRPr="00254448">
        <w:rPr>
          <w:rFonts w:ascii="Times New Roman" w:hAnsi="Times New Roman" w:cs="Times New Roman"/>
        </w:rPr>
        <w:t xml:space="preserve"> </w:t>
      </w:r>
      <w:r w:rsidRPr="00BC488B">
        <w:rPr>
          <w:rFonts w:ascii="Times New Roman" w:hAnsi="Times New Roman" w:cs="Times New Roman"/>
        </w:rPr>
        <w:t>активдердин</w:t>
      </w:r>
      <w:r w:rsidRPr="00254448">
        <w:rPr>
          <w:rFonts w:ascii="Times New Roman" w:hAnsi="Times New Roman" w:cs="Times New Roman"/>
        </w:rPr>
        <w:t xml:space="preserve"> </w:t>
      </w:r>
      <w:r w:rsidRPr="00BC488B">
        <w:rPr>
          <w:rFonts w:ascii="Times New Roman" w:hAnsi="Times New Roman" w:cs="Times New Roman"/>
        </w:rPr>
        <w:t>тобунан</w:t>
      </w:r>
      <w:r w:rsidRPr="00254448">
        <w:rPr>
          <w:rFonts w:ascii="Times New Roman" w:hAnsi="Times New Roman" w:cs="Times New Roman"/>
        </w:rPr>
        <w:t xml:space="preserve"> </w:t>
      </w:r>
      <w:r w:rsidRPr="00BC488B">
        <w:rPr>
          <w:rFonts w:ascii="Times New Roman" w:hAnsi="Times New Roman" w:cs="Times New Roman"/>
        </w:rPr>
        <w:t>акча</w:t>
      </w:r>
      <w:r w:rsidRPr="00254448">
        <w:rPr>
          <w:rFonts w:ascii="Times New Roman" w:hAnsi="Times New Roman" w:cs="Times New Roman"/>
        </w:rPr>
        <w:t xml:space="preserve"> </w:t>
      </w:r>
      <w:r w:rsidRPr="00BC488B">
        <w:rPr>
          <w:rFonts w:ascii="Times New Roman" w:hAnsi="Times New Roman" w:cs="Times New Roman"/>
        </w:rPr>
        <w:t>каражаттарынын</w:t>
      </w:r>
      <w:r w:rsidRPr="00254448">
        <w:rPr>
          <w:rFonts w:ascii="Times New Roman" w:hAnsi="Times New Roman" w:cs="Times New Roman"/>
        </w:rPr>
        <w:t xml:space="preserve"> </w:t>
      </w:r>
      <w:r w:rsidRPr="00BC488B">
        <w:rPr>
          <w:rFonts w:ascii="Times New Roman" w:hAnsi="Times New Roman" w:cs="Times New Roman"/>
        </w:rPr>
        <w:t>киришине</w:t>
      </w:r>
      <w:r w:rsidRPr="00254448">
        <w:rPr>
          <w:rFonts w:ascii="Times New Roman" w:hAnsi="Times New Roman" w:cs="Times New Roman"/>
        </w:rPr>
        <w:t xml:space="preserve"> </w:t>
      </w:r>
      <w:r w:rsidRPr="00BC488B">
        <w:rPr>
          <w:rFonts w:ascii="Times New Roman" w:hAnsi="Times New Roman" w:cs="Times New Roman"/>
        </w:rPr>
        <w:t>кыйла</w:t>
      </w:r>
      <w:r w:rsidRPr="00254448">
        <w:rPr>
          <w:rFonts w:ascii="Times New Roman" w:hAnsi="Times New Roman" w:cs="Times New Roman"/>
        </w:rPr>
        <w:t xml:space="preserve"> </w:t>
      </w:r>
      <w:r w:rsidRPr="00BC488B">
        <w:rPr>
          <w:rFonts w:ascii="Times New Roman" w:hAnsi="Times New Roman" w:cs="Times New Roman"/>
        </w:rPr>
        <w:t>даражада</w:t>
      </w:r>
      <w:r w:rsidRPr="00254448">
        <w:rPr>
          <w:rFonts w:ascii="Times New Roman" w:hAnsi="Times New Roman" w:cs="Times New Roman"/>
        </w:rPr>
        <w:t xml:space="preserve"> </w:t>
      </w:r>
      <w:r w:rsidRPr="00BC488B">
        <w:rPr>
          <w:rFonts w:ascii="Times New Roman" w:hAnsi="Times New Roman" w:cs="Times New Roman"/>
        </w:rPr>
        <w:t>көз</w:t>
      </w:r>
      <w:r w:rsidRPr="00254448">
        <w:rPr>
          <w:rFonts w:ascii="Times New Roman" w:hAnsi="Times New Roman" w:cs="Times New Roman"/>
        </w:rPr>
        <w:t xml:space="preserve"> </w:t>
      </w:r>
      <w:r w:rsidRPr="00BC488B">
        <w:rPr>
          <w:rFonts w:ascii="Times New Roman" w:hAnsi="Times New Roman" w:cs="Times New Roman"/>
        </w:rPr>
        <w:t>карандысыз</w:t>
      </w:r>
      <w:r w:rsidRPr="00254448">
        <w:rPr>
          <w:rFonts w:ascii="Times New Roman" w:hAnsi="Times New Roman" w:cs="Times New Roman"/>
        </w:rPr>
        <w:t xml:space="preserve"> </w:t>
      </w:r>
      <w:r w:rsidRPr="00BC488B">
        <w:rPr>
          <w:rFonts w:ascii="Times New Roman" w:hAnsi="Times New Roman" w:cs="Times New Roman"/>
        </w:rPr>
        <w:t>болгон</w:t>
      </w:r>
      <w:r w:rsidRPr="00254448">
        <w:rPr>
          <w:rFonts w:ascii="Times New Roman" w:hAnsi="Times New Roman" w:cs="Times New Roman"/>
        </w:rPr>
        <w:t xml:space="preserve"> </w:t>
      </w:r>
      <w:r w:rsidRPr="00BC488B">
        <w:rPr>
          <w:rFonts w:ascii="Times New Roman" w:hAnsi="Times New Roman" w:cs="Times New Roman"/>
        </w:rPr>
        <w:t>акча</w:t>
      </w:r>
      <w:r w:rsidRPr="00254448">
        <w:rPr>
          <w:rFonts w:ascii="Times New Roman" w:hAnsi="Times New Roman" w:cs="Times New Roman"/>
        </w:rPr>
        <w:t xml:space="preserve"> </w:t>
      </w:r>
      <w:r w:rsidRPr="00BC488B">
        <w:rPr>
          <w:rFonts w:ascii="Times New Roman" w:hAnsi="Times New Roman" w:cs="Times New Roman"/>
        </w:rPr>
        <w:t>каражаттарынын</w:t>
      </w:r>
      <w:r w:rsidRPr="00254448">
        <w:rPr>
          <w:rFonts w:ascii="Times New Roman" w:hAnsi="Times New Roman" w:cs="Times New Roman"/>
        </w:rPr>
        <w:t xml:space="preserve"> </w:t>
      </w:r>
      <w:r w:rsidRPr="00BC488B">
        <w:rPr>
          <w:rFonts w:ascii="Times New Roman" w:hAnsi="Times New Roman" w:cs="Times New Roman"/>
        </w:rPr>
        <w:lastRenderedPageBreak/>
        <w:t>киришин</w:t>
      </w:r>
      <w:r w:rsidRPr="00254448">
        <w:rPr>
          <w:rFonts w:ascii="Times New Roman" w:hAnsi="Times New Roman" w:cs="Times New Roman"/>
        </w:rPr>
        <w:t xml:space="preserve"> </w:t>
      </w:r>
      <w:r w:rsidRPr="00BC488B">
        <w:rPr>
          <w:rFonts w:ascii="Times New Roman" w:hAnsi="Times New Roman" w:cs="Times New Roman"/>
        </w:rPr>
        <w:t>жаратат</w:t>
      </w:r>
      <w:r w:rsidRPr="00254448">
        <w:rPr>
          <w:rFonts w:ascii="Times New Roman" w:hAnsi="Times New Roman" w:cs="Times New Roman"/>
        </w:rPr>
        <w:t xml:space="preserve">. </w:t>
      </w:r>
      <w:r w:rsidRPr="00BC488B">
        <w:rPr>
          <w:rFonts w:ascii="Times New Roman" w:hAnsi="Times New Roman" w:cs="Times New Roman"/>
        </w:rPr>
        <w:t>Активдин</w:t>
      </w:r>
      <w:r w:rsidRPr="00254448">
        <w:rPr>
          <w:rFonts w:ascii="Times New Roman" w:hAnsi="Times New Roman" w:cs="Times New Roman"/>
        </w:rPr>
        <w:t xml:space="preserve"> </w:t>
      </w:r>
      <w:r w:rsidRPr="00BC488B">
        <w:rPr>
          <w:rFonts w:ascii="Times New Roman" w:hAnsi="Times New Roman" w:cs="Times New Roman"/>
        </w:rPr>
        <w:t>жаратуучу</w:t>
      </w:r>
      <w:r w:rsidRPr="00254448">
        <w:rPr>
          <w:rFonts w:ascii="Times New Roman" w:hAnsi="Times New Roman" w:cs="Times New Roman"/>
        </w:rPr>
        <w:t xml:space="preserve"> </w:t>
      </w:r>
      <w:r w:rsidRPr="00BC488B">
        <w:rPr>
          <w:rFonts w:ascii="Times New Roman" w:hAnsi="Times New Roman" w:cs="Times New Roman"/>
        </w:rPr>
        <w:t>бирдигин</w:t>
      </w:r>
      <w:r w:rsidRPr="00254448">
        <w:rPr>
          <w:rFonts w:ascii="Times New Roman" w:hAnsi="Times New Roman" w:cs="Times New Roman"/>
        </w:rPr>
        <w:t xml:space="preserve"> </w:t>
      </w:r>
      <w:r w:rsidRPr="00BC488B">
        <w:rPr>
          <w:rFonts w:ascii="Times New Roman" w:hAnsi="Times New Roman" w:cs="Times New Roman"/>
        </w:rPr>
        <w:t>идентификациялоо</w:t>
      </w:r>
      <w:r w:rsidRPr="00254448">
        <w:rPr>
          <w:rFonts w:ascii="Times New Roman" w:hAnsi="Times New Roman" w:cs="Times New Roman"/>
        </w:rPr>
        <w:t xml:space="preserve"> </w:t>
      </w:r>
      <w:r w:rsidRPr="00BC488B">
        <w:rPr>
          <w:rFonts w:ascii="Times New Roman" w:hAnsi="Times New Roman" w:cs="Times New Roman"/>
        </w:rPr>
        <w:t>үчүн</w:t>
      </w:r>
      <w:r w:rsidRPr="00254448">
        <w:rPr>
          <w:rFonts w:ascii="Times New Roman" w:hAnsi="Times New Roman" w:cs="Times New Roman"/>
        </w:rPr>
        <w:t xml:space="preserve"> </w:t>
      </w:r>
      <w:r w:rsidRPr="00BC488B">
        <w:rPr>
          <w:rFonts w:ascii="Times New Roman" w:hAnsi="Times New Roman" w:cs="Times New Roman"/>
        </w:rPr>
        <w:t>ой</w:t>
      </w:r>
      <w:r w:rsidRPr="00254448">
        <w:rPr>
          <w:rFonts w:ascii="Times New Roman" w:hAnsi="Times New Roman" w:cs="Times New Roman"/>
        </w:rPr>
        <w:t xml:space="preserve"> </w:t>
      </w:r>
      <w:r w:rsidRPr="00BC488B">
        <w:rPr>
          <w:rFonts w:ascii="Times New Roman" w:hAnsi="Times New Roman" w:cs="Times New Roman"/>
        </w:rPr>
        <w:t>жүгүртүү</w:t>
      </w:r>
      <w:r w:rsidRPr="00254448">
        <w:rPr>
          <w:rFonts w:ascii="Times New Roman" w:hAnsi="Times New Roman" w:cs="Times New Roman"/>
        </w:rPr>
        <w:t xml:space="preserve"> </w:t>
      </w:r>
      <w:r w:rsidRPr="00BC488B">
        <w:rPr>
          <w:rFonts w:ascii="Times New Roman" w:hAnsi="Times New Roman" w:cs="Times New Roman"/>
        </w:rPr>
        <w:t>пайдаланылат</w:t>
      </w:r>
      <w:r w:rsidRPr="00254448">
        <w:rPr>
          <w:rFonts w:ascii="Times New Roman" w:hAnsi="Times New Roman" w:cs="Times New Roman"/>
        </w:rPr>
        <w:t xml:space="preserve">. </w:t>
      </w:r>
      <w:r w:rsidRPr="00BC488B">
        <w:rPr>
          <w:rFonts w:ascii="Times New Roman" w:hAnsi="Times New Roman" w:cs="Times New Roman"/>
        </w:rPr>
        <w:t>Эгерде</w:t>
      </w:r>
      <w:r w:rsidRPr="00254448">
        <w:rPr>
          <w:rFonts w:ascii="Times New Roman" w:hAnsi="Times New Roman" w:cs="Times New Roman"/>
        </w:rPr>
        <w:t xml:space="preserve"> </w:t>
      </w:r>
      <w:r w:rsidRPr="00BC488B">
        <w:rPr>
          <w:rFonts w:ascii="Times New Roman" w:hAnsi="Times New Roman" w:cs="Times New Roman"/>
        </w:rPr>
        <w:t>орду</w:t>
      </w:r>
      <w:r w:rsidRPr="00254448">
        <w:rPr>
          <w:rFonts w:ascii="Times New Roman" w:hAnsi="Times New Roman" w:cs="Times New Roman"/>
        </w:rPr>
        <w:t xml:space="preserve"> </w:t>
      </w:r>
      <w:r w:rsidRPr="00BC488B">
        <w:rPr>
          <w:rFonts w:ascii="Times New Roman" w:hAnsi="Times New Roman" w:cs="Times New Roman"/>
        </w:rPr>
        <w:t>толтурулуучу</w:t>
      </w:r>
      <w:r w:rsidRPr="00254448">
        <w:rPr>
          <w:rFonts w:ascii="Times New Roman" w:hAnsi="Times New Roman" w:cs="Times New Roman"/>
        </w:rPr>
        <w:t xml:space="preserve"> </w:t>
      </w:r>
      <w:r w:rsidRPr="00BC488B">
        <w:rPr>
          <w:rFonts w:ascii="Times New Roman" w:hAnsi="Times New Roman" w:cs="Times New Roman"/>
        </w:rPr>
        <w:t>нарк</w:t>
      </w:r>
      <w:r w:rsidRPr="00254448">
        <w:rPr>
          <w:rFonts w:ascii="Times New Roman" w:hAnsi="Times New Roman" w:cs="Times New Roman"/>
        </w:rPr>
        <w:t xml:space="preserve"> </w:t>
      </w:r>
      <w:r w:rsidRPr="00BC488B">
        <w:rPr>
          <w:rFonts w:ascii="Times New Roman" w:hAnsi="Times New Roman" w:cs="Times New Roman"/>
        </w:rPr>
        <w:t>өзүнчө</w:t>
      </w:r>
      <w:r w:rsidRPr="00254448">
        <w:rPr>
          <w:rFonts w:ascii="Times New Roman" w:hAnsi="Times New Roman" w:cs="Times New Roman"/>
        </w:rPr>
        <w:t xml:space="preserve"> </w:t>
      </w:r>
      <w:r w:rsidRPr="00BC488B">
        <w:rPr>
          <w:rFonts w:ascii="Times New Roman" w:hAnsi="Times New Roman" w:cs="Times New Roman"/>
        </w:rPr>
        <w:t>актив</w:t>
      </w:r>
      <w:r w:rsidRPr="00254448">
        <w:rPr>
          <w:rFonts w:ascii="Times New Roman" w:hAnsi="Times New Roman" w:cs="Times New Roman"/>
        </w:rPr>
        <w:t xml:space="preserve"> </w:t>
      </w:r>
      <w:r w:rsidRPr="00BC488B">
        <w:rPr>
          <w:rFonts w:ascii="Times New Roman" w:hAnsi="Times New Roman" w:cs="Times New Roman"/>
        </w:rPr>
        <w:t>үчүн</w:t>
      </w:r>
      <w:r w:rsidRPr="00254448">
        <w:rPr>
          <w:rFonts w:ascii="Times New Roman" w:hAnsi="Times New Roman" w:cs="Times New Roman"/>
        </w:rPr>
        <w:t xml:space="preserve"> </w:t>
      </w:r>
      <w:r w:rsidRPr="00BC488B">
        <w:rPr>
          <w:rFonts w:ascii="Times New Roman" w:hAnsi="Times New Roman" w:cs="Times New Roman"/>
        </w:rPr>
        <w:t>аныкталышы</w:t>
      </w:r>
      <w:r w:rsidRPr="00254448">
        <w:rPr>
          <w:rFonts w:ascii="Times New Roman" w:hAnsi="Times New Roman" w:cs="Times New Roman"/>
        </w:rPr>
        <w:t xml:space="preserve"> </w:t>
      </w:r>
      <w:r w:rsidRPr="00BC488B">
        <w:rPr>
          <w:rFonts w:ascii="Times New Roman" w:hAnsi="Times New Roman" w:cs="Times New Roman"/>
        </w:rPr>
        <w:t>мүмкүн</w:t>
      </w:r>
      <w:r w:rsidRPr="00254448">
        <w:rPr>
          <w:rFonts w:ascii="Times New Roman" w:hAnsi="Times New Roman" w:cs="Times New Roman"/>
        </w:rPr>
        <w:t xml:space="preserve"> </w:t>
      </w:r>
      <w:r w:rsidRPr="00BC488B">
        <w:rPr>
          <w:rFonts w:ascii="Times New Roman" w:hAnsi="Times New Roman" w:cs="Times New Roman"/>
        </w:rPr>
        <w:t>болбосо</w:t>
      </w:r>
      <w:r w:rsidRPr="00254448">
        <w:rPr>
          <w:rFonts w:ascii="Times New Roman" w:hAnsi="Times New Roman" w:cs="Times New Roman"/>
        </w:rPr>
        <w:t xml:space="preserve">, </w:t>
      </w:r>
      <w:r w:rsidRPr="00BC488B">
        <w:rPr>
          <w:rFonts w:ascii="Times New Roman" w:hAnsi="Times New Roman" w:cs="Times New Roman"/>
        </w:rPr>
        <w:t>ишкана</w:t>
      </w:r>
      <w:r w:rsidRPr="00254448">
        <w:rPr>
          <w:rFonts w:ascii="Times New Roman" w:hAnsi="Times New Roman" w:cs="Times New Roman"/>
        </w:rPr>
        <w:t xml:space="preserve"> </w:t>
      </w:r>
      <w:r w:rsidRPr="00BC488B">
        <w:rPr>
          <w:rFonts w:ascii="Times New Roman" w:hAnsi="Times New Roman" w:cs="Times New Roman"/>
        </w:rPr>
        <w:t>акча</w:t>
      </w:r>
      <w:r w:rsidRPr="00254448">
        <w:rPr>
          <w:rFonts w:ascii="Times New Roman" w:hAnsi="Times New Roman" w:cs="Times New Roman"/>
        </w:rPr>
        <w:t xml:space="preserve"> </w:t>
      </w:r>
      <w:r w:rsidRPr="00BC488B">
        <w:rPr>
          <w:rFonts w:ascii="Times New Roman" w:hAnsi="Times New Roman" w:cs="Times New Roman"/>
        </w:rPr>
        <w:t>каражаттарынын</w:t>
      </w:r>
      <w:r w:rsidRPr="00254448">
        <w:rPr>
          <w:rFonts w:ascii="Times New Roman" w:hAnsi="Times New Roman" w:cs="Times New Roman"/>
        </w:rPr>
        <w:t xml:space="preserve"> </w:t>
      </w:r>
      <w:r w:rsidRPr="00BC488B">
        <w:rPr>
          <w:rFonts w:ascii="Times New Roman" w:hAnsi="Times New Roman" w:cs="Times New Roman"/>
        </w:rPr>
        <w:t>кыйла</w:t>
      </w:r>
      <w:r w:rsidRPr="00254448">
        <w:rPr>
          <w:rFonts w:ascii="Times New Roman" w:hAnsi="Times New Roman" w:cs="Times New Roman"/>
        </w:rPr>
        <w:t xml:space="preserve"> </w:t>
      </w:r>
      <w:r w:rsidRPr="00BC488B">
        <w:rPr>
          <w:rFonts w:ascii="Times New Roman" w:hAnsi="Times New Roman" w:cs="Times New Roman"/>
        </w:rPr>
        <w:t>даражада</w:t>
      </w:r>
      <w:r w:rsidRPr="00254448">
        <w:rPr>
          <w:rFonts w:ascii="Times New Roman" w:hAnsi="Times New Roman" w:cs="Times New Roman"/>
        </w:rPr>
        <w:t xml:space="preserve"> </w:t>
      </w:r>
      <w:r w:rsidRPr="00BC488B">
        <w:rPr>
          <w:rFonts w:ascii="Times New Roman" w:hAnsi="Times New Roman" w:cs="Times New Roman"/>
        </w:rPr>
        <w:t>көз</w:t>
      </w:r>
      <w:r w:rsidRPr="00254448">
        <w:rPr>
          <w:rFonts w:ascii="Times New Roman" w:hAnsi="Times New Roman" w:cs="Times New Roman"/>
        </w:rPr>
        <w:t xml:space="preserve"> </w:t>
      </w:r>
      <w:r w:rsidRPr="00BC488B">
        <w:rPr>
          <w:rFonts w:ascii="Times New Roman" w:hAnsi="Times New Roman" w:cs="Times New Roman"/>
        </w:rPr>
        <w:t>карандысыз</w:t>
      </w:r>
      <w:r w:rsidRPr="00254448">
        <w:rPr>
          <w:rFonts w:ascii="Times New Roman" w:hAnsi="Times New Roman" w:cs="Times New Roman"/>
        </w:rPr>
        <w:t xml:space="preserve"> </w:t>
      </w:r>
      <w:r w:rsidRPr="00BC488B">
        <w:rPr>
          <w:rFonts w:ascii="Times New Roman" w:hAnsi="Times New Roman" w:cs="Times New Roman"/>
        </w:rPr>
        <w:t>киришин</w:t>
      </w:r>
      <w:r w:rsidRPr="00254448">
        <w:rPr>
          <w:rFonts w:ascii="Times New Roman" w:hAnsi="Times New Roman" w:cs="Times New Roman"/>
        </w:rPr>
        <w:t xml:space="preserve"> </w:t>
      </w:r>
      <w:r w:rsidRPr="00BC488B">
        <w:rPr>
          <w:rFonts w:ascii="Times New Roman" w:hAnsi="Times New Roman" w:cs="Times New Roman"/>
        </w:rPr>
        <w:t>жарата</w:t>
      </w:r>
      <w:r w:rsidRPr="00254448">
        <w:rPr>
          <w:rFonts w:ascii="Times New Roman" w:hAnsi="Times New Roman" w:cs="Times New Roman"/>
        </w:rPr>
        <w:t xml:space="preserve"> </w:t>
      </w:r>
      <w:r w:rsidRPr="00BC488B">
        <w:rPr>
          <w:rFonts w:ascii="Times New Roman" w:hAnsi="Times New Roman" w:cs="Times New Roman"/>
        </w:rPr>
        <w:t>турган</w:t>
      </w:r>
      <w:r w:rsidRPr="00254448">
        <w:rPr>
          <w:rFonts w:ascii="Times New Roman" w:hAnsi="Times New Roman" w:cs="Times New Roman"/>
        </w:rPr>
        <w:t xml:space="preserve"> </w:t>
      </w:r>
      <w:r w:rsidRPr="00BC488B">
        <w:rPr>
          <w:rFonts w:ascii="Times New Roman" w:hAnsi="Times New Roman" w:cs="Times New Roman"/>
        </w:rPr>
        <w:t>активдердин</w:t>
      </w:r>
      <w:r w:rsidRPr="00254448">
        <w:rPr>
          <w:rFonts w:ascii="Times New Roman" w:hAnsi="Times New Roman" w:cs="Times New Roman"/>
        </w:rPr>
        <w:t xml:space="preserve"> </w:t>
      </w:r>
      <w:r w:rsidRPr="00BC488B">
        <w:rPr>
          <w:rFonts w:ascii="Times New Roman" w:hAnsi="Times New Roman" w:cs="Times New Roman"/>
        </w:rPr>
        <w:t>алда</w:t>
      </w:r>
      <w:r w:rsidRPr="00254448">
        <w:rPr>
          <w:rFonts w:ascii="Times New Roman" w:hAnsi="Times New Roman" w:cs="Times New Roman"/>
        </w:rPr>
        <w:t xml:space="preserve"> </w:t>
      </w:r>
      <w:r w:rsidRPr="00BC488B">
        <w:rPr>
          <w:rFonts w:ascii="Times New Roman" w:hAnsi="Times New Roman" w:cs="Times New Roman"/>
        </w:rPr>
        <w:t>канча</w:t>
      </w:r>
      <w:r w:rsidRPr="00254448">
        <w:rPr>
          <w:rFonts w:ascii="Times New Roman" w:hAnsi="Times New Roman" w:cs="Times New Roman"/>
        </w:rPr>
        <w:t xml:space="preserve"> </w:t>
      </w:r>
      <w:r w:rsidRPr="00BC488B">
        <w:rPr>
          <w:rFonts w:ascii="Times New Roman" w:hAnsi="Times New Roman" w:cs="Times New Roman"/>
        </w:rPr>
        <w:t>аз</w:t>
      </w:r>
      <w:r w:rsidRPr="00254448">
        <w:rPr>
          <w:rFonts w:ascii="Times New Roman" w:hAnsi="Times New Roman" w:cs="Times New Roman"/>
        </w:rPr>
        <w:t xml:space="preserve"> </w:t>
      </w:r>
      <w:r w:rsidRPr="00BC488B">
        <w:rPr>
          <w:rFonts w:ascii="Times New Roman" w:hAnsi="Times New Roman" w:cs="Times New Roman"/>
        </w:rPr>
        <w:t>жыйындысын</w:t>
      </w:r>
      <w:r w:rsidRPr="00254448">
        <w:rPr>
          <w:rFonts w:ascii="Times New Roman" w:hAnsi="Times New Roman" w:cs="Times New Roman"/>
        </w:rPr>
        <w:t xml:space="preserve"> </w:t>
      </w:r>
      <w:r w:rsidRPr="00BC488B">
        <w:rPr>
          <w:rFonts w:ascii="Times New Roman" w:hAnsi="Times New Roman" w:cs="Times New Roman"/>
        </w:rPr>
        <w:t>айкындайт</w:t>
      </w:r>
      <w:r w:rsidRPr="00254448">
        <w:rPr>
          <w:rFonts w:ascii="Times New Roman" w:hAnsi="Times New Roman" w:cs="Times New Roman"/>
        </w:rPr>
        <w:t xml:space="preserve">. </w:t>
      </w: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2"/>
      </w:tblGrid>
      <w:tr w:rsidR="002050AC" w:rsidRPr="00907E96" w:rsidTr="002050AC">
        <w:trPr>
          <w:tblHeader/>
        </w:trPr>
        <w:tc>
          <w:tcPr>
            <w:tcW w:w="5000" w:type="pct"/>
            <w:tcBorders>
              <w:bottom w:val="single" w:sz="0" w:space="0" w:color="auto"/>
            </w:tcBorders>
          </w:tcPr>
          <w:p w:rsidR="002050AC" w:rsidRPr="00DB0E61" w:rsidRDefault="002050AC" w:rsidP="000E04DD">
            <w:pPr>
              <w:pStyle w:val="IASBTableHeaderArial"/>
              <w:spacing w:line="240" w:lineRule="auto"/>
              <w:rPr>
                <w:b/>
                <w:bCs/>
              </w:rPr>
            </w:pPr>
            <w:r w:rsidRPr="00DB0E61">
              <w:rPr>
                <w:rFonts w:ascii="Times New Roman" w:hAnsi="Times New Roman"/>
                <w:b/>
              </w:rPr>
              <w:t>Мисал</w:t>
            </w:r>
            <w:r w:rsidR="00F64F48" w:rsidRPr="00DB0E61">
              <w:rPr>
                <w:rFonts w:ascii="Times New Roman" w:hAnsi="Times New Roman"/>
              </w:rPr>
              <w:t xml:space="preserve"> </w:t>
            </w:r>
            <w:r w:rsidR="00F64F48" w:rsidRPr="00DB0E61">
              <w:rPr>
                <w:rFonts w:ascii="Times New Roman" w:hAnsi="Times New Roman"/>
              </w:rPr>
              <w:tab/>
            </w:r>
          </w:p>
        </w:tc>
      </w:tr>
      <w:tr w:rsidR="002050AC" w:rsidRPr="002050AC" w:rsidTr="002050AC">
        <w:tc>
          <w:tcPr>
            <w:tcW w:w="5000" w:type="pct"/>
          </w:tcPr>
          <w:p w:rsidR="002050AC" w:rsidRPr="00DB0E61" w:rsidRDefault="002050AC" w:rsidP="000E04DD">
            <w:pPr>
              <w:pStyle w:val="IASBTableArial"/>
              <w:rPr>
                <w:lang w:val="kk-KZ"/>
              </w:rPr>
            </w:pPr>
            <w:r w:rsidRPr="00DB0E61">
              <w:rPr>
                <w:lang w:val="ru-RU"/>
              </w:rPr>
              <w:t xml:space="preserve">Автобустук компания муниципалитет менен келишим боюнча кызмат көрсөтөт, ал өз-өзүнчө беш маршруттун ар биринде минимум тейлөөнү караштырат. Ар бир маршрут үчүн бөлүнгөн активдер жана ар бир маршруттан акча каражаттарынын агымдары өз-өзүнчө идентификацияланышы мүмкүн. </w:t>
            </w:r>
            <w:r w:rsidRPr="00DB0E61">
              <w:t xml:space="preserve">Маршруттардын бири кыйла зыяндар менен иштейт. </w:t>
            </w:r>
          </w:p>
          <w:p w:rsidR="002050AC" w:rsidRPr="00DB0E61" w:rsidRDefault="002050AC" w:rsidP="000E04DD">
            <w:pPr>
              <w:pStyle w:val="IASBTableArial"/>
              <w:rPr>
                <w:lang w:val="ru-RU"/>
              </w:rPr>
            </w:pPr>
            <w:r w:rsidRPr="00DB0E61">
              <w:rPr>
                <w:i/>
                <w:lang w:val="kk-KZ"/>
              </w:rPr>
              <w:t xml:space="preserve">Ишкана автобустук маршруттардын бирин да кыскарта албагандыктан, башка активдерден же активдердин топторунан акча каражаттарынын киришине көбүнесе көз карандысыз болгон акча каражаттарынын идентификациялануучу кирүүлөрүнүн эң төмөн деңгээли бул бирге алганда беш маршруттан акча каражаттарынын кириши. </w:t>
            </w:r>
            <w:r w:rsidRPr="00DB0E61">
              <w:rPr>
                <w:i/>
                <w:lang w:val="ru-RU"/>
              </w:rPr>
              <w:t>Ар бир маршрут үчүн жаратуучу бирдик болуп бүтүндөй алганда автобустук компания саналат.</w:t>
            </w:r>
          </w:p>
        </w:tc>
      </w:tr>
    </w:tbl>
    <w:p w:rsidR="00D07A8D" w:rsidRPr="002050AC" w:rsidRDefault="00D07A8D" w:rsidP="000E04DD">
      <w:pPr>
        <w:spacing w:line="240" w:lineRule="auto"/>
        <w:jc w:val="both"/>
        <w:rPr>
          <w:rFonts w:ascii="Times New Roman" w:hAnsi="Times New Roman" w:cs="Times New Roman"/>
        </w:rPr>
      </w:pPr>
    </w:p>
    <w:p w:rsidR="00F64F48" w:rsidRPr="00BC488B" w:rsidRDefault="00F64F48" w:rsidP="00A94CCD">
      <w:pPr>
        <w:spacing w:line="240" w:lineRule="auto"/>
        <w:ind w:left="708" w:hanging="648"/>
        <w:jc w:val="both"/>
        <w:rPr>
          <w:rFonts w:ascii="Times New Roman" w:hAnsi="Times New Roman" w:cs="Times New Roman"/>
        </w:rPr>
      </w:pPr>
      <w:r w:rsidRPr="00BC488B">
        <w:rPr>
          <w:rFonts w:ascii="Times New Roman" w:hAnsi="Times New Roman" w:cs="Times New Roman"/>
        </w:rPr>
        <w:t>69</w:t>
      </w:r>
      <w:r w:rsidRPr="00BC488B">
        <w:rPr>
          <w:rFonts w:ascii="Times New Roman" w:hAnsi="Times New Roman" w:cs="Times New Roman"/>
        </w:rPr>
        <w:tab/>
        <w:t>Акча каражаттарынын кириши – булар ишканага карата тышкы тараптардан алынган акча каражаттарынын же акча эквиваленттеринин кириши. Активден (же активдердин тобунан) акча каражаттарынын кириши башка активдерден (же активдердин тобунан) акча каражаттарынын киришине кыйла даражада көз карандысыз болуп саналаарын же жоктугун аныктоодо ишкана ар кандай факторлорду, анын ичинде жетекчилик ишкананын ишин (мисалы, продукциянын ассортименти боюнча, ишмердүүлүктүн түрлөрү боюнча, конкреттүү жайгашкан жери, райондор же региондор боюнча) кандай контролдоп жатканын, жетекчилик ишкананын активдерин жана ишмердүүлүктүн түрлөрүн пайдаланууну улантуу же активдер</w:t>
      </w:r>
      <w:r w:rsidR="002050AC">
        <w:rPr>
          <w:rFonts w:ascii="Times New Roman" w:hAnsi="Times New Roman" w:cs="Times New Roman"/>
          <w:lang w:val="kk-KZ"/>
        </w:rPr>
        <w:t>д</w:t>
      </w:r>
      <w:r w:rsidRPr="00BC488B">
        <w:rPr>
          <w:rFonts w:ascii="Times New Roman" w:hAnsi="Times New Roman" w:cs="Times New Roman"/>
        </w:rPr>
        <w:t xml:space="preserve">ин чыгып калышы жөнүндө чечимдерди кабыл алышынын тартибин карайт. 1-көрсөтмөлүү мисал жаратуучу бирдикти идентификациялоого арналган. </w:t>
      </w:r>
    </w:p>
    <w:p w:rsidR="00F64F48" w:rsidRPr="002050AC" w:rsidRDefault="00F64F48" w:rsidP="000E04DD">
      <w:pPr>
        <w:spacing w:line="240" w:lineRule="auto"/>
        <w:ind w:left="708" w:hanging="708"/>
        <w:jc w:val="both"/>
        <w:rPr>
          <w:rFonts w:ascii="Times New Roman" w:hAnsi="Times New Roman" w:cs="Times New Roman"/>
          <w:b/>
        </w:rPr>
      </w:pPr>
      <w:r w:rsidRPr="002050AC">
        <w:rPr>
          <w:rFonts w:ascii="Times New Roman" w:hAnsi="Times New Roman" w:cs="Times New Roman"/>
          <w:b/>
        </w:rPr>
        <w:t>70</w:t>
      </w:r>
      <w:r w:rsidRPr="002050AC">
        <w:rPr>
          <w:rFonts w:ascii="Times New Roman" w:hAnsi="Times New Roman" w:cs="Times New Roman"/>
          <w:b/>
        </w:rPr>
        <w:tab/>
        <w:t xml:space="preserve"> Эгерде актив же активдердин тобу тарабынан өндүрүлүүчү продукция үчүн рынок бар болсо, мындай актив же активдердин тобу, продукциянын бир бөлүгү же ал бүт бойдон ички муктаждыктар үчүн колдонулган учурда да, жаратуучу бирдик катары идентификацияланат. Эгерде кандайдыр-бир актив же жаратуучу бирдик тарабынан түзүлүүчү акча каражаттарынын кириши ички трансферттик баалардын таасирине дуушарланып жатса, ишкана келечектеги бааны (бааларды) жетекчилик тарабынан алда канча мыкты эсептик баалоону колдонууга тийиш, алар төмөнкүлөрдү эсептөө учурунда көз карандысыз тараптардын ортосундагы бүтүмдө камсыз кылынышы мүмкүн:</w:t>
      </w:r>
    </w:p>
    <w:p w:rsidR="00F64F48" w:rsidRPr="002050AC" w:rsidRDefault="00F64F48" w:rsidP="000E04DD">
      <w:pPr>
        <w:spacing w:line="240" w:lineRule="auto"/>
        <w:ind w:left="1413" w:hanging="705"/>
        <w:jc w:val="both"/>
        <w:rPr>
          <w:rFonts w:ascii="Times New Roman" w:hAnsi="Times New Roman" w:cs="Times New Roman"/>
          <w:b/>
          <w:lang w:val="kk-KZ"/>
        </w:rPr>
      </w:pPr>
      <w:r w:rsidRPr="002050AC">
        <w:rPr>
          <w:rFonts w:ascii="Times New Roman" w:hAnsi="Times New Roman" w:cs="Times New Roman"/>
          <w:b/>
          <w:lang w:val="kk-KZ"/>
        </w:rPr>
        <w:t>(a)</w:t>
      </w:r>
      <w:r w:rsidRPr="002050AC">
        <w:rPr>
          <w:rFonts w:ascii="Times New Roman" w:hAnsi="Times New Roman" w:cs="Times New Roman"/>
          <w:b/>
          <w:lang w:val="kk-KZ"/>
        </w:rPr>
        <w:tab/>
        <w:t xml:space="preserve">активди же жаратуучу бирдикти колдонуу баалуулугун аныктоо үчүн пайдаланылуучу акча каражаттарынын келечектеги кирүүлөрүн; жана </w:t>
      </w:r>
    </w:p>
    <w:p w:rsidR="00F64F48" w:rsidRPr="002050AC" w:rsidRDefault="00F64F48" w:rsidP="000E04DD">
      <w:pPr>
        <w:spacing w:line="240" w:lineRule="auto"/>
        <w:ind w:left="1413" w:hanging="705"/>
        <w:jc w:val="both"/>
        <w:rPr>
          <w:rFonts w:ascii="Times New Roman" w:hAnsi="Times New Roman" w:cs="Times New Roman"/>
          <w:b/>
          <w:lang w:val="kk-KZ"/>
        </w:rPr>
      </w:pPr>
      <w:r w:rsidRPr="002050AC">
        <w:rPr>
          <w:rFonts w:ascii="Times New Roman" w:hAnsi="Times New Roman" w:cs="Times New Roman"/>
          <w:b/>
          <w:lang w:val="kk-KZ"/>
        </w:rPr>
        <w:t>(b)</w:t>
      </w:r>
      <w:r w:rsidRPr="002050AC">
        <w:rPr>
          <w:rFonts w:ascii="Times New Roman" w:hAnsi="Times New Roman" w:cs="Times New Roman"/>
          <w:b/>
          <w:lang w:val="kk-KZ"/>
        </w:rPr>
        <w:tab/>
        <w:t>ички трансферттик баалардын таасирине дуушарланып жаткан ар кандай башка активдерди же жаратуучу бирдиктерди колдонуу баалуулугун аныктоо үчүн пайдаланылуучу акча каражаттарынын келечектеги чыгышын.</w:t>
      </w:r>
    </w:p>
    <w:p w:rsidR="00F64F48" w:rsidRPr="00DC2286" w:rsidRDefault="002050AC" w:rsidP="000E04DD">
      <w:pPr>
        <w:spacing w:line="240" w:lineRule="auto"/>
        <w:ind w:left="705" w:hanging="705"/>
        <w:jc w:val="both"/>
        <w:rPr>
          <w:rFonts w:ascii="Times New Roman" w:hAnsi="Times New Roman" w:cs="Times New Roman"/>
          <w:lang w:val="kk-KZ"/>
        </w:rPr>
      </w:pPr>
      <w:r w:rsidRPr="002050AC">
        <w:rPr>
          <w:rFonts w:ascii="Times New Roman" w:hAnsi="Times New Roman" w:cs="Times New Roman"/>
          <w:lang w:val="kk-KZ"/>
        </w:rPr>
        <w:t>71</w:t>
      </w:r>
      <w:r w:rsidRPr="002050AC">
        <w:rPr>
          <w:rFonts w:ascii="Times New Roman" w:hAnsi="Times New Roman" w:cs="Times New Roman"/>
          <w:lang w:val="kk-KZ"/>
        </w:rPr>
        <w:tab/>
      </w:r>
      <w:r w:rsidR="00F64F48" w:rsidRPr="002050AC">
        <w:rPr>
          <w:rFonts w:ascii="Times New Roman" w:hAnsi="Times New Roman" w:cs="Times New Roman"/>
          <w:lang w:val="kk-KZ"/>
        </w:rPr>
        <w:t xml:space="preserve">Актив же активдердин тобу тарабынан өндүрүлгөн бүткүл продукцияны же анын бир бөлүгүн ишкананын башка жаратуучу бирдиктери пайдаланган күндө да (мисалы, даярдоонун ортолук стадиясындагы продукция), бул актив же активдердин тобу, эгерде ишкана продукцияны активдүү рынокто сатышы мүмкүн болсо, өзүнчө жаратуучу бирдикти калыптандырат. </w:t>
      </w:r>
      <w:r w:rsidR="00F64F48" w:rsidRPr="00DC2286">
        <w:rPr>
          <w:rFonts w:ascii="Times New Roman" w:hAnsi="Times New Roman" w:cs="Times New Roman"/>
          <w:lang w:val="kk-KZ"/>
        </w:rPr>
        <w:t xml:space="preserve">Бул орун алганынын себеби, актив же активдердин тобу акча каражаттарынын киришин жарата алар эле, алар башка активдерден же активдердин топторунан акча каражаттарынын киришине кыйла даражада көз карандысыз болмок. Эгерде ички трансферттик баалар көз карандысыз тараптардын ортосундагы бүтүмдө камсыз кылышы мүмкүн болгон келечектеги бааларды жетекчилик тарабынан алда канча мыкты эсептик баалоону чагылдырбаса, ушундай жаратуучу бирдикке же ар кандай башка активге же ички трансферттик баалардын таасирине дуушарланып жаткан жаратуучу </w:t>
      </w:r>
      <w:r w:rsidR="00F64F48" w:rsidRPr="00DC2286">
        <w:rPr>
          <w:rFonts w:ascii="Times New Roman" w:hAnsi="Times New Roman" w:cs="Times New Roman"/>
          <w:lang w:val="kk-KZ"/>
        </w:rPr>
        <w:lastRenderedPageBreak/>
        <w:t xml:space="preserve">бирдикке таандык болгон, финансылык бюджеттерин/болжолдордун маалыматтарына негизделген маалыматты пайдаланууда ишкана мындай маалыматты оңдоп-түзөөгө тийиш. </w:t>
      </w:r>
    </w:p>
    <w:p w:rsidR="00F64F48" w:rsidRPr="00DC2286" w:rsidRDefault="00F64F48" w:rsidP="000E04DD">
      <w:pPr>
        <w:spacing w:line="240" w:lineRule="auto"/>
        <w:ind w:left="705" w:hanging="705"/>
        <w:jc w:val="both"/>
        <w:rPr>
          <w:rFonts w:ascii="Times New Roman" w:hAnsi="Times New Roman" w:cs="Times New Roman"/>
          <w:b/>
          <w:lang w:val="kk-KZ"/>
        </w:rPr>
      </w:pPr>
      <w:r w:rsidRPr="00DC2286">
        <w:rPr>
          <w:rFonts w:ascii="Times New Roman" w:hAnsi="Times New Roman" w:cs="Times New Roman"/>
          <w:b/>
          <w:lang w:val="kk-KZ"/>
        </w:rPr>
        <w:t>72</w:t>
      </w:r>
      <w:r w:rsidRPr="00DC2286">
        <w:rPr>
          <w:rFonts w:ascii="Times New Roman" w:hAnsi="Times New Roman" w:cs="Times New Roman"/>
          <w:b/>
          <w:lang w:val="kk-KZ"/>
        </w:rPr>
        <w:tab/>
        <w:t xml:space="preserve">Эгерде өзгөртүү негиздүү болуп саналбаса гана, жаратуучу бирдиктер бир эле актив же активдердин топтору үчүн бир мезгилден башкасына өтүшүнө ырааттуу идентификацияланууга тийиш. </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73</w:t>
      </w:r>
      <w:r w:rsidRPr="00DC2286">
        <w:rPr>
          <w:rFonts w:ascii="Times New Roman" w:hAnsi="Times New Roman" w:cs="Times New Roman"/>
          <w:lang w:val="kk-KZ"/>
        </w:rPr>
        <w:tab/>
        <w:t xml:space="preserve">Эгерде ишкана актив ал мурдагы мезгилдерге таандык болгон бирдиктерден айырмаланган жаратуучу бирдикке кирет деп же активдин жаратуучу бирдигине бириккен активдердин типтери өзгөрдү деп аныктаса, эгерде ушундай жаратуучу бирдик үчүн нарктын түшүшүнөн зыяндар таанылса же орду толтурулса, 130-пункт ушундай жаратуучу бирдик жөнүндө маалыматты ачып көрсөтүүнү карайт. </w:t>
      </w:r>
    </w:p>
    <w:p w:rsidR="00F64F48" w:rsidRPr="002050AC" w:rsidRDefault="00F64F48" w:rsidP="000E04DD">
      <w:pPr>
        <w:spacing w:line="240" w:lineRule="auto"/>
        <w:ind w:left="705" w:firstLine="60"/>
        <w:jc w:val="both"/>
        <w:rPr>
          <w:rFonts w:ascii="Times New Roman" w:hAnsi="Times New Roman" w:cs="Times New Roman"/>
          <w:b/>
          <w:sz w:val="26"/>
        </w:rPr>
      </w:pPr>
      <w:r w:rsidRPr="002050AC">
        <w:rPr>
          <w:rFonts w:ascii="Times New Roman" w:hAnsi="Times New Roman" w:cs="Times New Roman"/>
          <w:b/>
          <w:sz w:val="26"/>
        </w:rPr>
        <w:t>Жаратуучу бирдиктин орду толтурулуучу наркы жана баланстык наркы</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74</w:t>
      </w:r>
      <w:r w:rsidRPr="00BC488B">
        <w:rPr>
          <w:rFonts w:ascii="Times New Roman" w:hAnsi="Times New Roman" w:cs="Times New Roman"/>
        </w:rPr>
        <w:tab/>
        <w:t xml:space="preserve">Жаратуучу бирдиктин орду толтурулуучу наркы – бул төмөнкүдөй чоңдуктардын кайсынысы көп экенине жараша сатуу чыгымдары алып салынган адилет нарк же колдонуу баалуулугу. Жаратуучу бирдиктин орду толтурулуучу наркын аныктоонун контекстинде «активге» 19–57-пункттардагы ар кандай шилтеме «жаратуучу бирдикке» шилтеме деп эсептелет. </w:t>
      </w:r>
    </w:p>
    <w:p w:rsidR="00F64F48" w:rsidRPr="002050AC" w:rsidRDefault="00F64F48" w:rsidP="000E04DD">
      <w:pPr>
        <w:spacing w:line="240" w:lineRule="auto"/>
        <w:ind w:left="705" w:hanging="705"/>
        <w:jc w:val="both"/>
        <w:rPr>
          <w:rFonts w:ascii="Times New Roman" w:hAnsi="Times New Roman" w:cs="Times New Roman"/>
          <w:b/>
        </w:rPr>
      </w:pPr>
      <w:r w:rsidRPr="002050AC">
        <w:rPr>
          <w:rFonts w:ascii="Times New Roman" w:hAnsi="Times New Roman" w:cs="Times New Roman"/>
          <w:b/>
        </w:rPr>
        <w:t>75</w:t>
      </w:r>
      <w:r w:rsidRPr="002050AC">
        <w:rPr>
          <w:rFonts w:ascii="Times New Roman" w:hAnsi="Times New Roman" w:cs="Times New Roman"/>
          <w:b/>
        </w:rPr>
        <w:tab/>
        <w:t xml:space="preserve">Жаратуучу бирдиктин баланстык наркы жаратуучу бирдиктин орду толтурулуучу наркын аныктоо методуна ылайык келген негизде аныкталат. </w:t>
      </w:r>
    </w:p>
    <w:p w:rsidR="00F64F48" w:rsidRPr="00BC488B" w:rsidRDefault="00F64F48" w:rsidP="000E04DD">
      <w:pPr>
        <w:spacing w:line="240" w:lineRule="auto"/>
        <w:jc w:val="both"/>
        <w:rPr>
          <w:rFonts w:ascii="Times New Roman" w:hAnsi="Times New Roman" w:cs="Times New Roman"/>
        </w:rPr>
      </w:pPr>
      <w:r w:rsidRPr="00BC488B">
        <w:rPr>
          <w:rFonts w:ascii="Times New Roman" w:hAnsi="Times New Roman" w:cs="Times New Roman"/>
        </w:rPr>
        <w:t>76</w:t>
      </w:r>
      <w:r w:rsidRPr="00BC488B">
        <w:rPr>
          <w:rFonts w:ascii="Times New Roman" w:hAnsi="Times New Roman" w:cs="Times New Roman"/>
        </w:rPr>
        <w:tab/>
        <w:t>Жаратуучу бирдиктин баланстык наркы:</w:t>
      </w:r>
    </w:p>
    <w:p w:rsidR="00F64F48" w:rsidRPr="002050AC" w:rsidRDefault="00F64F48" w:rsidP="000E04DD">
      <w:pPr>
        <w:spacing w:line="240" w:lineRule="auto"/>
        <w:ind w:left="1413" w:hanging="705"/>
        <w:jc w:val="both"/>
        <w:rPr>
          <w:rFonts w:ascii="Times New Roman" w:hAnsi="Times New Roman" w:cs="Times New Roman"/>
          <w:lang w:val="kk-KZ"/>
        </w:rPr>
      </w:pPr>
      <w:r w:rsidRPr="002050AC">
        <w:rPr>
          <w:rFonts w:ascii="Times New Roman" w:hAnsi="Times New Roman" w:cs="Times New Roman"/>
          <w:lang w:val="kk-KZ"/>
        </w:rPr>
        <w:t>(a)</w:t>
      </w:r>
      <w:r w:rsidRPr="002050AC">
        <w:rPr>
          <w:rFonts w:ascii="Times New Roman" w:hAnsi="Times New Roman" w:cs="Times New Roman"/>
          <w:lang w:val="kk-KZ"/>
        </w:rPr>
        <w:tab/>
        <w:t>жаратуучу бирдикке акылга сыярлык жана ырааттуу негизде тикелей таандык кылынышы же бөлүштүрүлүшү мүмкүн болгон жана жаратуучу бирдиктин колдонуу баалуулугун аныктоо үчүн колдонулуучу акча каражаттарынын киришин келечекте камсыз кыла турган активдердин гана баланстык наркын камтыйт;</w:t>
      </w:r>
    </w:p>
    <w:p w:rsidR="00F64F48" w:rsidRPr="002050AC" w:rsidRDefault="00F64F48" w:rsidP="000E04DD">
      <w:pPr>
        <w:spacing w:line="240" w:lineRule="auto"/>
        <w:ind w:left="1413" w:hanging="705"/>
        <w:jc w:val="both"/>
        <w:rPr>
          <w:rFonts w:ascii="Times New Roman" w:hAnsi="Times New Roman" w:cs="Times New Roman"/>
          <w:lang w:val="kk-KZ"/>
        </w:rPr>
      </w:pPr>
      <w:r w:rsidRPr="002050AC">
        <w:rPr>
          <w:rFonts w:ascii="Times New Roman" w:hAnsi="Times New Roman" w:cs="Times New Roman"/>
          <w:lang w:val="kk-KZ"/>
        </w:rPr>
        <w:t>(b)</w:t>
      </w:r>
      <w:r w:rsidRPr="002050AC">
        <w:rPr>
          <w:rFonts w:ascii="Times New Roman" w:hAnsi="Times New Roman" w:cs="Times New Roman"/>
          <w:lang w:val="kk-KZ"/>
        </w:rPr>
        <w:tab/>
        <w:t xml:space="preserve">эгерде жаратуучу бирдиктин орду толтурулуучу наркын бул милдеттенмени эсепке албай туруп аныктоо мүмкүн болбосо, таанылган милдеттенменин баланстык наркын камтыбайт. </w:t>
      </w:r>
    </w:p>
    <w:p w:rsidR="00F64F48" w:rsidRPr="002050AC" w:rsidRDefault="00F64F48" w:rsidP="000E04DD">
      <w:pPr>
        <w:spacing w:line="240" w:lineRule="auto"/>
        <w:ind w:left="705"/>
        <w:jc w:val="both"/>
        <w:rPr>
          <w:rFonts w:ascii="Times New Roman" w:hAnsi="Times New Roman" w:cs="Times New Roman"/>
          <w:lang w:val="kk-KZ"/>
        </w:rPr>
      </w:pPr>
      <w:r w:rsidRPr="002050AC">
        <w:rPr>
          <w:rFonts w:ascii="Times New Roman" w:hAnsi="Times New Roman" w:cs="Times New Roman"/>
          <w:lang w:val="kk-KZ"/>
        </w:rPr>
        <w:t>Бул орун алганынын себеби, сатуу чыгымдары алып салынган адилет нарк жана жаратуучу бирдиктин колдонуу баалуулугу жаратуучу бирдиктин бир бөлүгү болуп саналбаган активдерге кирген акча каражаттарынын кыймылын жана таанылган милдеттенмелерди эсепке албастан аныкталат (28 жана 43-пункттарды караңыз).</w:t>
      </w:r>
    </w:p>
    <w:p w:rsidR="00F64F48" w:rsidRPr="002C2D1B" w:rsidRDefault="00F64F48" w:rsidP="000E04DD">
      <w:pPr>
        <w:spacing w:line="240" w:lineRule="auto"/>
        <w:ind w:left="705" w:hanging="705"/>
        <w:jc w:val="both"/>
        <w:rPr>
          <w:rFonts w:ascii="Times New Roman" w:hAnsi="Times New Roman" w:cs="Times New Roman"/>
          <w:lang w:val="kk-KZ"/>
        </w:rPr>
      </w:pPr>
      <w:r w:rsidRPr="002050AC">
        <w:rPr>
          <w:rFonts w:ascii="Times New Roman" w:hAnsi="Times New Roman" w:cs="Times New Roman"/>
          <w:lang w:val="kk-KZ"/>
        </w:rPr>
        <w:t>77</w:t>
      </w:r>
      <w:r w:rsidRPr="002050AC">
        <w:rPr>
          <w:rFonts w:ascii="Times New Roman" w:hAnsi="Times New Roman" w:cs="Times New Roman"/>
          <w:lang w:val="kk-KZ"/>
        </w:rPr>
        <w:tab/>
        <w:t xml:space="preserve">Орду толтурулуучу наркты баалоо үчүн активдерди топтоштурган учурда акча каражаттарынын тиешелүү киришин жараткан же демейде камсыз кылган бардык активдерди жаратуучу бирдикке кошуу маанилүү. </w:t>
      </w:r>
      <w:r w:rsidRPr="00DC2286">
        <w:rPr>
          <w:rFonts w:ascii="Times New Roman" w:hAnsi="Times New Roman" w:cs="Times New Roman"/>
          <w:lang w:val="kk-KZ"/>
        </w:rPr>
        <w:t xml:space="preserve">Андай болбогон учурда, жаратуучу бирдик толугу менен орду толтурулуучу нарк болуп саналгандай көрүнүшү мүмкүн, бирок иш жүзүндө зыяндар нарктын түшүшүнөн келип чыккан. Айрым учурларда, айрым активдер жаратуучу бирдиктин акча каражаттарынын келечектеги эсептик агымдарын түзүүгө катышканына карабастан, алар эсептеги ырааттуулукту бузбастан ушундай жаратуучу бирдикке негиздүү киргизилиши мүмкүн. Бул гудвилдин же башкы офистин активдери сыяктуу корпоративдик активдердин учурунда адилеттүү болушу мүмкүн. </w:t>
      </w:r>
      <w:r w:rsidRPr="002C2D1B">
        <w:rPr>
          <w:rFonts w:ascii="Times New Roman" w:hAnsi="Times New Roman" w:cs="Times New Roman"/>
          <w:lang w:val="kk-KZ"/>
        </w:rPr>
        <w:t xml:space="preserve">80 – 103-пункттарда нарктын түшүшү жагынан жаратуучу бирдикти текшерүү учурунда ушундай активдерди эмне кылуу керектигинин түшүндүрмөсү камтылган. </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78</w:t>
      </w:r>
      <w:r w:rsidRPr="00254448">
        <w:rPr>
          <w:rFonts w:ascii="Times New Roman" w:hAnsi="Times New Roman" w:cs="Times New Roman"/>
          <w:lang w:val="kk-KZ"/>
        </w:rPr>
        <w:tab/>
        <w:t xml:space="preserve">Акча каражаттарын жарата турган бирдиктин орду толтурулуучу наркын аныктоо үчүн айрым таанылган милдеттенмелерди талдоо зарыл болушу мүмкүн. Бул, эгерде акча каражаттарын жарата турган бирдиктин чыгып калышы сатып алуучуга өзүнө милдеттенмелерди кабыл алууну талап кылса, орун алышы мүмкүн. Бул учурда акча каражаттарын жарата турган бирдиктин чыгып калышына чыгымдарды (же толук чыгып </w:t>
      </w:r>
      <w:r w:rsidRPr="00254448">
        <w:rPr>
          <w:rFonts w:ascii="Times New Roman" w:hAnsi="Times New Roman" w:cs="Times New Roman"/>
          <w:lang w:val="kk-KZ"/>
        </w:rPr>
        <w:lastRenderedPageBreak/>
        <w:t xml:space="preserve">калганга чейин акча каражаттарынын агымын эсептик баалоо) алып салганда адилет нарк чыгып калуу чыгымдарын алып салуу менен милдеттенме менен бирге акча каражаттарын жарата турган бирдик түрүндө активдерди сатуунун баасы болуп саналат. Жаратуучу бирдиктин баланстык наркын жана анын орду толтурулуучу наркын анык салыштырууну жүргүзүү үчүн жаратуучу бирдиктин колдонуу баалуулугун, ошондой эле баланстык наркты аныктоодо милдеттенменин баланстык наркы алып салынат. </w:t>
      </w: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2"/>
      </w:tblGrid>
      <w:tr w:rsidR="002050AC" w:rsidRPr="00907E96" w:rsidTr="002050AC">
        <w:trPr>
          <w:tblHeader/>
        </w:trPr>
        <w:tc>
          <w:tcPr>
            <w:tcW w:w="5000" w:type="pct"/>
            <w:tcBorders>
              <w:bottom w:val="single" w:sz="0" w:space="0" w:color="auto"/>
            </w:tcBorders>
          </w:tcPr>
          <w:p w:rsidR="002050AC" w:rsidRPr="002050AC" w:rsidRDefault="002050AC" w:rsidP="000E04DD">
            <w:pPr>
              <w:pStyle w:val="IASBTableHeaderArial"/>
              <w:spacing w:line="240" w:lineRule="auto"/>
              <w:rPr>
                <w:b/>
                <w:bCs/>
              </w:rPr>
            </w:pPr>
            <w:r w:rsidRPr="00254448">
              <w:rPr>
                <w:rFonts w:ascii="Times New Roman" w:hAnsi="Times New Roman"/>
                <w:b/>
                <w:lang w:val="kk-KZ"/>
              </w:rPr>
              <w:t xml:space="preserve"> </w:t>
            </w:r>
            <w:r w:rsidRPr="002050AC">
              <w:rPr>
                <w:rFonts w:ascii="Times New Roman" w:hAnsi="Times New Roman"/>
                <w:b/>
                <w:lang w:val="kk-KZ"/>
              </w:rPr>
              <w:t>Мисал</w:t>
            </w:r>
          </w:p>
        </w:tc>
      </w:tr>
      <w:tr w:rsidR="002050AC" w:rsidRPr="005C36E4" w:rsidTr="002050AC">
        <w:tc>
          <w:tcPr>
            <w:tcW w:w="5000" w:type="pct"/>
          </w:tcPr>
          <w:p w:rsidR="002050AC" w:rsidRPr="005C36E4" w:rsidRDefault="005C36E4" w:rsidP="000E04DD">
            <w:pPr>
              <w:pStyle w:val="IASBTableArial"/>
              <w:rPr>
                <w:lang w:val="ru-RU"/>
              </w:rPr>
            </w:pPr>
            <w:r w:rsidRPr="005C36E4">
              <w:rPr>
                <w:lang w:val="ru-RU"/>
              </w:rPr>
              <w:t>Компания өлкөдөгү шахтаны эксплуатациялайт, андагы мыйзамдарда кен казып алуу ишмердүүлүгү аяктагандан кийин ээси ээлеген участокту калыбына келтирүүгө тийиш деп каралган. Калыбына келтирүүгө чыгымдар кен казып алуу башталганга чейин жок кылынууга тийиш болгон тосуучу тектерди калыбына келтирүүнү камтыйт. Тосуучу тектерди калыбына келтирүүгө чыгымдар боюнча баалоо резерви алар жок кылынгандан кийин дароо таанылган. Резервге коюлган каражаттар кен казып алууга чыгашалардын курамында таанылган жана шахтанын пайдалуу кызмат мөөнөтүнүн ичинде амортизацияланат. Калыбына келтирүүгө чыгымдар боюнча баалоо резервинин баланстык наркы 500</w:t>
            </w:r>
            <w:r>
              <w:rPr>
                <w:vertAlign w:val="superscript"/>
                <w:lang w:val="ru-RU"/>
              </w:rPr>
              <w:t xml:space="preserve">(а) </w:t>
            </w:r>
            <w:r w:rsidRPr="005C36E4">
              <w:rPr>
                <w:lang w:val="ru-RU"/>
              </w:rPr>
              <w:t>акча бирдигин түзөт.</w:t>
            </w:r>
          </w:p>
        </w:tc>
      </w:tr>
      <w:tr w:rsidR="002050AC" w:rsidTr="002050AC">
        <w:tc>
          <w:tcPr>
            <w:tcW w:w="5000" w:type="pct"/>
          </w:tcPr>
          <w:p w:rsidR="002050AC" w:rsidRDefault="005C36E4" w:rsidP="000E04DD">
            <w:pPr>
              <w:pStyle w:val="IASBTableArial"/>
            </w:pPr>
            <w:r w:rsidRPr="005C36E4">
              <w:rPr>
                <w:lang w:val="ru-RU"/>
              </w:rPr>
              <w:t xml:space="preserve">Ишкана нарктын түшүшүнө карата шахтаны текшерет. Негизинен, шахтанын өзү шахта үчүн жаратуучу бирдик болуп саналат. Ишкана 800 а.б. жакын баа боюнча шахтаны сатып алууга бир нече сунуштарды алды. Бул баа сатып алуучу тосуучу тектерди калыбына келтирүү боюнча милдеттенмени өзүнө алышын чагылдырат. Шахтаны сатуунун наркы өтө эле төмөн. Калыбына келтирүү боюнча чыгымдарды кошпогондо, шахтанын колдонуу баалуулугу болжол менен 1200 а.б. түзөт. </w:t>
            </w:r>
            <w:r w:rsidRPr="005C36E4">
              <w:t>Шахтанын баланстык наркы 1 000 а.б. барабар.</w:t>
            </w:r>
            <w:r w:rsidR="002050AC">
              <w:t>.</w:t>
            </w:r>
          </w:p>
        </w:tc>
      </w:tr>
      <w:tr w:rsidR="002050AC" w:rsidRPr="005C36E4" w:rsidTr="002050AC">
        <w:tc>
          <w:tcPr>
            <w:tcW w:w="5000" w:type="pct"/>
          </w:tcPr>
          <w:p w:rsidR="002050AC" w:rsidRPr="005C36E4" w:rsidRDefault="005C36E4" w:rsidP="000E04DD">
            <w:pPr>
              <w:pStyle w:val="IASBTableArial"/>
              <w:rPr>
                <w:lang w:val="ru-RU"/>
              </w:rPr>
            </w:pPr>
            <w:r w:rsidRPr="005C36E4">
              <w:rPr>
                <w:i/>
                <w:lang w:val="ru-RU"/>
              </w:rPr>
              <w:t>Жаратуучу бирдиктин сатуу чыгымдары алып салынган адилет наркы 800 акча бирдигин түзөт. Бул сумма баалоо резервинде буга чейин каралган калыбына келтирүүгө чыгымдарды эске алат. Тиешелүү түрдө, жаратуучу бирдиктин колдонуу баалуулугу калыбына келтирүүгө чыгымдарды эске алгандан кийин аныкталат жана эсептер боюнча 700 акча бирдигин түзөт (1200 а.б. минус 500 а.б.). Жаратуучу бирдиктин баланстык наркы 500 акча бирдигин түзөт, бул өзүнө шахтанын баланстык наркын (1000 а.б.) минус калыбына келтирүүгө чыгымдар боюнча баалоо резервинин баланстык наркын (500 а.б.) камтыйт. Тиешелүү түрдө, жаратуучу бирдиктин орду толтурулуучу наркы анын баланстык наркынан ашат.</w:t>
            </w:r>
          </w:p>
        </w:tc>
      </w:tr>
      <w:tr w:rsidR="002050AC" w:rsidRPr="005C36E4" w:rsidTr="002050AC">
        <w:tc>
          <w:tcPr>
            <w:tcW w:w="5000" w:type="pct"/>
            <w:tcBorders>
              <w:top w:val="single" w:sz="0" w:space="0" w:color="auto"/>
            </w:tcBorders>
          </w:tcPr>
          <w:p w:rsidR="002050AC" w:rsidRPr="005C36E4" w:rsidRDefault="002050AC" w:rsidP="000E04DD">
            <w:pPr>
              <w:pStyle w:val="a4"/>
              <w:rPr>
                <w:lang w:val="ru-RU"/>
              </w:rPr>
            </w:pPr>
          </w:p>
          <w:p w:rsidR="002050AC" w:rsidRPr="005C36E4" w:rsidRDefault="002050AC" w:rsidP="000E04DD">
            <w:pPr>
              <w:pStyle w:val="a4"/>
              <w:rPr>
                <w:lang w:val="ru-RU"/>
              </w:rPr>
            </w:pPr>
            <w:r w:rsidRPr="005C36E4">
              <w:rPr>
                <w:lang w:val="ru-RU"/>
              </w:rPr>
              <w:t>(</w:t>
            </w:r>
            <w:r>
              <w:t>a</w:t>
            </w:r>
            <w:r w:rsidR="005C36E4">
              <w:rPr>
                <w:lang w:val="ru-RU"/>
              </w:rPr>
              <w:t xml:space="preserve">)          </w:t>
            </w:r>
            <w:r w:rsidR="005C36E4" w:rsidRPr="005C36E4">
              <w:rPr>
                <w:lang w:val="ru-RU"/>
              </w:rPr>
              <w:t>Ушул стандартта акчалай суммалар «акча бирдиктеринде» (а.б.) көрсөтүлгөн.</w:t>
            </w:r>
          </w:p>
          <w:p w:rsidR="002050AC" w:rsidRPr="005C36E4" w:rsidRDefault="002050AC" w:rsidP="000E04DD">
            <w:pPr>
              <w:pStyle w:val="a4"/>
              <w:rPr>
                <w:lang w:val="ru-RU"/>
              </w:rPr>
            </w:pPr>
          </w:p>
        </w:tc>
      </w:tr>
    </w:tbl>
    <w:p w:rsidR="002050AC" w:rsidRPr="005C36E4" w:rsidRDefault="002050AC" w:rsidP="000E04DD">
      <w:pPr>
        <w:spacing w:line="240" w:lineRule="auto"/>
        <w:jc w:val="both"/>
        <w:rPr>
          <w:rFonts w:ascii="Times New Roman" w:hAnsi="Times New Roman" w:cs="Times New Roman"/>
        </w:rPr>
      </w:pPr>
    </w:p>
    <w:p w:rsidR="00F64F48" w:rsidRPr="00BC488B" w:rsidRDefault="00F64F48" w:rsidP="000E04DD">
      <w:pPr>
        <w:spacing w:line="240" w:lineRule="auto"/>
        <w:ind w:left="708" w:hanging="708"/>
        <w:jc w:val="both"/>
        <w:rPr>
          <w:rFonts w:ascii="Times New Roman" w:hAnsi="Times New Roman" w:cs="Times New Roman"/>
        </w:rPr>
      </w:pPr>
      <w:r w:rsidRPr="00BC488B">
        <w:rPr>
          <w:rFonts w:ascii="Times New Roman" w:hAnsi="Times New Roman" w:cs="Times New Roman"/>
        </w:rPr>
        <w:t>79</w:t>
      </w:r>
      <w:r w:rsidRPr="00BC488B">
        <w:rPr>
          <w:rFonts w:ascii="Times New Roman" w:hAnsi="Times New Roman" w:cs="Times New Roman"/>
        </w:rPr>
        <w:tab/>
        <w:t xml:space="preserve">Практикалык ой-пикирлер боюнча кээде жаратуучу бирдиктин орду толтурулуучу наркы жаратуучу бирдикке кирбеген активдерди (мисалы, дебитордук карыз же башка финансылык активдер) же таанылган милдеттенмелерди (мисалы, кредитордук карыз, пенсиялык төлөмдөр жана башка резервдер) эсепке алгандан кийин аныкталат. Мындай учурларда жаратуучу бирдиктин баланстык наркы ушундай активдердин баланстык наркынын суммасына көбөйөт жана ушундай милдеттенмелердин баланстык наркынын суммасына азаят. </w:t>
      </w:r>
    </w:p>
    <w:p w:rsidR="00F64F48" w:rsidRPr="005C36E4" w:rsidRDefault="00F64F48" w:rsidP="000E04DD">
      <w:pPr>
        <w:spacing w:line="240" w:lineRule="auto"/>
        <w:jc w:val="both"/>
        <w:rPr>
          <w:rFonts w:ascii="Times New Roman" w:hAnsi="Times New Roman" w:cs="Times New Roman"/>
          <w:b/>
          <w:sz w:val="26"/>
        </w:rPr>
      </w:pPr>
      <w:r w:rsidRPr="00BC488B">
        <w:rPr>
          <w:rFonts w:ascii="Times New Roman" w:hAnsi="Times New Roman" w:cs="Times New Roman"/>
        </w:rPr>
        <w:t xml:space="preserve"> </w:t>
      </w:r>
      <w:r w:rsidRPr="00BC488B">
        <w:rPr>
          <w:rFonts w:ascii="Times New Roman" w:hAnsi="Times New Roman" w:cs="Times New Roman"/>
        </w:rPr>
        <w:tab/>
      </w:r>
      <w:r w:rsidRPr="005C36E4">
        <w:rPr>
          <w:rFonts w:ascii="Times New Roman" w:hAnsi="Times New Roman" w:cs="Times New Roman"/>
          <w:b/>
          <w:sz w:val="26"/>
        </w:rPr>
        <w:t>Гудвил</w:t>
      </w:r>
    </w:p>
    <w:p w:rsidR="00F64F48" w:rsidRPr="005C36E4" w:rsidRDefault="005C36E4" w:rsidP="000E04DD">
      <w:pPr>
        <w:spacing w:line="240" w:lineRule="auto"/>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sidR="00F64F48" w:rsidRPr="005C36E4">
        <w:rPr>
          <w:rFonts w:ascii="Times New Roman" w:hAnsi="Times New Roman" w:cs="Times New Roman"/>
          <w:i/>
        </w:rPr>
        <w:t>Гудвилди жаратуучу бирдикке таандык кылуу</w:t>
      </w:r>
    </w:p>
    <w:p w:rsidR="00F64F48" w:rsidRPr="005C36E4" w:rsidRDefault="00F64F48" w:rsidP="000E04DD">
      <w:pPr>
        <w:spacing w:line="240" w:lineRule="auto"/>
        <w:ind w:left="705" w:hanging="705"/>
        <w:jc w:val="both"/>
        <w:rPr>
          <w:rFonts w:ascii="Times New Roman" w:hAnsi="Times New Roman" w:cs="Times New Roman"/>
          <w:b/>
        </w:rPr>
      </w:pPr>
      <w:r w:rsidRPr="005C36E4">
        <w:rPr>
          <w:rFonts w:ascii="Times New Roman" w:hAnsi="Times New Roman" w:cs="Times New Roman"/>
          <w:b/>
        </w:rPr>
        <w:t>80</w:t>
      </w:r>
      <w:r w:rsidRPr="005C36E4">
        <w:rPr>
          <w:rFonts w:ascii="Times New Roman" w:hAnsi="Times New Roman" w:cs="Times New Roman"/>
          <w:b/>
        </w:rPr>
        <w:tab/>
        <w:t>Нарктын түшүшүн текшерүү контекстинде, бизнести бириктирүүнүн натыйжасында ээ болгон гудвил ага ээ болгон күндөн тартып сатып алуучунун бардык жаратуучу бирдиктерине же жаратуучу бирдиктеринин топторуна бөлүштүрүлүүгө тийиш, алар болжол менен ээ болуп жаткан тараптын башка активдер менен милдеттенмелери бул бирдиктерге же бирдиктердин топторуна киргизилгенине же жоктугуна карабастан биригүүнүн натыйжасында синергиядан утушка ээ болот. Гудвил ушундай түрдө аларга бөлүштүрүлгөн ар бир бирдик же бирдиктердин тобу төмөнкүдөй болууга тийиш:</w:t>
      </w:r>
    </w:p>
    <w:p w:rsidR="00F64F48" w:rsidRPr="005C36E4" w:rsidRDefault="00F64F48" w:rsidP="000E04DD">
      <w:pPr>
        <w:spacing w:line="240" w:lineRule="auto"/>
        <w:ind w:left="1410" w:hanging="705"/>
        <w:jc w:val="both"/>
        <w:rPr>
          <w:rFonts w:ascii="Times New Roman" w:hAnsi="Times New Roman" w:cs="Times New Roman"/>
          <w:b/>
          <w:lang w:val="kk-KZ"/>
        </w:rPr>
      </w:pPr>
      <w:r w:rsidRPr="005C36E4">
        <w:rPr>
          <w:rFonts w:ascii="Times New Roman" w:hAnsi="Times New Roman" w:cs="Times New Roman"/>
          <w:b/>
          <w:lang w:val="kk-KZ"/>
        </w:rPr>
        <w:t>(a)</w:t>
      </w:r>
      <w:r w:rsidRPr="005C36E4">
        <w:rPr>
          <w:rFonts w:ascii="Times New Roman" w:hAnsi="Times New Roman" w:cs="Times New Roman"/>
          <w:b/>
          <w:lang w:val="kk-KZ"/>
        </w:rPr>
        <w:tab/>
        <w:t xml:space="preserve">ички башкаруунун максаттары үчүн гудвилге көз салынышы мүмкүн болгон ишкананын эң төмөн деңгээлин билдирүүгө; жана </w:t>
      </w:r>
    </w:p>
    <w:p w:rsidR="00F64F48" w:rsidRPr="005C36E4" w:rsidRDefault="00F64F48" w:rsidP="000E04DD">
      <w:pPr>
        <w:spacing w:line="240" w:lineRule="auto"/>
        <w:ind w:left="1410" w:hanging="705"/>
        <w:jc w:val="both"/>
        <w:rPr>
          <w:rFonts w:ascii="Times New Roman" w:hAnsi="Times New Roman" w:cs="Times New Roman"/>
          <w:b/>
          <w:lang w:val="kk-KZ"/>
        </w:rPr>
      </w:pPr>
      <w:r w:rsidRPr="005C36E4">
        <w:rPr>
          <w:rFonts w:ascii="Times New Roman" w:hAnsi="Times New Roman" w:cs="Times New Roman"/>
          <w:b/>
          <w:lang w:val="kk-KZ"/>
        </w:rPr>
        <w:lastRenderedPageBreak/>
        <w:t>(b)</w:t>
      </w:r>
      <w:r w:rsidRPr="005C36E4">
        <w:rPr>
          <w:rFonts w:ascii="Times New Roman" w:hAnsi="Times New Roman" w:cs="Times New Roman"/>
          <w:b/>
          <w:lang w:val="kk-KZ"/>
        </w:rPr>
        <w:tab/>
        <w:t>«Операциялык сегменттер» ФОЭС (IFRS) 8дин 5-пунктунда аныкталгандай, агрегациялоого чейин операциялык сегменттен ири болбоого.</w:t>
      </w:r>
    </w:p>
    <w:p w:rsidR="00F64F48" w:rsidRPr="00DC2286" w:rsidRDefault="00F64F48" w:rsidP="000E04DD">
      <w:pPr>
        <w:spacing w:line="240" w:lineRule="auto"/>
        <w:ind w:left="705" w:hanging="705"/>
        <w:jc w:val="both"/>
        <w:rPr>
          <w:rFonts w:ascii="Times New Roman" w:hAnsi="Times New Roman" w:cs="Times New Roman"/>
          <w:lang w:val="kk-KZ"/>
        </w:rPr>
      </w:pPr>
      <w:r w:rsidRPr="005C36E4">
        <w:rPr>
          <w:rFonts w:ascii="Times New Roman" w:hAnsi="Times New Roman" w:cs="Times New Roman"/>
          <w:lang w:val="kk-KZ"/>
        </w:rPr>
        <w:t>81</w:t>
      </w:r>
      <w:r w:rsidRPr="005C36E4">
        <w:rPr>
          <w:rFonts w:ascii="Times New Roman" w:hAnsi="Times New Roman" w:cs="Times New Roman"/>
          <w:lang w:val="kk-KZ"/>
        </w:rPr>
        <w:tab/>
        <w:t xml:space="preserve">Бизнести бириктирген учурда таанылган гудвил бизнести бириктирүү учурунда ээ болуучу, жеке идентификацияланбай жана өзүнчө таанылбай турган башка активдерден келечектеги экономикалык пайданы билдирген актив болуп саналат. </w:t>
      </w:r>
      <w:r w:rsidRPr="00DC2286">
        <w:rPr>
          <w:rFonts w:ascii="Times New Roman" w:hAnsi="Times New Roman" w:cs="Times New Roman"/>
          <w:lang w:val="kk-KZ"/>
        </w:rPr>
        <w:t xml:space="preserve">Гудвил башка активдерге же активдердин топторуна карабастан акча каражаттарынын агымдарын түзбөйт, бирок көп учурда көп сандаган жаратуучу бирдиктердин акча каражаттарынын кыймылына катышат. Кээде гудвил айрым жаратуучу бирдиктерге эмес, жаратуучу бирдиктердин топторуна гана негиздүү бириктирилиши мүмкүн. Ошондуктан кээде ички башкаруунун максаттары үчүн гудвилге көз салынган ишкананын эң төмөн деңгээли ал байланышкан, бирок аларга киргизилиши мүмкүн болбогон бир катар жаратуучу бирдиктерди камтыйт. 83 – 99-пункттарда жана С тиркемесинде жаратуучу бирдикке шилтемелер ошондой эле гудвил аларга бөлүштүрүлгөн жаратуучу бирдиктердин тобуна шилтемелер болуп саналат. </w:t>
      </w:r>
    </w:p>
    <w:p w:rsidR="00F64F48" w:rsidRPr="00BC488B" w:rsidRDefault="00F64F48" w:rsidP="000E04DD">
      <w:pPr>
        <w:spacing w:line="240" w:lineRule="auto"/>
        <w:ind w:left="705" w:hanging="705"/>
        <w:jc w:val="both"/>
        <w:rPr>
          <w:rFonts w:ascii="Times New Roman" w:hAnsi="Times New Roman" w:cs="Times New Roman"/>
        </w:rPr>
      </w:pPr>
      <w:r w:rsidRPr="00DC2286">
        <w:rPr>
          <w:rFonts w:ascii="Times New Roman" w:hAnsi="Times New Roman" w:cs="Times New Roman"/>
          <w:lang w:val="kk-KZ"/>
        </w:rPr>
        <w:t>82</w:t>
      </w:r>
      <w:r w:rsidRPr="00DC2286">
        <w:rPr>
          <w:rFonts w:ascii="Times New Roman" w:hAnsi="Times New Roman" w:cs="Times New Roman"/>
          <w:lang w:val="kk-KZ"/>
        </w:rPr>
        <w:tab/>
        <w:t xml:space="preserve">80-пункттун талаптарын колдонуу гудвил нарктын түшүшүнө ишкана өзүнүн ишмердүүлүгүн кандай түрдө жүзөгө ашыраарын жана гудвил табигый түрдө ассоциацияланышы мүмкүн экенин чагылдырган деңгээлде текшерилишине алып келет. </w:t>
      </w:r>
      <w:r w:rsidRPr="00BC488B">
        <w:rPr>
          <w:rFonts w:ascii="Times New Roman" w:hAnsi="Times New Roman" w:cs="Times New Roman"/>
        </w:rPr>
        <w:t xml:space="preserve">Демек, отчеттуулуктун кошумча системаларын иштеп чыгууга демейде зарылчылык жок.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83</w:t>
      </w:r>
      <w:r w:rsidRPr="00BC488B">
        <w:rPr>
          <w:rFonts w:ascii="Times New Roman" w:hAnsi="Times New Roman" w:cs="Times New Roman"/>
        </w:rPr>
        <w:tab/>
        <w:t xml:space="preserve">Нарктын түшүшү жагынан текшерүү максаттары үчүн гудвил таандык болгон жаратуучу бирдик курстук айырмадан пайданы жана зыяндарды баалоо максатында </w:t>
      </w:r>
      <w:r w:rsidRPr="005C36E4">
        <w:rPr>
          <w:rFonts w:ascii="Times New Roman" w:hAnsi="Times New Roman" w:cs="Times New Roman"/>
          <w:i/>
        </w:rPr>
        <w:t xml:space="preserve">«Валюталык курстардын өзгөрүүлөрүнүн таасири» </w:t>
      </w:r>
      <w:r w:rsidRPr="00BC488B">
        <w:rPr>
          <w:rFonts w:ascii="Times New Roman" w:hAnsi="Times New Roman" w:cs="Times New Roman"/>
        </w:rPr>
        <w:t>ФОЭС (IAS) 21ге ылайык гудвил таандык болгон деңгээлге дал келбеши мүмкүн. Мисалы, эгерде ФОЭС (IAS) 21ге ылайык курстук айырмадан пайданы жана зыяндарды баалоо максатында ишкана гудвилди салыштырмалуу төмөн деңгээлдерге киргизүүгө тийиш болсо, эгерде ишкана да ички башкаруунун максаттары үчүн бул деңгээлде гудвилге көз салбаса, андан ошол эле деңгээлде нарктын түшүшү боюнча гудвилди текшерүү талап кылынбайт.</w:t>
      </w:r>
    </w:p>
    <w:p w:rsidR="00F64F48" w:rsidRPr="00A94CCD" w:rsidRDefault="00F64F48" w:rsidP="000E04DD">
      <w:pPr>
        <w:spacing w:line="240" w:lineRule="auto"/>
        <w:ind w:left="705" w:hanging="705"/>
        <w:jc w:val="both"/>
        <w:rPr>
          <w:rFonts w:ascii="Times New Roman" w:hAnsi="Times New Roman" w:cs="Times New Roman"/>
          <w:b/>
        </w:rPr>
      </w:pPr>
      <w:r w:rsidRPr="00A94CCD">
        <w:rPr>
          <w:rFonts w:ascii="Times New Roman" w:hAnsi="Times New Roman" w:cs="Times New Roman"/>
          <w:b/>
        </w:rPr>
        <w:t>84</w:t>
      </w:r>
      <w:r w:rsidRPr="00A94CCD">
        <w:rPr>
          <w:rFonts w:ascii="Times New Roman" w:hAnsi="Times New Roman" w:cs="Times New Roman"/>
          <w:b/>
        </w:rPr>
        <w:tab/>
        <w:t xml:space="preserve">Эгерде бизнести бириктирүүнүн натыйжасында ээ болгон гудвилди алгачкы таандык кылуу бизнести бириктирүү орун алган жылдык мезгилдин аягына чейин аякташы мүмкүн болбосо, ушундай алгачкы таандык кылуу ээ болгон күндөн кийин башталуучу биринчи жылдык мезгилдин аягына чейин аяктоого тийиш.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85</w:t>
      </w:r>
      <w:r w:rsidRPr="00BC488B">
        <w:rPr>
          <w:rFonts w:ascii="Times New Roman" w:hAnsi="Times New Roman" w:cs="Times New Roman"/>
        </w:rPr>
        <w:tab/>
      </w:r>
      <w:r w:rsidRPr="005C36E4">
        <w:rPr>
          <w:rFonts w:ascii="Times New Roman" w:hAnsi="Times New Roman" w:cs="Times New Roman"/>
          <w:i/>
        </w:rPr>
        <w:t>«Бизнести бириктирүү»</w:t>
      </w:r>
      <w:r w:rsidRPr="00BC488B">
        <w:rPr>
          <w:rFonts w:ascii="Times New Roman" w:hAnsi="Times New Roman" w:cs="Times New Roman"/>
        </w:rPr>
        <w:t xml:space="preserve"> ФОЭС (IFRS) 3кө ылайык, эгерде биригүү орун алган мезгилдин аягына чейин бизнести бириктирүүнү алгачкы эсепке алуу шарттуу гана жүргүзүлүшү мүмкүн болсо, сатып алуучу:</w:t>
      </w:r>
    </w:p>
    <w:p w:rsidR="00F64F48" w:rsidRPr="00BC488B" w:rsidRDefault="00F64F48" w:rsidP="000E04DD">
      <w:pPr>
        <w:spacing w:line="240" w:lineRule="auto"/>
        <w:ind w:firstLine="705"/>
        <w:jc w:val="both"/>
        <w:rPr>
          <w:rFonts w:ascii="Times New Roman" w:hAnsi="Times New Roman" w:cs="Times New Roman"/>
        </w:rPr>
      </w:pPr>
      <w:r w:rsidRPr="00BC488B">
        <w:rPr>
          <w:rFonts w:ascii="Times New Roman" w:hAnsi="Times New Roman" w:cs="Times New Roman"/>
        </w:rPr>
        <w:t>(a)</w:t>
      </w:r>
      <w:r w:rsidRPr="00BC488B">
        <w:rPr>
          <w:rFonts w:ascii="Times New Roman" w:hAnsi="Times New Roman" w:cs="Times New Roman"/>
        </w:rPr>
        <w:tab/>
        <w:t xml:space="preserve">шарттуу маанилерди пайдалануу менен биригүүнү эске алат; жана </w:t>
      </w:r>
    </w:p>
    <w:p w:rsidR="00F64F48" w:rsidRPr="005C36E4" w:rsidRDefault="00F64F48" w:rsidP="000E04DD">
      <w:pPr>
        <w:spacing w:line="240" w:lineRule="auto"/>
        <w:ind w:left="1410" w:hanging="705"/>
        <w:jc w:val="both"/>
        <w:rPr>
          <w:rFonts w:ascii="Times New Roman" w:hAnsi="Times New Roman" w:cs="Times New Roman"/>
          <w:lang w:val="kk-KZ"/>
        </w:rPr>
      </w:pPr>
      <w:r w:rsidRPr="005C36E4">
        <w:rPr>
          <w:rFonts w:ascii="Times New Roman" w:hAnsi="Times New Roman" w:cs="Times New Roman"/>
          <w:lang w:val="kk-KZ"/>
        </w:rPr>
        <w:t>(b)</w:t>
      </w:r>
      <w:r w:rsidRPr="005C36E4">
        <w:rPr>
          <w:rFonts w:ascii="Times New Roman" w:hAnsi="Times New Roman" w:cs="Times New Roman"/>
          <w:lang w:val="kk-KZ"/>
        </w:rPr>
        <w:tab/>
        <w:t xml:space="preserve">ээ болгон күндөн тартып он эки айдан ашууга тийиш болбогон баалоо мезгилинде алгачкы эсепке алууну аяктоонун натыйжасында ушундай шарттуу маанилерди ар кандай оңдоп-түзөөлөрдү тааныйт. </w:t>
      </w:r>
    </w:p>
    <w:p w:rsidR="00F64F48" w:rsidRPr="00DC2286" w:rsidRDefault="00F64F48" w:rsidP="000E04DD">
      <w:pPr>
        <w:spacing w:line="240" w:lineRule="auto"/>
        <w:ind w:left="705"/>
        <w:jc w:val="both"/>
        <w:rPr>
          <w:rFonts w:ascii="Times New Roman" w:hAnsi="Times New Roman" w:cs="Times New Roman"/>
          <w:lang w:val="kk-KZ"/>
        </w:rPr>
      </w:pPr>
      <w:r w:rsidRPr="005C36E4">
        <w:rPr>
          <w:rFonts w:ascii="Times New Roman" w:hAnsi="Times New Roman" w:cs="Times New Roman"/>
          <w:lang w:val="kk-KZ"/>
        </w:rPr>
        <w:t xml:space="preserve">Мындай учурда ошондой эле өзгөртүп түзүү орун алган жылдык мезгилдин аягына чейин бизнести бириктирүү учурунда ээ болгон таанылган гудвилди алгачкы таандык кылууну да аяктоо мүмкүн эмес. </w:t>
      </w:r>
      <w:r w:rsidRPr="00DC2286">
        <w:rPr>
          <w:rFonts w:ascii="Times New Roman" w:hAnsi="Times New Roman" w:cs="Times New Roman"/>
          <w:lang w:val="kk-KZ"/>
        </w:rPr>
        <w:t xml:space="preserve">Эгерде бул ушундай болсо, ишкана 133-пунктта каралган маалыматты ачып көрсөтөт. </w:t>
      </w:r>
    </w:p>
    <w:p w:rsidR="00F64F48" w:rsidRPr="00A94CCD" w:rsidRDefault="00F64F48" w:rsidP="000E04DD">
      <w:pPr>
        <w:spacing w:line="240" w:lineRule="auto"/>
        <w:ind w:left="705" w:hanging="705"/>
        <w:jc w:val="both"/>
        <w:rPr>
          <w:rFonts w:ascii="Times New Roman" w:hAnsi="Times New Roman" w:cs="Times New Roman"/>
          <w:b/>
          <w:lang w:val="kk-KZ"/>
        </w:rPr>
      </w:pPr>
      <w:r w:rsidRPr="00A94CCD">
        <w:rPr>
          <w:rFonts w:ascii="Times New Roman" w:hAnsi="Times New Roman" w:cs="Times New Roman"/>
          <w:b/>
          <w:lang w:val="kk-KZ"/>
        </w:rPr>
        <w:t>86</w:t>
      </w:r>
      <w:r w:rsidRPr="00A94CCD">
        <w:rPr>
          <w:rFonts w:ascii="Times New Roman" w:hAnsi="Times New Roman" w:cs="Times New Roman"/>
          <w:b/>
          <w:lang w:val="kk-KZ"/>
        </w:rPr>
        <w:tab/>
        <w:t>Эгерде гудвил жаратуучу бирдикке киргизилсе жана ишкана ушул бирдик жүзөгө ашырып жаткан ишмердүүлүктү жойсо, чыгып калып жаткан ишмердүүлүк менен ассоциациялануучу гудвил:</w:t>
      </w:r>
    </w:p>
    <w:p w:rsidR="00F64F48" w:rsidRPr="00A94CCD" w:rsidRDefault="00F64F48" w:rsidP="000E04DD">
      <w:pPr>
        <w:spacing w:line="240" w:lineRule="auto"/>
        <w:ind w:left="1410" w:hanging="705"/>
        <w:jc w:val="both"/>
        <w:rPr>
          <w:rFonts w:ascii="Times New Roman" w:hAnsi="Times New Roman" w:cs="Times New Roman"/>
          <w:b/>
          <w:lang w:val="kk-KZ"/>
        </w:rPr>
      </w:pPr>
      <w:r w:rsidRPr="00A94CCD">
        <w:rPr>
          <w:rFonts w:ascii="Times New Roman" w:hAnsi="Times New Roman" w:cs="Times New Roman"/>
          <w:b/>
          <w:lang w:val="kk-KZ"/>
        </w:rPr>
        <w:t>(a)</w:t>
      </w:r>
      <w:r w:rsidRPr="00A94CCD">
        <w:rPr>
          <w:rFonts w:ascii="Times New Roman" w:hAnsi="Times New Roman" w:cs="Times New Roman"/>
          <w:b/>
          <w:lang w:val="kk-KZ"/>
        </w:rPr>
        <w:tab/>
        <w:t xml:space="preserve">чыгып калуудан пайданы же зыяндарды аныктоодо ишмердүүлүктүн баланстык наркына киргизилет; жана </w:t>
      </w:r>
    </w:p>
    <w:p w:rsidR="00F64F48" w:rsidRPr="00A94CCD" w:rsidRDefault="00F64F48" w:rsidP="000E04DD">
      <w:pPr>
        <w:spacing w:line="240" w:lineRule="auto"/>
        <w:ind w:left="1410" w:hanging="705"/>
        <w:jc w:val="both"/>
        <w:rPr>
          <w:rFonts w:ascii="Times New Roman" w:hAnsi="Times New Roman" w:cs="Times New Roman"/>
          <w:b/>
          <w:lang w:val="kk-KZ"/>
        </w:rPr>
      </w:pPr>
      <w:r w:rsidRPr="00A94CCD">
        <w:rPr>
          <w:rFonts w:ascii="Times New Roman" w:hAnsi="Times New Roman" w:cs="Times New Roman"/>
          <w:b/>
          <w:lang w:val="kk-KZ"/>
        </w:rPr>
        <w:lastRenderedPageBreak/>
        <w:t>(b)</w:t>
      </w:r>
      <w:r w:rsidRPr="00A94CCD">
        <w:rPr>
          <w:rFonts w:ascii="Times New Roman" w:hAnsi="Times New Roman" w:cs="Times New Roman"/>
          <w:b/>
          <w:lang w:val="kk-KZ"/>
        </w:rPr>
        <w:tab/>
      </w:r>
      <w:r w:rsidR="005C36E4" w:rsidRPr="00A94CCD">
        <w:rPr>
          <w:rFonts w:ascii="Times New Roman" w:hAnsi="Times New Roman" w:cs="Times New Roman"/>
          <w:b/>
          <w:lang w:val="kk-KZ"/>
        </w:rPr>
        <w:t>э</w:t>
      </w:r>
      <w:r w:rsidRPr="00A94CCD">
        <w:rPr>
          <w:rFonts w:ascii="Times New Roman" w:hAnsi="Times New Roman" w:cs="Times New Roman"/>
          <w:b/>
          <w:lang w:val="kk-KZ"/>
        </w:rPr>
        <w:t xml:space="preserve">герде эле ишкана кандайдыр-бир башка метод чыгып калган ишмердүүлүк менен ассоциациялануучу гудвилди жакшы чагылдыраарын көрсөтө албаса, чыгып калган ишмердүүлүктүн жана сакталган жаратуучу бирдиктин бир бөлүгүнүн салыштырма наркынын негизинде бааланат. </w:t>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1"/>
      </w:tblGrid>
      <w:tr w:rsidR="002E65EA" w:rsidTr="002E65EA">
        <w:trPr>
          <w:tblHeader/>
        </w:trPr>
        <w:tc>
          <w:tcPr>
            <w:tcW w:w="5000" w:type="pct"/>
            <w:tcBorders>
              <w:bottom w:val="single" w:sz="0" w:space="0" w:color="auto"/>
            </w:tcBorders>
          </w:tcPr>
          <w:p w:rsidR="002E65EA" w:rsidRDefault="002E65EA" w:rsidP="000E04DD">
            <w:pPr>
              <w:pStyle w:val="IASBTableHeaderArial"/>
              <w:spacing w:line="240" w:lineRule="auto"/>
            </w:pPr>
            <w:r>
              <w:rPr>
                <w:b/>
                <w:lang w:val="kk-KZ"/>
              </w:rPr>
              <w:t>Мисал</w:t>
            </w:r>
          </w:p>
        </w:tc>
      </w:tr>
      <w:tr w:rsidR="002E65EA" w:rsidRPr="002E65EA" w:rsidTr="002E65EA">
        <w:tc>
          <w:tcPr>
            <w:tcW w:w="5000" w:type="pct"/>
          </w:tcPr>
          <w:p w:rsidR="002E65EA" w:rsidRPr="002E65EA" w:rsidRDefault="002E65EA" w:rsidP="000E04DD">
            <w:pPr>
              <w:pStyle w:val="IASBTableArial"/>
              <w:rPr>
                <w:lang w:val="ru-RU"/>
              </w:rPr>
            </w:pPr>
            <w:r w:rsidRPr="002E65EA">
              <w:rPr>
                <w:lang w:val="ru-RU"/>
              </w:rPr>
              <w:t>Ишкана гудвил таандык кылынган жаратуучу бирдиктин бир бөлүгү болгон ишмердүүлүктү 100 акча бирдигине сатып жатат. Бул бирдикке киргизилген гудвил бирдиктин өзүнө караганда алда канча төмөн деңгээлде активдердин тобу менен негиздүү идентификацияланышы же ага таандык кылынышы мүмкүн эмес. Жаратуучу бирдиктин сакталган бөлүгүнүн орду толтурулуучу наркы 300 акча бирдигин түзөт.</w:t>
            </w:r>
          </w:p>
        </w:tc>
      </w:tr>
      <w:tr w:rsidR="002E65EA" w:rsidRPr="002E65EA" w:rsidTr="002E65EA">
        <w:tc>
          <w:tcPr>
            <w:tcW w:w="5000" w:type="pct"/>
          </w:tcPr>
          <w:p w:rsidR="002E65EA" w:rsidRPr="002E65EA" w:rsidRDefault="002E65EA" w:rsidP="000E04DD">
            <w:pPr>
              <w:pStyle w:val="IASBTableArial"/>
              <w:rPr>
                <w:lang w:val="ru-RU"/>
              </w:rPr>
            </w:pPr>
            <w:r w:rsidRPr="002E65EA">
              <w:rPr>
                <w:lang w:val="ru-RU"/>
              </w:rPr>
              <w:t>Жаратуучу бирдикке таандык кылынган гудвил бирдиктин өзүнө караганда алда канча төмөн деңгээлде активдердин тобу менен идентификацияланышы же ага таандык кылынышы мүмкүн болбогондуктан, чыгып калган ишмердүүлүк менен ассоциациялануучу гудвил чыгып калган ишмердүүлүктүн жана бирдиктин сакталган бөлүгүнүн салыштырма наркынын негизинде бааланат. Демек, жаратуучу бирдикке таандык кылынган гудвилдин 25 пайызы сатылган ишмердүүлүктүн баланстык наркына кошулат.</w:t>
            </w:r>
          </w:p>
        </w:tc>
      </w:tr>
    </w:tbl>
    <w:p w:rsidR="002E65EA" w:rsidRPr="002E65EA" w:rsidRDefault="002E65EA" w:rsidP="000E04DD">
      <w:pPr>
        <w:spacing w:line="240" w:lineRule="auto"/>
        <w:ind w:left="1410" w:hanging="705"/>
        <w:jc w:val="both"/>
        <w:rPr>
          <w:rFonts w:ascii="Times New Roman" w:hAnsi="Times New Roman" w:cs="Times New Roman"/>
        </w:rPr>
      </w:pPr>
    </w:p>
    <w:p w:rsidR="00F64F48" w:rsidRPr="002E65EA" w:rsidRDefault="00F64F48" w:rsidP="000E04DD">
      <w:pPr>
        <w:spacing w:line="240" w:lineRule="auto"/>
        <w:ind w:left="708" w:hanging="708"/>
        <w:jc w:val="both"/>
        <w:rPr>
          <w:rFonts w:ascii="Times New Roman" w:hAnsi="Times New Roman" w:cs="Times New Roman"/>
          <w:b/>
        </w:rPr>
      </w:pPr>
      <w:r w:rsidRPr="002E65EA">
        <w:rPr>
          <w:rFonts w:ascii="Times New Roman" w:hAnsi="Times New Roman" w:cs="Times New Roman"/>
          <w:b/>
        </w:rPr>
        <w:t>87</w:t>
      </w:r>
      <w:r w:rsidRPr="002E65EA">
        <w:rPr>
          <w:rFonts w:ascii="Times New Roman" w:hAnsi="Times New Roman" w:cs="Times New Roman"/>
          <w:b/>
        </w:rPr>
        <w:tab/>
        <w:t xml:space="preserve"> Эгерде ишкана өзүнүн отчеттук түзүмүн бул гудвил таандык кылынган бир же бир нече жаратуучу бирдиктердин курамын өзгөрткүдөй түрдө өзгөртүп түзсө, гудвилди өзгөртүп түзүү козгогон бирдикке кайталап киргизүү жүргүзүлүүгө тийиш. Эгерде ишкана башка метод өзгөртүп түзүлгөн бирдиктер менен ассоциациялануучу гудвилди жакшы чагылдырат деп көрсөтө алса, гудвилди ушундай кайталап таандык кылуу ишкана жаратуучу бирдиктин бир бөлүгү болуп саналган ишмердүүлүктү жойгон учурда колдонулган методго окшош салыштырма нарк методун колдонуу менен жүргүзүлөт. </w:t>
      </w: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2"/>
      </w:tblGrid>
      <w:tr w:rsidR="002E65EA" w:rsidTr="002E65EA">
        <w:trPr>
          <w:tblHeader/>
        </w:trPr>
        <w:tc>
          <w:tcPr>
            <w:tcW w:w="5000" w:type="pct"/>
            <w:tcBorders>
              <w:bottom w:val="single" w:sz="0" w:space="0" w:color="auto"/>
            </w:tcBorders>
          </w:tcPr>
          <w:p w:rsidR="002E65EA" w:rsidRPr="002E65EA" w:rsidRDefault="002E65EA" w:rsidP="000E04DD">
            <w:pPr>
              <w:pStyle w:val="IASBTableHeaderArial"/>
              <w:spacing w:line="240" w:lineRule="auto"/>
              <w:rPr>
                <w:b/>
              </w:rPr>
            </w:pPr>
            <w:r w:rsidRPr="00DC2286">
              <w:rPr>
                <w:rFonts w:ascii="Times New Roman" w:hAnsi="Times New Roman"/>
                <w:lang w:val="ru-RU"/>
              </w:rPr>
              <w:t xml:space="preserve"> </w:t>
            </w:r>
            <w:r w:rsidRPr="002E65EA">
              <w:rPr>
                <w:rFonts w:ascii="Times New Roman" w:hAnsi="Times New Roman"/>
                <w:b/>
                <w:lang w:val="kk-KZ"/>
              </w:rPr>
              <w:t>Мисал</w:t>
            </w:r>
          </w:p>
        </w:tc>
      </w:tr>
      <w:tr w:rsidR="002E65EA" w:rsidRPr="002E65EA" w:rsidTr="002E65EA">
        <w:tc>
          <w:tcPr>
            <w:tcW w:w="5000" w:type="pct"/>
          </w:tcPr>
          <w:p w:rsidR="002E65EA" w:rsidRPr="002E65EA" w:rsidRDefault="002E65EA" w:rsidP="000E04DD">
            <w:pPr>
              <w:pStyle w:val="IASBTableArial"/>
              <w:rPr>
                <w:lang w:val="ru-RU"/>
              </w:rPr>
            </w:pPr>
            <w:r w:rsidRPr="002E65EA">
              <w:rPr>
                <w:lang w:val="ru-RU"/>
              </w:rPr>
              <w:t xml:space="preserve">Гудвил мурда А жаратуучу бирдигине киргизилген. А’га киргизилген гудвил А’га караганда алда канча төмөн деңгээлдеги активдердин тобу менен негиздүү идентификацияланышы жана аларга таандык кылынышы мүмкүн эмес. А башка үч – </w:t>
            </w:r>
            <w:r w:rsidRPr="002E65EA">
              <w:t>B</w:t>
            </w:r>
            <w:r w:rsidRPr="002E65EA">
              <w:rPr>
                <w:lang w:val="ru-RU"/>
              </w:rPr>
              <w:t xml:space="preserve">, </w:t>
            </w:r>
            <w:r w:rsidRPr="002E65EA">
              <w:t>C</w:t>
            </w:r>
            <w:r w:rsidRPr="002E65EA">
              <w:rPr>
                <w:lang w:val="ru-RU"/>
              </w:rPr>
              <w:t xml:space="preserve"> жана </w:t>
            </w:r>
            <w:r w:rsidRPr="002E65EA">
              <w:t>D</w:t>
            </w:r>
            <w:r w:rsidRPr="002E65EA">
              <w:rPr>
                <w:lang w:val="ru-RU"/>
              </w:rPr>
              <w:t xml:space="preserve"> жаратуучу бирдиктерине бөлүнүүгө жана интеграцияланууга тийиш.</w:t>
            </w:r>
          </w:p>
          <w:p w:rsidR="002E65EA" w:rsidRPr="002E65EA" w:rsidRDefault="002E65EA" w:rsidP="000E04DD">
            <w:pPr>
              <w:pStyle w:val="IASBTableArial"/>
              <w:rPr>
                <w:lang w:val="ru-RU"/>
              </w:rPr>
            </w:pPr>
            <w:r w:rsidRPr="002E65EA">
              <w:rPr>
                <w:lang w:val="ru-RU"/>
              </w:rPr>
              <w:t xml:space="preserve">А’га киргизилген гудвил А’га караганда алда канча төмөн деңгээлдеги активдердин тобу менен негиздүү идентификацияланышы жана аларга таандык кылынышы мүмкүн болбогондуктан, ал А’нын үч бөлүгүнүн салыштырма наркынын негизинде </w:t>
            </w:r>
            <w:r w:rsidRPr="002E65EA">
              <w:t>B</w:t>
            </w:r>
            <w:r w:rsidRPr="002E65EA">
              <w:rPr>
                <w:lang w:val="ru-RU"/>
              </w:rPr>
              <w:t xml:space="preserve">, </w:t>
            </w:r>
            <w:r w:rsidRPr="002E65EA">
              <w:t>C</w:t>
            </w:r>
            <w:r w:rsidRPr="002E65EA">
              <w:rPr>
                <w:lang w:val="ru-RU"/>
              </w:rPr>
              <w:t xml:space="preserve"> жана </w:t>
            </w:r>
            <w:r w:rsidRPr="002E65EA">
              <w:t>D</w:t>
            </w:r>
            <w:r w:rsidRPr="002E65EA">
              <w:rPr>
                <w:lang w:val="ru-RU"/>
              </w:rPr>
              <w:t xml:space="preserve"> бирдиктеринин ичинде бул бөлүктөр </w:t>
            </w:r>
            <w:r w:rsidRPr="002E65EA">
              <w:t>B</w:t>
            </w:r>
            <w:r w:rsidRPr="002E65EA">
              <w:rPr>
                <w:lang w:val="ru-RU"/>
              </w:rPr>
              <w:t xml:space="preserve">, </w:t>
            </w:r>
            <w:r w:rsidRPr="002E65EA">
              <w:t>C</w:t>
            </w:r>
            <w:r w:rsidRPr="002E65EA">
              <w:rPr>
                <w:lang w:val="ru-RU"/>
              </w:rPr>
              <w:t xml:space="preserve"> жана </w:t>
            </w:r>
            <w:r w:rsidRPr="002E65EA">
              <w:t>D</w:t>
            </w:r>
            <w:r w:rsidRPr="002E65EA">
              <w:rPr>
                <w:lang w:val="ru-RU"/>
              </w:rPr>
              <w:t>’га интеграцияланганга чейин кайрадан бөлүштүрүлөт.</w:t>
            </w:r>
          </w:p>
        </w:tc>
      </w:tr>
    </w:tbl>
    <w:p w:rsidR="00F64F48" w:rsidRPr="002E65EA" w:rsidRDefault="00F64F48" w:rsidP="000E04DD">
      <w:pPr>
        <w:spacing w:line="240" w:lineRule="auto"/>
        <w:jc w:val="both"/>
        <w:rPr>
          <w:rFonts w:ascii="Times New Roman" w:hAnsi="Times New Roman" w:cs="Times New Roman"/>
        </w:rPr>
      </w:pPr>
      <w:r w:rsidRPr="002E65EA">
        <w:rPr>
          <w:rFonts w:ascii="Times New Roman" w:hAnsi="Times New Roman" w:cs="Times New Roman"/>
        </w:rPr>
        <w:t xml:space="preserve"> </w:t>
      </w:r>
    </w:p>
    <w:p w:rsidR="00F64F48" w:rsidRPr="002E65EA" w:rsidRDefault="00F64F48" w:rsidP="00A94CCD">
      <w:pPr>
        <w:tabs>
          <w:tab w:val="left" w:pos="709"/>
        </w:tabs>
        <w:spacing w:line="240" w:lineRule="auto"/>
        <w:jc w:val="both"/>
        <w:rPr>
          <w:rFonts w:ascii="Times New Roman" w:hAnsi="Times New Roman" w:cs="Times New Roman"/>
          <w:i/>
        </w:rPr>
      </w:pPr>
      <w:r w:rsidRPr="002E65EA">
        <w:rPr>
          <w:rFonts w:ascii="Times New Roman" w:hAnsi="Times New Roman" w:cs="Times New Roman"/>
        </w:rPr>
        <w:t xml:space="preserve"> </w:t>
      </w:r>
      <w:r w:rsidRPr="002E65EA">
        <w:rPr>
          <w:rFonts w:ascii="Times New Roman" w:hAnsi="Times New Roman" w:cs="Times New Roman"/>
        </w:rPr>
        <w:tab/>
      </w:r>
      <w:r w:rsidRPr="002E65EA">
        <w:rPr>
          <w:rFonts w:ascii="Times New Roman" w:hAnsi="Times New Roman" w:cs="Times New Roman"/>
          <w:i/>
        </w:rPr>
        <w:t>Жаратуучу бирдикти нарктын түшүшү жагынан гудвил менен тестирлөө</w:t>
      </w:r>
    </w:p>
    <w:p w:rsidR="00F64F48" w:rsidRPr="002E65EA" w:rsidRDefault="00F64F48" w:rsidP="000E04DD">
      <w:pPr>
        <w:spacing w:line="240" w:lineRule="auto"/>
        <w:ind w:left="705" w:hanging="705"/>
        <w:jc w:val="both"/>
        <w:rPr>
          <w:rFonts w:ascii="Times New Roman" w:hAnsi="Times New Roman" w:cs="Times New Roman"/>
          <w:b/>
        </w:rPr>
      </w:pPr>
      <w:r w:rsidRPr="002E65EA">
        <w:rPr>
          <w:rFonts w:ascii="Times New Roman" w:hAnsi="Times New Roman" w:cs="Times New Roman"/>
          <w:b/>
        </w:rPr>
        <w:t>88</w:t>
      </w:r>
      <w:r w:rsidRPr="002E65EA">
        <w:rPr>
          <w:rFonts w:ascii="Times New Roman" w:hAnsi="Times New Roman" w:cs="Times New Roman"/>
          <w:b/>
        </w:rPr>
        <w:tab/>
        <w:t xml:space="preserve">Анын ичинде 81-пунктта көрсөтүлгөндөй, гудвил жаратуучу бирдик менен байланышкан, бирок бул бирдикке киргизилген эмес, эгерде мындай бирдиктин баасы ыктымалдуу түшүшүнүн белгиси бар болсо, ал гудвилди анын орду толтурулуучу наркы менен эске албастан бирдиктин баланстык наркын салыштыруу аркылуу нарктын түшүшү жагынан текшерилүүгө тийиш. Нарктын түшүшүнөн ар кандай зыяндар 104-пунктка ылайык таанылууга тийиш.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89</w:t>
      </w:r>
      <w:r w:rsidRPr="00BC488B">
        <w:rPr>
          <w:rFonts w:ascii="Times New Roman" w:hAnsi="Times New Roman" w:cs="Times New Roman"/>
        </w:rPr>
        <w:tab/>
        <w:t>Эгерде 88-пунктта баяндалган жаратуучу бирдик өзүнүн баланстык наркына кызмат кылуунун мөөнөтү айкын эмес материалдык эмес же пайдаланууга али даяр эмес активди камтыса жана мындай актив жаратуучу бирдиктин курамында гана нарктын түшүшү жагынан текшерилиши мүмкүн болсо, 10-пункт ушундай жаратуучу бирдик ошондой эле жыл сайын нарктын түшүшү жагынан текшерилишин белгилейт.</w:t>
      </w:r>
    </w:p>
    <w:p w:rsidR="00F64F48" w:rsidRPr="002E65EA" w:rsidRDefault="00F64F48" w:rsidP="000E04DD">
      <w:pPr>
        <w:spacing w:line="240" w:lineRule="auto"/>
        <w:ind w:left="705" w:hanging="705"/>
        <w:jc w:val="both"/>
        <w:rPr>
          <w:rFonts w:ascii="Times New Roman" w:hAnsi="Times New Roman" w:cs="Times New Roman"/>
          <w:b/>
        </w:rPr>
      </w:pPr>
      <w:r w:rsidRPr="002E65EA">
        <w:rPr>
          <w:rFonts w:ascii="Times New Roman" w:hAnsi="Times New Roman" w:cs="Times New Roman"/>
          <w:b/>
        </w:rPr>
        <w:t>90</w:t>
      </w:r>
      <w:r w:rsidRPr="002E65EA">
        <w:rPr>
          <w:rFonts w:ascii="Times New Roman" w:hAnsi="Times New Roman" w:cs="Times New Roman"/>
          <w:b/>
        </w:rPr>
        <w:tab/>
        <w:t xml:space="preserve">Гудвил таандык кылынган жаратуучу бирдик нарктын түшүшү жагынан жыл сайын, ошондой эле нарктын түшүшү мүмкүн экендигинин белгилери болгондо, гудвилди анын орду толтурулуучу наркы менен кошуп алганда, бирдиктин </w:t>
      </w:r>
      <w:r w:rsidRPr="002E65EA">
        <w:rPr>
          <w:rFonts w:ascii="Times New Roman" w:hAnsi="Times New Roman" w:cs="Times New Roman"/>
          <w:b/>
        </w:rPr>
        <w:lastRenderedPageBreak/>
        <w:t xml:space="preserve">баланстык наркын салыштыруу аркылуу текшерилүүгө тийиш. Эгерде бирдиктин орду толтурулуучу наркы анын баланстык наркынан ашса, мындай бирдик жана ага киргизилген гудвил баасы түштү деп эсептелбейт. Эгерде бирдиктин баланстык наркы анын орду толтурулуучу наркынан ашса, ишкана 104-пунктка ылайык нарктын түшүшүнөн зыяндарды тааныйт. </w:t>
      </w:r>
    </w:p>
    <w:p w:rsidR="00F64F48" w:rsidRPr="00BC488B" w:rsidRDefault="002E65EA" w:rsidP="000E04DD">
      <w:pPr>
        <w:spacing w:line="240" w:lineRule="auto"/>
        <w:jc w:val="both"/>
        <w:rPr>
          <w:rFonts w:ascii="Times New Roman" w:hAnsi="Times New Roman" w:cs="Times New Roman"/>
        </w:rPr>
      </w:pPr>
      <w:r>
        <w:rPr>
          <w:rFonts w:ascii="Times New Roman" w:hAnsi="Times New Roman" w:cs="Times New Roman"/>
        </w:rPr>
        <w:t>91–95</w:t>
      </w:r>
      <w:r>
        <w:rPr>
          <w:rFonts w:ascii="Times New Roman" w:hAnsi="Times New Roman" w:cs="Times New Roman"/>
        </w:rPr>
        <w:tab/>
      </w:r>
      <w:r w:rsidR="00F64F48" w:rsidRPr="00BC488B">
        <w:rPr>
          <w:rFonts w:ascii="Times New Roman" w:hAnsi="Times New Roman" w:cs="Times New Roman"/>
        </w:rPr>
        <w:t>[Алып салынган]</w:t>
      </w:r>
    </w:p>
    <w:p w:rsidR="00F64F48" w:rsidRPr="002E65EA" w:rsidRDefault="002E65EA" w:rsidP="000E04DD">
      <w:pPr>
        <w:spacing w:line="240" w:lineRule="auto"/>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sidR="00F64F48" w:rsidRPr="002E65EA">
        <w:rPr>
          <w:rFonts w:ascii="Times New Roman" w:hAnsi="Times New Roman" w:cs="Times New Roman"/>
          <w:i/>
        </w:rPr>
        <w:t xml:space="preserve">Нарктын түшүшүнө карата текшерүүлөрдүн мөөнөттөрү </w:t>
      </w:r>
    </w:p>
    <w:p w:rsidR="00F64F48" w:rsidRPr="002E65EA" w:rsidRDefault="002E65EA" w:rsidP="000E04DD">
      <w:pPr>
        <w:spacing w:line="240" w:lineRule="auto"/>
        <w:ind w:left="708" w:hanging="708"/>
        <w:jc w:val="both"/>
        <w:rPr>
          <w:rFonts w:ascii="Times New Roman" w:hAnsi="Times New Roman" w:cs="Times New Roman"/>
          <w:b/>
        </w:rPr>
      </w:pPr>
      <w:r w:rsidRPr="002E65EA">
        <w:rPr>
          <w:rFonts w:ascii="Times New Roman" w:hAnsi="Times New Roman" w:cs="Times New Roman"/>
          <w:b/>
        </w:rPr>
        <w:t>96</w:t>
      </w:r>
      <w:r w:rsidRPr="002E65EA">
        <w:rPr>
          <w:rFonts w:ascii="Times New Roman" w:hAnsi="Times New Roman" w:cs="Times New Roman"/>
          <w:b/>
        </w:rPr>
        <w:tab/>
      </w:r>
      <w:r w:rsidR="00F64F48" w:rsidRPr="002E65EA">
        <w:rPr>
          <w:rFonts w:ascii="Times New Roman" w:hAnsi="Times New Roman" w:cs="Times New Roman"/>
          <w:b/>
        </w:rPr>
        <w:t xml:space="preserve">Гудвил таандык кылынган жаратуучу бирдикти наркынын түшүшү жагынан ар жылдагы текшерүү жыл мезгилинин ичинде каалаган учурда, мындай текшерүү жыл сайын бир эле учурда жүргүзүлгөн шартта, жүргүзүлүшү мүмкүн. Ар кандай жаратуучу бирдиктер нарктын түшүшү жагынан ар башка убакта жүргүзүлүшү мүмкүн. Бирок, эгерде жаратуучу бирдикке киргизилген гудвил же анын бир бөлүгү бизнести бириктирүү учурунда үстүдөгү жыл мезгилинин ичинде алынган болсо, мындай бирдик үстүдөгү жыл мезгилинин аягына чейин нарктын түшүшү жагынан текшерилүүгө тийиш. </w:t>
      </w:r>
    </w:p>
    <w:p w:rsidR="00F64F48" w:rsidRPr="002E65EA" w:rsidRDefault="00F64F48" w:rsidP="000E04DD">
      <w:pPr>
        <w:spacing w:line="240" w:lineRule="auto"/>
        <w:ind w:left="705" w:hanging="705"/>
        <w:jc w:val="both"/>
        <w:rPr>
          <w:rFonts w:ascii="Times New Roman" w:hAnsi="Times New Roman" w:cs="Times New Roman"/>
          <w:b/>
        </w:rPr>
      </w:pPr>
      <w:r w:rsidRPr="002E65EA">
        <w:rPr>
          <w:rFonts w:ascii="Times New Roman" w:hAnsi="Times New Roman" w:cs="Times New Roman"/>
          <w:b/>
        </w:rPr>
        <w:t>97</w:t>
      </w:r>
      <w:r w:rsidRPr="002E65EA">
        <w:rPr>
          <w:rFonts w:ascii="Times New Roman" w:hAnsi="Times New Roman" w:cs="Times New Roman"/>
          <w:b/>
        </w:rPr>
        <w:tab/>
        <w:t>Эгерде гудвил таандык кылынган жаратуучу бирдикти түзгөн активдер гудвилди камтыган бирдиктей эле убакта нарктын түшүшү боюнча текшерилсе, алар гудвилди камтыган бирдикке чейин нарктын түшүшү боюнча текшерилүүгө тийиш. Ушундай эле түрдө, эгерде гудвил таандык кылынган жаратуучу бирдиктердин тобун түзгөн жаратуучу бирдиктер гудвилди камтыган бирдиктердин тобундай эле убакта нарктын түшүшү боюнча текшерилсе, айрым бирдиктер гудвилди камтыган бирдиктердин тобуна чейин нарктын түшүшү боюнча текшерилүүгө тийиш.</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98</w:t>
      </w:r>
      <w:r w:rsidRPr="00BC488B">
        <w:rPr>
          <w:rFonts w:ascii="Times New Roman" w:hAnsi="Times New Roman" w:cs="Times New Roman"/>
        </w:rPr>
        <w:tab/>
        <w:t xml:space="preserve">Гудвил таандык кылынган жаратуучу бирдикти нарктын түшүшү боюнча текшерүү учуруна карата гудвилди камтыган бирдиктин курамында болгон активдин наркы түшүшүнүн белгилери болушу мүмкүн. Мындай учурда ишкана адегенде активдин наркы түшүшүн текшерет жана ушундай актив үчүн нарктын түшүшүнөн зыяндарды гудвилди камтыган жаратуучу бирдиктин наркынын түшүшү текшерилгенге чейин тааныйт. Ушундай эле түрдө гудвилди камтыган бирдиктердин тобунун курамына кирген жаратуучу бирдиктин наркы түшүшүнүн белгилери болушу мүмкүн. Бул жагдайларда ишкана адегенде ушундай бирдик үчүн нарктын түшүшүнөн зыяндарды гудвил таандык кылынган бирдиктердин тобунун наркы түшүшүн текшерүүнү жүргүзгөнгө чейин тааныйт. </w:t>
      </w:r>
    </w:p>
    <w:p w:rsidR="00F64F48" w:rsidRPr="00A45120" w:rsidRDefault="00F64F48" w:rsidP="000E04DD">
      <w:pPr>
        <w:spacing w:line="240" w:lineRule="auto"/>
        <w:ind w:left="705" w:hanging="705"/>
        <w:jc w:val="both"/>
        <w:rPr>
          <w:rFonts w:ascii="Times New Roman" w:hAnsi="Times New Roman" w:cs="Times New Roman"/>
          <w:b/>
        </w:rPr>
      </w:pPr>
      <w:r w:rsidRPr="00A45120">
        <w:rPr>
          <w:rFonts w:ascii="Times New Roman" w:hAnsi="Times New Roman" w:cs="Times New Roman"/>
          <w:b/>
        </w:rPr>
        <w:t>99</w:t>
      </w:r>
      <w:r w:rsidRPr="00A45120">
        <w:rPr>
          <w:rFonts w:ascii="Times New Roman" w:hAnsi="Times New Roman" w:cs="Times New Roman"/>
          <w:b/>
        </w:rPr>
        <w:tab/>
        <w:t>Гудвил таандык кылынган жаратуучу бирдиктин орду толтурулуучу наркынын буга чейинки мезгилде жүргүзүлгөн соңку кең-кесири эсеби үстүдөгү мезгилде ушундай бирдиктин наркы түшүшүн текшерүү үчүн төмөнкүдөй критерийлер сакталган шартта колдонулушу мүмкүн:</w:t>
      </w:r>
    </w:p>
    <w:p w:rsidR="00F64F48" w:rsidRPr="00A45120" w:rsidRDefault="00F64F48" w:rsidP="000E04DD">
      <w:pPr>
        <w:spacing w:line="240" w:lineRule="auto"/>
        <w:ind w:left="1410" w:hanging="705"/>
        <w:jc w:val="both"/>
        <w:rPr>
          <w:rFonts w:ascii="Times New Roman" w:hAnsi="Times New Roman" w:cs="Times New Roman"/>
          <w:b/>
          <w:lang w:val="kk-KZ"/>
        </w:rPr>
      </w:pPr>
      <w:r w:rsidRPr="00A45120">
        <w:rPr>
          <w:rFonts w:ascii="Times New Roman" w:hAnsi="Times New Roman" w:cs="Times New Roman"/>
          <w:b/>
          <w:lang w:val="kk-KZ"/>
        </w:rPr>
        <w:t>(a)</w:t>
      </w:r>
      <w:r w:rsidRPr="00A45120">
        <w:rPr>
          <w:rFonts w:ascii="Times New Roman" w:hAnsi="Times New Roman" w:cs="Times New Roman"/>
          <w:b/>
          <w:lang w:val="kk-KZ"/>
        </w:rPr>
        <w:tab/>
        <w:t>бирдикти түзгөн активдер жана милдеттенмелер орду толтурулуучу наркты соңку эсептөө учурунан тартып олуттуу өзгөргөн жок;</w:t>
      </w:r>
    </w:p>
    <w:p w:rsidR="00F64F48" w:rsidRPr="00A45120" w:rsidRDefault="00F64F48" w:rsidP="000E04DD">
      <w:pPr>
        <w:spacing w:line="240" w:lineRule="auto"/>
        <w:ind w:left="1410" w:hanging="705"/>
        <w:jc w:val="both"/>
        <w:rPr>
          <w:rFonts w:ascii="Times New Roman" w:hAnsi="Times New Roman" w:cs="Times New Roman"/>
          <w:b/>
          <w:lang w:val="kk-KZ"/>
        </w:rPr>
      </w:pPr>
      <w:r w:rsidRPr="00A45120">
        <w:rPr>
          <w:rFonts w:ascii="Times New Roman" w:hAnsi="Times New Roman" w:cs="Times New Roman"/>
          <w:b/>
          <w:lang w:val="kk-KZ"/>
        </w:rPr>
        <w:t>(b)</w:t>
      </w:r>
      <w:r w:rsidRPr="00A45120">
        <w:rPr>
          <w:rFonts w:ascii="Times New Roman" w:hAnsi="Times New Roman" w:cs="Times New Roman"/>
          <w:b/>
          <w:lang w:val="kk-KZ"/>
        </w:rPr>
        <w:tab/>
        <w:t xml:space="preserve">орду толтурулуучу наркты соңку эсептөөнүн натыйжасында бирдиктин баланстык наркынан кыйла ашкан сумма келип чыкты; жана </w:t>
      </w:r>
    </w:p>
    <w:p w:rsidR="00F64F48" w:rsidRPr="00A45120" w:rsidRDefault="00F64F48" w:rsidP="000E04DD">
      <w:pPr>
        <w:spacing w:line="240" w:lineRule="auto"/>
        <w:ind w:left="1410" w:hanging="705"/>
        <w:jc w:val="both"/>
        <w:rPr>
          <w:rFonts w:ascii="Times New Roman" w:hAnsi="Times New Roman" w:cs="Times New Roman"/>
          <w:b/>
          <w:lang w:val="kk-KZ"/>
        </w:rPr>
      </w:pPr>
      <w:r w:rsidRPr="00A45120">
        <w:rPr>
          <w:rFonts w:ascii="Times New Roman" w:hAnsi="Times New Roman" w:cs="Times New Roman"/>
          <w:b/>
          <w:lang w:val="kk-KZ"/>
        </w:rPr>
        <w:t>(c)</w:t>
      </w:r>
      <w:r w:rsidRPr="00A45120">
        <w:rPr>
          <w:rFonts w:ascii="Times New Roman" w:hAnsi="Times New Roman" w:cs="Times New Roman"/>
          <w:b/>
          <w:lang w:val="kk-KZ"/>
        </w:rPr>
        <w:tab/>
        <w:t>орду толтурулуучу наркты соңку эсептөө учурунан тартып өткөн окуяларды жана ошол убактан тартып өзгөргөн жагдайларды талдоонун негизинде учурдагы орду толтурулуучу нарк бирдиктин баланстык наркынан төмөн болушу күмөн.</w:t>
      </w:r>
    </w:p>
    <w:p w:rsidR="00F64F48" w:rsidRPr="00A45120" w:rsidRDefault="00F64F48" w:rsidP="000E04DD">
      <w:pPr>
        <w:spacing w:line="240" w:lineRule="auto"/>
        <w:jc w:val="both"/>
        <w:rPr>
          <w:rFonts w:ascii="Times New Roman" w:hAnsi="Times New Roman" w:cs="Times New Roman"/>
          <w:b/>
        </w:rPr>
      </w:pPr>
      <w:r w:rsidRPr="00A45120">
        <w:rPr>
          <w:rFonts w:ascii="Times New Roman" w:hAnsi="Times New Roman" w:cs="Times New Roman"/>
          <w:lang w:val="kk-KZ"/>
        </w:rPr>
        <w:t xml:space="preserve"> </w:t>
      </w:r>
      <w:r w:rsidRPr="00A45120">
        <w:rPr>
          <w:rFonts w:ascii="Times New Roman" w:hAnsi="Times New Roman" w:cs="Times New Roman"/>
          <w:lang w:val="kk-KZ"/>
        </w:rPr>
        <w:tab/>
      </w:r>
      <w:r w:rsidRPr="00A45120">
        <w:rPr>
          <w:rFonts w:ascii="Times New Roman" w:hAnsi="Times New Roman" w:cs="Times New Roman"/>
          <w:b/>
        </w:rPr>
        <w:t>Корпоративдик активдер</w:t>
      </w:r>
    </w:p>
    <w:p w:rsidR="00F64F48" w:rsidRPr="00BC488B" w:rsidRDefault="00A45120" w:rsidP="000E04DD">
      <w:pPr>
        <w:spacing w:line="240" w:lineRule="auto"/>
        <w:ind w:left="708" w:hanging="708"/>
        <w:jc w:val="both"/>
        <w:rPr>
          <w:rFonts w:ascii="Times New Roman" w:hAnsi="Times New Roman" w:cs="Times New Roman"/>
        </w:rPr>
      </w:pPr>
      <w:r>
        <w:rPr>
          <w:rFonts w:ascii="Times New Roman" w:hAnsi="Times New Roman" w:cs="Times New Roman"/>
        </w:rPr>
        <w:t>100</w:t>
      </w:r>
      <w:r>
        <w:rPr>
          <w:rFonts w:ascii="Times New Roman" w:hAnsi="Times New Roman" w:cs="Times New Roman"/>
        </w:rPr>
        <w:tab/>
      </w:r>
      <w:r w:rsidR="00F64F48" w:rsidRPr="00BC488B">
        <w:rPr>
          <w:rFonts w:ascii="Times New Roman" w:hAnsi="Times New Roman" w:cs="Times New Roman"/>
        </w:rPr>
        <w:t xml:space="preserve">Корпоративдик активдер башкы офистин имараты, ишкананын бөлүмдөрү маалыматтарды электрондук иштетүү үчүн жабдуу же илим-изилдөө борбору сыяктуу топтордун же бөлүмдөрдүн активдерин камтыйт. Ишкананын түзүмү актив конкреттүү жаратуучу </w:t>
      </w:r>
      <w:r w:rsidR="00F64F48" w:rsidRPr="00BC488B">
        <w:rPr>
          <w:rFonts w:ascii="Times New Roman" w:hAnsi="Times New Roman" w:cs="Times New Roman"/>
        </w:rPr>
        <w:lastRenderedPageBreak/>
        <w:t xml:space="preserve">бирдик үчүн ушул стандартта келтирилген корпоративдик активдердин аныктамасына ылайык келээрин же жоктугун аныктайт. Корпоративдик активдердин айырмаланган белгилери болуп алар башка активдерге же активдердин топторуна карабастан акча каражаттарынын киришин жаратпаганы жана алардын баланстык наркы каралып жаткан жаратуучу бирдикке толугу менен киргизилиши мүмкүн эместиги саналат.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101</w:t>
      </w:r>
      <w:r w:rsidRPr="00BC488B">
        <w:rPr>
          <w:rFonts w:ascii="Times New Roman" w:hAnsi="Times New Roman" w:cs="Times New Roman"/>
        </w:rPr>
        <w:tab/>
        <w:t xml:space="preserve">Эгерде жетекчилик активдин чыгып калышы жөнүндө чечим кабыл албаса, корпоративдик активдер өзүнөн өзү акча каражаттарынын киришин жаратпагандыктан айрым корпоративдик активдердин наркы аныкталышы мүмкүн эмес. Ушундан улам, эгерде корпоративдик активдин наркы ыктымалдуу түшүшүнүн белгилери бар болсо, орду толтурулуучу нарк жаратуучу бирдик же ушул актив таандык болгон жаратуучу бирдик же жаратуучу бирдиктердин тобу үчүн аныкталат жана ушул жаратуучу бирдиктин же жаратуучу бирдиктердин тобунун баланстык наркы менен салыштырылат. Нарктын түшүшүнөн ар кандай зыяндар 104-пунктка ылайык таанылат. </w:t>
      </w:r>
    </w:p>
    <w:p w:rsidR="00F64F48" w:rsidRPr="00A45120" w:rsidRDefault="00F64F48" w:rsidP="000E04DD">
      <w:pPr>
        <w:spacing w:line="240" w:lineRule="auto"/>
        <w:ind w:left="705" w:hanging="705"/>
        <w:jc w:val="both"/>
        <w:rPr>
          <w:rFonts w:ascii="Times New Roman" w:hAnsi="Times New Roman" w:cs="Times New Roman"/>
          <w:b/>
        </w:rPr>
      </w:pPr>
      <w:r w:rsidRPr="00A45120">
        <w:rPr>
          <w:rFonts w:ascii="Times New Roman" w:hAnsi="Times New Roman" w:cs="Times New Roman"/>
          <w:b/>
        </w:rPr>
        <w:t>102</w:t>
      </w:r>
      <w:r w:rsidRPr="00A45120">
        <w:rPr>
          <w:rFonts w:ascii="Times New Roman" w:hAnsi="Times New Roman" w:cs="Times New Roman"/>
          <w:b/>
        </w:rPr>
        <w:tab/>
        <w:t xml:space="preserve">Нарктын түшүшү боюнча жаратуучу бирдикти текшерүү учурунда ишкана каралып жаткан жаратуучу бирдикке таандык болгон бардык корпоративдик активдерди идентификациялайт. Эгерде корпоративдик активдин баланстык наркынын бир бөлүгү: </w:t>
      </w:r>
    </w:p>
    <w:p w:rsidR="00F64F48" w:rsidRPr="002C2D1B" w:rsidRDefault="00F64F48" w:rsidP="000E04DD">
      <w:pPr>
        <w:spacing w:line="240" w:lineRule="auto"/>
        <w:ind w:left="1410" w:hanging="705"/>
        <w:jc w:val="both"/>
        <w:rPr>
          <w:rFonts w:ascii="Times New Roman" w:hAnsi="Times New Roman" w:cs="Times New Roman"/>
          <w:b/>
          <w:lang w:val="kk-KZ"/>
        </w:rPr>
      </w:pPr>
      <w:r w:rsidRPr="00A45120">
        <w:rPr>
          <w:rFonts w:ascii="Times New Roman" w:hAnsi="Times New Roman" w:cs="Times New Roman"/>
          <w:b/>
          <w:lang w:val="kk-KZ"/>
        </w:rPr>
        <w:t>(a)</w:t>
      </w:r>
      <w:r w:rsidRPr="00A45120">
        <w:rPr>
          <w:rFonts w:ascii="Times New Roman" w:hAnsi="Times New Roman" w:cs="Times New Roman"/>
          <w:b/>
          <w:lang w:val="kk-KZ"/>
        </w:rPr>
        <w:tab/>
        <w:t xml:space="preserve">ушундай бирдикке акылга сыярлык жана ырааттуу түрдө киргизилиши мүмкүн болсо, ишкана бирдиктин баланстык наркын, анын ичинде жаратуучу бирдикке киргизилген корпоративдик активдин баланстык наркынын бир бөлүгүн анын орду толтурулуучу наркы менен салыштырат. </w:t>
      </w:r>
      <w:r w:rsidRPr="002C2D1B">
        <w:rPr>
          <w:rFonts w:ascii="Times New Roman" w:hAnsi="Times New Roman" w:cs="Times New Roman"/>
          <w:b/>
          <w:lang w:val="kk-KZ"/>
        </w:rPr>
        <w:t>Нарктын түшүшүнөн ар кандай зыяндар 104-пунктка ылайык таанылууга тийиш;</w:t>
      </w:r>
    </w:p>
    <w:p w:rsidR="00F64F48" w:rsidRPr="00A45120" w:rsidRDefault="00F64F48" w:rsidP="000E04DD">
      <w:pPr>
        <w:spacing w:line="240" w:lineRule="auto"/>
        <w:ind w:left="1410" w:hanging="705"/>
        <w:jc w:val="both"/>
        <w:rPr>
          <w:rFonts w:ascii="Times New Roman" w:hAnsi="Times New Roman" w:cs="Times New Roman"/>
          <w:b/>
          <w:lang w:val="kk-KZ"/>
        </w:rPr>
      </w:pPr>
      <w:r w:rsidRPr="00A45120">
        <w:rPr>
          <w:rFonts w:ascii="Times New Roman" w:hAnsi="Times New Roman" w:cs="Times New Roman"/>
          <w:b/>
          <w:lang w:val="kk-KZ"/>
        </w:rPr>
        <w:t>(b)</w:t>
      </w:r>
      <w:r w:rsidRPr="00A45120">
        <w:rPr>
          <w:rFonts w:ascii="Times New Roman" w:hAnsi="Times New Roman" w:cs="Times New Roman"/>
          <w:b/>
          <w:lang w:val="kk-KZ"/>
        </w:rPr>
        <w:tab/>
        <w:t>ушундай бирдикке акылга сыярлык жана ырааттуу түрдө киргизилиши мүмкүн болбосо, ишкана:</w:t>
      </w:r>
    </w:p>
    <w:p w:rsidR="00F64F48" w:rsidRPr="00A45120" w:rsidRDefault="00F64F48" w:rsidP="000E04DD">
      <w:pPr>
        <w:spacing w:line="240" w:lineRule="auto"/>
        <w:ind w:left="2124" w:hanging="711"/>
        <w:jc w:val="both"/>
        <w:rPr>
          <w:rFonts w:ascii="Times New Roman" w:hAnsi="Times New Roman" w:cs="Times New Roman"/>
          <w:b/>
          <w:lang w:val="kk-KZ"/>
        </w:rPr>
      </w:pPr>
      <w:r w:rsidRPr="00A45120">
        <w:rPr>
          <w:rFonts w:ascii="Times New Roman" w:hAnsi="Times New Roman" w:cs="Times New Roman"/>
          <w:b/>
          <w:lang w:val="kk-KZ"/>
        </w:rPr>
        <w:t>(i)</w:t>
      </w:r>
      <w:r w:rsidRPr="00A45120">
        <w:rPr>
          <w:rFonts w:ascii="Times New Roman" w:hAnsi="Times New Roman" w:cs="Times New Roman"/>
          <w:b/>
          <w:lang w:val="kk-KZ"/>
        </w:rPr>
        <w:tab/>
        <w:t>корпоративдик активди кошпостон, бирдиктин баланстык наркын анын орду толтурулуучу наркы менен салыштырат жана нарктын түшүшүнөн ар кандай зыянды 104-пунктка ылайык тааныйт;</w:t>
      </w:r>
    </w:p>
    <w:p w:rsidR="00F64F48" w:rsidRPr="00A45120" w:rsidRDefault="00F64F48" w:rsidP="000E04DD">
      <w:pPr>
        <w:spacing w:line="240" w:lineRule="auto"/>
        <w:ind w:left="2124" w:hanging="708"/>
        <w:jc w:val="both"/>
        <w:rPr>
          <w:rFonts w:ascii="Times New Roman" w:hAnsi="Times New Roman" w:cs="Times New Roman"/>
          <w:b/>
          <w:lang w:val="kk-KZ"/>
        </w:rPr>
      </w:pPr>
      <w:r w:rsidRPr="00A45120">
        <w:rPr>
          <w:rFonts w:ascii="Times New Roman" w:hAnsi="Times New Roman" w:cs="Times New Roman"/>
          <w:b/>
          <w:lang w:val="kk-KZ"/>
        </w:rPr>
        <w:t>(ii)</w:t>
      </w:r>
      <w:r w:rsidRPr="00A45120">
        <w:rPr>
          <w:rFonts w:ascii="Times New Roman" w:hAnsi="Times New Roman" w:cs="Times New Roman"/>
          <w:b/>
          <w:lang w:val="kk-KZ"/>
        </w:rPr>
        <w:tab/>
        <w:t xml:space="preserve">ага каралып жаткан жаратуучу бирдик киргизилип жаткан жана ага корпоративдик активдин баланстык наркынын бир бөлүгү негиздүү жана ырааттуу киргизилиши мүмкүн болгон жаратуучу бирдиктердин алда канча аз тобун идентификациялайт; жана </w:t>
      </w:r>
    </w:p>
    <w:p w:rsidR="00F64F48" w:rsidRPr="002C2D1B" w:rsidRDefault="00F64F48" w:rsidP="000E04DD">
      <w:pPr>
        <w:spacing w:line="240" w:lineRule="auto"/>
        <w:ind w:left="2124" w:hanging="708"/>
        <w:jc w:val="both"/>
        <w:rPr>
          <w:rFonts w:ascii="Times New Roman" w:hAnsi="Times New Roman" w:cs="Times New Roman"/>
          <w:b/>
          <w:lang w:val="kk-KZ"/>
        </w:rPr>
      </w:pPr>
      <w:r w:rsidRPr="00A45120">
        <w:rPr>
          <w:rFonts w:ascii="Times New Roman" w:hAnsi="Times New Roman" w:cs="Times New Roman"/>
          <w:b/>
          <w:lang w:val="kk-KZ"/>
        </w:rPr>
        <w:t>(iii)</w:t>
      </w:r>
      <w:r w:rsidRPr="00A45120">
        <w:rPr>
          <w:rFonts w:ascii="Times New Roman" w:hAnsi="Times New Roman" w:cs="Times New Roman"/>
          <w:b/>
          <w:lang w:val="kk-KZ"/>
        </w:rPr>
        <w:tab/>
        <w:t xml:space="preserve">жаратуучу бирдиктердин ушундай тобунун баланстык наркын, анын ичинде бирдиктердин ушундай тобуна киргизилген корпоративдик активдин баланстык наркынын бир бөлүгүн бирдиктердин ушул тобунун орду толтурулуучу наркы менен салыштырат. </w:t>
      </w:r>
      <w:r w:rsidRPr="002C2D1B">
        <w:rPr>
          <w:rFonts w:ascii="Times New Roman" w:hAnsi="Times New Roman" w:cs="Times New Roman"/>
          <w:b/>
          <w:lang w:val="kk-KZ"/>
        </w:rPr>
        <w:t>Нарктын түшүшүнөн ар кандай зыяндар 104-пунктка ылайык таанылууга тийиш.</w:t>
      </w:r>
    </w:p>
    <w:p w:rsidR="00F64F48" w:rsidRPr="002C2D1B" w:rsidRDefault="00F64F48" w:rsidP="000E04DD">
      <w:pPr>
        <w:spacing w:line="240" w:lineRule="auto"/>
        <w:ind w:left="705" w:hanging="705"/>
        <w:jc w:val="both"/>
        <w:rPr>
          <w:rFonts w:ascii="Times New Roman" w:hAnsi="Times New Roman" w:cs="Times New Roman"/>
          <w:lang w:val="kk-KZ"/>
        </w:rPr>
      </w:pPr>
      <w:r w:rsidRPr="002C2D1B">
        <w:rPr>
          <w:rFonts w:ascii="Times New Roman" w:hAnsi="Times New Roman" w:cs="Times New Roman"/>
          <w:lang w:val="kk-KZ"/>
        </w:rPr>
        <w:t>103</w:t>
      </w:r>
      <w:r w:rsidRPr="002C2D1B">
        <w:rPr>
          <w:rFonts w:ascii="Times New Roman" w:hAnsi="Times New Roman" w:cs="Times New Roman"/>
          <w:lang w:val="kk-KZ"/>
        </w:rPr>
        <w:tab/>
        <w:t>8-көрсөтмөлүү мисалда ушул талаптарды корпоративдик активге карата колдонуу көрсөтүлгөн.</w:t>
      </w:r>
    </w:p>
    <w:p w:rsidR="00F64F48" w:rsidRPr="00254448" w:rsidRDefault="00F64F48" w:rsidP="000E04DD">
      <w:pPr>
        <w:spacing w:line="240" w:lineRule="auto"/>
        <w:jc w:val="both"/>
        <w:rPr>
          <w:rFonts w:ascii="Times New Roman" w:hAnsi="Times New Roman" w:cs="Times New Roman"/>
          <w:b/>
          <w:sz w:val="26"/>
          <w:lang w:val="kk-KZ"/>
        </w:rPr>
      </w:pPr>
      <w:r w:rsidRPr="002C2D1B">
        <w:rPr>
          <w:rFonts w:ascii="Times New Roman" w:hAnsi="Times New Roman" w:cs="Times New Roman"/>
          <w:lang w:val="kk-KZ"/>
        </w:rPr>
        <w:t xml:space="preserve"> </w:t>
      </w:r>
      <w:r w:rsidRPr="002C2D1B">
        <w:rPr>
          <w:rFonts w:ascii="Times New Roman" w:hAnsi="Times New Roman" w:cs="Times New Roman"/>
          <w:lang w:val="kk-KZ"/>
        </w:rPr>
        <w:tab/>
      </w:r>
      <w:r w:rsidRPr="00254448">
        <w:rPr>
          <w:rFonts w:ascii="Times New Roman" w:hAnsi="Times New Roman" w:cs="Times New Roman"/>
          <w:b/>
          <w:sz w:val="26"/>
          <w:lang w:val="kk-KZ"/>
        </w:rPr>
        <w:t>Жаратуучу бирдиктин наркы түшүшүнөн зыян</w:t>
      </w:r>
    </w:p>
    <w:p w:rsidR="00F64F48" w:rsidRPr="00254448" w:rsidRDefault="00F64F48" w:rsidP="000E04DD">
      <w:pPr>
        <w:spacing w:line="240" w:lineRule="auto"/>
        <w:ind w:left="705" w:hanging="705"/>
        <w:jc w:val="both"/>
        <w:rPr>
          <w:rFonts w:ascii="Times New Roman" w:hAnsi="Times New Roman" w:cs="Times New Roman"/>
          <w:b/>
          <w:lang w:val="kk-KZ"/>
        </w:rPr>
      </w:pPr>
      <w:r w:rsidRPr="00254448">
        <w:rPr>
          <w:rFonts w:ascii="Times New Roman" w:hAnsi="Times New Roman" w:cs="Times New Roman"/>
          <w:b/>
          <w:lang w:val="kk-KZ"/>
        </w:rPr>
        <w:t>104</w:t>
      </w:r>
      <w:r w:rsidRPr="00254448">
        <w:rPr>
          <w:rFonts w:ascii="Times New Roman" w:hAnsi="Times New Roman" w:cs="Times New Roman"/>
          <w:b/>
          <w:lang w:val="kk-KZ"/>
        </w:rPr>
        <w:tab/>
        <w:t>Эгерде бирдиктин (бирдиктердин тобунун) орду толтурулуучу наркы бирдиктин (бирдиктердин тобунун) баланстык наркынан аз болсо гана, нарктын түшүшүнөн зыян жаратуучу бирдик (гудвил же корпоративдик актив таандык кылынган жаратуучу бирдиктердин алда канча аз тобу) үчүн таанылат. Нарктын түшүшүнөн зыяндар бирдиктин (бирдиктердин тобунун) баланстык наркынын азайышына төмөнкүдөй түрдө багытталат:</w:t>
      </w:r>
    </w:p>
    <w:p w:rsidR="00F64F48" w:rsidRPr="00A45120" w:rsidRDefault="00F64F48" w:rsidP="000E04DD">
      <w:pPr>
        <w:spacing w:line="240" w:lineRule="auto"/>
        <w:ind w:left="1410" w:hanging="705"/>
        <w:jc w:val="both"/>
        <w:rPr>
          <w:rFonts w:ascii="Times New Roman" w:hAnsi="Times New Roman" w:cs="Times New Roman"/>
          <w:b/>
          <w:lang w:val="kk-KZ"/>
        </w:rPr>
      </w:pPr>
      <w:r w:rsidRPr="00A45120">
        <w:rPr>
          <w:rFonts w:ascii="Times New Roman" w:hAnsi="Times New Roman" w:cs="Times New Roman"/>
          <w:b/>
          <w:lang w:val="kk-KZ"/>
        </w:rPr>
        <w:lastRenderedPageBreak/>
        <w:t>(a)</w:t>
      </w:r>
      <w:r w:rsidRPr="00A45120">
        <w:rPr>
          <w:rFonts w:ascii="Times New Roman" w:hAnsi="Times New Roman" w:cs="Times New Roman"/>
          <w:b/>
          <w:lang w:val="kk-KZ"/>
        </w:rPr>
        <w:tab/>
        <w:t xml:space="preserve">адегенде жаратуучу бирдикке (бирдиктердин тобуна) таандык кылынган ар кандай гудвилдин баланстык наркынын азайышына; жана </w:t>
      </w:r>
    </w:p>
    <w:p w:rsidR="00F64F48" w:rsidRPr="00A45120" w:rsidRDefault="00F64F48" w:rsidP="000E04DD">
      <w:pPr>
        <w:spacing w:line="240" w:lineRule="auto"/>
        <w:ind w:left="1410" w:hanging="705"/>
        <w:jc w:val="both"/>
        <w:rPr>
          <w:rFonts w:ascii="Times New Roman" w:hAnsi="Times New Roman" w:cs="Times New Roman"/>
          <w:b/>
          <w:lang w:val="kk-KZ"/>
        </w:rPr>
      </w:pPr>
      <w:r w:rsidRPr="00A45120">
        <w:rPr>
          <w:rFonts w:ascii="Times New Roman" w:hAnsi="Times New Roman" w:cs="Times New Roman"/>
          <w:b/>
          <w:lang w:val="kk-KZ"/>
        </w:rPr>
        <w:t>(b)</w:t>
      </w:r>
      <w:r w:rsidRPr="00A45120">
        <w:rPr>
          <w:rFonts w:ascii="Times New Roman" w:hAnsi="Times New Roman" w:cs="Times New Roman"/>
          <w:b/>
          <w:lang w:val="kk-KZ"/>
        </w:rPr>
        <w:tab/>
        <w:t>андан соң бирдиктеги (бирдиктердин тобундагы) ар бир активдин баланстык наркына пропорциялуу түрдө бирдиктин (бирдиктердин тобунун) башка активдерине.</w:t>
      </w:r>
    </w:p>
    <w:p w:rsidR="00F64F48" w:rsidRPr="00A45120" w:rsidRDefault="00F64F48" w:rsidP="000E04DD">
      <w:pPr>
        <w:spacing w:line="240" w:lineRule="auto"/>
        <w:ind w:left="705"/>
        <w:jc w:val="both"/>
        <w:rPr>
          <w:rFonts w:ascii="Times New Roman" w:hAnsi="Times New Roman" w:cs="Times New Roman"/>
          <w:b/>
          <w:lang w:val="kk-KZ"/>
        </w:rPr>
      </w:pPr>
      <w:r w:rsidRPr="00A45120">
        <w:rPr>
          <w:rFonts w:ascii="Times New Roman" w:hAnsi="Times New Roman" w:cs="Times New Roman"/>
          <w:b/>
          <w:lang w:val="kk-KZ"/>
        </w:rPr>
        <w:t>Баланстык нарктын ушул азаюулары өзүнчө активдер боюнча нарктын түшүшүнөн зыяндар катары каралууга жана 60-пунктка ылайык таанылууга тийиш.</w:t>
      </w:r>
    </w:p>
    <w:p w:rsidR="00F64F48" w:rsidRPr="006474A3" w:rsidRDefault="00F64F48" w:rsidP="000E04DD">
      <w:pPr>
        <w:spacing w:line="240" w:lineRule="auto"/>
        <w:ind w:left="705" w:hanging="705"/>
        <w:jc w:val="both"/>
        <w:rPr>
          <w:rFonts w:ascii="Times New Roman" w:hAnsi="Times New Roman" w:cs="Times New Roman"/>
          <w:b/>
          <w:lang w:val="kk-KZ"/>
        </w:rPr>
      </w:pPr>
      <w:r w:rsidRPr="006474A3">
        <w:rPr>
          <w:rFonts w:ascii="Times New Roman" w:hAnsi="Times New Roman" w:cs="Times New Roman"/>
          <w:b/>
          <w:lang w:val="kk-KZ"/>
        </w:rPr>
        <w:t>105</w:t>
      </w:r>
      <w:r w:rsidRPr="006474A3">
        <w:rPr>
          <w:rFonts w:ascii="Times New Roman" w:hAnsi="Times New Roman" w:cs="Times New Roman"/>
          <w:b/>
          <w:lang w:val="kk-KZ"/>
        </w:rPr>
        <w:tab/>
        <w:t xml:space="preserve"> Нарктын түшүшүнөн зыяндарды бөлүштүрүүдө 104-пунктка ылайык ишкана активдин баланстык наркын төмөндө саналгандардын ичинен эң жогоркусунан төмөн азайтууга тийиш эмес;</w:t>
      </w:r>
    </w:p>
    <w:p w:rsidR="00F64F48" w:rsidRPr="006474A3" w:rsidRDefault="00F64F48" w:rsidP="000E04DD">
      <w:pPr>
        <w:spacing w:line="240" w:lineRule="auto"/>
        <w:ind w:left="1410" w:hanging="705"/>
        <w:jc w:val="both"/>
        <w:rPr>
          <w:rFonts w:ascii="Times New Roman" w:hAnsi="Times New Roman" w:cs="Times New Roman"/>
          <w:b/>
          <w:lang w:val="kk-KZ"/>
        </w:rPr>
      </w:pPr>
      <w:r w:rsidRPr="006474A3">
        <w:rPr>
          <w:rFonts w:ascii="Times New Roman" w:hAnsi="Times New Roman" w:cs="Times New Roman"/>
          <w:b/>
          <w:lang w:val="kk-KZ"/>
        </w:rPr>
        <w:t>(a)</w:t>
      </w:r>
      <w:r w:rsidRPr="006474A3">
        <w:rPr>
          <w:rFonts w:ascii="Times New Roman" w:hAnsi="Times New Roman" w:cs="Times New Roman"/>
          <w:b/>
          <w:lang w:val="kk-KZ"/>
        </w:rPr>
        <w:tab/>
        <w:t>чыгып калуу чыгымдары алып салынган анын адилет наркынан (эгерде аларды баалоого мүмкүн болсо);</w:t>
      </w:r>
    </w:p>
    <w:p w:rsidR="00F64F48" w:rsidRPr="006474A3" w:rsidRDefault="00F64F48" w:rsidP="000E04DD">
      <w:pPr>
        <w:spacing w:line="240" w:lineRule="auto"/>
        <w:ind w:firstLine="705"/>
        <w:jc w:val="both"/>
        <w:rPr>
          <w:rFonts w:ascii="Times New Roman" w:hAnsi="Times New Roman" w:cs="Times New Roman"/>
          <w:b/>
          <w:lang w:val="kk-KZ"/>
        </w:rPr>
      </w:pPr>
      <w:r w:rsidRPr="006474A3">
        <w:rPr>
          <w:rFonts w:ascii="Times New Roman" w:hAnsi="Times New Roman" w:cs="Times New Roman"/>
          <w:b/>
          <w:lang w:val="kk-KZ"/>
        </w:rPr>
        <w:t>(b)</w:t>
      </w:r>
      <w:r w:rsidRPr="006474A3">
        <w:rPr>
          <w:rFonts w:ascii="Times New Roman" w:hAnsi="Times New Roman" w:cs="Times New Roman"/>
          <w:b/>
          <w:lang w:val="kk-KZ"/>
        </w:rPr>
        <w:tab/>
        <w:t xml:space="preserve">анын колдонуу баалуулугунан (эгерде аны аныктоого мүмкүн болсо); жана </w:t>
      </w:r>
    </w:p>
    <w:p w:rsidR="00F64F48" w:rsidRPr="006474A3" w:rsidRDefault="00F64F48" w:rsidP="000E04DD">
      <w:pPr>
        <w:spacing w:line="240" w:lineRule="auto"/>
        <w:ind w:firstLine="705"/>
        <w:jc w:val="both"/>
        <w:rPr>
          <w:rFonts w:ascii="Times New Roman" w:hAnsi="Times New Roman" w:cs="Times New Roman"/>
          <w:b/>
          <w:lang w:val="kk-KZ"/>
        </w:rPr>
      </w:pPr>
      <w:r w:rsidRPr="006474A3">
        <w:rPr>
          <w:rFonts w:ascii="Times New Roman" w:hAnsi="Times New Roman" w:cs="Times New Roman"/>
          <w:b/>
          <w:lang w:val="kk-KZ"/>
        </w:rPr>
        <w:t>(c)</w:t>
      </w:r>
      <w:r w:rsidRPr="006474A3">
        <w:rPr>
          <w:rFonts w:ascii="Times New Roman" w:hAnsi="Times New Roman" w:cs="Times New Roman"/>
          <w:b/>
          <w:lang w:val="kk-KZ"/>
        </w:rPr>
        <w:tab/>
        <w:t>нөлдөн.</w:t>
      </w:r>
    </w:p>
    <w:p w:rsidR="00F64F48" w:rsidRPr="006474A3" w:rsidRDefault="00F64F48" w:rsidP="000E04DD">
      <w:pPr>
        <w:spacing w:line="240" w:lineRule="auto"/>
        <w:ind w:left="705"/>
        <w:jc w:val="both"/>
        <w:rPr>
          <w:rFonts w:ascii="Times New Roman" w:hAnsi="Times New Roman" w:cs="Times New Roman"/>
          <w:b/>
          <w:lang w:val="kk-KZ"/>
        </w:rPr>
      </w:pPr>
      <w:r w:rsidRPr="006474A3">
        <w:rPr>
          <w:rFonts w:ascii="Times New Roman" w:hAnsi="Times New Roman" w:cs="Times New Roman"/>
          <w:b/>
          <w:lang w:val="kk-KZ"/>
        </w:rPr>
        <w:t xml:space="preserve">Андай болбогон учурда активге таандык кылынышы мүмкүн болгон нарктын түшүшүнөн зыяндын суммасы бирдиктин (бирдиктердин тобунун) башка активдерине пропорционалдуу таандык кылынууга тийиш. </w:t>
      </w:r>
    </w:p>
    <w:p w:rsidR="00F64F48" w:rsidRPr="00A45120" w:rsidRDefault="00F64F48" w:rsidP="000E04DD">
      <w:pPr>
        <w:spacing w:line="240" w:lineRule="auto"/>
        <w:ind w:left="705" w:hanging="705"/>
        <w:jc w:val="both"/>
        <w:rPr>
          <w:rFonts w:ascii="Times New Roman" w:hAnsi="Times New Roman" w:cs="Times New Roman"/>
          <w:lang w:val="kk-KZ"/>
        </w:rPr>
      </w:pPr>
      <w:r w:rsidRPr="00A45120">
        <w:rPr>
          <w:rFonts w:ascii="Times New Roman" w:hAnsi="Times New Roman" w:cs="Times New Roman"/>
          <w:lang w:val="kk-KZ"/>
        </w:rPr>
        <w:t>106</w:t>
      </w:r>
      <w:r w:rsidRPr="00A45120">
        <w:rPr>
          <w:rFonts w:ascii="Times New Roman" w:hAnsi="Times New Roman" w:cs="Times New Roman"/>
          <w:lang w:val="kk-KZ"/>
        </w:rPr>
        <w:tab/>
        <w:t xml:space="preserve">Эгерде жаратуучу бирдиктин ар бир өзүнчө активинин орду толтурулуучу наркын баалоо мүмкүн болбосо, гудвилди кошпогондо, ушул стандарт нарктын түшүшүнөн зыянды ушул бирдиктин активдеринин ортосунда эркин бөлүштүрүүнү белгилейт, анткени жаратуучу бирдиктин бардык активдери бирге иштейт. </w:t>
      </w:r>
    </w:p>
    <w:p w:rsidR="00F64F48" w:rsidRPr="00A45120" w:rsidRDefault="00F64F48" w:rsidP="000E04DD">
      <w:pPr>
        <w:spacing w:line="240" w:lineRule="auto"/>
        <w:ind w:left="705" w:hanging="705"/>
        <w:jc w:val="both"/>
        <w:rPr>
          <w:rFonts w:ascii="Times New Roman" w:hAnsi="Times New Roman" w:cs="Times New Roman"/>
          <w:lang w:val="kk-KZ"/>
        </w:rPr>
      </w:pPr>
      <w:r w:rsidRPr="00A45120">
        <w:rPr>
          <w:rFonts w:ascii="Times New Roman" w:hAnsi="Times New Roman" w:cs="Times New Roman"/>
          <w:lang w:val="kk-KZ"/>
        </w:rPr>
        <w:t>107</w:t>
      </w:r>
      <w:r w:rsidRPr="00A45120">
        <w:rPr>
          <w:rFonts w:ascii="Times New Roman" w:hAnsi="Times New Roman" w:cs="Times New Roman"/>
          <w:lang w:val="kk-KZ"/>
        </w:rPr>
        <w:tab/>
        <w:t>Эгерде өзүнчө активдин орду толтурулуучу наркы аныкталышы мүмкүн болбосо (67-пунктту караңыз):</w:t>
      </w:r>
    </w:p>
    <w:p w:rsidR="00F64F48" w:rsidRPr="00A45120" w:rsidRDefault="00F64F48" w:rsidP="000E04DD">
      <w:pPr>
        <w:spacing w:line="240" w:lineRule="auto"/>
        <w:ind w:left="1410" w:hanging="705"/>
        <w:jc w:val="both"/>
        <w:rPr>
          <w:rFonts w:ascii="Times New Roman" w:hAnsi="Times New Roman" w:cs="Times New Roman"/>
          <w:lang w:val="kk-KZ"/>
        </w:rPr>
      </w:pPr>
      <w:r w:rsidRPr="00A45120">
        <w:rPr>
          <w:rFonts w:ascii="Times New Roman" w:hAnsi="Times New Roman" w:cs="Times New Roman"/>
          <w:lang w:val="kk-KZ"/>
        </w:rPr>
        <w:t>(a)</w:t>
      </w:r>
      <w:r w:rsidRPr="00A45120">
        <w:rPr>
          <w:rFonts w:ascii="Times New Roman" w:hAnsi="Times New Roman" w:cs="Times New Roman"/>
          <w:lang w:val="kk-KZ"/>
        </w:rPr>
        <w:tab/>
        <w:t xml:space="preserve">активдин наркы түшүшүнөн зыяндар, эгерде анын баланстык наркы көлөмдөрдүн ичинен эң чоңунан жогору болсо: анын сатуу чыгымдары алып салынган адилет наркы же 104 жана 105-пункттарда баяндалган бөлүштүрүү жол-жоболорунун натыйжалары; жана </w:t>
      </w:r>
    </w:p>
    <w:p w:rsidR="00F64F48" w:rsidRDefault="00F64F48" w:rsidP="000E04DD">
      <w:pPr>
        <w:spacing w:line="240" w:lineRule="auto"/>
        <w:ind w:left="1410" w:hanging="705"/>
        <w:jc w:val="both"/>
        <w:rPr>
          <w:rFonts w:ascii="Times New Roman" w:hAnsi="Times New Roman" w:cs="Times New Roman"/>
          <w:lang w:val="kk-KZ"/>
        </w:rPr>
      </w:pPr>
      <w:r w:rsidRPr="00A45120">
        <w:rPr>
          <w:rFonts w:ascii="Times New Roman" w:hAnsi="Times New Roman" w:cs="Times New Roman"/>
          <w:lang w:val="kk-KZ"/>
        </w:rPr>
        <w:t>(b)</w:t>
      </w:r>
      <w:r w:rsidRPr="00A45120">
        <w:rPr>
          <w:rFonts w:ascii="Times New Roman" w:hAnsi="Times New Roman" w:cs="Times New Roman"/>
          <w:lang w:val="kk-KZ"/>
        </w:rPr>
        <w:tab/>
        <w:t xml:space="preserve">эгерде тиешелүү жаратуучу бирдиктин наркы түшпөгөн болсо, активдин наркы түшүшүнөн эч бир зыян таанылбайт. </w:t>
      </w:r>
      <w:r w:rsidRPr="00DC2286">
        <w:rPr>
          <w:rFonts w:ascii="Times New Roman" w:hAnsi="Times New Roman" w:cs="Times New Roman"/>
          <w:lang w:val="kk-KZ"/>
        </w:rPr>
        <w:t>Бул сатуу чыгымдары алып салынган активдин адилет наркы анын баланстык наркына караганда аз болгон күндө да колдонулат.</w:t>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610"/>
        <w:gridCol w:w="8101"/>
      </w:tblGrid>
      <w:tr w:rsidR="006474A3" w:rsidRPr="00907E96" w:rsidTr="00254448">
        <w:trPr>
          <w:tblHeader/>
        </w:trPr>
        <w:tc>
          <w:tcPr>
            <w:tcW w:w="5000" w:type="pct"/>
            <w:gridSpan w:val="2"/>
            <w:tcBorders>
              <w:bottom w:val="single" w:sz="0" w:space="0" w:color="auto"/>
            </w:tcBorders>
          </w:tcPr>
          <w:p w:rsidR="006474A3" w:rsidRPr="00907E96" w:rsidRDefault="006474A3" w:rsidP="000E04DD">
            <w:pPr>
              <w:pStyle w:val="IASBTableHeaderArial"/>
              <w:spacing w:line="240" w:lineRule="auto"/>
              <w:rPr>
                <w:b/>
                <w:bCs/>
              </w:rPr>
            </w:pPr>
            <w:r>
              <w:rPr>
                <w:b/>
                <w:bCs/>
                <w:lang w:val="kk-KZ"/>
              </w:rPr>
              <w:t>Мисал</w:t>
            </w:r>
          </w:p>
        </w:tc>
      </w:tr>
      <w:tr w:rsidR="006474A3" w:rsidRPr="006474A3" w:rsidTr="00254448">
        <w:tc>
          <w:tcPr>
            <w:tcW w:w="5000" w:type="pct"/>
            <w:gridSpan w:val="2"/>
          </w:tcPr>
          <w:p w:rsidR="006474A3" w:rsidRPr="006474A3" w:rsidRDefault="006474A3" w:rsidP="000E04DD">
            <w:pPr>
              <w:pStyle w:val="IASBTableArial"/>
              <w:rPr>
                <w:lang w:val="ru-RU"/>
              </w:rPr>
            </w:pPr>
            <w:r w:rsidRPr="006474A3">
              <w:rPr>
                <w:lang w:val="ru-RU"/>
              </w:rPr>
              <w:t>Механизмге физикалык зыян келтирилди, бирок бузулганга чейинкидей жакшы болбогонуна карабастан ал али иштеп жатат. Механизмдин сатуу чыгымдары алып салынган адилет наркы анын баланстык наркынан төмөн. Механизм акча каражаттарынын көз карандысыз киришин камсыз кылбайт. Механизм ага кирген жана башка активдерден акча каражаттарынын киришинен кыйла даражада көз карандысыз болуп саналган акча каражаттарынын киришин жаратуучу активдердин алда канча аз идентификациялануучу тобу болуп, бул механизм кирген өндүрүштүк линия эсептелет. Өндүрүштүк линиянын орду толтурулуучу наркы мындай линиянын, бүтүндөй алганда, наркы түшпөгөнүн көрсөтүп турат.</w:t>
            </w:r>
          </w:p>
        </w:tc>
      </w:tr>
      <w:tr w:rsidR="006474A3" w:rsidRPr="006474A3" w:rsidTr="00254448">
        <w:tc>
          <w:tcPr>
            <w:tcW w:w="5000" w:type="pct"/>
            <w:gridSpan w:val="2"/>
          </w:tcPr>
          <w:p w:rsidR="006474A3" w:rsidRPr="006474A3" w:rsidRDefault="006474A3" w:rsidP="000E04DD">
            <w:pPr>
              <w:pStyle w:val="IASBTableArial"/>
              <w:rPr>
                <w:lang w:val="ru-RU"/>
              </w:rPr>
            </w:pPr>
            <w:r w:rsidRPr="006474A3">
              <w:rPr>
                <w:lang w:val="ru-RU"/>
              </w:rPr>
              <w:t>1-божомол: Жетекчилик тарабынан бекитилген бюджеттер/болжолдор жетекчиликте механизмди алмаштыруу ниети жок экендиги жөнүндө тастыктап турат.</w:t>
            </w:r>
          </w:p>
          <w:p w:rsidR="006474A3" w:rsidRPr="006474A3" w:rsidRDefault="006474A3" w:rsidP="000E04DD">
            <w:pPr>
              <w:pStyle w:val="IASBTableArial"/>
              <w:rPr>
                <w:lang w:val="ru-RU"/>
              </w:rPr>
            </w:pPr>
            <w:r w:rsidRPr="006474A3">
              <w:rPr>
                <w:i/>
                <w:lang w:val="ru-RU"/>
              </w:rPr>
              <w:t>Жалгыз эле механизмдин орду толтурулуучу наркы бааланышы мүмкүн эмес, анткени анын колдонуу баалуулугу:</w:t>
            </w:r>
          </w:p>
        </w:tc>
      </w:tr>
      <w:tr w:rsidR="006474A3" w:rsidRPr="00F623C9" w:rsidTr="00254448">
        <w:tc>
          <w:tcPr>
            <w:tcW w:w="350" w:type="pct"/>
          </w:tcPr>
          <w:p w:rsidR="006474A3" w:rsidRDefault="006474A3" w:rsidP="000E04DD">
            <w:pPr>
              <w:pStyle w:val="IASBTableArial"/>
            </w:pPr>
            <w:r>
              <w:rPr>
                <w:i/>
              </w:rPr>
              <w:t>(a)</w:t>
            </w:r>
          </w:p>
        </w:tc>
        <w:tc>
          <w:tcPr>
            <w:tcW w:w="4650" w:type="pct"/>
          </w:tcPr>
          <w:p w:rsidR="006474A3" w:rsidRDefault="006474A3" w:rsidP="000E04DD">
            <w:pPr>
              <w:pStyle w:val="IASBTableArial"/>
            </w:pPr>
            <w:r w:rsidRPr="006474A3">
              <w:rPr>
                <w:i/>
              </w:rPr>
              <w:t>анын сатуу чыгымдары алып салынган адилет наркынан айырмаланышы мүмкүн; жана</w:t>
            </w:r>
          </w:p>
        </w:tc>
      </w:tr>
      <w:tr w:rsidR="006474A3" w:rsidRPr="00F623C9" w:rsidTr="00254448">
        <w:tc>
          <w:tcPr>
            <w:tcW w:w="350" w:type="pct"/>
          </w:tcPr>
          <w:p w:rsidR="006474A3" w:rsidRDefault="006474A3" w:rsidP="000E04DD">
            <w:pPr>
              <w:pStyle w:val="IASBTableArial"/>
            </w:pPr>
            <w:r>
              <w:rPr>
                <w:i/>
              </w:rPr>
              <w:t>(b)</w:t>
            </w:r>
          </w:p>
        </w:tc>
        <w:tc>
          <w:tcPr>
            <w:tcW w:w="4650" w:type="pct"/>
          </w:tcPr>
          <w:p w:rsidR="006474A3" w:rsidRDefault="006474A3" w:rsidP="000E04DD">
            <w:pPr>
              <w:pStyle w:val="IASBTableArial"/>
            </w:pPr>
            <w:r w:rsidRPr="006474A3">
              <w:rPr>
                <w:i/>
              </w:rPr>
              <w:t>механизм (өндүрүштүк линия) кирген жаратуучу бирдик үчүн гана аныкталышы мүмкүн.</w:t>
            </w:r>
          </w:p>
        </w:tc>
      </w:tr>
      <w:tr w:rsidR="006474A3" w:rsidRPr="006474A3" w:rsidTr="00254448">
        <w:tc>
          <w:tcPr>
            <w:tcW w:w="5000" w:type="pct"/>
            <w:gridSpan w:val="2"/>
          </w:tcPr>
          <w:p w:rsidR="006474A3" w:rsidRPr="006474A3" w:rsidRDefault="006474A3" w:rsidP="000E04DD">
            <w:pPr>
              <w:pStyle w:val="IASBTableArial"/>
              <w:rPr>
                <w:lang w:val="ru-RU"/>
              </w:rPr>
            </w:pPr>
            <w:r w:rsidRPr="006474A3">
              <w:rPr>
                <w:i/>
              </w:rPr>
              <w:lastRenderedPageBreak/>
              <w:t xml:space="preserve">Өндүрүштүк линиянын наркы түшкөн жок. Тиешелүү түрдө, механизм үчүн нарктын түшүшүнөн эч бир зыян чагылдырылган эмес. </w:t>
            </w:r>
            <w:r w:rsidRPr="006474A3">
              <w:rPr>
                <w:i/>
                <w:lang w:val="ru-RU"/>
              </w:rPr>
              <w:t>Ошого карабастан, ишканага, балким, бул механизмди амортизациялоо мөөнөтүн же методун кайра баалоо талап кылынат. Балким, механизмдин пайдалуу кызматынын күтүлгөн калдык мөөнөтүн жана ишкана экономикалык пайдаларды кандай түрдө тескөөнү божомолдоп жатканын чагылдыруу үчүн амортизациянын алда канча кыска мөөнөтү же амортизациянын тездетилген методу зарыл.</w:t>
            </w:r>
          </w:p>
        </w:tc>
      </w:tr>
      <w:tr w:rsidR="006474A3" w:rsidRPr="006474A3" w:rsidTr="00254448">
        <w:tc>
          <w:tcPr>
            <w:tcW w:w="5000" w:type="pct"/>
            <w:gridSpan w:val="2"/>
          </w:tcPr>
          <w:p w:rsidR="006474A3" w:rsidRPr="006474A3" w:rsidRDefault="006474A3" w:rsidP="000E04DD">
            <w:pPr>
              <w:pStyle w:val="IASBTableArial"/>
              <w:rPr>
                <w:lang w:val="ru-RU"/>
              </w:rPr>
            </w:pPr>
            <w:r w:rsidRPr="006474A3">
              <w:rPr>
                <w:lang w:val="ru-RU"/>
              </w:rPr>
              <w:t>2-божомол: Жетекчилик тарабынан бекитилген бюджеттер/болжолдор механизмди алмаштырууга жана аны жакынкы келечекте сатууга жетекчиликтин ниетин чагылдырып турат. Механизм чыгып калганга чейин аны эксплуатациялоону улантуунун натыйжасында келип чыккан акча каражаттарынын агымдары өтө эле аз катары бааланат.</w:t>
            </w:r>
          </w:p>
        </w:tc>
      </w:tr>
      <w:tr w:rsidR="006474A3" w:rsidRPr="006474A3" w:rsidTr="00254448">
        <w:tc>
          <w:tcPr>
            <w:tcW w:w="5000" w:type="pct"/>
            <w:gridSpan w:val="2"/>
          </w:tcPr>
          <w:p w:rsidR="006474A3" w:rsidRPr="006474A3" w:rsidRDefault="006474A3" w:rsidP="000E04DD">
            <w:pPr>
              <w:pStyle w:val="IASBTableArial"/>
              <w:rPr>
                <w:lang w:val="ru-RU"/>
              </w:rPr>
            </w:pPr>
            <w:r w:rsidRPr="006474A3">
              <w:rPr>
                <w:i/>
                <w:lang w:val="ru-RU"/>
              </w:rPr>
              <w:t>Механизмдин колдонуу баалуулугу болжол менен анын сатуу чыгымдары алып салынган адилет наркына барабар катары бааланууга тийиш. Тиешелүү түрдө, механизм (башкача айтканда, өндүрүштүк линия) таандык болгон жаратуучу бирдикти эске албастан анын өзүнүн орду толтурулуучу наркын аныктоого болот. Механизмдин сатуу чыгымдары алып салынган адилет наркы анын баланстык наркынан төмөн болгондуктан, механизмге карата нарктын түшүшүнөн зыян таанылат.</w:t>
            </w:r>
          </w:p>
        </w:tc>
      </w:tr>
    </w:tbl>
    <w:p w:rsidR="006474A3" w:rsidRPr="006474A3" w:rsidRDefault="006474A3" w:rsidP="000E04DD">
      <w:pPr>
        <w:spacing w:line="240" w:lineRule="auto"/>
        <w:ind w:left="1410" w:hanging="705"/>
        <w:jc w:val="both"/>
        <w:rPr>
          <w:rFonts w:ascii="Times New Roman" w:hAnsi="Times New Roman" w:cs="Times New Roman"/>
        </w:rPr>
      </w:pPr>
    </w:p>
    <w:p w:rsidR="00F64F48" w:rsidRPr="006474A3" w:rsidRDefault="00F64F48" w:rsidP="000E04DD">
      <w:pPr>
        <w:spacing w:line="240" w:lineRule="auto"/>
        <w:ind w:left="708" w:hanging="648"/>
        <w:jc w:val="both"/>
        <w:rPr>
          <w:rFonts w:ascii="Times New Roman" w:hAnsi="Times New Roman" w:cs="Times New Roman"/>
          <w:b/>
        </w:rPr>
      </w:pPr>
      <w:r w:rsidRPr="006474A3">
        <w:rPr>
          <w:rFonts w:ascii="Times New Roman" w:hAnsi="Times New Roman" w:cs="Times New Roman"/>
          <w:b/>
        </w:rPr>
        <w:t>108</w:t>
      </w:r>
      <w:r w:rsidRPr="006474A3">
        <w:rPr>
          <w:rFonts w:ascii="Times New Roman" w:hAnsi="Times New Roman" w:cs="Times New Roman"/>
          <w:b/>
        </w:rPr>
        <w:tab/>
        <w:t xml:space="preserve"> Жаратуучу бирдик үчүн нарктын түшүшүнөн зыяндын калдык суммаларына карата 104 жана 105-пункттардын талаптары колдонулгандан кийин, эгерде бул башка ФОЭС тарабынан талап кылынса гана, милдеттенме таанылууга тийиш. </w:t>
      </w:r>
    </w:p>
    <w:p w:rsidR="00F64F48" w:rsidRPr="006474A3" w:rsidRDefault="00F64F48" w:rsidP="00A94CCD">
      <w:pPr>
        <w:pBdr>
          <w:bottom w:val="single" w:sz="4" w:space="1" w:color="auto"/>
        </w:pBdr>
        <w:spacing w:before="240" w:line="240" w:lineRule="auto"/>
        <w:jc w:val="both"/>
        <w:rPr>
          <w:rFonts w:ascii="Times New Roman" w:hAnsi="Times New Roman" w:cs="Times New Roman"/>
          <w:b/>
          <w:sz w:val="26"/>
        </w:rPr>
      </w:pPr>
      <w:r w:rsidRPr="006474A3">
        <w:rPr>
          <w:rFonts w:ascii="Times New Roman" w:hAnsi="Times New Roman" w:cs="Times New Roman"/>
          <w:b/>
          <w:sz w:val="26"/>
        </w:rPr>
        <w:t xml:space="preserve">Нарктын түшүшүнөн зыянды калыбына келтирүү </w:t>
      </w:r>
    </w:p>
    <w:p w:rsidR="00F64F48" w:rsidRPr="00BC488B" w:rsidRDefault="006474A3" w:rsidP="000E04DD">
      <w:pPr>
        <w:spacing w:line="240" w:lineRule="auto"/>
        <w:ind w:left="708" w:hanging="708"/>
        <w:jc w:val="both"/>
        <w:rPr>
          <w:rFonts w:ascii="Times New Roman" w:hAnsi="Times New Roman" w:cs="Times New Roman"/>
        </w:rPr>
      </w:pPr>
      <w:r>
        <w:rPr>
          <w:rFonts w:ascii="Times New Roman" w:hAnsi="Times New Roman" w:cs="Times New Roman"/>
        </w:rPr>
        <w:t>109</w:t>
      </w:r>
      <w:r>
        <w:rPr>
          <w:rFonts w:ascii="Times New Roman" w:hAnsi="Times New Roman" w:cs="Times New Roman"/>
        </w:rPr>
        <w:tab/>
      </w:r>
      <w:r w:rsidR="00F64F48" w:rsidRPr="00BC488B">
        <w:rPr>
          <w:rFonts w:ascii="Times New Roman" w:hAnsi="Times New Roman" w:cs="Times New Roman"/>
        </w:rPr>
        <w:t xml:space="preserve">110–116-пункттарда мурдагы мезгилдерде актив же жаратуучу бирдик жагынан нарктын түшүшүнөн зыянды калыбына келтирүү үчүн талаптар белгиленген. Бул талаптарда «актив» деген термин колдонулганына карабастан, бирок аны өзүнчө активге карата, ошондой эле жаратуучу бирдикке карата колдонууга болот. Өзүнчө активдер үчүн кошумча талаптар – 117–121-пункттарда, жаратуучу бирдик үчүн – 122 жана 123-пункттарда, ал эми гудвил үчүн 124 жана 125-пункттарда баяндалган. </w:t>
      </w:r>
    </w:p>
    <w:p w:rsidR="00F64F48" w:rsidRPr="006474A3" w:rsidRDefault="00F64F48" w:rsidP="000E04DD">
      <w:pPr>
        <w:spacing w:line="240" w:lineRule="auto"/>
        <w:ind w:left="705" w:hanging="705"/>
        <w:jc w:val="both"/>
        <w:rPr>
          <w:rFonts w:ascii="Times New Roman" w:hAnsi="Times New Roman" w:cs="Times New Roman"/>
          <w:b/>
        </w:rPr>
      </w:pPr>
      <w:r w:rsidRPr="006474A3">
        <w:rPr>
          <w:rFonts w:ascii="Times New Roman" w:hAnsi="Times New Roman" w:cs="Times New Roman"/>
          <w:b/>
        </w:rPr>
        <w:t>110</w:t>
      </w:r>
      <w:r w:rsidRPr="006474A3">
        <w:rPr>
          <w:rFonts w:ascii="Times New Roman" w:hAnsi="Times New Roman" w:cs="Times New Roman"/>
          <w:b/>
        </w:rPr>
        <w:tab/>
        <w:t>Ар бир отчеттук жылдын аягына карата ишкана мурдагы мезгилдерде гудвилден айырмаланган актив үчүн таанылган нарктын түшүшүнөн зыяндар мындан ары жок экендигинин же азайгандыгынын белгилери бар экенин аныктоого тийиш. Ар кандай ушундай белги бар болгон учурда ишкана бул активдин орду толтурулуучу наркын баалоого тийиш.</w:t>
      </w:r>
    </w:p>
    <w:p w:rsidR="00F64F48" w:rsidRPr="006474A3" w:rsidRDefault="00F64F48" w:rsidP="000E04DD">
      <w:pPr>
        <w:spacing w:line="240" w:lineRule="auto"/>
        <w:ind w:left="705" w:hanging="705"/>
        <w:jc w:val="both"/>
        <w:rPr>
          <w:rFonts w:ascii="Times New Roman" w:hAnsi="Times New Roman" w:cs="Times New Roman"/>
          <w:b/>
          <w:lang w:val="kk-KZ"/>
        </w:rPr>
      </w:pPr>
      <w:r w:rsidRPr="006474A3">
        <w:rPr>
          <w:rFonts w:ascii="Times New Roman" w:hAnsi="Times New Roman" w:cs="Times New Roman"/>
          <w:b/>
        </w:rPr>
        <w:t>111</w:t>
      </w:r>
      <w:r w:rsidRPr="006474A3">
        <w:rPr>
          <w:rFonts w:ascii="Times New Roman" w:hAnsi="Times New Roman" w:cs="Times New Roman"/>
          <w:b/>
        </w:rPr>
        <w:tab/>
        <w:t xml:space="preserve"> Мурдагы мезгилдерде гудвилден айырмаланган актив үчүн таанылган нарктын түшүшүнөн зыяндар мындан ары жок экендигинин же азайгандыгынын белгилери бар экенин аныктоодо ишкана бери болгонд</w:t>
      </w:r>
      <w:r w:rsidR="006474A3">
        <w:rPr>
          <w:rFonts w:ascii="Times New Roman" w:hAnsi="Times New Roman" w:cs="Times New Roman"/>
          <w:b/>
        </w:rPr>
        <w:t>о төмөнкүдөй маалыматты талдайт</w:t>
      </w:r>
      <w:r w:rsidR="006474A3">
        <w:rPr>
          <w:rFonts w:ascii="Times New Roman" w:hAnsi="Times New Roman" w:cs="Times New Roman"/>
          <w:b/>
          <w:lang w:val="kk-KZ"/>
        </w:rPr>
        <w:t>:</w:t>
      </w:r>
    </w:p>
    <w:p w:rsidR="00F64F48" w:rsidRPr="006474A3" w:rsidRDefault="00F64F48" w:rsidP="000E04DD">
      <w:pPr>
        <w:spacing w:line="240" w:lineRule="auto"/>
        <w:jc w:val="both"/>
        <w:rPr>
          <w:rFonts w:ascii="Times New Roman" w:hAnsi="Times New Roman" w:cs="Times New Roman"/>
          <w:b/>
          <w:sz w:val="26"/>
        </w:rPr>
      </w:pPr>
      <w:r w:rsidRPr="00BC488B">
        <w:rPr>
          <w:rFonts w:ascii="Times New Roman" w:hAnsi="Times New Roman" w:cs="Times New Roman"/>
        </w:rPr>
        <w:t xml:space="preserve"> </w:t>
      </w:r>
      <w:r w:rsidRPr="00BC488B">
        <w:rPr>
          <w:rFonts w:ascii="Times New Roman" w:hAnsi="Times New Roman" w:cs="Times New Roman"/>
        </w:rPr>
        <w:tab/>
      </w:r>
      <w:r w:rsidRPr="006474A3">
        <w:rPr>
          <w:rFonts w:ascii="Times New Roman" w:hAnsi="Times New Roman" w:cs="Times New Roman"/>
          <w:b/>
          <w:sz w:val="26"/>
        </w:rPr>
        <w:t>Маалыматтын тышкы булактары</w:t>
      </w:r>
    </w:p>
    <w:p w:rsidR="00F64F48" w:rsidRPr="006474A3" w:rsidRDefault="00F64F48" w:rsidP="000E04DD">
      <w:pPr>
        <w:spacing w:line="240" w:lineRule="auto"/>
        <w:ind w:left="1413" w:hanging="705"/>
        <w:jc w:val="both"/>
        <w:rPr>
          <w:rFonts w:ascii="Times New Roman" w:hAnsi="Times New Roman" w:cs="Times New Roman"/>
          <w:b/>
          <w:lang w:val="kk-KZ"/>
        </w:rPr>
      </w:pPr>
      <w:r w:rsidRPr="006474A3">
        <w:rPr>
          <w:rFonts w:ascii="Times New Roman" w:hAnsi="Times New Roman" w:cs="Times New Roman"/>
          <w:b/>
          <w:lang w:val="kk-KZ"/>
        </w:rPr>
        <w:t>(a)</w:t>
      </w:r>
      <w:r w:rsidRPr="006474A3">
        <w:rPr>
          <w:rFonts w:ascii="Times New Roman" w:hAnsi="Times New Roman" w:cs="Times New Roman"/>
          <w:b/>
          <w:lang w:val="kk-KZ"/>
        </w:rPr>
        <w:tab/>
        <w:t xml:space="preserve">мезгил ичинде активдин наркы кыйла өстү жана бул айдан ачык көрүнүп </w:t>
      </w:r>
      <w:r w:rsidR="006474A3">
        <w:rPr>
          <w:rFonts w:ascii="Times New Roman" w:hAnsi="Times New Roman" w:cs="Times New Roman"/>
          <w:b/>
          <w:lang w:val="kk-KZ"/>
        </w:rPr>
        <w:t>турат.</w:t>
      </w:r>
    </w:p>
    <w:p w:rsidR="00F64F48" w:rsidRPr="006474A3" w:rsidRDefault="00F64F48" w:rsidP="000E04DD">
      <w:pPr>
        <w:spacing w:line="240" w:lineRule="auto"/>
        <w:ind w:left="1413" w:hanging="705"/>
        <w:jc w:val="both"/>
        <w:rPr>
          <w:rFonts w:ascii="Times New Roman" w:hAnsi="Times New Roman" w:cs="Times New Roman"/>
          <w:b/>
          <w:lang w:val="kk-KZ"/>
        </w:rPr>
      </w:pPr>
      <w:r w:rsidRPr="006474A3">
        <w:rPr>
          <w:rFonts w:ascii="Times New Roman" w:hAnsi="Times New Roman" w:cs="Times New Roman"/>
          <w:b/>
          <w:lang w:val="kk-KZ"/>
        </w:rPr>
        <w:t>(b)</w:t>
      </w:r>
      <w:r w:rsidRPr="006474A3">
        <w:rPr>
          <w:rFonts w:ascii="Times New Roman" w:hAnsi="Times New Roman" w:cs="Times New Roman"/>
          <w:b/>
          <w:lang w:val="kk-KZ"/>
        </w:rPr>
        <w:tab/>
        <w:t>ишкана үчүн жагымдуу натыйжаларга ээ болгон кыйла өзгөрүүлөр мезгил ичинде болуп өттү же ишкана ишмердүүлүгүн жүзөгө ашырып жаткан техникалык, рыноктук, экономикалык же укуктук шарттарда же актив ал үчүн арналган рынок</w:t>
      </w:r>
      <w:r w:rsidR="006474A3">
        <w:rPr>
          <w:rFonts w:ascii="Times New Roman" w:hAnsi="Times New Roman" w:cs="Times New Roman"/>
          <w:b/>
          <w:lang w:val="kk-KZ"/>
        </w:rPr>
        <w:t>то жакынкы келечекте болуп өтөт.</w:t>
      </w:r>
    </w:p>
    <w:p w:rsidR="00F64F48" w:rsidRPr="006474A3" w:rsidRDefault="00F64F48" w:rsidP="000E04DD">
      <w:pPr>
        <w:spacing w:line="240" w:lineRule="auto"/>
        <w:ind w:left="1413" w:hanging="705"/>
        <w:jc w:val="both"/>
        <w:rPr>
          <w:rFonts w:ascii="Times New Roman" w:hAnsi="Times New Roman" w:cs="Times New Roman"/>
          <w:b/>
          <w:lang w:val="kk-KZ"/>
        </w:rPr>
      </w:pPr>
      <w:r w:rsidRPr="006474A3">
        <w:rPr>
          <w:rFonts w:ascii="Times New Roman" w:hAnsi="Times New Roman" w:cs="Times New Roman"/>
          <w:b/>
          <w:lang w:val="kk-KZ"/>
        </w:rPr>
        <w:t>(c)</w:t>
      </w:r>
      <w:r w:rsidRPr="006474A3">
        <w:rPr>
          <w:rFonts w:ascii="Times New Roman" w:hAnsi="Times New Roman" w:cs="Times New Roman"/>
          <w:b/>
          <w:lang w:val="kk-KZ"/>
        </w:rPr>
        <w:tab/>
        <w:t xml:space="preserve">инвестицияларга рыноктук пайыздык ставкалар же башка рыноктук ченемдер мезгил ичинде төмөндөдү жана бул төмөндөө, кыязы, колдонуу баалуулугун эсептөө учурунда колдонулуучу дисконттоо ставкалары үчүн олуттуу натыйжаларга ээ болот жана активдин орду толтурулуучу наркын олуттуу көбөйтөт. </w:t>
      </w:r>
    </w:p>
    <w:p w:rsidR="00F64F48" w:rsidRPr="002C2D1B" w:rsidRDefault="00F64F48" w:rsidP="000E04DD">
      <w:pPr>
        <w:spacing w:line="240" w:lineRule="auto"/>
        <w:jc w:val="both"/>
        <w:rPr>
          <w:rFonts w:ascii="Times New Roman" w:hAnsi="Times New Roman" w:cs="Times New Roman"/>
          <w:b/>
          <w:sz w:val="26"/>
          <w:lang w:val="kk-KZ"/>
        </w:rPr>
      </w:pPr>
      <w:r w:rsidRPr="006474A3">
        <w:rPr>
          <w:rFonts w:ascii="Times New Roman" w:hAnsi="Times New Roman" w:cs="Times New Roman"/>
          <w:lang w:val="kk-KZ"/>
        </w:rPr>
        <w:lastRenderedPageBreak/>
        <w:t xml:space="preserve"> </w:t>
      </w:r>
      <w:r w:rsidRPr="006474A3">
        <w:rPr>
          <w:rFonts w:ascii="Times New Roman" w:hAnsi="Times New Roman" w:cs="Times New Roman"/>
          <w:lang w:val="kk-KZ"/>
        </w:rPr>
        <w:tab/>
      </w:r>
      <w:r w:rsidRPr="002C2D1B">
        <w:rPr>
          <w:rFonts w:ascii="Times New Roman" w:hAnsi="Times New Roman" w:cs="Times New Roman"/>
          <w:b/>
          <w:sz w:val="26"/>
          <w:lang w:val="kk-KZ"/>
        </w:rPr>
        <w:t xml:space="preserve">Маалыматтын ички булактары </w:t>
      </w:r>
    </w:p>
    <w:p w:rsidR="00F64F48" w:rsidRPr="006474A3" w:rsidRDefault="00F64F48" w:rsidP="000E04DD">
      <w:pPr>
        <w:spacing w:line="240" w:lineRule="auto"/>
        <w:ind w:left="1413" w:hanging="705"/>
        <w:jc w:val="both"/>
        <w:rPr>
          <w:rFonts w:ascii="Times New Roman" w:hAnsi="Times New Roman" w:cs="Times New Roman"/>
          <w:b/>
          <w:lang w:val="kk-KZ"/>
        </w:rPr>
      </w:pPr>
      <w:r w:rsidRPr="006474A3">
        <w:rPr>
          <w:rFonts w:ascii="Times New Roman" w:hAnsi="Times New Roman" w:cs="Times New Roman"/>
          <w:b/>
          <w:lang w:val="kk-KZ"/>
        </w:rPr>
        <w:t>(d)</w:t>
      </w:r>
      <w:r w:rsidRPr="006474A3">
        <w:rPr>
          <w:rFonts w:ascii="Times New Roman" w:hAnsi="Times New Roman" w:cs="Times New Roman"/>
          <w:b/>
          <w:lang w:val="kk-KZ"/>
        </w:rPr>
        <w:tab/>
        <w:t>ишкана үчүн жагымдуу натыйжаларга ээ болгон кыйла өзгөрүүлөр мезгил ичинде болуп өттү же активди пайдалануунун (же болжолдуу пайдалануунун) интенсивдүүлүгү жана ыкмасы жагынан болжол менен жакынкы келечекте орун алышы мүмкүн. Бул өзгөрүүлөр активди пайдалануунун натыйжалуулугун жакшыртуу же жогорулатуу учурунда же болбосо актив пайдаланылып жаткан ишмердүүлүктү кайра түзүмдөштүрүү учурунда мезгил ичи</w:t>
      </w:r>
      <w:r w:rsidR="006474A3" w:rsidRPr="006474A3">
        <w:rPr>
          <w:rFonts w:ascii="Times New Roman" w:hAnsi="Times New Roman" w:cs="Times New Roman"/>
          <w:b/>
          <w:lang w:val="kk-KZ"/>
        </w:rPr>
        <w:t>нде тарткан чыгымдарды камтыйт</w:t>
      </w:r>
      <w:r w:rsidR="006474A3">
        <w:rPr>
          <w:rFonts w:ascii="Times New Roman" w:hAnsi="Times New Roman" w:cs="Times New Roman"/>
          <w:b/>
          <w:lang w:val="kk-KZ"/>
        </w:rPr>
        <w:t>.</w:t>
      </w:r>
    </w:p>
    <w:p w:rsidR="00F64F48" w:rsidRPr="006474A3" w:rsidRDefault="00F64F48" w:rsidP="000E04DD">
      <w:pPr>
        <w:spacing w:line="240" w:lineRule="auto"/>
        <w:ind w:left="1413" w:hanging="705"/>
        <w:jc w:val="both"/>
        <w:rPr>
          <w:rFonts w:ascii="Times New Roman" w:hAnsi="Times New Roman" w:cs="Times New Roman"/>
          <w:b/>
          <w:lang w:val="kk-KZ"/>
        </w:rPr>
      </w:pPr>
      <w:r w:rsidRPr="006474A3">
        <w:rPr>
          <w:rFonts w:ascii="Times New Roman" w:hAnsi="Times New Roman" w:cs="Times New Roman"/>
          <w:b/>
          <w:lang w:val="kk-KZ"/>
        </w:rPr>
        <w:t>(e)</w:t>
      </w:r>
      <w:r w:rsidRPr="006474A3">
        <w:rPr>
          <w:rFonts w:ascii="Times New Roman" w:hAnsi="Times New Roman" w:cs="Times New Roman"/>
          <w:b/>
          <w:lang w:val="kk-KZ"/>
        </w:rPr>
        <w:tab/>
        <w:t>ички отчеттуулуктан активдин экономикалык натыйжалуулугу жакшы же күтүлгөндөн жакшы болору көрүнүп турат.</w:t>
      </w:r>
    </w:p>
    <w:p w:rsidR="00F64F48" w:rsidRPr="006474A3" w:rsidRDefault="00F64F48" w:rsidP="000E04DD">
      <w:pPr>
        <w:spacing w:line="240" w:lineRule="auto"/>
        <w:ind w:left="705" w:hanging="705"/>
        <w:jc w:val="both"/>
        <w:rPr>
          <w:rFonts w:ascii="Times New Roman" w:hAnsi="Times New Roman" w:cs="Times New Roman"/>
          <w:lang w:val="kk-KZ"/>
        </w:rPr>
      </w:pPr>
      <w:r w:rsidRPr="006474A3">
        <w:rPr>
          <w:rFonts w:ascii="Times New Roman" w:hAnsi="Times New Roman" w:cs="Times New Roman"/>
          <w:lang w:val="kk-KZ"/>
        </w:rPr>
        <w:t>112</w:t>
      </w:r>
      <w:r w:rsidRPr="006474A3">
        <w:rPr>
          <w:rFonts w:ascii="Times New Roman" w:hAnsi="Times New Roman" w:cs="Times New Roman"/>
          <w:lang w:val="kk-KZ"/>
        </w:rPr>
        <w:tab/>
        <w:t xml:space="preserve">111-пунктта баяндалган нарктын түшүшүнөн зыяндын ыктымалдуу азайышынын белгилери 12-пунктта келтирилген нарктын түшүшүнөн ыктымалдуу зыяндын белгилерин алаканга салгандай көрсөтүп турат. </w:t>
      </w:r>
    </w:p>
    <w:p w:rsidR="00F64F48" w:rsidRPr="006474A3" w:rsidRDefault="00F64F48" w:rsidP="000E04DD">
      <w:pPr>
        <w:spacing w:line="240" w:lineRule="auto"/>
        <w:ind w:left="705" w:hanging="705"/>
        <w:jc w:val="both"/>
        <w:rPr>
          <w:rFonts w:ascii="Times New Roman" w:hAnsi="Times New Roman" w:cs="Times New Roman"/>
          <w:lang w:val="kk-KZ"/>
        </w:rPr>
      </w:pPr>
      <w:r w:rsidRPr="006474A3">
        <w:rPr>
          <w:rFonts w:ascii="Times New Roman" w:hAnsi="Times New Roman" w:cs="Times New Roman"/>
          <w:lang w:val="kk-KZ"/>
        </w:rPr>
        <w:t>113</w:t>
      </w:r>
      <w:r w:rsidRPr="006474A3">
        <w:rPr>
          <w:rFonts w:ascii="Times New Roman" w:hAnsi="Times New Roman" w:cs="Times New Roman"/>
          <w:lang w:val="kk-KZ"/>
        </w:rPr>
        <w:tab/>
        <w:t xml:space="preserve"> Гудвилден айырмаланган актив үчүн таанылган нарктын түшүшүнөн зыяндар, балким, мындан ары жок же азайды деген белгилер болгон учурда бул калган пайдалуу кызмат мөөнөтү, амортизациялоо (эсептен чыгаруу) методу же жоюу наркы, актив жагынан нарктын түшүшүнөн эч бир зыян калыбына келтирилбеген күндө да, бул актив жагынан колдонулуп жаткан стандартка ылайык кайра кароого же оңдоп-түзөөгө муктаж болушу мүмкүн экенин көрсөтүшү мүмкүн. </w:t>
      </w:r>
    </w:p>
    <w:p w:rsidR="00F64F48" w:rsidRPr="00DC2286" w:rsidRDefault="00F64F48" w:rsidP="000E04DD">
      <w:pPr>
        <w:spacing w:line="240" w:lineRule="auto"/>
        <w:ind w:left="705" w:hanging="705"/>
        <w:jc w:val="both"/>
        <w:rPr>
          <w:rFonts w:ascii="Times New Roman" w:hAnsi="Times New Roman" w:cs="Times New Roman"/>
          <w:lang w:val="kk-KZ"/>
        </w:rPr>
      </w:pPr>
      <w:r w:rsidRPr="008622BC">
        <w:rPr>
          <w:rFonts w:ascii="Times New Roman" w:hAnsi="Times New Roman" w:cs="Times New Roman"/>
          <w:b/>
          <w:lang w:val="kk-KZ"/>
        </w:rPr>
        <w:t>114</w:t>
      </w:r>
      <w:r w:rsidRPr="008622BC">
        <w:rPr>
          <w:rFonts w:ascii="Times New Roman" w:hAnsi="Times New Roman" w:cs="Times New Roman"/>
          <w:b/>
          <w:lang w:val="kk-KZ"/>
        </w:rPr>
        <w:tab/>
        <w:t xml:space="preserve">Эгерде нарктын түшүшүнөн соңку таанылган зыян учурунан тартып активдин орду толтурулуучу наркын аныктоо үчүн пайдаланылган эсептик баалоодо өзгөрүүлөр болуп өтсө гана, гудвилден айырмаланган актив үчүн мурдагы мезгилдерде таанылган нарктын түшүшүнөн зыяндар калыбына келтирилүүгө тийиш. </w:t>
      </w:r>
      <w:r w:rsidRPr="00DC2286">
        <w:rPr>
          <w:rFonts w:ascii="Times New Roman" w:hAnsi="Times New Roman" w:cs="Times New Roman"/>
          <w:b/>
          <w:lang w:val="kk-KZ"/>
        </w:rPr>
        <w:t>Бул учурда, 117-пунктта көрсөтүлгөндөрдү кошпогондо, активдин баланстык наркы анын орду толтурулуучу наркына чейин көбөйтүлөт. Бул көбөйүү нарктын түшүшүнөн зыянды калыбына келтирүү болуп саналат.</w:t>
      </w:r>
      <w:r w:rsidRPr="00DC2286">
        <w:rPr>
          <w:rFonts w:ascii="Times New Roman" w:hAnsi="Times New Roman" w:cs="Times New Roman"/>
          <w:lang w:val="kk-KZ"/>
        </w:rPr>
        <w:t xml:space="preserve"> </w:t>
      </w:r>
    </w:p>
    <w:p w:rsidR="00F64F48" w:rsidRPr="002C2D1B"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115</w:t>
      </w:r>
      <w:r w:rsidRPr="00DC2286">
        <w:rPr>
          <w:rFonts w:ascii="Times New Roman" w:hAnsi="Times New Roman" w:cs="Times New Roman"/>
          <w:lang w:val="kk-KZ"/>
        </w:rPr>
        <w:tab/>
        <w:t xml:space="preserve">Нарктын түшүшүнөн зыянды калыбына келтирүү активди пайдалануу же болбосо аны сатуу менен байланышкан анын эсептик пайдалуу потенциалын бул актив жагынан нарктын түшүшүнөн зыянды ишкана соңку тааныган күндөн тартып көбөйтүүнү чагылдырат. 130-пункт ишкана андан улам эсептик пайдалуу потенциал көбөйтүлүп жаткан эсептик баалоолордун өзгөрүүсүн идентификациялоосун белгилейт. </w:t>
      </w:r>
      <w:r w:rsidRPr="002C2D1B">
        <w:rPr>
          <w:rFonts w:ascii="Times New Roman" w:hAnsi="Times New Roman" w:cs="Times New Roman"/>
          <w:lang w:val="kk-KZ"/>
        </w:rPr>
        <w:t>Эсептик баалоолордун өзгөрүшүнүн мисалдары төмөнкүлөрдү камтыйт:</w:t>
      </w:r>
    </w:p>
    <w:p w:rsidR="00F64F48" w:rsidRPr="008622BC" w:rsidRDefault="00F64F48" w:rsidP="000E04DD">
      <w:pPr>
        <w:spacing w:line="240" w:lineRule="auto"/>
        <w:ind w:left="1410" w:hanging="705"/>
        <w:jc w:val="both"/>
        <w:rPr>
          <w:rFonts w:ascii="Times New Roman" w:hAnsi="Times New Roman" w:cs="Times New Roman"/>
          <w:lang w:val="kk-KZ"/>
        </w:rPr>
      </w:pPr>
      <w:r w:rsidRPr="008622BC">
        <w:rPr>
          <w:rFonts w:ascii="Times New Roman" w:hAnsi="Times New Roman" w:cs="Times New Roman"/>
          <w:lang w:val="kk-KZ"/>
        </w:rPr>
        <w:t>(a)</w:t>
      </w:r>
      <w:r w:rsidRPr="008622BC">
        <w:rPr>
          <w:rFonts w:ascii="Times New Roman" w:hAnsi="Times New Roman" w:cs="Times New Roman"/>
          <w:lang w:val="kk-KZ"/>
        </w:rPr>
        <w:tab/>
        <w:t>орду толтурулуучу нарк үчүн негиздин өзгөрүшүн (башкача айтканда, орду толтурулуучу нарк сатууга чыгашаларды алып салгандагы адилет наркка же колдонуу баалуулугуна негизделгенби);</w:t>
      </w:r>
    </w:p>
    <w:p w:rsidR="00F64F48" w:rsidRPr="008622BC" w:rsidRDefault="00F64F48" w:rsidP="000E04DD">
      <w:pPr>
        <w:spacing w:line="240" w:lineRule="auto"/>
        <w:ind w:left="1410" w:hanging="705"/>
        <w:jc w:val="both"/>
        <w:rPr>
          <w:rFonts w:ascii="Times New Roman" w:hAnsi="Times New Roman" w:cs="Times New Roman"/>
          <w:lang w:val="kk-KZ"/>
        </w:rPr>
      </w:pPr>
      <w:r w:rsidRPr="008622BC">
        <w:rPr>
          <w:rFonts w:ascii="Times New Roman" w:hAnsi="Times New Roman" w:cs="Times New Roman"/>
          <w:lang w:val="kk-KZ"/>
        </w:rPr>
        <w:t>(b)</w:t>
      </w:r>
      <w:r w:rsidRPr="008622BC">
        <w:rPr>
          <w:rFonts w:ascii="Times New Roman" w:hAnsi="Times New Roman" w:cs="Times New Roman"/>
          <w:lang w:val="kk-KZ"/>
        </w:rPr>
        <w:tab/>
        <w:t xml:space="preserve">эгерде орду толтурулуучу нарк колдонуу баалуулгуна негизделген болсо, акча каражаттарынын суммасын өзгөртүү же келечектеги эсептик агымдарын убактылуу бөлүштүрүү же дисконттоо ставкаларын өзгөртүү; же </w:t>
      </w:r>
    </w:p>
    <w:p w:rsidR="00F64F48" w:rsidRPr="008622BC" w:rsidRDefault="00F64F48" w:rsidP="000E04DD">
      <w:pPr>
        <w:spacing w:line="240" w:lineRule="auto"/>
        <w:ind w:left="1410" w:hanging="705"/>
        <w:jc w:val="both"/>
        <w:rPr>
          <w:rFonts w:ascii="Times New Roman" w:hAnsi="Times New Roman" w:cs="Times New Roman"/>
          <w:lang w:val="kk-KZ"/>
        </w:rPr>
      </w:pPr>
      <w:r w:rsidRPr="008622BC">
        <w:rPr>
          <w:rFonts w:ascii="Times New Roman" w:hAnsi="Times New Roman" w:cs="Times New Roman"/>
          <w:lang w:val="kk-KZ"/>
        </w:rPr>
        <w:t>(c)</w:t>
      </w:r>
      <w:r w:rsidRPr="008622BC">
        <w:rPr>
          <w:rFonts w:ascii="Times New Roman" w:hAnsi="Times New Roman" w:cs="Times New Roman"/>
          <w:lang w:val="kk-KZ"/>
        </w:rPr>
        <w:tab/>
        <w:t xml:space="preserve">эгерде орду толтурулуучу нарк сатуу чыгымдары алып салынган адилет наркка негизделген болсо, сатуу чыгымдары алып салынган адилет нарктын компоненттеринин эсептик баалоосун өзгөртүү. </w:t>
      </w:r>
    </w:p>
    <w:p w:rsidR="00F64F48" w:rsidRPr="00DC2286" w:rsidRDefault="00F64F48" w:rsidP="000E04DD">
      <w:pPr>
        <w:spacing w:line="240" w:lineRule="auto"/>
        <w:ind w:left="705" w:hanging="705"/>
        <w:jc w:val="both"/>
        <w:rPr>
          <w:rFonts w:ascii="Times New Roman" w:hAnsi="Times New Roman" w:cs="Times New Roman"/>
          <w:lang w:val="kk-KZ"/>
        </w:rPr>
      </w:pPr>
      <w:r w:rsidRPr="008622BC">
        <w:rPr>
          <w:rFonts w:ascii="Times New Roman" w:hAnsi="Times New Roman" w:cs="Times New Roman"/>
          <w:lang w:val="kk-KZ"/>
        </w:rPr>
        <w:t>116</w:t>
      </w:r>
      <w:r w:rsidRPr="008622BC">
        <w:rPr>
          <w:rFonts w:ascii="Times New Roman" w:hAnsi="Times New Roman" w:cs="Times New Roman"/>
          <w:lang w:val="kk-KZ"/>
        </w:rPr>
        <w:tab/>
        <w:t xml:space="preserve">Активдин колдонуу баалуулугу баланстык наркынан жогору болушу мүмкүн, себеби акча каражаттарынын келечектеги кирүүлөрүнүн келтирилген наркы алар жакындашына жараша көбөйөт. </w:t>
      </w:r>
      <w:r w:rsidRPr="00DC2286">
        <w:rPr>
          <w:rFonts w:ascii="Times New Roman" w:hAnsi="Times New Roman" w:cs="Times New Roman"/>
          <w:lang w:val="kk-KZ"/>
        </w:rPr>
        <w:t>Бирок, активдин пайдалуу потенциалы көбөйгөн жок. Демек, нарктын түшүшүнөн зыян, эгерде активдин орду толтурулуучу наркы анын баланстык наркынан жогору болуп калган күндө да, кандайдыр-бир убакыт өткөндүгүнөн (бул кээде дисконттоонун «ачылышы» деп аталат) улам калыбына келтирилбейт.</w:t>
      </w:r>
    </w:p>
    <w:p w:rsidR="00F64F48" w:rsidRPr="00DC2286" w:rsidRDefault="00F64F48" w:rsidP="000E04DD">
      <w:pPr>
        <w:spacing w:line="240" w:lineRule="auto"/>
        <w:jc w:val="both"/>
        <w:rPr>
          <w:rFonts w:ascii="Times New Roman" w:hAnsi="Times New Roman" w:cs="Times New Roman"/>
          <w:b/>
          <w:sz w:val="26"/>
          <w:lang w:val="kk-KZ"/>
        </w:rPr>
      </w:pPr>
      <w:r w:rsidRPr="00DC2286">
        <w:rPr>
          <w:rFonts w:ascii="Times New Roman" w:hAnsi="Times New Roman" w:cs="Times New Roman"/>
          <w:lang w:val="kk-KZ"/>
        </w:rPr>
        <w:lastRenderedPageBreak/>
        <w:t xml:space="preserve"> </w:t>
      </w:r>
      <w:r w:rsidRPr="00DC2286">
        <w:rPr>
          <w:rFonts w:ascii="Times New Roman" w:hAnsi="Times New Roman" w:cs="Times New Roman"/>
          <w:lang w:val="kk-KZ"/>
        </w:rPr>
        <w:tab/>
      </w:r>
      <w:r w:rsidRPr="00DC2286">
        <w:rPr>
          <w:rFonts w:ascii="Times New Roman" w:hAnsi="Times New Roman" w:cs="Times New Roman"/>
          <w:b/>
          <w:sz w:val="26"/>
          <w:lang w:val="kk-KZ"/>
        </w:rPr>
        <w:t>Өзүнчө актив үчүн нарктын түшүшүнөн зыянды калыбына келтирүү</w:t>
      </w:r>
    </w:p>
    <w:p w:rsidR="00F64F48" w:rsidRPr="00DC2286" w:rsidRDefault="00F64F48" w:rsidP="000E04DD">
      <w:pPr>
        <w:spacing w:line="240" w:lineRule="auto"/>
        <w:ind w:left="708" w:hanging="708"/>
        <w:jc w:val="both"/>
        <w:rPr>
          <w:rFonts w:ascii="Times New Roman" w:hAnsi="Times New Roman" w:cs="Times New Roman"/>
          <w:b/>
          <w:lang w:val="kk-KZ"/>
        </w:rPr>
      </w:pPr>
      <w:r w:rsidRPr="00DC2286">
        <w:rPr>
          <w:rFonts w:ascii="Times New Roman" w:hAnsi="Times New Roman" w:cs="Times New Roman"/>
          <w:b/>
          <w:lang w:val="kk-KZ"/>
        </w:rPr>
        <w:t>117</w:t>
      </w:r>
      <w:r w:rsidRPr="00DC2286">
        <w:rPr>
          <w:rFonts w:ascii="Times New Roman" w:hAnsi="Times New Roman" w:cs="Times New Roman"/>
          <w:b/>
          <w:lang w:val="kk-KZ"/>
        </w:rPr>
        <w:tab/>
        <w:t xml:space="preserve"> Нарктын түшүшүнөн зыянды калыбына келтирүүгө туура келген гудвилден айырмаланган активдин өскөн баланстык наркы, эгерде мурдагы мезгилдерде бул актив үчүн нарктын түшүшүнөн эч бир зыян таанылбаган болсо, аныктала турган баланстык нарктан (амортизациялык чегерүүлөрдү алып салганда) ашууга тийиш эмес.</w:t>
      </w:r>
    </w:p>
    <w:p w:rsidR="00F64F48" w:rsidRPr="002C2D1B"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118</w:t>
      </w:r>
      <w:r w:rsidRPr="00DC2286">
        <w:rPr>
          <w:rFonts w:ascii="Times New Roman" w:hAnsi="Times New Roman" w:cs="Times New Roman"/>
          <w:lang w:val="kk-KZ"/>
        </w:rPr>
        <w:tab/>
        <w:t xml:space="preserve">Эгерде мурдагы мезгилдерде бул актив үчүн нарктын түшүшүнөн эч бир зыян таанылбаган болсо, гудвилден айырмаланган активдин баланстык наркынын аныктала турган баланстык нарктын суммасынан (амортизациялык чегерүүлөрдү алып салганда) ашык ар кандай көбөйүшү кайталап баалоо болуп саналат. </w:t>
      </w:r>
      <w:r w:rsidRPr="002C2D1B">
        <w:rPr>
          <w:rFonts w:ascii="Times New Roman" w:hAnsi="Times New Roman" w:cs="Times New Roman"/>
          <w:lang w:val="kk-KZ"/>
        </w:rPr>
        <w:t xml:space="preserve">Мындай кайталап баалоону эсепке алуу учурунда ишкана активге карата колдонуудагы стандартты колдонот. </w:t>
      </w:r>
    </w:p>
    <w:p w:rsidR="00F64F48" w:rsidRPr="00254448" w:rsidRDefault="00F64F48" w:rsidP="000E04DD">
      <w:pPr>
        <w:spacing w:line="240" w:lineRule="auto"/>
        <w:ind w:left="705" w:hanging="705"/>
        <w:jc w:val="both"/>
        <w:rPr>
          <w:rFonts w:ascii="Times New Roman" w:hAnsi="Times New Roman" w:cs="Times New Roman"/>
          <w:b/>
          <w:lang w:val="kk-KZ"/>
        </w:rPr>
      </w:pPr>
      <w:r w:rsidRPr="00254448">
        <w:rPr>
          <w:rFonts w:ascii="Times New Roman" w:hAnsi="Times New Roman" w:cs="Times New Roman"/>
          <w:b/>
          <w:lang w:val="kk-KZ"/>
        </w:rPr>
        <w:t>119</w:t>
      </w:r>
      <w:r w:rsidRPr="00254448">
        <w:rPr>
          <w:rFonts w:ascii="Times New Roman" w:hAnsi="Times New Roman" w:cs="Times New Roman"/>
          <w:b/>
          <w:lang w:val="kk-KZ"/>
        </w:rPr>
        <w:tab/>
        <w:t xml:space="preserve"> Эгерде актив башка стандартка (мисалы, ФОЭС (IAS) 16дагы кайталап бааланган нарк боюнча эсепке алуу моделин караңыз) ылайык кайталап  бааланган нарк боюнча эсепке алынбаса гана, гудвилден айырмаланган актив үчүн зыянды калыбына келтирүү тез арада пайдада же зыяндарда таанылат. Ушул башка стандартка ылайык кайталап бааланган активдин наркы түшүшүнөн зыяндарды ар кандай калыбына келтирүү кайталап баалоонун суммасын көбөйтүү катары эске алынууга тийиш.</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120</w:t>
      </w:r>
      <w:r w:rsidRPr="00254448">
        <w:rPr>
          <w:rFonts w:ascii="Times New Roman" w:hAnsi="Times New Roman" w:cs="Times New Roman"/>
          <w:lang w:val="kk-KZ"/>
        </w:rPr>
        <w:tab/>
        <w:t xml:space="preserve"> Кайталап бааланган актив боюнча нарктын түшүшүнөн зыянды калыбына келтирүү башка жыйынды кирешенин курамында таанылат жана бул актив боюнча кайталап баалоодон нарктын кошумча өсүшүн көбөйтөт. Бирок ошол эле кайталап бааланган актив боюнча нарктын түшүшүнөн зыян мурда кандай өлчөмдө пайдада же зыяндарда таанылган болсо, ошондой өлчөмдө нарктын түшүшүнөн ушундай зыянды калыбына келтирүү да пайдада же зыяндарда таанылат. </w:t>
      </w:r>
    </w:p>
    <w:p w:rsidR="00F64F48" w:rsidRPr="00254448" w:rsidRDefault="00F64F48" w:rsidP="000E04DD">
      <w:pPr>
        <w:spacing w:line="240" w:lineRule="auto"/>
        <w:ind w:left="705" w:hanging="705"/>
        <w:jc w:val="both"/>
        <w:rPr>
          <w:rFonts w:ascii="Times New Roman" w:hAnsi="Times New Roman" w:cs="Times New Roman"/>
          <w:b/>
          <w:lang w:val="kk-KZ"/>
        </w:rPr>
      </w:pPr>
      <w:r w:rsidRPr="00254448">
        <w:rPr>
          <w:rFonts w:ascii="Times New Roman" w:hAnsi="Times New Roman" w:cs="Times New Roman"/>
          <w:b/>
          <w:lang w:val="kk-KZ"/>
        </w:rPr>
        <w:t>121</w:t>
      </w:r>
      <w:r w:rsidRPr="00254448">
        <w:rPr>
          <w:rFonts w:ascii="Times New Roman" w:hAnsi="Times New Roman" w:cs="Times New Roman"/>
          <w:b/>
          <w:lang w:val="kk-KZ"/>
        </w:rPr>
        <w:tab/>
        <w:t xml:space="preserve">Нарктын түшүшүнөн зыяндарды калыбына келтирүүнү тааныгандан кийин актив жагынан амортизациялык чегерүүлөр, анын жоюу наркын (эгерде ал бар болсо) алып салуу менен, активдин баланстык наркын кайра карап чыгууну эске алуу менен келечектеги мезгилдерде анын калган пайдалуу кызмат мөөнөтүнүн ичинде туруктуу негизде оңдоп-түзөлөт. </w:t>
      </w:r>
    </w:p>
    <w:p w:rsidR="00F64F48" w:rsidRPr="00254448" w:rsidRDefault="00F64F48" w:rsidP="000E04DD">
      <w:pPr>
        <w:spacing w:line="240" w:lineRule="auto"/>
        <w:jc w:val="both"/>
        <w:rPr>
          <w:rFonts w:ascii="Times New Roman" w:hAnsi="Times New Roman" w:cs="Times New Roman"/>
          <w:b/>
          <w:sz w:val="26"/>
          <w:lang w:val="kk-KZ"/>
        </w:rPr>
      </w:pPr>
      <w:r w:rsidRPr="00254448">
        <w:rPr>
          <w:rFonts w:ascii="Times New Roman" w:hAnsi="Times New Roman" w:cs="Times New Roman"/>
          <w:lang w:val="kk-KZ"/>
        </w:rPr>
        <w:t xml:space="preserve"> </w:t>
      </w:r>
      <w:r w:rsidRPr="00254448">
        <w:rPr>
          <w:rFonts w:ascii="Times New Roman" w:hAnsi="Times New Roman" w:cs="Times New Roman"/>
          <w:lang w:val="kk-KZ"/>
        </w:rPr>
        <w:tab/>
        <w:t xml:space="preserve"> </w:t>
      </w:r>
      <w:r w:rsidRPr="00254448">
        <w:rPr>
          <w:rFonts w:ascii="Times New Roman" w:hAnsi="Times New Roman" w:cs="Times New Roman"/>
          <w:b/>
          <w:sz w:val="26"/>
          <w:lang w:val="kk-KZ"/>
        </w:rPr>
        <w:t>Жаратуучу бирдиктин наркы түшүшүнөн зыянды калыбына келтирүү</w:t>
      </w:r>
    </w:p>
    <w:p w:rsidR="00F64F48" w:rsidRPr="00254448" w:rsidRDefault="00F64F48" w:rsidP="000E04DD">
      <w:pPr>
        <w:spacing w:line="240" w:lineRule="auto"/>
        <w:ind w:left="708" w:hanging="708"/>
        <w:jc w:val="both"/>
        <w:rPr>
          <w:rFonts w:ascii="Times New Roman" w:hAnsi="Times New Roman" w:cs="Times New Roman"/>
          <w:b/>
          <w:lang w:val="kk-KZ"/>
        </w:rPr>
      </w:pPr>
      <w:r w:rsidRPr="00254448">
        <w:rPr>
          <w:rFonts w:ascii="Times New Roman" w:hAnsi="Times New Roman" w:cs="Times New Roman"/>
          <w:b/>
          <w:lang w:val="kk-KZ"/>
        </w:rPr>
        <w:t>122</w:t>
      </w:r>
      <w:r w:rsidRPr="00254448">
        <w:rPr>
          <w:rFonts w:ascii="Times New Roman" w:hAnsi="Times New Roman" w:cs="Times New Roman"/>
          <w:b/>
          <w:lang w:val="kk-KZ"/>
        </w:rPr>
        <w:tab/>
        <w:t xml:space="preserve"> Гудвилди кошпогондо, жаратуучу бирдиктин наркы түшүшүнөн зыянды калыбына келтирүү бирдиктин активдерине ушул активдердин баланстык наркына пропорционалдуу түрдө тиешелүү болууга тийиш. Баланстык нарктын ушул көбөйүүлөрү өзүнчө активдер боюнча нарктын түшүшүнөн зыяндарды калыбына келтирүү катары каралууга жана 119-пунктка ылайык таанылууга тийиш.</w:t>
      </w:r>
    </w:p>
    <w:p w:rsidR="00F64F48" w:rsidRPr="00254448" w:rsidRDefault="00F64F48" w:rsidP="000E04DD">
      <w:pPr>
        <w:spacing w:line="240" w:lineRule="auto"/>
        <w:ind w:left="705" w:hanging="705"/>
        <w:jc w:val="both"/>
        <w:rPr>
          <w:rFonts w:ascii="Times New Roman" w:hAnsi="Times New Roman" w:cs="Times New Roman"/>
          <w:b/>
          <w:lang w:val="kk-KZ"/>
        </w:rPr>
      </w:pPr>
      <w:r w:rsidRPr="00254448">
        <w:rPr>
          <w:rFonts w:ascii="Times New Roman" w:hAnsi="Times New Roman" w:cs="Times New Roman"/>
          <w:b/>
          <w:lang w:val="kk-KZ"/>
        </w:rPr>
        <w:t>123</w:t>
      </w:r>
      <w:r w:rsidRPr="00254448">
        <w:rPr>
          <w:rFonts w:ascii="Times New Roman" w:hAnsi="Times New Roman" w:cs="Times New Roman"/>
          <w:b/>
          <w:lang w:val="kk-KZ"/>
        </w:rPr>
        <w:tab/>
        <w:t>122-пунктка ылайык жаратуучу бирдик жагынан нарктын түшүшүнөн зыянды калыбына келтирүүнү бөлүштүрүү учурунда активдин баланстык наркы төмөнкүдөй маанилердин азынан ашык көбөйүүгө тийиш эмес:</w:t>
      </w:r>
    </w:p>
    <w:p w:rsidR="00F64F48" w:rsidRPr="008622BC" w:rsidRDefault="00F64F48" w:rsidP="000E04DD">
      <w:pPr>
        <w:spacing w:line="240" w:lineRule="auto"/>
        <w:ind w:firstLine="705"/>
        <w:jc w:val="both"/>
        <w:rPr>
          <w:rFonts w:ascii="Times New Roman" w:hAnsi="Times New Roman" w:cs="Times New Roman"/>
          <w:b/>
          <w:lang w:val="kk-KZ"/>
        </w:rPr>
      </w:pPr>
      <w:r w:rsidRPr="008622BC">
        <w:rPr>
          <w:rFonts w:ascii="Times New Roman" w:hAnsi="Times New Roman" w:cs="Times New Roman"/>
          <w:b/>
          <w:lang w:val="kk-KZ"/>
        </w:rPr>
        <w:t>(a)</w:t>
      </w:r>
      <w:r w:rsidRPr="008622BC">
        <w:rPr>
          <w:rFonts w:ascii="Times New Roman" w:hAnsi="Times New Roman" w:cs="Times New Roman"/>
          <w:b/>
          <w:lang w:val="kk-KZ"/>
        </w:rPr>
        <w:tab/>
        <w:t xml:space="preserve">анын орду толтурулуучу наркынан (эгерде аны аныктоо мүмкүн болсо); жана </w:t>
      </w:r>
    </w:p>
    <w:p w:rsidR="00F64F48" w:rsidRPr="008622BC" w:rsidRDefault="00F64F48" w:rsidP="000E04DD">
      <w:pPr>
        <w:spacing w:line="240" w:lineRule="auto"/>
        <w:ind w:left="1410" w:hanging="705"/>
        <w:jc w:val="both"/>
        <w:rPr>
          <w:rFonts w:ascii="Times New Roman" w:hAnsi="Times New Roman" w:cs="Times New Roman"/>
          <w:b/>
          <w:lang w:val="kk-KZ"/>
        </w:rPr>
      </w:pPr>
      <w:r w:rsidRPr="008622BC">
        <w:rPr>
          <w:rFonts w:ascii="Times New Roman" w:hAnsi="Times New Roman" w:cs="Times New Roman"/>
          <w:b/>
          <w:lang w:val="kk-KZ"/>
        </w:rPr>
        <w:t>(b)</w:t>
      </w:r>
      <w:r w:rsidRPr="008622BC">
        <w:rPr>
          <w:rFonts w:ascii="Times New Roman" w:hAnsi="Times New Roman" w:cs="Times New Roman"/>
          <w:b/>
          <w:lang w:val="kk-KZ"/>
        </w:rPr>
        <w:tab/>
        <w:t>эгерде мурдагы мезгилдерде ушул актив үчүн нарктын түшүшүнөн эч бир зыян таанылбаган болсо, (амортизациялык чегерүүлөрдү алып салганда) аныктала турган баланстык нарктан.</w:t>
      </w:r>
    </w:p>
    <w:p w:rsidR="00F64F48" w:rsidRPr="008622BC" w:rsidRDefault="00F64F48" w:rsidP="000E04DD">
      <w:pPr>
        <w:spacing w:line="240" w:lineRule="auto"/>
        <w:ind w:left="705"/>
        <w:jc w:val="both"/>
        <w:rPr>
          <w:rFonts w:ascii="Times New Roman" w:hAnsi="Times New Roman" w:cs="Times New Roman"/>
          <w:b/>
          <w:lang w:val="kk-KZ"/>
        </w:rPr>
      </w:pPr>
      <w:r w:rsidRPr="008622BC">
        <w:rPr>
          <w:rFonts w:ascii="Times New Roman" w:hAnsi="Times New Roman" w:cs="Times New Roman"/>
          <w:b/>
          <w:lang w:val="kk-KZ"/>
        </w:rPr>
        <w:t xml:space="preserve">Андай болбогон учурда активге киргизилиши мүмкүн болгон нарктын түшүшүнөн зыянды калыбына келтирүүнүн суммасы, гудвилди кошпогондо, бирдиктин башка активдерине пропорционалдуу киргизилүүгө тийиш. </w:t>
      </w:r>
    </w:p>
    <w:p w:rsidR="00F64F48" w:rsidRPr="00DC2286" w:rsidRDefault="00F64F48" w:rsidP="000E04DD">
      <w:pPr>
        <w:spacing w:line="240" w:lineRule="auto"/>
        <w:jc w:val="both"/>
        <w:rPr>
          <w:rFonts w:ascii="Times New Roman" w:hAnsi="Times New Roman" w:cs="Times New Roman"/>
          <w:b/>
          <w:sz w:val="26"/>
          <w:lang w:val="kk-KZ"/>
        </w:rPr>
      </w:pPr>
      <w:r w:rsidRPr="008622BC">
        <w:rPr>
          <w:rFonts w:ascii="Times New Roman" w:hAnsi="Times New Roman" w:cs="Times New Roman"/>
          <w:lang w:val="kk-KZ"/>
        </w:rPr>
        <w:t xml:space="preserve"> </w:t>
      </w:r>
      <w:r w:rsidRPr="008622BC">
        <w:rPr>
          <w:rFonts w:ascii="Times New Roman" w:hAnsi="Times New Roman" w:cs="Times New Roman"/>
          <w:lang w:val="kk-KZ"/>
        </w:rPr>
        <w:tab/>
        <w:t xml:space="preserve"> </w:t>
      </w:r>
      <w:r w:rsidRPr="00DC2286">
        <w:rPr>
          <w:rFonts w:ascii="Times New Roman" w:hAnsi="Times New Roman" w:cs="Times New Roman"/>
          <w:b/>
          <w:sz w:val="26"/>
          <w:lang w:val="kk-KZ"/>
        </w:rPr>
        <w:t xml:space="preserve">Гудвил үчүн нарктын түшүшүнөн зыяндарды калыбына келтирүү </w:t>
      </w:r>
    </w:p>
    <w:p w:rsidR="00F64F48" w:rsidRPr="00A94CCD" w:rsidRDefault="00F64F48" w:rsidP="00A94CCD">
      <w:pPr>
        <w:spacing w:line="240" w:lineRule="auto"/>
        <w:ind w:left="708" w:hanging="708"/>
        <w:jc w:val="both"/>
        <w:rPr>
          <w:rFonts w:ascii="Times New Roman" w:hAnsi="Times New Roman" w:cs="Times New Roman"/>
          <w:b/>
          <w:lang w:val="kk-KZ"/>
        </w:rPr>
      </w:pPr>
      <w:r w:rsidRPr="00A94CCD">
        <w:rPr>
          <w:rFonts w:ascii="Times New Roman" w:hAnsi="Times New Roman" w:cs="Times New Roman"/>
          <w:b/>
          <w:lang w:val="kk-KZ"/>
        </w:rPr>
        <w:lastRenderedPageBreak/>
        <w:t>124</w:t>
      </w:r>
      <w:r w:rsidRPr="00A94CCD">
        <w:rPr>
          <w:rFonts w:ascii="Times New Roman" w:hAnsi="Times New Roman" w:cs="Times New Roman"/>
          <w:b/>
          <w:lang w:val="kk-KZ"/>
        </w:rPr>
        <w:tab/>
        <w:t>Нарктын түшүшүнөн гудвил жагынан зыян кийинки мезгилде калыбына келтирилбейт.</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125</w:t>
      </w:r>
      <w:r w:rsidRPr="00DC2286">
        <w:rPr>
          <w:rFonts w:ascii="Times New Roman" w:hAnsi="Times New Roman" w:cs="Times New Roman"/>
          <w:lang w:val="kk-KZ"/>
        </w:rPr>
        <w:tab/>
      </w:r>
      <w:r w:rsidRPr="00DC2286">
        <w:rPr>
          <w:rFonts w:ascii="Times New Roman" w:hAnsi="Times New Roman" w:cs="Times New Roman"/>
          <w:i/>
          <w:lang w:val="kk-KZ"/>
        </w:rPr>
        <w:t>«Материалдык эмес активдер»</w:t>
      </w:r>
      <w:r w:rsidRPr="00DC2286">
        <w:rPr>
          <w:rFonts w:ascii="Times New Roman" w:hAnsi="Times New Roman" w:cs="Times New Roman"/>
          <w:lang w:val="kk-KZ"/>
        </w:rPr>
        <w:t xml:space="preserve"> ФОЭС (IAS) 38 ички түзүлгөн гудвилди таанууга тыюу салат. Ушундай гудвилдин наркы түшүшүнөн зыянды тааныгандан кийинки мезгилдерде гудвилдин орду толтурулуучу наркынын ар кандай көбөйүшү ээ болгон гудвил үчүн таанылган нарктын түшүшүнөн зыянды калыбына келтирүү эмес, ички түзүлгөн гудвилди көбөйтүү болуп саналат. </w:t>
      </w:r>
    </w:p>
    <w:p w:rsidR="00F64F48" w:rsidRPr="0075748B" w:rsidRDefault="002F1ECB" w:rsidP="000E04DD">
      <w:pPr>
        <w:pBdr>
          <w:bottom w:val="single" w:sz="4" w:space="1" w:color="auto"/>
        </w:pBdr>
        <w:spacing w:line="240" w:lineRule="auto"/>
        <w:jc w:val="both"/>
        <w:rPr>
          <w:rFonts w:ascii="Times New Roman" w:hAnsi="Times New Roman" w:cs="Times New Roman"/>
          <w:b/>
          <w:sz w:val="26"/>
          <w:lang w:val="kk-KZ"/>
        </w:rPr>
      </w:pPr>
      <w:r w:rsidRPr="00DC2286">
        <w:rPr>
          <w:rFonts w:ascii="Times New Roman" w:hAnsi="Times New Roman" w:cs="Times New Roman"/>
          <w:lang w:val="kk-KZ"/>
        </w:rPr>
        <w:t xml:space="preserve"> </w:t>
      </w:r>
      <w:r w:rsidR="00F64F48" w:rsidRPr="0075748B">
        <w:rPr>
          <w:rFonts w:ascii="Times New Roman" w:hAnsi="Times New Roman" w:cs="Times New Roman"/>
          <w:b/>
          <w:sz w:val="26"/>
          <w:lang w:val="kk-KZ"/>
        </w:rPr>
        <w:t xml:space="preserve">Маалыматты ачып көрсөтүү </w:t>
      </w:r>
    </w:p>
    <w:p w:rsidR="00F64F48" w:rsidRPr="0075748B" w:rsidRDefault="00F64F48" w:rsidP="000E04DD">
      <w:pPr>
        <w:spacing w:line="240" w:lineRule="auto"/>
        <w:ind w:left="708" w:hanging="708"/>
        <w:jc w:val="both"/>
        <w:rPr>
          <w:rFonts w:ascii="Times New Roman" w:hAnsi="Times New Roman" w:cs="Times New Roman"/>
          <w:b/>
          <w:lang w:val="kk-KZ"/>
        </w:rPr>
      </w:pPr>
      <w:r w:rsidRPr="0075748B">
        <w:rPr>
          <w:rFonts w:ascii="Times New Roman" w:hAnsi="Times New Roman" w:cs="Times New Roman"/>
          <w:b/>
          <w:lang w:val="kk-KZ"/>
        </w:rPr>
        <w:t>126</w:t>
      </w:r>
      <w:r w:rsidRPr="0075748B">
        <w:rPr>
          <w:rFonts w:ascii="Times New Roman" w:hAnsi="Times New Roman" w:cs="Times New Roman"/>
          <w:b/>
          <w:lang w:val="kk-KZ"/>
        </w:rPr>
        <w:tab/>
        <w:t>Ишкана активдердин ар бир түрү боюнча төмөнкүдөй маалыматтарды ачып көрсөтүүгө тийиш:</w:t>
      </w:r>
    </w:p>
    <w:p w:rsidR="00F64F48" w:rsidRPr="002F1ECB" w:rsidRDefault="00F64F48" w:rsidP="000E04DD">
      <w:pPr>
        <w:spacing w:line="240" w:lineRule="auto"/>
        <w:ind w:left="1413" w:hanging="705"/>
        <w:jc w:val="both"/>
        <w:rPr>
          <w:rFonts w:ascii="Times New Roman" w:hAnsi="Times New Roman" w:cs="Times New Roman"/>
          <w:b/>
          <w:lang w:val="kk-KZ"/>
        </w:rPr>
      </w:pPr>
      <w:r w:rsidRPr="002F1ECB">
        <w:rPr>
          <w:rFonts w:ascii="Times New Roman" w:hAnsi="Times New Roman" w:cs="Times New Roman"/>
          <w:b/>
          <w:lang w:val="kk-KZ"/>
        </w:rPr>
        <w:t>(a)</w:t>
      </w:r>
      <w:r w:rsidRPr="002F1ECB">
        <w:rPr>
          <w:rFonts w:ascii="Times New Roman" w:hAnsi="Times New Roman" w:cs="Times New Roman"/>
          <w:b/>
          <w:lang w:val="kk-KZ"/>
        </w:rPr>
        <w:tab/>
        <w:t>мезгил ичинде пайдада же зыянда таанылган нарктын түшүшүнөн зыяндын суммасын жана нарктын түшүшүнөн ушул зыяндар чагылдырылган жыйынды киреше жөнүндө отчеттун сабын (саптарын);</w:t>
      </w:r>
    </w:p>
    <w:p w:rsidR="00F64F48" w:rsidRPr="002F1ECB" w:rsidRDefault="00F64F48" w:rsidP="000E04DD">
      <w:pPr>
        <w:spacing w:line="240" w:lineRule="auto"/>
        <w:ind w:left="1413" w:hanging="705"/>
        <w:jc w:val="both"/>
        <w:rPr>
          <w:rFonts w:ascii="Times New Roman" w:hAnsi="Times New Roman" w:cs="Times New Roman"/>
          <w:b/>
          <w:lang w:val="kk-KZ"/>
        </w:rPr>
      </w:pPr>
      <w:r w:rsidRPr="002F1ECB">
        <w:rPr>
          <w:rFonts w:ascii="Times New Roman" w:hAnsi="Times New Roman" w:cs="Times New Roman"/>
          <w:b/>
          <w:lang w:val="kk-KZ"/>
        </w:rPr>
        <w:t>(b)</w:t>
      </w:r>
      <w:r w:rsidRPr="002F1ECB">
        <w:rPr>
          <w:rFonts w:ascii="Times New Roman" w:hAnsi="Times New Roman" w:cs="Times New Roman"/>
          <w:b/>
          <w:lang w:val="kk-KZ"/>
        </w:rPr>
        <w:tab/>
        <w:t>мезгил ичинде пайдада же зыянда таанылган нарктын түшүшүнөн зыяндарды калыбына келтирүүнүн суммасын жана нарктын түшүшүнөн ушул зыяндарды калыбына келтирүү чагылдырылган жыйынды киреше жөнүндө отчеттун сабын (саптарын);</w:t>
      </w:r>
    </w:p>
    <w:p w:rsidR="00F64F48" w:rsidRPr="002F1ECB" w:rsidRDefault="00F64F48" w:rsidP="000E04DD">
      <w:pPr>
        <w:spacing w:line="240" w:lineRule="auto"/>
        <w:ind w:left="1413" w:hanging="705"/>
        <w:jc w:val="both"/>
        <w:rPr>
          <w:rFonts w:ascii="Times New Roman" w:hAnsi="Times New Roman" w:cs="Times New Roman"/>
          <w:b/>
          <w:lang w:val="kk-KZ"/>
        </w:rPr>
      </w:pPr>
      <w:r w:rsidRPr="002F1ECB">
        <w:rPr>
          <w:rFonts w:ascii="Times New Roman" w:hAnsi="Times New Roman" w:cs="Times New Roman"/>
          <w:b/>
          <w:lang w:val="kk-KZ"/>
        </w:rPr>
        <w:t>(c)</w:t>
      </w:r>
      <w:r w:rsidRPr="002F1ECB">
        <w:rPr>
          <w:rFonts w:ascii="Times New Roman" w:hAnsi="Times New Roman" w:cs="Times New Roman"/>
          <w:b/>
          <w:lang w:val="kk-KZ"/>
        </w:rPr>
        <w:tab/>
        <w:t>мезгил ичинде башка жыйынды кирешенин курамында таанылган кайталап бааланган активдер боюнча нарктын түшүшүнөн зыяндын суммасын;</w:t>
      </w:r>
    </w:p>
    <w:p w:rsidR="00F64F48" w:rsidRPr="002F1ECB" w:rsidRDefault="00F64F48" w:rsidP="000E04DD">
      <w:pPr>
        <w:spacing w:line="240" w:lineRule="auto"/>
        <w:ind w:left="1413" w:hanging="705"/>
        <w:jc w:val="both"/>
        <w:rPr>
          <w:rFonts w:ascii="Times New Roman" w:hAnsi="Times New Roman" w:cs="Times New Roman"/>
          <w:b/>
          <w:lang w:val="kk-KZ"/>
        </w:rPr>
      </w:pPr>
      <w:r w:rsidRPr="002F1ECB">
        <w:rPr>
          <w:rFonts w:ascii="Times New Roman" w:hAnsi="Times New Roman" w:cs="Times New Roman"/>
          <w:b/>
          <w:lang w:val="kk-KZ"/>
        </w:rPr>
        <w:t>(d)</w:t>
      </w:r>
      <w:r w:rsidRPr="002F1ECB">
        <w:rPr>
          <w:rFonts w:ascii="Times New Roman" w:hAnsi="Times New Roman" w:cs="Times New Roman"/>
          <w:b/>
          <w:lang w:val="kk-KZ"/>
        </w:rPr>
        <w:tab/>
        <w:t>мезгил ичинде башка жыйынды кирешенин курамында таанылган кайталап бааланган активдер боюнча нарктын түшүшүнөн зыяндарды калыбына келтирүүнүн суммасын.</w:t>
      </w:r>
    </w:p>
    <w:p w:rsidR="00F64F48" w:rsidRPr="002F1ECB" w:rsidRDefault="00F64F48" w:rsidP="000E04DD">
      <w:pPr>
        <w:spacing w:line="240" w:lineRule="auto"/>
        <w:ind w:left="705" w:hanging="705"/>
        <w:jc w:val="both"/>
        <w:rPr>
          <w:rFonts w:ascii="Times New Roman" w:hAnsi="Times New Roman" w:cs="Times New Roman"/>
          <w:lang w:val="kk-KZ"/>
        </w:rPr>
      </w:pPr>
      <w:r w:rsidRPr="002F1ECB">
        <w:rPr>
          <w:rFonts w:ascii="Times New Roman" w:hAnsi="Times New Roman" w:cs="Times New Roman"/>
          <w:lang w:val="kk-KZ"/>
        </w:rPr>
        <w:t>127</w:t>
      </w:r>
      <w:r w:rsidRPr="002F1ECB">
        <w:rPr>
          <w:rFonts w:ascii="Times New Roman" w:hAnsi="Times New Roman" w:cs="Times New Roman"/>
          <w:lang w:val="kk-KZ"/>
        </w:rPr>
        <w:tab/>
        <w:t>Активдердин классы – ишкананын ишиндеги окшош мүнөздөгү жана пайдалануусу бирдей активдердин тобу.</w:t>
      </w:r>
    </w:p>
    <w:p w:rsidR="00F64F48" w:rsidRPr="00DC2286" w:rsidRDefault="00F64F48" w:rsidP="000E04DD">
      <w:pPr>
        <w:spacing w:line="240" w:lineRule="auto"/>
        <w:ind w:left="705" w:hanging="705"/>
        <w:jc w:val="both"/>
        <w:rPr>
          <w:rFonts w:ascii="Times New Roman" w:hAnsi="Times New Roman" w:cs="Times New Roman"/>
          <w:lang w:val="kk-KZ"/>
        </w:rPr>
      </w:pPr>
      <w:r w:rsidRPr="002F1ECB">
        <w:rPr>
          <w:rFonts w:ascii="Times New Roman" w:hAnsi="Times New Roman" w:cs="Times New Roman"/>
          <w:lang w:val="kk-KZ"/>
        </w:rPr>
        <w:t>128</w:t>
      </w:r>
      <w:r w:rsidRPr="002F1ECB">
        <w:rPr>
          <w:rFonts w:ascii="Times New Roman" w:hAnsi="Times New Roman" w:cs="Times New Roman"/>
          <w:lang w:val="kk-KZ"/>
        </w:rPr>
        <w:tab/>
        <w:t xml:space="preserve">126-пунктта талап кылынган маалымат активдердин ушул классы үчүн ачып көрсөтүлүүчү башка маалымат менен билдирилиши мүмкүн. </w:t>
      </w:r>
      <w:r w:rsidRPr="00DC2286">
        <w:rPr>
          <w:rFonts w:ascii="Times New Roman" w:hAnsi="Times New Roman" w:cs="Times New Roman"/>
          <w:lang w:val="kk-KZ"/>
        </w:rPr>
        <w:t xml:space="preserve">Мисалы, бул маалымат ФОЭС (IAS) 16нын талаптарына ылайык мезгилдин башында жана аягында негизги фонддордун баланстык наркын текшерип салыштырууга киргизилиши мүмкүн. </w:t>
      </w:r>
    </w:p>
    <w:p w:rsidR="00F64F48" w:rsidRPr="002C2D1B" w:rsidRDefault="00F64F48" w:rsidP="000E04DD">
      <w:pPr>
        <w:spacing w:line="240" w:lineRule="auto"/>
        <w:ind w:left="705" w:hanging="705"/>
        <w:jc w:val="both"/>
        <w:rPr>
          <w:rFonts w:ascii="Times New Roman" w:hAnsi="Times New Roman" w:cs="Times New Roman"/>
          <w:b/>
          <w:lang w:val="kk-KZ"/>
        </w:rPr>
      </w:pPr>
      <w:r w:rsidRPr="002C2D1B">
        <w:rPr>
          <w:rFonts w:ascii="Times New Roman" w:hAnsi="Times New Roman" w:cs="Times New Roman"/>
          <w:b/>
          <w:lang w:val="kk-KZ"/>
        </w:rPr>
        <w:t>129</w:t>
      </w:r>
      <w:r w:rsidRPr="002C2D1B">
        <w:rPr>
          <w:rFonts w:ascii="Times New Roman" w:hAnsi="Times New Roman" w:cs="Times New Roman"/>
          <w:b/>
          <w:lang w:val="kk-KZ"/>
        </w:rPr>
        <w:tab/>
        <w:t>ФОЭС (IFRS) 8ге ылайык сегменттер боюнча отчет берип жаткан ишкана ар бир отчеттук сегмент боюнча ишкананын отчеттуулугунун баштапкы форматынын негизинде төмөнкүдөй маалыматты ачып көрсөтүүгө тийиш:</w:t>
      </w:r>
    </w:p>
    <w:p w:rsidR="00F64F48" w:rsidRPr="002F1ECB" w:rsidRDefault="00F64F48" w:rsidP="000E04DD">
      <w:pPr>
        <w:spacing w:line="240" w:lineRule="auto"/>
        <w:ind w:left="1410" w:hanging="705"/>
        <w:jc w:val="both"/>
        <w:rPr>
          <w:rFonts w:ascii="Times New Roman" w:hAnsi="Times New Roman" w:cs="Times New Roman"/>
          <w:b/>
          <w:lang w:val="kk-KZ"/>
        </w:rPr>
      </w:pPr>
      <w:r w:rsidRPr="002F1ECB">
        <w:rPr>
          <w:rFonts w:ascii="Times New Roman" w:hAnsi="Times New Roman" w:cs="Times New Roman"/>
          <w:b/>
          <w:lang w:val="kk-KZ"/>
        </w:rPr>
        <w:t>(a)</w:t>
      </w:r>
      <w:r w:rsidRPr="002F1ECB">
        <w:rPr>
          <w:rFonts w:ascii="Times New Roman" w:hAnsi="Times New Roman" w:cs="Times New Roman"/>
          <w:b/>
          <w:lang w:val="kk-KZ"/>
        </w:rPr>
        <w:tab/>
        <w:t>мезгил ичинде пайдада же зыянда жана башка жыйынды кирешенин курамында таанылган нарктын түшүшүнөн зыяндын суммасын;</w:t>
      </w:r>
    </w:p>
    <w:p w:rsidR="00F64F48" w:rsidRPr="002F1ECB" w:rsidRDefault="00F64F48" w:rsidP="000E04DD">
      <w:pPr>
        <w:spacing w:line="240" w:lineRule="auto"/>
        <w:ind w:left="1410" w:hanging="705"/>
        <w:jc w:val="both"/>
        <w:rPr>
          <w:rFonts w:ascii="Times New Roman" w:hAnsi="Times New Roman" w:cs="Times New Roman"/>
          <w:b/>
          <w:lang w:val="kk-KZ"/>
        </w:rPr>
      </w:pPr>
      <w:r w:rsidRPr="002F1ECB">
        <w:rPr>
          <w:rFonts w:ascii="Times New Roman" w:hAnsi="Times New Roman" w:cs="Times New Roman"/>
          <w:b/>
          <w:lang w:val="kk-KZ"/>
        </w:rPr>
        <w:t>(b)</w:t>
      </w:r>
      <w:r w:rsidRPr="002F1ECB">
        <w:rPr>
          <w:rFonts w:ascii="Times New Roman" w:hAnsi="Times New Roman" w:cs="Times New Roman"/>
          <w:b/>
          <w:lang w:val="kk-KZ"/>
        </w:rPr>
        <w:tab/>
        <w:t>мезгил ичинде пайдада же зыянда жана башка жыйынды кирешенин курамында таанылган нарктын түшүшүнөн зыяндарды калыбына келтирүү суммасын.</w:t>
      </w:r>
    </w:p>
    <w:p w:rsidR="00F64F48" w:rsidRPr="002F1ECB" w:rsidRDefault="00F64F48" w:rsidP="000E04DD">
      <w:pPr>
        <w:spacing w:line="240" w:lineRule="auto"/>
        <w:ind w:left="705" w:hanging="705"/>
        <w:jc w:val="both"/>
        <w:rPr>
          <w:rFonts w:ascii="Times New Roman" w:hAnsi="Times New Roman" w:cs="Times New Roman"/>
          <w:b/>
          <w:lang w:val="kk-KZ"/>
        </w:rPr>
      </w:pPr>
      <w:r w:rsidRPr="002F1ECB">
        <w:rPr>
          <w:rFonts w:ascii="Times New Roman" w:hAnsi="Times New Roman" w:cs="Times New Roman"/>
          <w:b/>
          <w:lang w:val="kk-KZ"/>
        </w:rPr>
        <w:t>130</w:t>
      </w:r>
      <w:r w:rsidRPr="002F1ECB">
        <w:rPr>
          <w:rFonts w:ascii="Times New Roman" w:hAnsi="Times New Roman" w:cs="Times New Roman"/>
          <w:b/>
          <w:lang w:val="kk-KZ"/>
        </w:rPr>
        <w:tab/>
        <w:t>Ишкана аларга карата мезгил ичинде нарктын түшүшүнөн зыян таанылган же калыбына келтирилген өзүнчө актив (анын ичинде гудвил) же жаратуучу бирдик үчүн төмөнкүдөй маалыматты ачып көрсөтүүгө тийиш:</w:t>
      </w:r>
    </w:p>
    <w:p w:rsidR="00F64F48" w:rsidRPr="002F1ECB" w:rsidRDefault="00F64F48" w:rsidP="000E04DD">
      <w:pPr>
        <w:spacing w:line="240" w:lineRule="auto"/>
        <w:ind w:left="1410" w:hanging="705"/>
        <w:jc w:val="both"/>
        <w:rPr>
          <w:rFonts w:ascii="Times New Roman" w:hAnsi="Times New Roman" w:cs="Times New Roman"/>
          <w:b/>
          <w:lang w:val="kk-KZ"/>
        </w:rPr>
      </w:pPr>
      <w:r w:rsidRPr="002F1ECB">
        <w:rPr>
          <w:rFonts w:ascii="Times New Roman" w:hAnsi="Times New Roman" w:cs="Times New Roman"/>
          <w:b/>
          <w:lang w:val="kk-KZ"/>
        </w:rPr>
        <w:t>(a)</w:t>
      </w:r>
      <w:r w:rsidRPr="002F1ECB">
        <w:rPr>
          <w:rFonts w:ascii="Times New Roman" w:hAnsi="Times New Roman" w:cs="Times New Roman"/>
          <w:b/>
          <w:lang w:val="kk-KZ"/>
        </w:rPr>
        <w:tab/>
        <w:t>нарктын түшүшүнөн зыянды таанууга же калыбына келтирүүгө алып келген окуялар жана жагдайлар;</w:t>
      </w:r>
    </w:p>
    <w:p w:rsidR="00F64F48" w:rsidRPr="002F1ECB" w:rsidRDefault="00F64F48" w:rsidP="0075748B">
      <w:pPr>
        <w:spacing w:line="240" w:lineRule="auto"/>
        <w:ind w:left="1410" w:hanging="705"/>
        <w:jc w:val="both"/>
        <w:rPr>
          <w:rFonts w:ascii="Times New Roman" w:hAnsi="Times New Roman" w:cs="Times New Roman"/>
          <w:b/>
          <w:lang w:val="kk-KZ"/>
        </w:rPr>
      </w:pPr>
      <w:r w:rsidRPr="002F1ECB">
        <w:rPr>
          <w:rFonts w:ascii="Times New Roman" w:hAnsi="Times New Roman" w:cs="Times New Roman"/>
          <w:b/>
          <w:lang w:val="kk-KZ"/>
        </w:rPr>
        <w:t>(b)</w:t>
      </w:r>
      <w:r w:rsidRPr="002F1ECB">
        <w:rPr>
          <w:rFonts w:ascii="Times New Roman" w:hAnsi="Times New Roman" w:cs="Times New Roman"/>
          <w:b/>
          <w:lang w:val="kk-KZ"/>
        </w:rPr>
        <w:tab/>
        <w:t>таанылган же калыбына келтирилген нарктын түшүшүнөн зыяндын суммасы;</w:t>
      </w:r>
    </w:p>
    <w:p w:rsidR="00F64F48" w:rsidRPr="002F1ECB" w:rsidRDefault="00F64F48" w:rsidP="000E04DD">
      <w:pPr>
        <w:spacing w:line="240" w:lineRule="auto"/>
        <w:ind w:firstLine="705"/>
        <w:jc w:val="both"/>
        <w:rPr>
          <w:rFonts w:ascii="Times New Roman" w:hAnsi="Times New Roman" w:cs="Times New Roman"/>
          <w:b/>
          <w:lang w:val="kk-KZ"/>
        </w:rPr>
      </w:pPr>
      <w:r w:rsidRPr="002F1ECB">
        <w:rPr>
          <w:rFonts w:ascii="Times New Roman" w:hAnsi="Times New Roman" w:cs="Times New Roman"/>
          <w:b/>
          <w:lang w:val="kk-KZ"/>
        </w:rPr>
        <w:lastRenderedPageBreak/>
        <w:t>(c)</w:t>
      </w:r>
      <w:r w:rsidRPr="002F1ECB">
        <w:rPr>
          <w:rFonts w:ascii="Times New Roman" w:hAnsi="Times New Roman" w:cs="Times New Roman"/>
          <w:b/>
          <w:lang w:val="kk-KZ"/>
        </w:rPr>
        <w:tab/>
        <w:t>өзүнчө активдер жагынан:</w:t>
      </w:r>
    </w:p>
    <w:p w:rsidR="00F64F48" w:rsidRPr="002F1ECB" w:rsidRDefault="00F64F48" w:rsidP="000E04DD">
      <w:pPr>
        <w:spacing w:line="240" w:lineRule="auto"/>
        <w:ind w:left="708" w:firstLine="708"/>
        <w:jc w:val="both"/>
        <w:rPr>
          <w:rFonts w:ascii="Times New Roman" w:hAnsi="Times New Roman" w:cs="Times New Roman"/>
          <w:b/>
          <w:lang w:val="kk-KZ"/>
        </w:rPr>
      </w:pPr>
      <w:r w:rsidRPr="002F1ECB">
        <w:rPr>
          <w:rFonts w:ascii="Times New Roman" w:hAnsi="Times New Roman" w:cs="Times New Roman"/>
          <w:b/>
          <w:lang w:val="kk-KZ"/>
        </w:rPr>
        <w:t>(i)</w:t>
      </w:r>
      <w:r w:rsidRPr="002F1ECB">
        <w:rPr>
          <w:rFonts w:ascii="Times New Roman" w:hAnsi="Times New Roman" w:cs="Times New Roman"/>
          <w:b/>
          <w:lang w:val="kk-KZ"/>
        </w:rPr>
        <w:tab/>
        <w:t xml:space="preserve">активдин мүнөзү; жана </w:t>
      </w:r>
    </w:p>
    <w:p w:rsidR="00F64F48" w:rsidRPr="002F1ECB" w:rsidRDefault="00F64F48" w:rsidP="000E04DD">
      <w:pPr>
        <w:spacing w:line="240" w:lineRule="auto"/>
        <w:ind w:left="2124" w:hanging="708"/>
        <w:jc w:val="both"/>
        <w:rPr>
          <w:rFonts w:ascii="Times New Roman" w:hAnsi="Times New Roman" w:cs="Times New Roman"/>
          <w:b/>
          <w:lang w:val="kk-KZ"/>
        </w:rPr>
      </w:pPr>
      <w:r w:rsidRPr="002F1ECB">
        <w:rPr>
          <w:rFonts w:ascii="Times New Roman" w:hAnsi="Times New Roman" w:cs="Times New Roman"/>
          <w:b/>
          <w:lang w:val="kk-KZ"/>
        </w:rPr>
        <w:t>(ii)</w:t>
      </w:r>
      <w:r w:rsidRPr="002F1ECB">
        <w:rPr>
          <w:rFonts w:ascii="Times New Roman" w:hAnsi="Times New Roman" w:cs="Times New Roman"/>
          <w:b/>
          <w:lang w:val="kk-KZ"/>
        </w:rPr>
        <w:tab/>
        <w:t>эгерде ишкана ФОЭС (IFRS) 8ге ылайык сегменттер боюнча отчет берсе, ишкананын отчеттуулугунун алгачкы форматынын негизинде актив ага кирген отчеттук сегмент;</w:t>
      </w:r>
    </w:p>
    <w:p w:rsidR="00F64F48" w:rsidRPr="002F1ECB" w:rsidRDefault="00F64F48" w:rsidP="000E04DD">
      <w:pPr>
        <w:spacing w:line="240" w:lineRule="auto"/>
        <w:ind w:firstLine="708"/>
        <w:jc w:val="both"/>
        <w:rPr>
          <w:rFonts w:ascii="Times New Roman" w:hAnsi="Times New Roman" w:cs="Times New Roman"/>
          <w:b/>
          <w:lang w:val="kk-KZ"/>
        </w:rPr>
      </w:pPr>
      <w:r w:rsidRPr="002F1ECB">
        <w:rPr>
          <w:rFonts w:ascii="Times New Roman" w:hAnsi="Times New Roman" w:cs="Times New Roman"/>
          <w:b/>
          <w:lang w:val="kk-KZ"/>
        </w:rPr>
        <w:t>(d)</w:t>
      </w:r>
      <w:r w:rsidRPr="002F1ECB">
        <w:rPr>
          <w:rFonts w:ascii="Times New Roman" w:hAnsi="Times New Roman" w:cs="Times New Roman"/>
          <w:b/>
          <w:lang w:val="kk-KZ"/>
        </w:rPr>
        <w:tab/>
        <w:t>жаратуучу бирдик жагынан:</w:t>
      </w:r>
    </w:p>
    <w:p w:rsidR="00F64F48" w:rsidRPr="002F1ECB" w:rsidRDefault="00F64F48" w:rsidP="000E04DD">
      <w:pPr>
        <w:spacing w:line="240" w:lineRule="auto"/>
        <w:ind w:left="2124" w:hanging="711"/>
        <w:jc w:val="both"/>
        <w:rPr>
          <w:rFonts w:ascii="Times New Roman" w:hAnsi="Times New Roman" w:cs="Times New Roman"/>
          <w:b/>
          <w:lang w:val="kk-KZ"/>
        </w:rPr>
      </w:pPr>
      <w:r w:rsidRPr="002F1ECB">
        <w:rPr>
          <w:rFonts w:ascii="Times New Roman" w:hAnsi="Times New Roman" w:cs="Times New Roman"/>
          <w:b/>
          <w:lang w:val="kk-KZ"/>
        </w:rPr>
        <w:t>(i)</w:t>
      </w:r>
      <w:r w:rsidRPr="002F1ECB">
        <w:rPr>
          <w:rFonts w:ascii="Times New Roman" w:hAnsi="Times New Roman" w:cs="Times New Roman"/>
          <w:b/>
          <w:lang w:val="kk-KZ"/>
        </w:rPr>
        <w:tab/>
        <w:t>жаратуучу бирдиктин сыпаттамасы (мисалы, ФОЭС (IFRS) 8де аныкталгандай, ал продук</w:t>
      </w:r>
      <w:r w:rsidR="0075748B">
        <w:rPr>
          <w:rFonts w:ascii="Times New Roman" w:hAnsi="Times New Roman" w:cs="Times New Roman"/>
          <w:b/>
          <w:lang w:val="kk-KZ"/>
        </w:rPr>
        <w:t xml:space="preserve">циялык </w:t>
      </w:r>
      <w:r w:rsidRPr="002F1ECB">
        <w:rPr>
          <w:rFonts w:ascii="Times New Roman" w:hAnsi="Times New Roman" w:cs="Times New Roman"/>
          <w:b/>
          <w:lang w:val="kk-KZ"/>
        </w:rPr>
        <w:t>лин</w:t>
      </w:r>
      <w:r w:rsidR="0075748B">
        <w:rPr>
          <w:rFonts w:ascii="Times New Roman" w:hAnsi="Times New Roman" w:cs="Times New Roman"/>
          <w:b/>
          <w:lang w:val="kk-KZ"/>
        </w:rPr>
        <w:t>ия,</w:t>
      </w:r>
      <w:r w:rsidRPr="002F1ECB">
        <w:rPr>
          <w:rFonts w:ascii="Times New Roman" w:hAnsi="Times New Roman" w:cs="Times New Roman"/>
          <w:b/>
          <w:lang w:val="kk-KZ"/>
        </w:rPr>
        <w:t xml:space="preserve"> өндүрүштүк ишкана, ишмердүүлүктүн түрү, географиялык регион же отчеттук сегмент болуп саналабы же жокпу);</w:t>
      </w:r>
    </w:p>
    <w:p w:rsidR="00F64F48" w:rsidRPr="002F1ECB" w:rsidRDefault="00F64F48" w:rsidP="000E04DD">
      <w:pPr>
        <w:spacing w:line="240" w:lineRule="auto"/>
        <w:ind w:left="2124" w:hanging="708"/>
        <w:jc w:val="both"/>
        <w:rPr>
          <w:rFonts w:ascii="Times New Roman" w:hAnsi="Times New Roman" w:cs="Times New Roman"/>
          <w:b/>
          <w:lang w:val="kk-KZ"/>
        </w:rPr>
      </w:pPr>
      <w:r w:rsidRPr="002F1ECB">
        <w:rPr>
          <w:rFonts w:ascii="Times New Roman" w:hAnsi="Times New Roman" w:cs="Times New Roman"/>
          <w:b/>
          <w:lang w:val="kk-KZ"/>
        </w:rPr>
        <w:t>(ii)</w:t>
      </w:r>
      <w:r w:rsidRPr="002F1ECB">
        <w:rPr>
          <w:rFonts w:ascii="Times New Roman" w:hAnsi="Times New Roman" w:cs="Times New Roman"/>
          <w:b/>
          <w:lang w:val="kk-KZ"/>
        </w:rPr>
        <w:tab/>
        <w:t xml:space="preserve">активдердин класстары боюнча жана, эгерде ишкана ФОЭС (IFRS) 8ге ылайык сегменттер боюнча отчет берсе, отчеттук сегменттер боюнча таанылган же калыбына келтирилген нарктын түшүшүнөн зыяндын суммасы; жана </w:t>
      </w:r>
    </w:p>
    <w:p w:rsidR="00F64F48" w:rsidRPr="002F1ECB" w:rsidRDefault="00F64F48" w:rsidP="000E04DD">
      <w:pPr>
        <w:spacing w:line="240" w:lineRule="auto"/>
        <w:ind w:left="2124" w:hanging="708"/>
        <w:jc w:val="both"/>
        <w:rPr>
          <w:rFonts w:ascii="Times New Roman" w:hAnsi="Times New Roman" w:cs="Times New Roman"/>
          <w:b/>
          <w:lang w:val="kk-KZ"/>
        </w:rPr>
      </w:pPr>
      <w:r w:rsidRPr="002F1ECB">
        <w:rPr>
          <w:rFonts w:ascii="Times New Roman" w:hAnsi="Times New Roman" w:cs="Times New Roman"/>
          <w:b/>
          <w:lang w:val="kk-KZ"/>
        </w:rPr>
        <w:t>(iii)</w:t>
      </w:r>
      <w:r w:rsidRPr="002F1ECB">
        <w:rPr>
          <w:rFonts w:ascii="Times New Roman" w:hAnsi="Times New Roman" w:cs="Times New Roman"/>
          <w:b/>
          <w:lang w:val="kk-KZ"/>
        </w:rPr>
        <w:tab/>
        <w:t>эгерде жаратуучу бирдиктин орду толтурулуучу наркын (эгерде ал бар болсо) мурдагы баалоо учурунан тартып ушундай бирдикти түзгөн активдердин тобу өзгөрсө, топту түзүүнүн учурдагы жана мурдагы ыкмасы жана жаратуучу бирдикти идентификациялоонун ыкмасы өзгөрүшүнүн себептери жөнүндө маалыматтар;</w:t>
      </w:r>
    </w:p>
    <w:p w:rsidR="00F64F48" w:rsidRPr="002F1ECB" w:rsidRDefault="00F64F48" w:rsidP="000E04DD">
      <w:pPr>
        <w:spacing w:line="240" w:lineRule="auto"/>
        <w:ind w:left="1413" w:hanging="705"/>
        <w:jc w:val="both"/>
        <w:rPr>
          <w:rFonts w:ascii="Times New Roman" w:hAnsi="Times New Roman" w:cs="Times New Roman"/>
          <w:b/>
          <w:lang w:val="kk-KZ"/>
        </w:rPr>
      </w:pPr>
      <w:r w:rsidRPr="002F1ECB">
        <w:rPr>
          <w:rFonts w:ascii="Times New Roman" w:hAnsi="Times New Roman" w:cs="Times New Roman"/>
          <w:b/>
          <w:lang w:val="kk-KZ"/>
        </w:rPr>
        <w:t>(e)</w:t>
      </w:r>
      <w:r w:rsidRPr="002F1ECB">
        <w:rPr>
          <w:rFonts w:ascii="Times New Roman" w:hAnsi="Times New Roman" w:cs="Times New Roman"/>
          <w:b/>
          <w:lang w:val="kk-KZ"/>
        </w:rPr>
        <w:tab/>
        <w:t>активдин (жаратуучу бирдиктин) орду толтурулуучу наркы жана чыгып калуу чыгымдары алып салынган активдин (жаратуучу бирдиктин) орду толтурулуучу наркы анын адилет наркына же анын колдонуу баалуулугуна барабарбы же жокпу;</w:t>
      </w:r>
    </w:p>
    <w:p w:rsidR="00F64F48" w:rsidRPr="002F1ECB" w:rsidRDefault="00F64F48" w:rsidP="000E04DD">
      <w:pPr>
        <w:spacing w:line="240" w:lineRule="auto"/>
        <w:ind w:left="1413" w:hanging="705"/>
        <w:jc w:val="both"/>
        <w:rPr>
          <w:rFonts w:ascii="Times New Roman" w:hAnsi="Times New Roman" w:cs="Times New Roman"/>
          <w:b/>
          <w:lang w:val="kk-KZ"/>
        </w:rPr>
      </w:pPr>
      <w:r w:rsidRPr="002F1ECB">
        <w:rPr>
          <w:rFonts w:ascii="Times New Roman" w:hAnsi="Times New Roman" w:cs="Times New Roman"/>
          <w:b/>
          <w:lang w:val="kk-KZ"/>
        </w:rPr>
        <w:t>(f)</w:t>
      </w:r>
      <w:r w:rsidRPr="002F1ECB">
        <w:rPr>
          <w:rFonts w:ascii="Times New Roman" w:hAnsi="Times New Roman" w:cs="Times New Roman"/>
          <w:b/>
          <w:lang w:val="kk-KZ"/>
        </w:rPr>
        <w:tab/>
        <w:t>эгерде чыгып калуу чыгымдары алып салынган орду толтурулуучу нарк адилет наркка барабар болсо, ишкана төмөнкүдөй маалыматты ачып көрсөтүүгө тийиш:</w:t>
      </w:r>
    </w:p>
    <w:p w:rsidR="00F64F48" w:rsidRPr="002F1ECB" w:rsidRDefault="00F64F48" w:rsidP="000E04DD">
      <w:pPr>
        <w:spacing w:line="240" w:lineRule="auto"/>
        <w:ind w:left="2124" w:hanging="708"/>
        <w:jc w:val="both"/>
        <w:rPr>
          <w:rFonts w:ascii="Times New Roman" w:hAnsi="Times New Roman" w:cs="Times New Roman"/>
          <w:b/>
          <w:lang w:val="kk-KZ"/>
        </w:rPr>
      </w:pPr>
      <w:r w:rsidRPr="002F1ECB">
        <w:rPr>
          <w:rFonts w:ascii="Times New Roman" w:hAnsi="Times New Roman" w:cs="Times New Roman"/>
          <w:b/>
          <w:lang w:val="kk-KZ"/>
        </w:rPr>
        <w:t>(i)</w:t>
      </w:r>
      <w:r w:rsidRPr="002F1ECB">
        <w:rPr>
          <w:rFonts w:ascii="Times New Roman" w:hAnsi="Times New Roman" w:cs="Times New Roman"/>
          <w:b/>
          <w:lang w:val="kk-KZ"/>
        </w:rPr>
        <w:tab/>
        <w:t>бүтүндөй алганда, («чыгып калуу чыгымдары» байкоо жүргүзүлүүчү болуп саналаарын же жоктугун эске албаганда) активдин (жаратуучу бирдиктин) адилет наркынын баалоосу ага киргизилген адилет нарктын иерархиясынын деңгээли (ФОЭС (IFRS) 13тү караңыз);</w:t>
      </w:r>
    </w:p>
    <w:p w:rsidR="00F64F48" w:rsidRPr="00DC2286" w:rsidRDefault="00F64F48" w:rsidP="000E04DD">
      <w:pPr>
        <w:spacing w:line="240" w:lineRule="auto"/>
        <w:ind w:left="2124" w:hanging="708"/>
        <w:jc w:val="both"/>
        <w:rPr>
          <w:rFonts w:ascii="Times New Roman" w:hAnsi="Times New Roman" w:cs="Times New Roman"/>
          <w:b/>
          <w:lang w:val="kk-KZ"/>
        </w:rPr>
      </w:pPr>
      <w:r w:rsidRPr="002F1ECB">
        <w:rPr>
          <w:rFonts w:ascii="Times New Roman" w:hAnsi="Times New Roman" w:cs="Times New Roman"/>
          <w:b/>
          <w:lang w:val="kk-KZ"/>
        </w:rPr>
        <w:t>(ii)</w:t>
      </w:r>
      <w:r w:rsidRPr="002F1ECB">
        <w:rPr>
          <w:rFonts w:ascii="Times New Roman" w:hAnsi="Times New Roman" w:cs="Times New Roman"/>
          <w:b/>
          <w:lang w:val="kk-KZ"/>
        </w:rPr>
        <w:tab/>
        <w:t xml:space="preserve">адилет нарктын иерархиясынын 2-деңгээлине жана 3-деңгээлине киргизилген адилет наркты баалоо учурунда чыгып калуу чыгымдары алып салынган адилет наркты баалоо үчүн пайдаланылган баалоо моделинин (моделдеринин) сыпаттамасы. </w:t>
      </w:r>
      <w:r w:rsidRPr="00DC2286">
        <w:rPr>
          <w:rFonts w:ascii="Times New Roman" w:hAnsi="Times New Roman" w:cs="Times New Roman"/>
          <w:b/>
          <w:lang w:val="kk-KZ"/>
        </w:rPr>
        <w:t xml:space="preserve">Эгерде баалоо моделинин өзгөрүүсү орун алган болсо, анда ишкана ушул өзгөрүү же анын себеби (себептери) жөнүндө маалыматты ачып көрсөтүүгө тийиш; жана </w:t>
      </w:r>
    </w:p>
    <w:p w:rsidR="00F64F48" w:rsidRPr="00DC2286" w:rsidRDefault="00F64F48" w:rsidP="000E04DD">
      <w:pPr>
        <w:spacing w:line="240" w:lineRule="auto"/>
        <w:ind w:left="2124" w:hanging="708"/>
        <w:jc w:val="both"/>
        <w:rPr>
          <w:rFonts w:ascii="Times New Roman" w:hAnsi="Times New Roman" w:cs="Times New Roman"/>
          <w:b/>
          <w:lang w:val="kk-KZ"/>
        </w:rPr>
      </w:pPr>
      <w:r w:rsidRPr="002F1ECB">
        <w:rPr>
          <w:rFonts w:ascii="Times New Roman" w:hAnsi="Times New Roman" w:cs="Times New Roman"/>
          <w:b/>
          <w:lang w:val="kk-KZ"/>
        </w:rPr>
        <w:t>(iii)</w:t>
      </w:r>
      <w:r w:rsidRPr="002F1ECB">
        <w:rPr>
          <w:rFonts w:ascii="Times New Roman" w:hAnsi="Times New Roman" w:cs="Times New Roman"/>
          <w:b/>
          <w:lang w:val="kk-KZ"/>
        </w:rPr>
        <w:tab/>
        <w:t xml:space="preserve">адилет нарктын иерархиясынын 2-деңгээлине жана 3-деңгээлине киргизилген адилет наркты баалоо учурунда чыгып калуу чыгымдары алып салынганда жетекчилик анын негизинде адилет наркты аныктаган ар бир негизги божомол. </w:t>
      </w:r>
      <w:r w:rsidRPr="00DC2286">
        <w:rPr>
          <w:rFonts w:ascii="Times New Roman" w:hAnsi="Times New Roman" w:cs="Times New Roman"/>
          <w:b/>
          <w:lang w:val="kk-KZ"/>
        </w:rPr>
        <w:t>Негизги божомолдор активдин (жаратуучу бирдиктин) орду толтурулуучу наркына алда канча сезгич божомолду билдирет. Эгерде чыгып калуу чыгымдары алып салынган адилет нарк келтирилген нарк боюнча баалоо моделин пайдалануу менен бааланса, анда ишкана ошондой эле учурдагы жана мурдагы бааларды аныктоо учурунда колдонулган дисконттоо ставкасы (ставкалары) жөнүндө маалыматты ачып көрсөтүүгө тийиш;</w:t>
      </w:r>
    </w:p>
    <w:p w:rsidR="00F64F48" w:rsidRPr="002F1ECB" w:rsidRDefault="00F64F48" w:rsidP="000E04DD">
      <w:pPr>
        <w:spacing w:line="240" w:lineRule="auto"/>
        <w:ind w:left="1413" w:hanging="705"/>
        <w:jc w:val="both"/>
        <w:rPr>
          <w:rFonts w:ascii="Times New Roman" w:hAnsi="Times New Roman" w:cs="Times New Roman"/>
          <w:b/>
          <w:lang w:val="kk-KZ"/>
        </w:rPr>
      </w:pPr>
      <w:r w:rsidRPr="002F1ECB">
        <w:rPr>
          <w:rFonts w:ascii="Times New Roman" w:hAnsi="Times New Roman" w:cs="Times New Roman"/>
          <w:b/>
          <w:lang w:val="kk-KZ"/>
        </w:rPr>
        <w:lastRenderedPageBreak/>
        <w:t>(g)</w:t>
      </w:r>
      <w:r w:rsidRPr="002F1ECB">
        <w:rPr>
          <w:rFonts w:ascii="Times New Roman" w:hAnsi="Times New Roman" w:cs="Times New Roman"/>
          <w:b/>
          <w:lang w:val="kk-KZ"/>
        </w:rPr>
        <w:tab/>
        <w:t>эгерде орду толтурулуучу нарк колдонуу баалуулугуна барабар болсо, колдонуу баалуулугун учурдагы же мурдагы баалоодо (эгер бар болсо) пайдаланылган дисконттоо ставкасы (ставкалары).</w:t>
      </w:r>
    </w:p>
    <w:p w:rsidR="00F64F48" w:rsidRPr="002F1ECB" w:rsidRDefault="00F64F48" w:rsidP="000E04DD">
      <w:pPr>
        <w:spacing w:line="240" w:lineRule="auto"/>
        <w:ind w:left="705" w:hanging="705"/>
        <w:jc w:val="both"/>
        <w:rPr>
          <w:rFonts w:ascii="Times New Roman" w:hAnsi="Times New Roman" w:cs="Times New Roman"/>
          <w:b/>
          <w:lang w:val="kk-KZ"/>
        </w:rPr>
      </w:pPr>
      <w:r w:rsidRPr="002F1ECB">
        <w:rPr>
          <w:rFonts w:ascii="Times New Roman" w:hAnsi="Times New Roman" w:cs="Times New Roman"/>
          <w:b/>
          <w:lang w:val="kk-KZ"/>
        </w:rPr>
        <w:t>131</w:t>
      </w:r>
      <w:r w:rsidRPr="002F1ECB">
        <w:rPr>
          <w:rFonts w:ascii="Times New Roman" w:hAnsi="Times New Roman" w:cs="Times New Roman"/>
          <w:b/>
          <w:lang w:val="kk-KZ"/>
        </w:rPr>
        <w:tab/>
        <w:t>Ишкана ал боюнча 130-пунктка ылайык маалымат ачып көрсөтүлбөгөн мезгилдин ичинде таанылган нарктын түшүшүнөн агрегацияланган зыяндар жана нарктын түшүшүнөн агрегацияланган калыбына келтирүүлөр жөнүндө төмөнкүдөй маалыматты ачып көрсөтүүгө тийиш:</w:t>
      </w:r>
    </w:p>
    <w:p w:rsidR="00F64F48" w:rsidRPr="002F1ECB" w:rsidRDefault="00F64F48" w:rsidP="000E04DD">
      <w:pPr>
        <w:spacing w:line="240" w:lineRule="auto"/>
        <w:ind w:left="1410" w:hanging="705"/>
        <w:jc w:val="both"/>
        <w:rPr>
          <w:rFonts w:ascii="Times New Roman" w:hAnsi="Times New Roman" w:cs="Times New Roman"/>
          <w:b/>
          <w:lang w:val="kk-KZ"/>
        </w:rPr>
      </w:pPr>
      <w:r w:rsidRPr="002F1ECB">
        <w:rPr>
          <w:rFonts w:ascii="Times New Roman" w:hAnsi="Times New Roman" w:cs="Times New Roman"/>
          <w:b/>
          <w:lang w:val="kk-KZ"/>
        </w:rPr>
        <w:t>(a)</w:t>
      </w:r>
      <w:r w:rsidRPr="002F1ECB">
        <w:rPr>
          <w:rFonts w:ascii="Times New Roman" w:hAnsi="Times New Roman" w:cs="Times New Roman"/>
          <w:b/>
          <w:lang w:val="kk-KZ"/>
        </w:rPr>
        <w:tab/>
        <w:t>нарктын түшүшүнөн зыяндар козгогон активдердин негизги түрлөрү жана нарктын түшүшүнөн зыяндарды калыбына келтирүү козгогон активдердин негизги түрлөрү;</w:t>
      </w:r>
    </w:p>
    <w:p w:rsidR="00F64F48" w:rsidRPr="002F1ECB" w:rsidRDefault="00F64F48" w:rsidP="000E04DD">
      <w:pPr>
        <w:spacing w:line="240" w:lineRule="auto"/>
        <w:ind w:left="1410" w:hanging="705"/>
        <w:jc w:val="both"/>
        <w:rPr>
          <w:rFonts w:ascii="Times New Roman" w:hAnsi="Times New Roman" w:cs="Times New Roman"/>
          <w:b/>
          <w:lang w:val="kk-KZ"/>
        </w:rPr>
      </w:pPr>
      <w:r w:rsidRPr="002F1ECB">
        <w:rPr>
          <w:rFonts w:ascii="Times New Roman" w:hAnsi="Times New Roman" w:cs="Times New Roman"/>
          <w:b/>
          <w:lang w:val="kk-KZ"/>
        </w:rPr>
        <w:t>(b)</w:t>
      </w:r>
      <w:r w:rsidRPr="002F1ECB">
        <w:rPr>
          <w:rFonts w:ascii="Times New Roman" w:hAnsi="Times New Roman" w:cs="Times New Roman"/>
          <w:b/>
          <w:lang w:val="kk-KZ"/>
        </w:rPr>
        <w:tab/>
        <w:t xml:space="preserve">нарктын түшүшүнөн ушундай зыяндарды таанууга жана нарктын түшүшүнөн зыяндарды калыбына келтирүүгө алып келген негизги окуялар жана жагдайлар. </w:t>
      </w:r>
    </w:p>
    <w:p w:rsidR="00F64F48" w:rsidRPr="002C2D1B" w:rsidRDefault="00F64F48" w:rsidP="000E04DD">
      <w:pPr>
        <w:spacing w:line="240" w:lineRule="auto"/>
        <w:ind w:left="705" w:hanging="705"/>
        <w:jc w:val="both"/>
        <w:rPr>
          <w:rFonts w:ascii="Times New Roman" w:hAnsi="Times New Roman" w:cs="Times New Roman"/>
          <w:lang w:val="kk-KZ"/>
        </w:rPr>
      </w:pPr>
      <w:r w:rsidRPr="002F1ECB">
        <w:rPr>
          <w:rFonts w:ascii="Times New Roman" w:hAnsi="Times New Roman" w:cs="Times New Roman"/>
          <w:lang w:val="kk-KZ"/>
        </w:rPr>
        <w:t>132</w:t>
      </w:r>
      <w:r w:rsidRPr="002F1ECB">
        <w:rPr>
          <w:rFonts w:ascii="Times New Roman" w:hAnsi="Times New Roman" w:cs="Times New Roman"/>
          <w:lang w:val="kk-KZ"/>
        </w:rPr>
        <w:tab/>
        <w:t xml:space="preserve">Мезгил ичинде активдердин (жаратуучу бирдиктердин) орду толтурулуучу наркын аныктоо үчүн колдонулган божомолдорду ишкана ачып көрсөтүшү кубатталат. </w:t>
      </w:r>
      <w:r w:rsidRPr="002C2D1B">
        <w:rPr>
          <w:rFonts w:ascii="Times New Roman" w:hAnsi="Times New Roman" w:cs="Times New Roman"/>
          <w:lang w:val="kk-KZ"/>
        </w:rPr>
        <w:t xml:space="preserve">Бирок, эгерде пайдалуу кызмат мөөнөтү айкын болбогон гудвил же материалдык эмес актив ушундай бирдиктин баланстык наркына киргизилген болсо, 134-пункт ишкана жаратуучу бирдиктин орду толтурулуучу наркын баалоо үчүн колдонулган эсептик баалоолор жөнүндө маалыматты ачып көрсөтүшүн белгилейт. </w:t>
      </w:r>
    </w:p>
    <w:p w:rsidR="00F64F48" w:rsidRPr="00254448" w:rsidRDefault="00F64F48" w:rsidP="000E04DD">
      <w:pPr>
        <w:spacing w:line="240" w:lineRule="auto"/>
        <w:ind w:left="705" w:hanging="705"/>
        <w:jc w:val="both"/>
        <w:rPr>
          <w:rFonts w:ascii="Times New Roman" w:hAnsi="Times New Roman" w:cs="Times New Roman"/>
          <w:b/>
          <w:lang w:val="kk-KZ"/>
        </w:rPr>
      </w:pPr>
      <w:r w:rsidRPr="00254448">
        <w:rPr>
          <w:rFonts w:ascii="Times New Roman" w:hAnsi="Times New Roman" w:cs="Times New Roman"/>
          <w:b/>
          <w:lang w:val="kk-KZ"/>
        </w:rPr>
        <w:t>133</w:t>
      </w:r>
      <w:r w:rsidRPr="00254448">
        <w:rPr>
          <w:rFonts w:ascii="Times New Roman" w:hAnsi="Times New Roman" w:cs="Times New Roman"/>
          <w:b/>
          <w:lang w:val="kk-KZ"/>
        </w:rPr>
        <w:tab/>
        <w:t>Эгерде, 84-пунктка ылайык, мезгил ичинде бизнести бириктирүү учурунда ээ болгон гудвилдин кандайдыр-бир бөлүгү отчеттук мезгилдин аягына карата жаратуучу бирдикке (бирдиктердин тобуна) киргизилбеген болсо, бөлүштүрүлбөгөн гудвилдин наркы эмне үчүн ушундай нарк бөлүштүрүлбөгөн бойдон калып жатканынын себептери менен бирге ачып көрсөтүлүүгө тийиш.</w:t>
      </w:r>
    </w:p>
    <w:p w:rsidR="00F64F48" w:rsidRPr="00254448" w:rsidRDefault="00F64F48" w:rsidP="000E04DD">
      <w:pPr>
        <w:spacing w:line="240" w:lineRule="auto"/>
        <w:ind w:left="705"/>
        <w:jc w:val="both"/>
        <w:rPr>
          <w:rFonts w:ascii="Times New Roman" w:hAnsi="Times New Roman" w:cs="Times New Roman"/>
          <w:b/>
          <w:sz w:val="26"/>
          <w:lang w:val="kk-KZ"/>
        </w:rPr>
      </w:pPr>
      <w:r w:rsidRPr="00254448">
        <w:rPr>
          <w:rFonts w:ascii="Times New Roman" w:hAnsi="Times New Roman" w:cs="Times New Roman"/>
          <w:b/>
          <w:sz w:val="26"/>
          <w:lang w:val="kk-KZ"/>
        </w:rPr>
        <w:t>Пайдалуу кызмат мөөнөтү айкын болбогон гудвилди же материалдык эмес активдерди камтыган жаратуучу бирдиктердин орду толтурулуучу наркын баалоо үчүн колдонулган эсептик баалоолор</w:t>
      </w:r>
    </w:p>
    <w:p w:rsidR="00F64F48" w:rsidRPr="0075748B" w:rsidRDefault="00F64F48" w:rsidP="000E04DD">
      <w:pPr>
        <w:spacing w:line="240" w:lineRule="auto"/>
        <w:ind w:left="705" w:hanging="705"/>
        <w:jc w:val="both"/>
        <w:rPr>
          <w:rFonts w:ascii="Times New Roman" w:hAnsi="Times New Roman" w:cs="Times New Roman"/>
          <w:b/>
          <w:lang w:val="kk-KZ"/>
        </w:rPr>
      </w:pPr>
      <w:r w:rsidRPr="0075748B">
        <w:rPr>
          <w:rFonts w:ascii="Times New Roman" w:hAnsi="Times New Roman" w:cs="Times New Roman"/>
          <w:b/>
          <w:lang w:val="kk-KZ"/>
        </w:rPr>
        <w:t>134</w:t>
      </w:r>
      <w:r w:rsidRPr="0075748B">
        <w:rPr>
          <w:rFonts w:ascii="Times New Roman" w:hAnsi="Times New Roman" w:cs="Times New Roman"/>
          <w:b/>
          <w:lang w:val="kk-KZ"/>
        </w:rPr>
        <w:tab/>
        <w:t>Ишкана ал үчүн төмөнкүдөй бирдикке (бирдиктердин тобуна) киргизилген пайдалуу кызмат мөөнөтү айкын болбогон гудвилдин же материалдык эмес активдердин баланстык наркы ишкананын пайдалуу кызмат мөөнөтү айкын болбогон гудвилинин же материалдык эмес активдеринин жалпы баланстык наркына салыштырганда кыйла болуп саналган акча каражаттарын түзгөн ар бир бирдик (бирдиктердин тобу) боюнча (a)-(f) пункттарында каралган маалыматты ачып көрсөтүүгө тийиш:</w:t>
      </w:r>
    </w:p>
    <w:p w:rsidR="00F64F48" w:rsidRPr="002F1ECB" w:rsidRDefault="00F64F48" w:rsidP="000E04DD">
      <w:pPr>
        <w:spacing w:line="240" w:lineRule="auto"/>
        <w:ind w:firstLine="705"/>
        <w:jc w:val="both"/>
        <w:rPr>
          <w:rFonts w:ascii="Times New Roman" w:hAnsi="Times New Roman" w:cs="Times New Roman"/>
          <w:b/>
        </w:rPr>
      </w:pPr>
      <w:r w:rsidRPr="002F1ECB">
        <w:rPr>
          <w:rFonts w:ascii="Times New Roman" w:hAnsi="Times New Roman" w:cs="Times New Roman"/>
          <w:b/>
        </w:rPr>
        <w:t>(a)</w:t>
      </w:r>
      <w:r w:rsidRPr="002F1ECB">
        <w:rPr>
          <w:rFonts w:ascii="Times New Roman" w:hAnsi="Times New Roman" w:cs="Times New Roman"/>
          <w:b/>
        </w:rPr>
        <w:tab/>
        <w:t>бирдикке (бирдиктердин тобуна) киргизилген гудвилдин баланстык наркын;</w:t>
      </w:r>
    </w:p>
    <w:p w:rsidR="00F64F48" w:rsidRPr="002F1ECB" w:rsidRDefault="00F64F48" w:rsidP="000E04DD">
      <w:pPr>
        <w:spacing w:line="240" w:lineRule="auto"/>
        <w:ind w:left="1410" w:hanging="705"/>
        <w:jc w:val="both"/>
        <w:rPr>
          <w:rFonts w:ascii="Times New Roman" w:hAnsi="Times New Roman" w:cs="Times New Roman"/>
          <w:b/>
          <w:lang w:val="kk-KZ"/>
        </w:rPr>
      </w:pPr>
      <w:r w:rsidRPr="002F1ECB">
        <w:rPr>
          <w:rFonts w:ascii="Times New Roman" w:hAnsi="Times New Roman" w:cs="Times New Roman"/>
          <w:b/>
          <w:lang w:val="kk-KZ"/>
        </w:rPr>
        <w:t>(b)</w:t>
      </w:r>
      <w:r w:rsidRPr="002F1ECB">
        <w:rPr>
          <w:rFonts w:ascii="Times New Roman" w:hAnsi="Times New Roman" w:cs="Times New Roman"/>
          <w:b/>
          <w:lang w:val="kk-KZ"/>
        </w:rPr>
        <w:tab/>
        <w:t>бирдикке (бирдиктердин тобуна) киргизилген пайдалуу кызмат мөөнөтү айкын болбогон материалдык эмес активдердин баланстык наркын;</w:t>
      </w:r>
    </w:p>
    <w:p w:rsidR="00F64F48" w:rsidRPr="002F1ECB" w:rsidRDefault="00F64F48" w:rsidP="000E04DD">
      <w:pPr>
        <w:spacing w:line="240" w:lineRule="auto"/>
        <w:ind w:left="1410" w:hanging="705"/>
        <w:jc w:val="both"/>
        <w:rPr>
          <w:rFonts w:ascii="Times New Roman" w:hAnsi="Times New Roman" w:cs="Times New Roman"/>
          <w:b/>
          <w:lang w:val="kk-KZ"/>
        </w:rPr>
      </w:pPr>
      <w:r w:rsidRPr="002F1ECB">
        <w:rPr>
          <w:rFonts w:ascii="Times New Roman" w:hAnsi="Times New Roman" w:cs="Times New Roman"/>
          <w:b/>
          <w:lang w:val="kk-KZ"/>
        </w:rPr>
        <w:t>(c)</w:t>
      </w:r>
      <w:r w:rsidRPr="002F1ECB">
        <w:rPr>
          <w:rFonts w:ascii="Times New Roman" w:hAnsi="Times New Roman" w:cs="Times New Roman"/>
          <w:b/>
          <w:lang w:val="kk-KZ"/>
        </w:rPr>
        <w:tab/>
        <w:t>бирдиктин (бирдиктердин тобунун) орду толтурулуучу наркы, башкача айтканда, колдонуу баалуулугу же чыгып калуу чыгымдары алып салынган адилет нарк андан аныкталган негизди;</w:t>
      </w:r>
    </w:p>
    <w:p w:rsidR="00F64F48" w:rsidRPr="002F1ECB" w:rsidRDefault="00F64F48" w:rsidP="000E04DD">
      <w:pPr>
        <w:spacing w:line="240" w:lineRule="auto"/>
        <w:ind w:left="1410" w:hanging="705"/>
        <w:jc w:val="both"/>
        <w:rPr>
          <w:rFonts w:ascii="Times New Roman" w:hAnsi="Times New Roman" w:cs="Times New Roman"/>
          <w:b/>
          <w:lang w:val="kk-KZ"/>
        </w:rPr>
      </w:pPr>
      <w:r w:rsidRPr="002F1ECB">
        <w:rPr>
          <w:rFonts w:ascii="Times New Roman" w:hAnsi="Times New Roman" w:cs="Times New Roman"/>
          <w:b/>
          <w:lang w:val="kk-KZ"/>
        </w:rPr>
        <w:t>(d)</w:t>
      </w:r>
      <w:r w:rsidRPr="002F1ECB">
        <w:rPr>
          <w:rFonts w:ascii="Times New Roman" w:hAnsi="Times New Roman" w:cs="Times New Roman"/>
          <w:b/>
          <w:lang w:val="kk-KZ"/>
        </w:rPr>
        <w:tab/>
        <w:t>эгерде бирдиктин (бирдиктердин тобунун) орду толтурулуучу наркы колдонуу баалуулугуна негизделген болсо:</w:t>
      </w:r>
    </w:p>
    <w:p w:rsidR="00F64F48" w:rsidRPr="00DC2286" w:rsidRDefault="00F64F48" w:rsidP="000E04DD">
      <w:pPr>
        <w:spacing w:line="240" w:lineRule="auto"/>
        <w:ind w:left="2124" w:hanging="711"/>
        <w:jc w:val="both"/>
        <w:rPr>
          <w:rFonts w:ascii="Times New Roman" w:hAnsi="Times New Roman" w:cs="Times New Roman"/>
          <w:b/>
          <w:lang w:val="kk-KZ"/>
        </w:rPr>
      </w:pPr>
      <w:r w:rsidRPr="002F1ECB">
        <w:rPr>
          <w:rFonts w:ascii="Times New Roman" w:hAnsi="Times New Roman" w:cs="Times New Roman"/>
          <w:b/>
          <w:lang w:val="kk-KZ"/>
        </w:rPr>
        <w:t>(i)</w:t>
      </w:r>
      <w:r w:rsidRPr="002F1ECB">
        <w:rPr>
          <w:rFonts w:ascii="Times New Roman" w:hAnsi="Times New Roman" w:cs="Times New Roman"/>
          <w:b/>
          <w:lang w:val="kk-KZ"/>
        </w:rPr>
        <w:tab/>
        <w:t xml:space="preserve">ишкана эң соңку бюджеттерде/болжолдордо чагылдырылган мезгил үчүн акча каражаттарынын агымдарынын өз болжолун ага негиздеген ар бир негизги божомолдун сыпаттамасын. </w:t>
      </w:r>
      <w:r w:rsidRPr="00DC2286">
        <w:rPr>
          <w:rFonts w:ascii="Times New Roman" w:hAnsi="Times New Roman" w:cs="Times New Roman"/>
          <w:b/>
          <w:lang w:val="kk-KZ"/>
        </w:rPr>
        <w:t xml:space="preserve">Бирдиктин (бирдиктердин </w:t>
      </w:r>
      <w:r w:rsidRPr="00DC2286">
        <w:rPr>
          <w:rFonts w:ascii="Times New Roman" w:hAnsi="Times New Roman" w:cs="Times New Roman"/>
          <w:b/>
          <w:lang w:val="kk-KZ"/>
        </w:rPr>
        <w:lastRenderedPageBreak/>
        <w:t xml:space="preserve">тобунун) орду толтурулуучу наркы баарынан көбүрөөк байланыштуу болгон божомолдор негизги божомолдор болуп саналат. </w:t>
      </w:r>
    </w:p>
    <w:p w:rsidR="00F64F48" w:rsidRPr="002F1ECB" w:rsidRDefault="00F64F48" w:rsidP="000E04DD">
      <w:pPr>
        <w:spacing w:line="240" w:lineRule="auto"/>
        <w:ind w:left="2124" w:hanging="708"/>
        <w:jc w:val="both"/>
        <w:rPr>
          <w:rFonts w:ascii="Times New Roman" w:hAnsi="Times New Roman" w:cs="Times New Roman"/>
          <w:b/>
          <w:lang w:val="kk-KZ"/>
        </w:rPr>
      </w:pPr>
      <w:r w:rsidRPr="002F1ECB">
        <w:rPr>
          <w:rFonts w:ascii="Times New Roman" w:hAnsi="Times New Roman" w:cs="Times New Roman"/>
          <w:b/>
          <w:lang w:val="kk-KZ"/>
        </w:rPr>
        <w:t>(ii)</w:t>
      </w:r>
      <w:r w:rsidRPr="002F1ECB">
        <w:rPr>
          <w:rFonts w:ascii="Times New Roman" w:hAnsi="Times New Roman" w:cs="Times New Roman"/>
          <w:b/>
          <w:lang w:val="kk-KZ"/>
        </w:rPr>
        <w:tab/>
        <w:t xml:space="preserve">жетекчилик ар бир өзөктүү божомолго берилген нарктын маанисин (маанилерин) аныктоодо колдонгон методдун сыпаттамасын; бул маани (маанилер) өткөн тажрыйбаны чагылдырабы же тиешелүү учурда ал (алар) маалыматтын тышкы булактары менен макулдашылабы жана, эгерде макулдашылбаса, өткөн тажрыйбадан же маалыматтын тышкы булактарынан айырмачылыктар кандай өлчөмдө жана эмне менен түшүндүрүлөт. </w:t>
      </w:r>
    </w:p>
    <w:p w:rsidR="00F64F48" w:rsidRPr="002F1ECB" w:rsidRDefault="00F64F48" w:rsidP="000E04DD">
      <w:pPr>
        <w:spacing w:line="240" w:lineRule="auto"/>
        <w:ind w:left="2124" w:hanging="708"/>
        <w:jc w:val="both"/>
        <w:rPr>
          <w:rFonts w:ascii="Times New Roman" w:hAnsi="Times New Roman" w:cs="Times New Roman"/>
          <w:b/>
          <w:lang w:val="kk-KZ"/>
        </w:rPr>
      </w:pPr>
      <w:r w:rsidRPr="002F1ECB">
        <w:rPr>
          <w:rFonts w:ascii="Times New Roman" w:hAnsi="Times New Roman" w:cs="Times New Roman"/>
          <w:b/>
          <w:lang w:val="kk-KZ"/>
        </w:rPr>
        <w:t>(iii)</w:t>
      </w:r>
      <w:r w:rsidRPr="002F1ECB">
        <w:rPr>
          <w:rFonts w:ascii="Times New Roman" w:hAnsi="Times New Roman" w:cs="Times New Roman"/>
          <w:b/>
          <w:lang w:val="kk-KZ"/>
        </w:rPr>
        <w:tab/>
        <w:t>жетекчилик бекиткен бюджеттердин/болжолдордун негизинде жетекчилик акча каражаттарынын кыймылын болжолдогон мезгил жана бирдик (бирдиктердин тобу) үчүн беш жылдан ашык мезгилди пайдаланган учурда – ушундай алда канча узак мезгилди тандоонун негиздемесин.</w:t>
      </w:r>
    </w:p>
    <w:p w:rsidR="00F64F48" w:rsidRPr="00563FA5" w:rsidRDefault="00F64F48" w:rsidP="000E04DD">
      <w:pPr>
        <w:spacing w:line="240" w:lineRule="auto"/>
        <w:ind w:left="2124" w:hanging="708"/>
        <w:jc w:val="both"/>
        <w:rPr>
          <w:rFonts w:ascii="Times New Roman" w:hAnsi="Times New Roman" w:cs="Times New Roman"/>
          <w:b/>
          <w:lang w:val="kk-KZ"/>
        </w:rPr>
      </w:pPr>
      <w:r w:rsidRPr="00563FA5">
        <w:rPr>
          <w:rFonts w:ascii="Times New Roman" w:hAnsi="Times New Roman" w:cs="Times New Roman"/>
          <w:b/>
          <w:lang w:val="kk-KZ"/>
        </w:rPr>
        <w:t>(iv)</w:t>
      </w:r>
      <w:r w:rsidRPr="00563FA5">
        <w:rPr>
          <w:rFonts w:ascii="Times New Roman" w:hAnsi="Times New Roman" w:cs="Times New Roman"/>
          <w:b/>
          <w:lang w:val="kk-KZ"/>
        </w:rPr>
        <w:tab/>
        <w:t>соңку бюджеттер/болжолдор менен камтылган мезгилдин алкагынан тышкары акча каражаттарынын агымдарынын болжолдорун экстраполяциялоо үчүн пайдаланылган өсүш арымы жана продукция, тармактар, өлкө же ишкана аларда өз ишмердүүлүгүн аларда жүзөгө ашырып жаткан өлкөлөр үчүн же ушул бирдик (бирдиктердин тобу) арналган рынок үчүн узак мөөнөттүү орточо өсүш арымынан ашкан өсүш арымын пайдалануунун негиздемесин.</w:t>
      </w:r>
    </w:p>
    <w:p w:rsidR="00F64F48" w:rsidRPr="00563FA5" w:rsidRDefault="00F64F48" w:rsidP="000E04DD">
      <w:pPr>
        <w:spacing w:line="240" w:lineRule="auto"/>
        <w:ind w:left="2124" w:hanging="708"/>
        <w:jc w:val="both"/>
        <w:rPr>
          <w:rFonts w:ascii="Times New Roman" w:hAnsi="Times New Roman" w:cs="Times New Roman"/>
          <w:b/>
          <w:lang w:val="kk-KZ"/>
        </w:rPr>
      </w:pPr>
      <w:r w:rsidRPr="00563FA5">
        <w:rPr>
          <w:rFonts w:ascii="Times New Roman" w:hAnsi="Times New Roman" w:cs="Times New Roman"/>
          <w:b/>
          <w:lang w:val="kk-KZ"/>
        </w:rPr>
        <w:t>(v)</w:t>
      </w:r>
      <w:r w:rsidRPr="00563FA5">
        <w:rPr>
          <w:rFonts w:ascii="Times New Roman" w:hAnsi="Times New Roman" w:cs="Times New Roman"/>
          <w:b/>
          <w:lang w:val="kk-KZ"/>
        </w:rPr>
        <w:tab/>
        <w:t>келечектеги акча каражаттарынын агымдарынын перспективдүү баасын түзүү үчүн колдонулган дисконттоо ставкасын (ставкаларын).</w:t>
      </w:r>
    </w:p>
    <w:p w:rsidR="00F64F48" w:rsidRPr="002C2D1B" w:rsidRDefault="00F64F48" w:rsidP="000E04DD">
      <w:pPr>
        <w:spacing w:line="240" w:lineRule="auto"/>
        <w:ind w:left="1413" w:hanging="705"/>
        <w:jc w:val="both"/>
        <w:rPr>
          <w:rFonts w:ascii="Times New Roman" w:hAnsi="Times New Roman" w:cs="Times New Roman"/>
          <w:b/>
          <w:lang w:val="kk-KZ"/>
        </w:rPr>
      </w:pPr>
      <w:r w:rsidRPr="00563FA5">
        <w:rPr>
          <w:rFonts w:ascii="Times New Roman" w:hAnsi="Times New Roman" w:cs="Times New Roman"/>
          <w:b/>
          <w:lang w:val="kk-KZ"/>
        </w:rPr>
        <w:t>(e)</w:t>
      </w:r>
      <w:r w:rsidRPr="00563FA5">
        <w:rPr>
          <w:rFonts w:ascii="Times New Roman" w:hAnsi="Times New Roman" w:cs="Times New Roman"/>
          <w:b/>
          <w:lang w:val="kk-KZ"/>
        </w:rPr>
        <w:tab/>
        <w:t xml:space="preserve">эгерде бирдиктин (бирдиктердин тобунун) орду толтурулуучу наркы чыгып калуу чыгымдары алып салынган адилет наркка негизделген болсо, чыгып калуу чыгымдары алып салынган адилет наркты баалоо үчүн колдонулган баалоо методун. </w:t>
      </w:r>
      <w:r w:rsidRPr="002C2D1B">
        <w:rPr>
          <w:rFonts w:ascii="Times New Roman" w:hAnsi="Times New Roman" w:cs="Times New Roman"/>
          <w:b/>
          <w:lang w:val="kk-KZ"/>
        </w:rPr>
        <w:t>Ишкана ФОЭС (IFRS) 13түн талаптарына ылайык маалыматты ачып көрсөтүүнү камсыз кылууга тийиш эмес. Эгерде чыгып калуу чыгымдары алып салынган адилет нарк бирдикке (бирдиктердин тобуна) окшош баага котировкалануучу бааны пайдалануу менен бааланбаса, ишкана төмөнкүдөй маалыматты ачып көрсөтүүгө тийиш:</w:t>
      </w:r>
    </w:p>
    <w:p w:rsidR="00F64F48" w:rsidRPr="00DC2286" w:rsidRDefault="00F64F48" w:rsidP="000E04DD">
      <w:pPr>
        <w:spacing w:line="240" w:lineRule="auto"/>
        <w:ind w:left="2124" w:hanging="708"/>
        <w:jc w:val="both"/>
        <w:rPr>
          <w:rFonts w:ascii="Times New Roman" w:hAnsi="Times New Roman" w:cs="Times New Roman"/>
          <w:b/>
          <w:lang w:val="kk-KZ"/>
        </w:rPr>
      </w:pPr>
      <w:r w:rsidRPr="00563FA5">
        <w:rPr>
          <w:rFonts w:ascii="Times New Roman" w:hAnsi="Times New Roman" w:cs="Times New Roman"/>
          <w:b/>
          <w:lang w:val="kk-KZ"/>
        </w:rPr>
        <w:t>(i)</w:t>
      </w:r>
      <w:r w:rsidRPr="00563FA5">
        <w:rPr>
          <w:rFonts w:ascii="Times New Roman" w:hAnsi="Times New Roman" w:cs="Times New Roman"/>
          <w:b/>
          <w:lang w:val="kk-KZ"/>
        </w:rPr>
        <w:tab/>
        <w:t xml:space="preserve">жетекчилик чыгып калуу чыгымдары алып салынган адилет нарктын аныктамасын негиздеген ар бир негизги божомолду. </w:t>
      </w:r>
      <w:r w:rsidRPr="00DC2286">
        <w:rPr>
          <w:rFonts w:ascii="Times New Roman" w:hAnsi="Times New Roman" w:cs="Times New Roman"/>
          <w:b/>
          <w:lang w:val="kk-KZ"/>
        </w:rPr>
        <w:t>Бирдиктин (бирдиктердин тобунун) орду толтурулуучу наркы баарынан көбүрөөк байланыштуу болгон божомолдор негизги божомолдор болуп саналат.</w:t>
      </w:r>
    </w:p>
    <w:p w:rsidR="00F64F48" w:rsidRPr="00563FA5" w:rsidRDefault="00F64F48" w:rsidP="000E04DD">
      <w:pPr>
        <w:spacing w:line="240" w:lineRule="auto"/>
        <w:ind w:left="2124" w:hanging="708"/>
        <w:jc w:val="both"/>
        <w:rPr>
          <w:rFonts w:ascii="Times New Roman" w:hAnsi="Times New Roman" w:cs="Times New Roman"/>
          <w:b/>
          <w:lang w:val="kk-KZ"/>
        </w:rPr>
      </w:pPr>
      <w:r w:rsidRPr="00563FA5">
        <w:rPr>
          <w:rFonts w:ascii="Times New Roman" w:hAnsi="Times New Roman" w:cs="Times New Roman"/>
          <w:b/>
          <w:lang w:val="kk-KZ"/>
        </w:rPr>
        <w:t>(ii)</w:t>
      </w:r>
      <w:r w:rsidRPr="00563FA5">
        <w:rPr>
          <w:rFonts w:ascii="Times New Roman" w:hAnsi="Times New Roman" w:cs="Times New Roman"/>
          <w:b/>
          <w:lang w:val="kk-KZ"/>
        </w:rPr>
        <w:tab/>
        <w:t>жетекчилик ар бир өзөктүү божомолго берилген нарктын маанисин (маанилерин) аныктоодо колдонгон метод жөнүндө маалыматтарды; бул маани (маанилер) өткөн тажрыйбаны чагылдырабы же тиешелүү учурда алар маалыматтын тышкы булактары менен макулдашылабы жана, эгерде макулдашылбаса, өткөн тажрыйбадан же маалыматтын тышкы булактарынан айырмачылыктар кандай өлчөмдө жана эмне менен түшүндүрүлөт.</w:t>
      </w:r>
    </w:p>
    <w:p w:rsidR="00F64F48" w:rsidRPr="00563FA5" w:rsidRDefault="00F64F48" w:rsidP="000E04DD">
      <w:pPr>
        <w:spacing w:line="240" w:lineRule="auto"/>
        <w:ind w:left="2124" w:hanging="708"/>
        <w:jc w:val="both"/>
        <w:rPr>
          <w:rFonts w:ascii="Times New Roman" w:hAnsi="Times New Roman" w:cs="Times New Roman"/>
          <w:b/>
          <w:lang w:val="kk-KZ"/>
        </w:rPr>
      </w:pPr>
      <w:r w:rsidRPr="00563FA5">
        <w:rPr>
          <w:rFonts w:ascii="Times New Roman" w:hAnsi="Times New Roman" w:cs="Times New Roman"/>
          <w:b/>
          <w:lang w:val="kk-KZ"/>
        </w:rPr>
        <w:t>(iiA)</w:t>
      </w:r>
      <w:r w:rsidRPr="00563FA5">
        <w:rPr>
          <w:rFonts w:ascii="Times New Roman" w:hAnsi="Times New Roman" w:cs="Times New Roman"/>
          <w:b/>
          <w:lang w:val="kk-KZ"/>
        </w:rPr>
        <w:tab/>
        <w:t xml:space="preserve">бүтүндөй алганда, («чыгып калуу чыгымдары» байкоо жүргүзүлүшүн эске албастан) адилет наркты баалоо маалыматтары ага кирген адилет нарктын иерархиясындагы деңгээлди (ФОЭС (IFRS) 13тү караңыз). </w:t>
      </w:r>
    </w:p>
    <w:p w:rsidR="00F64F48" w:rsidRPr="00563FA5" w:rsidRDefault="00F64F48" w:rsidP="000E04DD">
      <w:pPr>
        <w:spacing w:line="240" w:lineRule="auto"/>
        <w:ind w:left="2124" w:hanging="708"/>
        <w:jc w:val="both"/>
        <w:rPr>
          <w:rFonts w:ascii="Times New Roman" w:hAnsi="Times New Roman" w:cs="Times New Roman"/>
          <w:b/>
          <w:lang w:val="kk-KZ"/>
        </w:rPr>
      </w:pPr>
      <w:r w:rsidRPr="00563FA5">
        <w:rPr>
          <w:rFonts w:ascii="Times New Roman" w:hAnsi="Times New Roman" w:cs="Times New Roman"/>
          <w:b/>
          <w:lang w:val="kk-KZ"/>
        </w:rPr>
        <w:t>(iiB)</w:t>
      </w:r>
      <w:r w:rsidRPr="00563FA5">
        <w:rPr>
          <w:rFonts w:ascii="Times New Roman" w:hAnsi="Times New Roman" w:cs="Times New Roman"/>
          <w:b/>
          <w:lang w:val="kk-KZ"/>
        </w:rPr>
        <w:tab/>
        <w:t>бул өзгөртүү жөнүндө маалыматты же анын себебин (себептерин) баалоо методуна кандайдыр-бир өзгөртүүлөрдү киргизүү учурунда.</w:t>
      </w:r>
    </w:p>
    <w:p w:rsidR="00F64F48" w:rsidRPr="00563FA5" w:rsidRDefault="00F64F48" w:rsidP="000E04DD">
      <w:pPr>
        <w:spacing w:line="240" w:lineRule="auto"/>
        <w:ind w:left="1416"/>
        <w:jc w:val="both"/>
        <w:rPr>
          <w:rFonts w:ascii="Times New Roman" w:hAnsi="Times New Roman" w:cs="Times New Roman"/>
          <w:b/>
          <w:lang w:val="kk-KZ"/>
        </w:rPr>
      </w:pPr>
      <w:r w:rsidRPr="00563FA5">
        <w:rPr>
          <w:rFonts w:ascii="Times New Roman" w:hAnsi="Times New Roman" w:cs="Times New Roman"/>
          <w:b/>
          <w:lang w:val="kk-KZ"/>
        </w:rPr>
        <w:lastRenderedPageBreak/>
        <w:t>Эгерде чыгып калуу чыгымдары алып салынган адилет нарк дисконттолгон акча каражаттарынын агымдарынын болжолдорун пайдалануу менен бааланса, ишкана төмөнкүдөй маалыматты ачып көрсөтүүгө тийиш:</w:t>
      </w:r>
    </w:p>
    <w:p w:rsidR="00F64F48" w:rsidRPr="00563FA5" w:rsidRDefault="00F64F48" w:rsidP="000E04DD">
      <w:pPr>
        <w:spacing w:line="240" w:lineRule="auto"/>
        <w:ind w:left="2124" w:hanging="714"/>
        <w:jc w:val="both"/>
        <w:rPr>
          <w:rFonts w:ascii="Times New Roman" w:hAnsi="Times New Roman" w:cs="Times New Roman"/>
          <w:b/>
          <w:lang w:val="kk-KZ"/>
        </w:rPr>
      </w:pPr>
      <w:r w:rsidRPr="00563FA5">
        <w:rPr>
          <w:rFonts w:ascii="Times New Roman" w:hAnsi="Times New Roman" w:cs="Times New Roman"/>
          <w:b/>
          <w:lang w:val="kk-KZ"/>
        </w:rPr>
        <w:t>(iii)</w:t>
      </w:r>
      <w:r w:rsidRPr="00563FA5">
        <w:rPr>
          <w:rFonts w:ascii="Times New Roman" w:hAnsi="Times New Roman" w:cs="Times New Roman"/>
          <w:b/>
          <w:lang w:val="kk-KZ"/>
        </w:rPr>
        <w:tab/>
        <w:t>ага карата жетекчилик акча каражаттарынын агымдарынын болжолдорун жасаган мезгилди.</w:t>
      </w:r>
    </w:p>
    <w:p w:rsidR="00F64F48" w:rsidRPr="00563FA5" w:rsidRDefault="00F64F48" w:rsidP="000E04DD">
      <w:pPr>
        <w:spacing w:line="240" w:lineRule="auto"/>
        <w:ind w:left="2124" w:hanging="711"/>
        <w:jc w:val="both"/>
        <w:rPr>
          <w:rFonts w:ascii="Times New Roman" w:hAnsi="Times New Roman" w:cs="Times New Roman"/>
          <w:b/>
          <w:lang w:val="kk-KZ"/>
        </w:rPr>
      </w:pPr>
      <w:r w:rsidRPr="00563FA5">
        <w:rPr>
          <w:rFonts w:ascii="Times New Roman" w:hAnsi="Times New Roman" w:cs="Times New Roman"/>
          <w:b/>
          <w:lang w:val="kk-KZ"/>
        </w:rPr>
        <w:t>(iv)</w:t>
      </w:r>
      <w:r w:rsidRPr="00563FA5">
        <w:rPr>
          <w:rFonts w:ascii="Times New Roman" w:hAnsi="Times New Roman" w:cs="Times New Roman"/>
          <w:b/>
          <w:lang w:val="kk-KZ"/>
        </w:rPr>
        <w:tab/>
        <w:t xml:space="preserve">акча каражататтарынын агымдарынын болжолдорун улантуу үчүн колдонулган өсүш арымын. </w:t>
      </w:r>
    </w:p>
    <w:p w:rsidR="00F64F48" w:rsidRPr="00563FA5" w:rsidRDefault="00F64F48" w:rsidP="000E04DD">
      <w:pPr>
        <w:spacing w:line="240" w:lineRule="auto"/>
        <w:ind w:left="2124" w:hanging="708"/>
        <w:jc w:val="both"/>
        <w:rPr>
          <w:rFonts w:ascii="Times New Roman" w:hAnsi="Times New Roman" w:cs="Times New Roman"/>
          <w:b/>
          <w:lang w:val="kk-KZ"/>
        </w:rPr>
      </w:pPr>
      <w:r w:rsidRPr="00563FA5">
        <w:rPr>
          <w:rFonts w:ascii="Times New Roman" w:hAnsi="Times New Roman" w:cs="Times New Roman"/>
          <w:b/>
          <w:lang w:val="kk-KZ"/>
        </w:rPr>
        <w:t>(v)</w:t>
      </w:r>
      <w:r w:rsidRPr="00563FA5">
        <w:rPr>
          <w:rFonts w:ascii="Times New Roman" w:hAnsi="Times New Roman" w:cs="Times New Roman"/>
          <w:b/>
          <w:lang w:val="kk-KZ"/>
        </w:rPr>
        <w:tab/>
        <w:t xml:space="preserve">акча каражаттарынын агымдарынын болжолдору жагынан колдонулган (колдонулуп келген) дисконттоо ставкасын (ставкаларын). </w:t>
      </w:r>
    </w:p>
    <w:p w:rsidR="00F64F48" w:rsidRPr="00563FA5" w:rsidRDefault="00F64F48" w:rsidP="000E04DD">
      <w:pPr>
        <w:spacing w:line="240" w:lineRule="auto"/>
        <w:ind w:left="1413" w:hanging="705"/>
        <w:jc w:val="both"/>
        <w:rPr>
          <w:rFonts w:ascii="Times New Roman" w:hAnsi="Times New Roman" w:cs="Times New Roman"/>
          <w:b/>
          <w:lang w:val="kk-KZ"/>
        </w:rPr>
      </w:pPr>
      <w:r w:rsidRPr="00563FA5">
        <w:rPr>
          <w:rFonts w:ascii="Times New Roman" w:hAnsi="Times New Roman" w:cs="Times New Roman"/>
          <w:b/>
          <w:lang w:val="kk-KZ"/>
        </w:rPr>
        <w:t>(f)</w:t>
      </w:r>
      <w:r w:rsidRPr="00563FA5">
        <w:rPr>
          <w:rFonts w:ascii="Times New Roman" w:hAnsi="Times New Roman" w:cs="Times New Roman"/>
          <w:b/>
          <w:lang w:val="kk-KZ"/>
        </w:rPr>
        <w:tab/>
        <w:t>эгерде жетекчилик бирдиктин (бирдиктердин тобунун) орду толтурулуучу наркын аныктоону ага негиздеген өзөктүү божомолдун мүмкүн болгон негиздүү өзгөртүүсү бирдиктин (бирдиктердин тобунун) баланстык наркы анын орду толтурулуучу наркынан ашышына алып келсе:</w:t>
      </w:r>
    </w:p>
    <w:p w:rsidR="00F64F48" w:rsidRPr="00563FA5" w:rsidRDefault="00F64F48" w:rsidP="000E04DD">
      <w:pPr>
        <w:spacing w:line="240" w:lineRule="auto"/>
        <w:ind w:left="2124" w:hanging="708"/>
        <w:jc w:val="both"/>
        <w:rPr>
          <w:rFonts w:ascii="Times New Roman" w:hAnsi="Times New Roman" w:cs="Times New Roman"/>
          <w:b/>
          <w:lang w:val="kk-KZ"/>
        </w:rPr>
      </w:pPr>
      <w:r w:rsidRPr="00563FA5">
        <w:rPr>
          <w:rFonts w:ascii="Times New Roman" w:hAnsi="Times New Roman" w:cs="Times New Roman"/>
          <w:b/>
          <w:lang w:val="kk-KZ"/>
        </w:rPr>
        <w:t>(i)</w:t>
      </w:r>
      <w:r w:rsidRPr="00563FA5">
        <w:rPr>
          <w:rFonts w:ascii="Times New Roman" w:hAnsi="Times New Roman" w:cs="Times New Roman"/>
          <w:b/>
          <w:lang w:val="kk-KZ"/>
        </w:rPr>
        <w:tab/>
        <w:t>бирдиктин (бирдиктердин тобунун) орду толтурулуучу наркы анын баланстык наркынан ашкан сумманы;</w:t>
      </w:r>
    </w:p>
    <w:p w:rsidR="00F64F48" w:rsidRPr="002F1ECB" w:rsidRDefault="00F64F48" w:rsidP="000E04DD">
      <w:pPr>
        <w:spacing w:line="240" w:lineRule="auto"/>
        <w:ind w:left="708" w:firstLine="708"/>
        <w:jc w:val="both"/>
        <w:rPr>
          <w:rFonts w:ascii="Times New Roman" w:hAnsi="Times New Roman" w:cs="Times New Roman"/>
          <w:b/>
        </w:rPr>
      </w:pPr>
      <w:r w:rsidRPr="002F1ECB">
        <w:rPr>
          <w:rFonts w:ascii="Times New Roman" w:hAnsi="Times New Roman" w:cs="Times New Roman"/>
          <w:b/>
        </w:rPr>
        <w:t>(ii)</w:t>
      </w:r>
      <w:r w:rsidRPr="002F1ECB">
        <w:rPr>
          <w:rFonts w:ascii="Times New Roman" w:hAnsi="Times New Roman" w:cs="Times New Roman"/>
          <w:b/>
        </w:rPr>
        <w:tab/>
        <w:t>ар бир өзөктүү божомолго берилген нарктын маанисин;</w:t>
      </w:r>
    </w:p>
    <w:p w:rsidR="00F64F48" w:rsidRPr="00563FA5" w:rsidRDefault="00F64F48" w:rsidP="000E04DD">
      <w:pPr>
        <w:spacing w:line="240" w:lineRule="auto"/>
        <w:ind w:left="2124" w:hanging="708"/>
        <w:jc w:val="both"/>
        <w:rPr>
          <w:rFonts w:ascii="Times New Roman" w:hAnsi="Times New Roman" w:cs="Times New Roman"/>
          <w:b/>
          <w:lang w:val="kk-KZ"/>
        </w:rPr>
      </w:pPr>
      <w:r w:rsidRPr="00563FA5">
        <w:rPr>
          <w:rFonts w:ascii="Times New Roman" w:hAnsi="Times New Roman" w:cs="Times New Roman"/>
          <w:b/>
          <w:lang w:val="kk-KZ"/>
        </w:rPr>
        <w:t>(iii)</w:t>
      </w:r>
      <w:r w:rsidRPr="00563FA5">
        <w:rPr>
          <w:rFonts w:ascii="Times New Roman" w:hAnsi="Times New Roman" w:cs="Times New Roman"/>
          <w:b/>
          <w:lang w:val="kk-KZ"/>
        </w:rPr>
        <w:tab/>
        <w:t xml:space="preserve">ар бир өзөктүү божомолго берилген нарктын мааниси бирдиктин (бирдиктердин тобунун) орду толтурулуучу наркы анын баланстык наркына барабар болушу үчүн орду толтурулуучу наркты баалоо үчүн колдонулуучу башка өзгөрүлмөлөргө мындай өзгөртүүнүн ар кандай андан аркы таасирлерин эсепке алгандан кийин өзгөрүүгө тийиш болгон сумманы. </w:t>
      </w:r>
    </w:p>
    <w:p w:rsidR="00F64F48" w:rsidRPr="00DC2286" w:rsidRDefault="00F64F48" w:rsidP="000E04DD">
      <w:pPr>
        <w:spacing w:line="240" w:lineRule="auto"/>
        <w:ind w:left="705" w:hanging="705"/>
        <w:jc w:val="both"/>
        <w:rPr>
          <w:rFonts w:ascii="Times New Roman" w:hAnsi="Times New Roman" w:cs="Times New Roman"/>
          <w:b/>
          <w:lang w:val="kk-KZ"/>
        </w:rPr>
      </w:pPr>
      <w:r w:rsidRPr="00563FA5">
        <w:rPr>
          <w:rFonts w:ascii="Times New Roman" w:hAnsi="Times New Roman" w:cs="Times New Roman"/>
          <w:b/>
          <w:lang w:val="kk-KZ"/>
        </w:rPr>
        <w:t>135</w:t>
      </w:r>
      <w:r w:rsidRPr="00563FA5">
        <w:rPr>
          <w:rFonts w:ascii="Times New Roman" w:hAnsi="Times New Roman" w:cs="Times New Roman"/>
          <w:b/>
          <w:lang w:val="kk-KZ"/>
        </w:rPr>
        <w:tab/>
        <w:t xml:space="preserve">Эгерде пайдалуу кызмат мөөнөтү айкын болбогон гудвилдин же материалдык эмес активдердин бүткүл баланстык наркы же анын айрым бир бөлүгү бир нече жаратуучу бирдиктердин (бирдиктердин топторунун) ортосунда бөлүштүрүлгөн болсо жана ар бир бирдикке (бирдиктердин тобуна) киргизилген сумма пайдалуу кызмат мөөнөтү айкын болбогон ишкананын гудвилинин же материалдык эмес активдеринин жалпы баланстык наркына салыштырганда орчундуу эмес болуп саналса, мындай факт ушундай бирдиктерге (бирдиктердин топторуна) киргизилген пайдалуу кызмат мөөнөтү айкын болбогон гудвилдин же материалдык эмес активтердин топтолгон баланстык наркын көрсөтүү менен бирге ачып көрсөтүлүүгө тийиш. </w:t>
      </w:r>
      <w:r w:rsidRPr="00DC2286">
        <w:rPr>
          <w:rFonts w:ascii="Times New Roman" w:hAnsi="Times New Roman" w:cs="Times New Roman"/>
          <w:b/>
          <w:lang w:val="kk-KZ"/>
        </w:rPr>
        <w:t>Мындан тышкары, эгерде ар кандай ушундай бирдиктердин (бирдиктердин топторунун) орду толтурулуучу наркы ошол эле өзөктүү божомолдорго негизделген болсо, ал эми аларга киргизилген пайдалуу кызмат мөөнөтү айкын болбогон гудвилдин же материалдык эмес активтердин топтолгон баланстык наркы бүткүл ишкананын пайдалуу кызмат мөөнөтү айкын болбогон гудвилинин же материалдык эмес активдеринин жалпы баланстык наркына салыштырганда орчундуу болуп саналса, ишкана бул жөнүндө билдирип, төмөнкүлөрдү көрсөтүүгө тийиш:</w:t>
      </w:r>
    </w:p>
    <w:p w:rsidR="00F64F48" w:rsidRPr="00563FA5" w:rsidRDefault="00F64F48" w:rsidP="000E04DD">
      <w:pPr>
        <w:spacing w:line="240" w:lineRule="auto"/>
        <w:ind w:left="1410" w:hanging="705"/>
        <w:jc w:val="both"/>
        <w:rPr>
          <w:rFonts w:ascii="Times New Roman" w:hAnsi="Times New Roman" w:cs="Times New Roman"/>
          <w:b/>
          <w:lang w:val="kk-KZ"/>
        </w:rPr>
      </w:pPr>
      <w:r w:rsidRPr="00563FA5">
        <w:rPr>
          <w:rFonts w:ascii="Times New Roman" w:hAnsi="Times New Roman" w:cs="Times New Roman"/>
          <w:b/>
          <w:lang w:val="kk-KZ"/>
        </w:rPr>
        <w:t>(a)</w:t>
      </w:r>
      <w:r w:rsidRPr="00563FA5">
        <w:rPr>
          <w:rFonts w:ascii="Times New Roman" w:hAnsi="Times New Roman" w:cs="Times New Roman"/>
          <w:b/>
          <w:lang w:val="kk-KZ"/>
        </w:rPr>
        <w:tab/>
        <w:t>ушундай бирдиктерге (бирдиктердин топторуна) киргизилген гудвилдин топтолгон баланстык наркын;</w:t>
      </w:r>
    </w:p>
    <w:p w:rsidR="00F64F48" w:rsidRPr="00563FA5" w:rsidRDefault="00F64F48" w:rsidP="000E04DD">
      <w:pPr>
        <w:spacing w:line="240" w:lineRule="auto"/>
        <w:ind w:left="1410" w:hanging="705"/>
        <w:jc w:val="both"/>
        <w:rPr>
          <w:rFonts w:ascii="Times New Roman" w:hAnsi="Times New Roman" w:cs="Times New Roman"/>
          <w:b/>
          <w:lang w:val="kk-KZ"/>
        </w:rPr>
      </w:pPr>
      <w:r w:rsidRPr="00563FA5">
        <w:rPr>
          <w:rFonts w:ascii="Times New Roman" w:hAnsi="Times New Roman" w:cs="Times New Roman"/>
          <w:b/>
          <w:lang w:val="kk-KZ"/>
        </w:rPr>
        <w:t>(b)</w:t>
      </w:r>
      <w:r w:rsidRPr="00563FA5">
        <w:rPr>
          <w:rFonts w:ascii="Times New Roman" w:hAnsi="Times New Roman" w:cs="Times New Roman"/>
          <w:b/>
          <w:lang w:val="kk-KZ"/>
        </w:rPr>
        <w:tab/>
        <w:t>ушундай бирдиктерге (бирдиктердин топторуна) киргизилген пайдалуу кызмат мөөнөтү айкын болбогон материалдык эмес активдердин топтолгон баланстык наркын;</w:t>
      </w:r>
    </w:p>
    <w:p w:rsidR="00F64F48" w:rsidRPr="00563FA5" w:rsidRDefault="00F64F48" w:rsidP="000E04DD">
      <w:pPr>
        <w:spacing w:line="240" w:lineRule="auto"/>
        <w:ind w:firstLine="705"/>
        <w:jc w:val="both"/>
        <w:rPr>
          <w:rFonts w:ascii="Times New Roman" w:hAnsi="Times New Roman" w:cs="Times New Roman"/>
          <w:b/>
          <w:lang w:val="kk-KZ"/>
        </w:rPr>
      </w:pPr>
      <w:r w:rsidRPr="00563FA5">
        <w:rPr>
          <w:rFonts w:ascii="Times New Roman" w:hAnsi="Times New Roman" w:cs="Times New Roman"/>
          <w:b/>
          <w:lang w:val="kk-KZ"/>
        </w:rPr>
        <w:t>(c)</w:t>
      </w:r>
      <w:r w:rsidRPr="00563FA5">
        <w:rPr>
          <w:rFonts w:ascii="Times New Roman" w:hAnsi="Times New Roman" w:cs="Times New Roman"/>
          <w:b/>
          <w:lang w:val="kk-KZ"/>
        </w:rPr>
        <w:tab/>
        <w:t>өзөктүү божомолдор жөнүндө маалыматтарды;</w:t>
      </w:r>
    </w:p>
    <w:p w:rsidR="00F64F48" w:rsidRPr="00563FA5" w:rsidRDefault="00F64F48" w:rsidP="000E04DD">
      <w:pPr>
        <w:spacing w:line="240" w:lineRule="auto"/>
        <w:ind w:left="1410" w:hanging="705"/>
        <w:jc w:val="both"/>
        <w:rPr>
          <w:rFonts w:ascii="Times New Roman" w:hAnsi="Times New Roman" w:cs="Times New Roman"/>
          <w:b/>
          <w:lang w:val="kk-KZ"/>
        </w:rPr>
      </w:pPr>
      <w:r w:rsidRPr="00563FA5">
        <w:rPr>
          <w:rFonts w:ascii="Times New Roman" w:hAnsi="Times New Roman" w:cs="Times New Roman"/>
          <w:b/>
          <w:lang w:val="kk-KZ"/>
        </w:rPr>
        <w:lastRenderedPageBreak/>
        <w:t>(d)</w:t>
      </w:r>
      <w:r w:rsidRPr="00563FA5">
        <w:rPr>
          <w:rFonts w:ascii="Times New Roman" w:hAnsi="Times New Roman" w:cs="Times New Roman"/>
          <w:b/>
          <w:lang w:val="kk-KZ"/>
        </w:rPr>
        <w:tab/>
        <w:t xml:space="preserve">жетекчилик өзөктүү божомолго берилген нарктын маанисин (маанилерин) аныктоодо колдонгон метод жөнүндө маалыматтарды; бул маани (маанилер) өткөн тажрыйбаны чагылдырабы же тиешелүү учурда ал (алар) маалыматтын тышкы булактары менен макулдашылабы жана, эгерде макулдашылбаса, өткөн тажрыйбадан же маалыматтын тышкы булактарынан айырмачылыктар кандай өлчөмдө жана эмне менен түшүндүрүлөт. </w:t>
      </w:r>
    </w:p>
    <w:p w:rsidR="00F64F48" w:rsidRPr="00563FA5" w:rsidRDefault="00F64F48" w:rsidP="000E04DD">
      <w:pPr>
        <w:spacing w:line="240" w:lineRule="auto"/>
        <w:ind w:left="1410" w:hanging="705"/>
        <w:jc w:val="both"/>
        <w:rPr>
          <w:rFonts w:ascii="Times New Roman" w:hAnsi="Times New Roman" w:cs="Times New Roman"/>
          <w:b/>
          <w:lang w:val="kk-KZ"/>
        </w:rPr>
      </w:pPr>
      <w:r w:rsidRPr="00563FA5">
        <w:rPr>
          <w:rFonts w:ascii="Times New Roman" w:hAnsi="Times New Roman" w:cs="Times New Roman"/>
          <w:b/>
          <w:lang w:val="kk-KZ"/>
        </w:rPr>
        <w:t>(e)</w:t>
      </w:r>
      <w:r w:rsidRPr="00563FA5">
        <w:rPr>
          <w:rFonts w:ascii="Times New Roman" w:hAnsi="Times New Roman" w:cs="Times New Roman"/>
          <w:b/>
          <w:lang w:val="kk-KZ"/>
        </w:rPr>
        <w:tab/>
        <w:t>эгерде өзөктүү божомолду (божомолдорду) негиздүү ыктымалдуу өзгөртүү бирдиктердин (бирдиктердин топторунун) жыйынды баланстык наркы алардын орду толтурулуучу жыйынды наркынан төмөнкүдөй ашышына алып келсе:</w:t>
      </w:r>
    </w:p>
    <w:p w:rsidR="00F64F48" w:rsidRPr="00563FA5" w:rsidRDefault="00F64F48" w:rsidP="000E04DD">
      <w:pPr>
        <w:spacing w:line="240" w:lineRule="auto"/>
        <w:ind w:left="2124" w:hanging="711"/>
        <w:jc w:val="both"/>
        <w:rPr>
          <w:rFonts w:ascii="Times New Roman" w:hAnsi="Times New Roman" w:cs="Times New Roman"/>
          <w:b/>
          <w:lang w:val="kk-KZ"/>
        </w:rPr>
      </w:pPr>
      <w:r w:rsidRPr="00563FA5">
        <w:rPr>
          <w:rFonts w:ascii="Times New Roman" w:hAnsi="Times New Roman" w:cs="Times New Roman"/>
          <w:b/>
          <w:lang w:val="kk-KZ"/>
        </w:rPr>
        <w:t>(i)</w:t>
      </w:r>
      <w:r w:rsidRPr="00563FA5">
        <w:rPr>
          <w:rFonts w:ascii="Times New Roman" w:hAnsi="Times New Roman" w:cs="Times New Roman"/>
          <w:b/>
          <w:lang w:val="kk-KZ"/>
        </w:rPr>
        <w:tab/>
        <w:t>бирдиктердин (бирдиктердин топторунун) орду толтурулуучу жыйынды наркы алардын жыйынды баланстык наркынан ашкан сумманы;</w:t>
      </w:r>
    </w:p>
    <w:p w:rsidR="00F64F48" w:rsidRPr="00563FA5" w:rsidRDefault="00F64F48" w:rsidP="000E04DD">
      <w:pPr>
        <w:spacing w:line="240" w:lineRule="auto"/>
        <w:ind w:left="2124" w:hanging="708"/>
        <w:jc w:val="both"/>
        <w:rPr>
          <w:rFonts w:ascii="Times New Roman" w:hAnsi="Times New Roman" w:cs="Times New Roman"/>
          <w:b/>
        </w:rPr>
      </w:pPr>
      <w:r w:rsidRPr="00563FA5">
        <w:rPr>
          <w:rFonts w:ascii="Times New Roman" w:hAnsi="Times New Roman" w:cs="Times New Roman"/>
          <w:b/>
        </w:rPr>
        <w:t>(ii)</w:t>
      </w:r>
      <w:r w:rsidRPr="00563FA5">
        <w:rPr>
          <w:rFonts w:ascii="Times New Roman" w:hAnsi="Times New Roman" w:cs="Times New Roman"/>
          <w:b/>
        </w:rPr>
        <w:tab/>
        <w:t>өзөктүү божомолго (божомолдорго) берилген нарктын маанисин (маанилерин);</w:t>
      </w:r>
    </w:p>
    <w:p w:rsidR="00F64F48" w:rsidRPr="00563FA5" w:rsidRDefault="00F64F48" w:rsidP="000E04DD">
      <w:pPr>
        <w:spacing w:line="240" w:lineRule="auto"/>
        <w:ind w:left="2124" w:hanging="708"/>
        <w:jc w:val="both"/>
        <w:rPr>
          <w:rFonts w:ascii="Times New Roman" w:hAnsi="Times New Roman" w:cs="Times New Roman"/>
          <w:b/>
          <w:lang w:val="kk-KZ"/>
        </w:rPr>
      </w:pPr>
      <w:r w:rsidRPr="00563FA5">
        <w:rPr>
          <w:rFonts w:ascii="Times New Roman" w:hAnsi="Times New Roman" w:cs="Times New Roman"/>
          <w:b/>
          <w:lang w:val="kk-KZ"/>
        </w:rPr>
        <w:t>(iii)</w:t>
      </w:r>
      <w:r w:rsidRPr="00563FA5">
        <w:rPr>
          <w:rFonts w:ascii="Times New Roman" w:hAnsi="Times New Roman" w:cs="Times New Roman"/>
          <w:b/>
          <w:lang w:val="kk-KZ"/>
        </w:rPr>
        <w:tab/>
        <w:t>өзөктүү божомолго (божомолдорго) берилген нарктын мааниси (маанилери) бирдиктин (бирдиктердин тобунун) жыйынды орду толтурулуучу наркы анын жыйынды баланстык наркына барабар болушу үчүн орду толтурулуучу наркты баалоо үчүн колдонулуучу башка өзгөрүлмөлөргө мындай өзгөртүүнүн ар кандай андан аркы таасирлерин кошкондон кийин өзгөрүүгө тийиш болгон сумманы.</w:t>
      </w:r>
    </w:p>
    <w:p w:rsidR="00F64F48" w:rsidRPr="002C2D1B" w:rsidRDefault="00F64F48" w:rsidP="000E04DD">
      <w:pPr>
        <w:spacing w:line="240" w:lineRule="auto"/>
        <w:ind w:left="705" w:hanging="705"/>
        <w:jc w:val="both"/>
        <w:rPr>
          <w:rFonts w:ascii="Times New Roman" w:hAnsi="Times New Roman" w:cs="Times New Roman"/>
          <w:lang w:val="kk-KZ"/>
        </w:rPr>
      </w:pPr>
      <w:r w:rsidRPr="00563FA5">
        <w:rPr>
          <w:rFonts w:ascii="Times New Roman" w:hAnsi="Times New Roman" w:cs="Times New Roman"/>
          <w:lang w:val="kk-KZ"/>
        </w:rPr>
        <w:t>136</w:t>
      </w:r>
      <w:r w:rsidRPr="00563FA5">
        <w:rPr>
          <w:rFonts w:ascii="Times New Roman" w:hAnsi="Times New Roman" w:cs="Times New Roman"/>
          <w:lang w:val="kk-KZ"/>
        </w:rPr>
        <w:tab/>
        <w:t xml:space="preserve">24 же 99-пункттарга ылайык мурдагы мезгилде жүргүзүлгөн жаратуучу бирдиктин (бирдиктердин тобунун) орду толтурулуучу наркын соңку кең-кесири эсептөөнүн натыйжасы айрым критерийлер сакталган шартта үстүдөгү мезгилде ушундай бирдикке (бирдиктердин тобуна) карата нарктын түшүшү жагынан текшерүү үчүн которулушу жана колдонулушу мүмкүн. </w:t>
      </w:r>
      <w:r w:rsidRPr="002C2D1B">
        <w:rPr>
          <w:rFonts w:ascii="Times New Roman" w:hAnsi="Times New Roman" w:cs="Times New Roman"/>
          <w:lang w:val="kk-KZ"/>
        </w:rPr>
        <w:t xml:space="preserve">Эгерде бул орун алса, 134 жана 135-пункттарда каралган маалыматты ачып көрсөтүүгө киргизиле турган ушундай бирдик (бирдиктердин тобу) үчүн маалымат орду толтурулуучу нарктын эсебинин которулган натыйжаларына кирет. </w:t>
      </w:r>
    </w:p>
    <w:p w:rsidR="00F64F48" w:rsidRPr="002C2D1B" w:rsidRDefault="00F64F48" w:rsidP="000E04DD">
      <w:pPr>
        <w:spacing w:line="240" w:lineRule="auto"/>
        <w:ind w:left="705" w:hanging="705"/>
        <w:jc w:val="both"/>
        <w:rPr>
          <w:rFonts w:ascii="Times New Roman" w:hAnsi="Times New Roman" w:cs="Times New Roman"/>
          <w:lang w:val="kk-KZ"/>
        </w:rPr>
      </w:pPr>
      <w:r w:rsidRPr="002C2D1B">
        <w:rPr>
          <w:rFonts w:ascii="Times New Roman" w:hAnsi="Times New Roman" w:cs="Times New Roman"/>
          <w:lang w:val="kk-KZ"/>
        </w:rPr>
        <w:t>137</w:t>
      </w:r>
      <w:r w:rsidRPr="002C2D1B">
        <w:rPr>
          <w:rFonts w:ascii="Times New Roman" w:hAnsi="Times New Roman" w:cs="Times New Roman"/>
          <w:lang w:val="kk-KZ"/>
        </w:rPr>
        <w:tab/>
        <w:t>9-көрсөтмөлүү мисалда 134 жана 135-пункттарда каралган маалыматты ачып көрсөтүү берилген.</w:t>
      </w:r>
    </w:p>
    <w:p w:rsidR="00F64F48" w:rsidRPr="002C2D1B" w:rsidRDefault="00F64F48" w:rsidP="0075748B">
      <w:pPr>
        <w:pBdr>
          <w:bottom w:val="single" w:sz="4" w:space="1" w:color="auto"/>
        </w:pBdr>
        <w:spacing w:before="240" w:line="240" w:lineRule="auto"/>
        <w:jc w:val="both"/>
        <w:rPr>
          <w:rFonts w:ascii="Times New Roman" w:hAnsi="Times New Roman" w:cs="Times New Roman"/>
          <w:b/>
          <w:sz w:val="26"/>
          <w:lang w:val="kk-KZ"/>
        </w:rPr>
      </w:pPr>
      <w:r w:rsidRPr="002C2D1B">
        <w:rPr>
          <w:rFonts w:ascii="Times New Roman" w:hAnsi="Times New Roman" w:cs="Times New Roman"/>
          <w:b/>
          <w:sz w:val="26"/>
          <w:lang w:val="kk-KZ"/>
        </w:rPr>
        <w:t xml:space="preserve">Өткөөл жоболор жана күчүнө кирүү күнү </w:t>
      </w:r>
    </w:p>
    <w:p w:rsidR="00F64F48" w:rsidRPr="002C2D1B" w:rsidRDefault="00F64F48" w:rsidP="000E04DD">
      <w:pPr>
        <w:spacing w:line="240" w:lineRule="auto"/>
        <w:jc w:val="both"/>
        <w:rPr>
          <w:rFonts w:ascii="Times New Roman" w:hAnsi="Times New Roman" w:cs="Times New Roman"/>
          <w:lang w:val="kk-KZ"/>
        </w:rPr>
      </w:pPr>
      <w:r w:rsidRPr="002C2D1B">
        <w:rPr>
          <w:rFonts w:ascii="Times New Roman" w:hAnsi="Times New Roman" w:cs="Times New Roman"/>
          <w:lang w:val="kk-KZ"/>
        </w:rPr>
        <w:t>138</w:t>
      </w:r>
      <w:r w:rsidRPr="002C2D1B">
        <w:rPr>
          <w:rFonts w:ascii="Times New Roman" w:hAnsi="Times New Roman" w:cs="Times New Roman"/>
          <w:lang w:val="kk-KZ"/>
        </w:rPr>
        <w:tab/>
        <w:t>[Алып сал</w:t>
      </w:r>
      <w:r w:rsidR="0075748B">
        <w:rPr>
          <w:rFonts w:ascii="Times New Roman" w:hAnsi="Times New Roman" w:cs="Times New Roman"/>
          <w:lang w:val="kk-KZ"/>
        </w:rPr>
        <w:t>ынган]</w:t>
      </w:r>
    </w:p>
    <w:p w:rsidR="00F64F48" w:rsidRPr="002C2D1B" w:rsidRDefault="00F64F48" w:rsidP="000E04DD">
      <w:pPr>
        <w:spacing w:line="240" w:lineRule="auto"/>
        <w:jc w:val="both"/>
        <w:rPr>
          <w:rFonts w:ascii="Times New Roman" w:hAnsi="Times New Roman" w:cs="Times New Roman"/>
          <w:lang w:val="kk-KZ"/>
        </w:rPr>
      </w:pPr>
      <w:r w:rsidRPr="002C2D1B">
        <w:rPr>
          <w:rFonts w:ascii="Times New Roman" w:hAnsi="Times New Roman" w:cs="Times New Roman"/>
          <w:lang w:val="kk-KZ"/>
        </w:rPr>
        <w:t>139</w:t>
      </w:r>
      <w:r w:rsidRPr="002C2D1B">
        <w:rPr>
          <w:rFonts w:ascii="Times New Roman" w:hAnsi="Times New Roman" w:cs="Times New Roman"/>
          <w:lang w:val="kk-KZ"/>
        </w:rPr>
        <w:tab/>
        <w:t>Ишкана ушул стандартты төмөнкүлөргө карата колдонууга тийиш:</w:t>
      </w:r>
    </w:p>
    <w:p w:rsidR="00F64F48" w:rsidRPr="00563FA5" w:rsidRDefault="00F64F48" w:rsidP="000E04DD">
      <w:pPr>
        <w:spacing w:line="240" w:lineRule="auto"/>
        <w:ind w:left="1413" w:hanging="705"/>
        <w:jc w:val="both"/>
        <w:rPr>
          <w:rFonts w:ascii="Times New Roman" w:hAnsi="Times New Roman" w:cs="Times New Roman"/>
          <w:lang w:val="kk-KZ"/>
        </w:rPr>
      </w:pPr>
      <w:r w:rsidRPr="00563FA5">
        <w:rPr>
          <w:rFonts w:ascii="Times New Roman" w:hAnsi="Times New Roman" w:cs="Times New Roman"/>
          <w:lang w:val="kk-KZ"/>
        </w:rPr>
        <w:t>(a)</w:t>
      </w:r>
      <w:r w:rsidRPr="00563FA5">
        <w:rPr>
          <w:rFonts w:ascii="Times New Roman" w:hAnsi="Times New Roman" w:cs="Times New Roman"/>
          <w:lang w:val="kk-KZ"/>
        </w:rPr>
        <w:tab/>
        <w:t xml:space="preserve">бизнести бириктирүү учурунда сатып алынган гудвилге жана материалдык эмес активдерге карата, ал жөнүндө макулдашууга 2004-жылдын 31-мартындагы дата же ар кандай кийинки дата коюлган; жана </w:t>
      </w:r>
    </w:p>
    <w:p w:rsidR="00F64F48" w:rsidRPr="00563FA5" w:rsidRDefault="00F64F48" w:rsidP="000E04DD">
      <w:pPr>
        <w:spacing w:line="240" w:lineRule="auto"/>
        <w:ind w:left="1413" w:hanging="705"/>
        <w:jc w:val="both"/>
        <w:rPr>
          <w:rFonts w:ascii="Times New Roman" w:hAnsi="Times New Roman" w:cs="Times New Roman"/>
          <w:lang w:val="kk-KZ"/>
        </w:rPr>
      </w:pPr>
      <w:r w:rsidRPr="00563FA5">
        <w:rPr>
          <w:rFonts w:ascii="Times New Roman" w:hAnsi="Times New Roman" w:cs="Times New Roman"/>
          <w:lang w:val="kk-KZ"/>
        </w:rPr>
        <w:t>(b)</w:t>
      </w:r>
      <w:r w:rsidRPr="00563FA5">
        <w:rPr>
          <w:rFonts w:ascii="Times New Roman" w:hAnsi="Times New Roman" w:cs="Times New Roman"/>
          <w:lang w:val="kk-KZ"/>
        </w:rPr>
        <w:tab/>
        <w:t>2004-жылдын 31-мартында же ушул күндөн кийин башталуучу биринчи жылдык мезгилдин башталышынан тартып бардык башка активдерге карата перспективдүү.</w:t>
      </w:r>
    </w:p>
    <w:p w:rsidR="00F64F48" w:rsidRPr="00DC2286" w:rsidRDefault="00F64F48" w:rsidP="000E04DD">
      <w:pPr>
        <w:spacing w:line="240" w:lineRule="auto"/>
        <w:ind w:left="705" w:hanging="705"/>
        <w:jc w:val="both"/>
        <w:rPr>
          <w:rFonts w:ascii="Times New Roman" w:hAnsi="Times New Roman" w:cs="Times New Roman"/>
          <w:lang w:val="kk-KZ"/>
        </w:rPr>
      </w:pPr>
      <w:r w:rsidRPr="00563FA5">
        <w:rPr>
          <w:rFonts w:ascii="Times New Roman" w:hAnsi="Times New Roman" w:cs="Times New Roman"/>
          <w:lang w:val="kk-KZ"/>
        </w:rPr>
        <w:t>140</w:t>
      </w:r>
      <w:r w:rsidRPr="00563FA5">
        <w:rPr>
          <w:rFonts w:ascii="Times New Roman" w:hAnsi="Times New Roman" w:cs="Times New Roman"/>
          <w:lang w:val="kk-KZ"/>
        </w:rPr>
        <w:tab/>
        <w:t xml:space="preserve">139-пункт өздөрүнө карата колдонулуучу ишканалар 139-пунктта көрсөтүлгөн күчүнө кирген күнгө чейин ушул стандарттын талаптарын колдоно башташы кубатталат. </w:t>
      </w:r>
      <w:r w:rsidRPr="00DC2286">
        <w:rPr>
          <w:rFonts w:ascii="Times New Roman" w:hAnsi="Times New Roman" w:cs="Times New Roman"/>
          <w:lang w:val="kk-KZ"/>
        </w:rPr>
        <w:t xml:space="preserve">Бирок эгерде ишкана ушул стандартты көрсөтүлгөн күчүнө кирген күнгө чейин колдонсо, ал ошондой эле бир эле учурда ФОЭС (IFRS) 3тү жана ФОЭС (IAS) 38ди (2004-жылы кайра каралган) колдонууга милдеттүү. </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lastRenderedPageBreak/>
        <w:t>140A</w:t>
      </w:r>
      <w:r w:rsidRPr="00DC2286">
        <w:rPr>
          <w:rFonts w:ascii="Times New Roman" w:hAnsi="Times New Roman" w:cs="Times New Roman"/>
          <w:lang w:val="kk-KZ"/>
        </w:rPr>
        <w:tab/>
      </w:r>
      <w:r w:rsidRPr="00DC2286">
        <w:rPr>
          <w:rFonts w:ascii="Times New Roman" w:hAnsi="Times New Roman" w:cs="Times New Roman"/>
          <w:i/>
          <w:lang w:val="kk-KZ"/>
        </w:rPr>
        <w:t>«Финансылык отчеттуулукту берүү»</w:t>
      </w:r>
      <w:r w:rsidRPr="00DC2286">
        <w:rPr>
          <w:rFonts w:ascii="Times New Roman" w:hAnsi="Times New Roman" w:cs="Times New Roman"/>
          <w:lang w:val="kk-KZ"/>
        </w:rPr>
        <w:t xml:space="preserve"> ФОЭС (IAS) 1 (2007-жылы кайра каралган) ФОЭСтерде колдонулуучу терминологияга түзөтүүлөрдү киргизди. Мындан тышкары, ал 61, 120, 126 жана 129-пункттарга түзөтүүлөрдү киргизди. Ишкана көрсөтүлгөн түзөтүүлөрдү 2009-жылдын 1-январынан же ушул күндөн кийин башталуучу жылдык мезгилдерге карата колдонууга тийиш. Эгерде ишкана алда канча эрте мезгилге карата ФОЭС (IAS) 1ди (2007-жылы кайра каралган) колдонсо, анда көрсөтүлгөн түзөтүүлөр ушундай алда канча эрте мезгилге карата колдонулууга тийиш.</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140B</w:t>
      </w:r>
      <w:r w:rsidRPr="00DC2286">
        <w:rPr>
          <w:rFonts w:ascii="Times New Roman" w:hAnsi="Times New Roman" w:cs="Times New Roman"/>
          <w:lang w:val="kk-KZ"/>
        </w:rPr>
        <w:tab/>
        <w:t>ФОЭС (IFRS) 3 (2008-жылы кайра каралган) 65, 81, 85 жана 139-пункт</w:t>
      </w:r>
      <w:r w:rsidR="00B83F9A">
        <w:rPr>
          <w:rFonts w:ascii="Times New Roman" w:hAnsi="Times New Roman" w:cs="Times New Roman"/>
          <w:lang w:val="kk-KZ"/>
        </w:rPr>
        <w:t>тарга түзөтүүлөрдү киргизди, 91</w:t>
      </w:r>
      <w:r w:rsidRPr="00DC2286">
        <w:rPr>
          <w:rFonts w:ascii="Times New Roman" w:hAnsi="Times New Roman" w:cs="Times New Roman"/>
          <w:lang w:val="kk-KZ"/>
        </w:rPr>
        <w:t xml:space="preserve">-95 жана 138-пункттарды алып салды жана С тиркемесин кошту. Ишкана көрсөтүлгөн түзөтүүлөрдү 2009-жылдын 1-июлунан же ушул күндөн кийин башталуучу жылдык мезгилдерге карата колдонууга тийиш. Эгерде ишкана алда канча эрте мезгилге карата ФОЭС (IFRS) 3тү (2008-жылы кайра каралган) колдонсо, анда көрсөтүлгөн түзөтүүлөр ушундай алда канча эрте мезгилге карата колдонулууга тийиш. </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140C</w:t>
      </w:r>
      <w:r w:rsidRPr="00DC2286">
        <w:rPr>
          <w:rFonts w:ascii="Times New Roman" w:hAnsi="Times New Roman" w:cs="Times New Roman"/>
          <w:lang w:val="kk-KZ"/>
        </w:rPr>
        <w:tab/>
        <w:t xml:space="preserve">2018-жылдын майындагы </w:t>
      </w:r>
      <w:r w:rsidRPr="00DC2286">
        <w:rPr>
          <w:rFonts w:ascii="Times New Roman" w:hAnsi="Times New Roman" w:cs="Times New Roman"/>
          <w:i/>
          <w:lang w:val="kk-KZ"/>
        </w:rPr>
        <w:t>«ФОЭСтерди жакшыртуу»</w:t>
      </w:r>
      <w:r w:rsidRPr="00DC2286">
        <w:rPr>
          <w:rFonts w:ascii="Times New Roman" w:hAnsi="Times New Roman" w:cs="Times New Roman"/>
          <w:lang w:val="kk-KZ"/>
        </w:rPr>
        <w:t xml:space="preserve"> басылмасы 134(e)-пунктуна түзөтүүлөрдү киргизүүгө алып келди. Ишкана көрсөтүлгөн түзөтүүлөрдү 2009-жылдын 1-январынан же ушул күндөн кийин башталуучу жылдык мезгилдерге карата колдонууга тийиш. Мөөнөтүнөн мурда колдонууга уруксат берилет. Эгерде ишкана көрсөтүлгөн түзөтүүлөрдү алда канча эрте мезгилге карата колдонсо, ал ушул фактыны ачып көрсөтүүгө тийиш.</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140D</w:t>
      </w:r>
      <w:r w:rsidRPr="00DC2286">
        <w:rPr>
          <w:rFonts w:ascii="Times New Roman" w:hAnsi="Times New Roman" w:cs="Times New Roman"/>
          <w:lang w:val="kk-KZ"/>
        </w:rPr>
        <w:tab/>
        <w:t xml:space="preserve">2018-жылдын майында чыгарылган </w:t>
      </w:r>
      <w:r w:rsidRPr="00DC2286">
        <w:rPr>
          <w:rFonts w:ascii="Times New Roman" w:hAnsi="Times New Roman" w:cs="Times New Roman"/>
          <w:i/>
          <w:lang w:val="kk-KZ"/>
        </w:rPr>
        <w:t>«Туунду ишканага, биргелешип контролдонуучу ишканага же ассоциацияланган ишканага инвестициялардын наркы»</w:t>
      </w:r>
      <w:r w:rsidRPr="00DC2286">
        <w:rPr>
          <w:rFonts w:ascii="Times New Roman" w:hAnsi="Times New Roman" w:cs="Times New Roman"/>
          <w:lang w:val="kk-KZ"/>
        </w:rPr>
        <w:t xml:space="preserve"> </w:t>
      </w:r>
      <w:r w:rsidRPr="00DC2286">
        <w:rPr>
          <w:rFonts w:ascii="Times New Roman" w:hAnsi="Times New Roman" w:cs="Times New Roman"/>
          <w:i/>
          <w:lang w:val="kk-KZ"/>
        </w:rPr>
        <w:t>(«Финансылык отчеттуулуктун эл аралык стандарттарын алгачкы колдонуу»</w:t>
      </w:r>
      <w:r w:rsidRPr="00DC2286">
        <w:rPr>
          <w:rFonts w:ascii="Times New Roman" w:hAnsi="Times New Roman" w:cs="Times New Roman"/>
          <w:lang w:val="kk-KZ"/>
        </w:rPr>
        <w:t xml:space="preserve"> ФОЭС (IFRS) 1ге жана ФОЭС (IAS) 27ге түзөтүүлөр) басылмасы 12(h)-пунктун кошууга алып келди. Ишкана көрсөтүлгөн түзөтүүнү 2009-жылдын 1-январынан же ушул күндөн кийин башталуучу жылдык мезгилдерге карата перспективдүү негизде колдонууга тийиш. Мөөнөтүнөн мурда колдонууга уруксат берилет. Эгерде ишкана ФОЭС (IAS) 27нин 4 жана 38A-пункттарындагы тиешелүү түзөтүүлөрдү алда канча эрте мезгилге карата колдонсо, ал ошол эле учурда 12(h)-пунктундагы түзөтүүнү колдонууга тийиш.</w:t>
      </w:r>
    </w:p>
    <w:p w:rsidR="00F64F48" w:rsidRPr="002C2D1B"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140E</w:t>
      </w:r>
      <w:r w:rsidRPr="00DC2286">
        <w:rPr>
          <w:rFonts w:ascii="Times New Roman" w:hAnsi="Times New Roman" w:cs="Times New Roman"/>
          <w:lang w:val="kk-KZ"/>
        </w:rPr>
        <w:tab/>
        <w:t xml:space="preserve">2009-жылдын апрелинде чыгарылган </w:t>
      </w:r>
      <w:r w:rsidRPr="00DC2286">
        <w:rPr>
          <w:rFonts w:ascii="Times New Roman" w:hAnsi="Times New Roman" w:cs="Times New Roman"/>
          <w:i/>
          <w:lang w:val="kk-KZ"/>
        </w:rPr>
        <w:t>«ФОЭСтерди жакшыртуу»</w:t>
      </w:r>
      <w:r w:rsidRPr="00DC2286">
        <w:rPr>
          <w:rFonts w:ascii="Times New Roman" w:hAnsi="Times New Roman" w:cs="Times New Roman"/>
          <w:lang w:val="kk-KZ"/>
        </w:rPr>
        <w:t xml:space="preserve"> басылмасы тарабынан 80(b)-пунктуна түзөтүүлөр киргизилген. Ишкана бул түзөтүүнү 2010-жылдын 1-январынан же ушул күндөн кийин башталуучу жылдык мезгилдер үчүн перспективдүү колдонууга тийиш. </w:t>
      </w:r>
      <w:r w:rsidRPr="002C2D1B">
        <w:rPr>
          <w:rFonts w:ascii="Times New Roman" w:hAnsi="Times New Roman" w:cs="Times New Roman"/>
          <w:lang w:val="kk-KZ"/>
        </w:rPr>
        <w:t>Мөөнөтүнөн мурда колдонууга уруксат берилет. Эгерде ишкана түзөтүүлөрдү алда канча эрте мезгил үчүн колдонсо, ал ушул фактыны ачып көрсөтүүгө тийиш.</w:t>
      </w:r>
    </w:p>
    <w:p w:rsidR="00F64F48" w:rsidRPr="002C2D1B" w:rsidRDefault="00F64F48" w:rsidP="000E04DD">
      <w:pPr>
        <w:spacing w:line="240" w:lineRule="auto"/>
        <w:jc w:val="both"/>
        <w:rPr>
          <w:rFonts w:ascii="Times New Roman" w:hAnsi="Times New Roman" w:cs="Times New Roman"/>
          <w:lang w:val="kk-KZ"/>
        </w:rPr>
      </w:pPr>
      <w:r w:rsidRPr="002C2D1B">
        <w:rPr>
          <w:rFonts w:ascii="Times New Roman" w:hAnsi="Times New Roman" w:cs="Times New Roman"/>
          <w:lang w:val="kk-KZ"/>
        </w:rPr>
        <w:t>140F</w:t>
      </w:r>
      <w:r w:rsidRPr="002C2D1B">
        <w:rPr>
          <w:rFonts w:ascii="Times New Roman" w:hAnsi="Times New Roman" w:cs="Times New Roman"/>
          <w:lang w:val="kk-KZ"/>
        </w:rPr>
        <w:tab/>
      </w:r>
      <w:r w:rsidR="0008473F" w:rsidRPr="002C2D1B">
        <w:rPr>
          <w:rFonts w:ascii="Times New Roman" w:hAnsi="Times New Roman" w:cs="Times New Roman"/>
          <w:lang w:val="kk-KZ"/>
        </w:rPr>
        <w:t>[</w:t>
      </w:r>
      <w:r w:rsidRPr="002C2D1B">
        <w:rPr>
          <w:rFonts w:ascii="Times New Roman" w:hAnsi="Times New Roman" w:cs="Times New Roman"/>
          <w:lang w:val="kk-KZ"/>
        </w:rPr>
        <w:t>Алып салынган</w:t>
      </w:r>
      <w:r w:rsidR="0008473F" w:rsidRPr="002C2D1B">
        <w:rPr>
          <w:rFonts w:ascii="Times New Roman" w:hAnsi="Times New Roman" w:cs="Times New Roman"/>
          <w:lang w:val="kk-KZ"/>
        </w:rPr>
        <w:t>]</w:t>
      </w:r>
      <w:r w:rsidRPr="002C2D1B">
        <w:rPr>
          <w:rFonts w:ascii="Times New Roman" w:hAnsi="Times New Roman" w:cs="Times New Roman"/>
          <w:lang w:val="kk-KZ"/>
        </w:rPr>
        <w:t xml:space="preserve"> </w:t>
      </w:r>
    </w:p>
    <w:p w:rsidR="00F64F48" w:rsidRPr="002C2D1B" w:rsidRDefault="00F64F48" w:rsidP="000E04DD">
      <w:pPr>
        <w:spacing w:line="240" w:lineRule="auto"/>
        <w:jc w:val="both"/>
        <w:rPr>
          <w:rFonts w:ascii="Times New Roman" w:hAnsi="Times New Roman" w:cs="Times New Roman"/>
          <w:lang w:val="kk-KZ"/>
        </w:rPr>
      </w:pPr>
      <w:r w:rsidRPr="002C2D1B">
        <w:rPr>
          <w:rFonts w:ascii="Times New Roman" w:hAnsi="Times New Roman" w:cs="Times New Roman"/>
          <w:lang w:val="kk-KZ"/>
        </w:rPr>
        <w:t>140G</w:t>
      </w:r>
      <w:r w:rsidRPr="002C2D1B">
        <w:rPr>
          <w:rFonts w:ascii="Times New Roman" w:hAnsi="Times New Roman" w:cs="Times New Roman"/>
          <w:lang w:val="kk-KZ"/>
        </w:rPr>
        <w:tab/>
      </w:r>
      <w:r w:rsidR="0008473F" w:rsidRPr="002C2D1B">
        <w:rPr>
          <w:rFonts w:ascii="Times New Roman" w:hAnsi="Times New Roman" w:cs="Times New Roman"/>
          <w:lang w:val="kk-KZ"/>
        </w:rPr>
        <w:t>[</w:t>
      </w:r>
      <w:r w:rsidRPr="002C2D1B">
        <w:rPr>
          <w:rFonts w:ascii="Times New Roman" w:hAnsi="Times New Roman" w:cs="Times New Roman"/>
          <w:lang w:val="kk-KZ"/>
        </w:rPr>
        <w:t>Алып салынган</w:t>
      </w:r>
      <w:r w:rsidR="0008473F" w:rsidRPr="002C2D1B">
        <w:rPr>
          <w:rFonts w:ascii="Times New Roman" w:hAnsi="Times New Roman" w:cs="Times New Roman"/>
          <w:lang w:val="kk-KZ"/>
        </w:rPr>
        <w:t>]</w:t>
      </w:r>
      <w:r w:rsidRPr="002C2D1B">
        <w:rPr>
          <w:rFonts w:ascii="Times New Roman" w:hAnsi="Times New Roman" w:cs="Times New Roman"/>
          <w:lang w:val="kk-KZ"/>
        </w:rPr>
        <w:t xml:space="preserve"> </w:t>
      </w:r>
    </w:p>
    <w:p w:rsidR="00F64F48" w:rsidRPr="002C2D1B" w:rsidRDefault="00F64F48" w:rsidP="000E04DD">
      <w:pPr>
        <w:spacing w:line="240" w:lineRule="auto"/>
        <w:ind w:left="705" w:hanging="705"/>
        <w:jc w:val="both"/>
        <w:rPr>
          <w:rFonts w:ascii="Times New Roman" w:hAnsi="Times New Roman" w:cs="Times New Roman"/>
          <w:lang w:val="kk-KZ"/>
        </w:rPr>
      </w:pPr>
      <w:r w:rsidRPr="002C2D1B">
        <w:rPr>
          <w:rFonts w:ascii="Times New Roman" w:hAnsi="Times New Roman" w:cs="Times New Roman"/>
          <w:lang w:val="kk-KZ"/>
        </w:rPr>
        <w:t>140H</w:t>
      </w:r>
      <w:r w:rsidRPr="002C2D1B">
        <w:rPr>
          <w:rFonts w:ascii="Times New Roman" w:hAnsi="Times New Roman" w:cs="Times New Roman"/>
          <w:lang w:val="kk-KZ"/>
        </w:rPr>
        <w:tab/>
        <w:t xml:space="preserve">2011-жылдын майында чыгарылган ФОЭС (IFRS) 10 жана ФОЭС (IFRS) 11 4-пунктка, 12(h)-пунктунан жогорудагы пункттун аталышына жана 12(h)-пунктуна түзөтүүлөрдү киргизилди. Ишкана ФОЭС (IFRS) 10ду жана ФОЭС (IFRS) 11ди колдонууда ушул түзөтүүлөрдү колдонууга тийиш. </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140I</w:t>
      </w:r>
      <w:r w:rsidRPr="00254448">
        <w:rPr>
          <w:rFonts w:ascii="Times New Roman" w:hAnsi="Times New Roman" w:cs="Times New Roman"/>
          <w:lang w:val="kk-KZ"/>
        </w:rPr>
        <w:tab/>
        <w:t>2011-жылдын майында чыгарылган ФОЭС (IFRS) 13 5, 6, 12, 20, 78, 105, 111, 130 жана 134-пункттарга түзөтүүлөрдү киргизди, 25–27-пункттарды алып салды, ошондой эле 53A-пунктун кошумчалады.</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140J</w:t>
      </w:r>
      <w:r w:rsidRPr="00254448">
        <w:rPr>
          <w:rFonts w:ascii="Times New Roman" w:hAnsi="Times New Roman" w:cs="Times New Roman"/>
          <w:lang w:val="kk-KZ"/>
        </w:rPr>
        <w:tab/>
        <w:t xml:space="preserve">2013-жылдын майында 130 жана 134-пункттарга, ошондой эле 138-пункттун алдындагы аталышка түзөтүүлөр киргизилди. Ишкана бул түзөтүүлөрдү 2014-жылдын 1-январынан же ушул күндөн кийин башталуучу жылдык мезгилдерге карата ретроспективдүү колдонууга тийиш. Мөөнөтүнөн мурда колдонууга жол берилет. Ишканага бул түзөтүүлөрдү ФОЭС (IFRS) 13тү бир учурда колдонбой турган мезгилдерде (анын ичинде салыштырмалуу мезгилдерде) колдонууга тийиш эмес. </w:t>
      </w:r>
    </w:p>
    <w:p w:rsidR="00F64F48" w:rsidRPr="0008473F" w:rsidRDefault="00F64F48" w:rsidP="000E04DD">
      <w:pPr>
        <w:spacing w:line="240" w:lineRule="auto"/>
        <w:jc w:val="both"/>
        <w:rPr>
          <w:rFonts w:ascii="Times New Roman" w:hAnsi="Times New Roman" w:cs="Times New Roman"/>
        </w:rPr>
      </w:pPr>
      <w:r w:rsidRPr="00BC488B">
        <w:rPr>
          <w:rFonts w:ascii="Times New Roman" w:hAnsi="Times New Roman" w:cs="Times New Roman"/>
        </w:rPr>
        <w:lastRenderedPageBreak/>
        <w:t>140K</w:t>
      </w:r>
      <w:r w:rsidRPr="00BC488B">
        <w:rPr>
          <w:rFonts w:ascii="Times New Roman" w:hAnsi="Times New Roman" w:cs="Times New Roman"/>
        </w:rPr>
        <w:tab/>
      </w:r>
      <w:r w:rsidR="0008473F" w:rsidRPr="0008473F">
        <w:rPr>
          <w:rFonts w:ascii="Times New Roman" w:hAnsi="Times New Roman" w:cs="Times New Roman"/>
        </w:rPr>
        <w:t>[</w:t>
      </w:r>
      <w:r w:rsidRPr="00BC488B">
        <w:rPr>
          <w:rFonts w:ascii="Times New Roman" w:hAnsi="Times New Roman" w:cs="Times New Roman"/>
        </w:rPr>
        <w:t>Алып салынган</w:t>
      </w:r>
      <w:r w:rsidR="0008473F" w:rsidRPr="0008473F">
        <w:rPr>
          <w:rFonts w:ascii="Times New Roman" w:hAnsi="Times New Roman" w:cs="Times New Roman"/>
        </w:rPr>
        <w:t>]</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140L</w:t>
      </w:r>
      <w:r w:rsidRPr="00BC488B">
        <w:rPr>
          <w:rFonts w:ascii="Times New Roman" w:hAnsi="Times New Roman" w:cs="Times New Roman"/>
        </w:rPr>
        <w:tab/>
        <w:t xml:space="preserve">2014-жылдын майында чыгарылган </w:t>
      </w:r>
      <w:r w:rsidRPr="0008473F">
        <w:rPr>
          <w:rFonts w:ascii="Times New Roman" w:hAnsi="Times New Roman" w:cs="Times New Roman"/>
          <w:i/>
        </w:rPr>
        <w:t>«Сатып алуучулар менен келишимдер боюнча түшкөн киреше»</w:t>
      </w:r>
      <w:r w:rsidRPr="00BC488B">
        <w:rPr>
          <w:rFonts w:ascii="Times New Roman" w:hAnsi="Times New Roman" w:cs="Times New Roman"/>
        </w:rPr>
        <w:t xml:space="preserve"> ФОЭС (IFRS) 15 2-пунктка түзөтүүлөрдү киргизди. Ишкана бул түзөтүүнү ФОЭС (IFRS) 15ти пайдаланган учурда колдонууга тийиш.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140M</w:t>
      </w:r>
      <w:r w:rsidRPr="00BC488B">
        <w:rPr>
          <w:rFonts w:ascii="Times New Roman" w:hAnsi="Times New Roman" w:cs="Times New Roman"/>
        </w:rPr>
        <w:tab/>
        <w:t>2014-жылдын июлунда чыгарылган ФОЭС (IFRS) 9 2, 4 жана 5-пункттарга түзөтүүлөрдү киргизди жана 140F, 140G жана 140K-пункттарын алып салды. Ишкана бул түзөтүүлөрдү ФОЭС (IFRS) 9ду пайдаланган учурда колдонууга тийиш.</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140N</w:t>
      </w:r>
      <w:r w:rsidRPr="00BC488B">
        <w:rPr>
          <w:rFonts w:ascii="Times New Roman" w:hAnsi="Times New Roman" w:cs="Times New Roman"/>
        </w:rPr>
        <w:tab/>
      </w:r>
      <w:r w:rsidRPr="0008473F">
        <w:rPr>
          <w:rFonts w:ascii="Times New Roman" w:hAnsi="Times New Roman" w:cs="Times New Roman"/>
          <w:i/>
        </w:rPr>
        <w:t>[Бул пункт али күчүнө кире элек түзөтүүлөргө кирет</w:t>
      </w:r>
      <w:r w:rsidR="0075748B">
        <w:rPr>
          <w:rFonts w:ascii="Times New Roman" w:hAnsi="Times New Roman" w:cs="Times New Roman"/>
          <w:i/>
          <w:lang w:val="kk-KZ"/>
        </w:rPr>
        <w:t xml:space="preserve">, </w:t>
      </w:r>
      <w:r w:rsidRPr="0008473F">
        <w:rPr>
          <w:rFonts w:ascii="Times New Roman" w:hAnsi="Times New Roman" w:cs="Times New Roman"/>
          <w:i/>
        </w:rPr>
        <w:t>ошондуктан бул басылмага киргизилген жок.]</w:t>
      </w:r>
    </w:p>
    <w:p w:rsidR="00F64F48" w:rsidRPr="0008473F" w:rsidRDefault="00F64F48" w:rsidP="0075748B">
      <w:pPr>
        <w:pBdr>
          <w:bottom w:val="single" w:sz="4" w:space="1" w:color="auto"/>
        </w:pBdr>
        <w:spacing w:before="240" w:line="240" w:lineRule="auto"/>
        <w:jc w:val="both"/>
        <w:rPr>
          <w:rFonts w:ascii="Times New Roman" w:hAnsi="Times New Roman" w:cs="Times New Roman"/>
          <w:b/>
          <w:sz w:val="26"/>
        </w:rPr>
      </w:pPr>
      <w:r w:rsidRPr="0008473F">
        <w:rPr>
          <w:rFonts w:ascii="Times New Roman" w:hAnsi="Times New Roman" w:cs="Times New Roman"/>
          <w:b/>
          <w:sz w:val="26"/>
        </w:rPr>
        <w:t>ФОЭС (IAS) 36ны</w:t>
      </w:r>
      <w:r w:rsidR="0008473F">
        <w:rPr>
          <w:rFonts w:ascii="Times New Roman" w:hAnsi="Times New Roman" w:cs="Times New Roman"/>
          <w:b/>
          <w:sz w:val="26"/>
          <w:lang w:val="kk-KZ"/>
        </w:rPr>
        <w:t>н</w:t>
      </w:r>
      <w:r w:rsidRPr="0008473F">
        <w:rPr>
          <w:rFonts w:ascii="Times New Roman" w:hAnsi="Times New Roman" w:cs="Times New Roman"/>
          <w:b/>
          <w:sz w:val="26"/>
        </w:rPr>
        <w:t xml:space="preserve"> (1998-жылы чыгарылган) </w:t>
      </w:r>
      <w:r w:rsidR="0008473F">
        <w:rPr>
          <w:rFonts w:ascii="Times New Roman" w:hAnsi="Times New Roman" w:cs="Times New Roman"/>
          <w:b/>
          <w:sz w:val="26"/>
          <w:lang w:val="kk-KZ"/>
        </w:rPr>
        <w:t xml:space="preserve">колдонулушун токтотуу </w:t>
      </w:r>
    </w:p>
    <w:p w:rsidR="00F64F48" w:rsidRPr="00BC488B" w:rsidRDefault="0008473F" w:rsidP="000E04DD">
      <w:pPr>
        <w:spacing w:line="240" w:lineRule="auto"/>
        <w:ind w:left="708" w:hanging="708"/>
        <w:jc w:val="both"/>
        <w:rPr>
          <w:rFonts w:ascii="Times New Roman" w:hAnsi="Times New Roman" w:cs="Times New Roman"/>
        </w:rPr>
      </w:pPr>
      <w:r>
        <w:rPr>
          <w:rFonts w:ascii="Times New Roman" w:hAnsi="Times New Roman" w:cs="Times New Roman"/>
        </w:rPr>
        <w:t>141</w:t>
      </w:r>
      <w:r>
        <w:rPr>
          <w:rFonts w:ascii="Times New Roman" w:hAnsi="Times New Roman" w:cs="Times New Roman"/>
        </w:rPr>
        <w:tab/>
      </w:r>
      <w:r w:rsidR="00F64F48" w:rsidRPr="00BC488B">
        <w:rPr>
          <w:rFonts w:ascii="Times New Roman" w:hAnsi="Times New Roman" w:cs="Times New Roman"/>
        </w:rPr>
        <w:t xml:space="preserve">Ушул стандарт </w:t>
      </w:r>
      <w:r w:rsidR="00F64F48" w:rsidRPr="0008473F">
        <w:rPr>
          <w:rFonts w:ascii="Times New Roman" w:hAnsi="Times New Roman" w:cs="Times New Roman"/>
          <w:i/>
        </w:rPr>
        <w:t>«Активдердин наркынын түшүшү»</w:t>
      </w:r>
      <w:r w:rsidR="00F64F48" w:rsidRPr="00BC488B">
        <w:rPr>
          <w:rFonts w:ascii="Times New Roman" w:hAnsi="Times New Roman" w:cs="Times New Roman"/>
        </w:rPr>
        <w:t xml:space="preserve"> ФОЭС (IAS) 36ны</w:t>
      </w:r>
      <w:r w:rsidR="0075748B">
        <w:rPr>
          <w:rFonts w:ascii="Times New Roman" w:hAnsi="Times New Roman" w:cs="Times New Roman"/>
          <w:lang w:val="kk-KZ"/>
        </w:rPr>
        <w:t xml:space="preserve"> </w:t>
      </w:r>
      <w:r w:rsidR="0075748B" w:rsidRPr="00BC488B">
        <w:rPr>
          <w:rFonts w:ascii="Times New Roman" w:hAnsi="Times New Roman" w:cs="Times New Roman"/>
        </w:rPr>
        <w:t xml:space="preserve">(1998-жылы чыгарылган)  </w:t>
      </w:r>
      <w:r w:rsidR="00F64F48" w:rsidRPr="00BC488B">
        <w:rPr>
          <w:rFonts w:ascii="Times New Roman" w:hAnsi="Times New Roman" w:cs="Times New Roman"/>
        </w:rPr>
        <w:t xml:space="preserve"> алмаштырат.</w:t>
      </w:r>
    </w:p>
    <w:p w:rsidR="00F64F48" w:rsidRPr="00BC488B" w:rsidRDefault="00F64F48" w:rsidP="000E04DD">
      <w:pPr>
        <w:spacing w:line="240" w:lineRule="auto"/>
        <w:jc w:val="both"/>
        <w:rPr>
          <w:rFonts w:ascii="Times New Roman" w:hAnsi="Times New Roman" w:cs="Times New Roman"/>
        </w:rPr>
      </w:pPr>
      <w:r w:rsidRPr="00BC488B">
        <w:rPr>
          <w:rFonts w:ascii="Times New Roman" w:hAnsi="Times New Roman" w:cs="Times New Roman"/>
        </w:rPr>
        <w:t xml:space="preserve"> </w:t>
      </w:r>
      <w:r w:rsidRPr="00BC488B">
        <w:rPr>
          <w:rFonts w:ascii="Times New Roman" w:hAnsi="Times New Roman" w:cs="Times New Roman"/>
        </w:rPr>
        <w:tab/>
        <w:t xml:space="preserve"> </w:t>
      </w:r>
    </w:p>
    <w:p w:rsidR="0008473F" w:rsidRDefault="00F64F48" w:rsidP="000E04DD">
      <w:pPr>
        <w:spacing w:line="240" w:lineRule="auto"/>
        <w:jc w:val="both"/>
        <w:rPr>
          <w:rFonts w:ascii="Times New Roman" w:hAnsi="Times New Roman" w:cs="Times New Roman"/>
          <w:lang w:val="kk-KZ"/>
        </w:rPr>
      </w:pPr>
      <w:r w:rsidRPr="00BC488B">
        <w:rPr>
          <w:rFonts w:ascii="Times New Roman" w:hAnsi="Times New Roman" w:cs="Times New Roman"/>
        </w:rPr>
        <w:t xml:space="preserve"> </w:t>
      </w:r>
      <w:r w:rsidRPr="00BC488B">
        <w:rPr>
          <w:rFonts w:ascii="Times New Roman" w:hAnsi="Times New Roman" w:cs="Times New Roman"/>
        </w:rPr>
        <w:tab/>
      </w:r>
    </w:p>
    <w:p w:rsidR="0075748B" w:rsidRDefault="0075748B" w:rsidP="000E04DD">
      <w:pPr>
        <w:spacing w:after="0" w:line="240" w:lineRule="auto"/>
        <w:jc w:val="both"/>
        <w:rPr>
          <w:rFonts w:ascii="Times New Roman" w:hAnsi="Times New Roman" w:cs="Times New Roman"/>
          <w:b/>
          <w:sz w:val="26"/>
          <w:lang w:val="kk-KZ"/>
        </w:rPr>
      </w:pPr>
    </w:p>
    <w:p w:rsidR="0075748B" w:rsidRDefault="0075748B" w:rsidP="000E04DD">
      <w:pPr>
        <w:spacing w:after="0" w:line="240" w:lineRule="auto"/>
        <w:jc w:val="both"/>
        <w:rPr>
          <w:rFonts w:ascii="Times New Roman" w:hAnsi="Times New Roman" w:cs="Times New Roman"/>
          <w:b/>
          <w:sz w:val="26"/>
          <w:lang w:val="kk-KZ"/>
        </w:rPr>
      </w:pPr>
    </w:p>
    <w:p w:rsidR="0075748B" w:rsidRDefault="0075748B">
      <w:pPr>
        <w:rPr>
          <w:rFonts w:ascii="Times New Roman" w:hAnsi="Times New Roman" w:cs="Times New Roman"/>
          <w:b/>
          <w:sz w:val="26"/>
          <w:lang w:val="kk-KZ"/>
        </w:rPr>
      </w:pPr>
      <w:r>
        <w:rPr>
          <w:rFonts w:ascii="Times New Roman" w:hAnsi="Times New Roman" w:cs="Times New Roman"/>
          <w:b/>
          <w:sz w:val="26"/>
          <w:lang w:val="kk-KZ"/>
        </w:rPr>
        <w:br w:type="page"/>
      </w:r>
    </w:p>
    <w:p w:rsidR="0008473F" w:rsidRPr="0008473F" w:rsidRDefault="0008473F" w:rsidP="000E04DD">
      <w:pPr>
        <w:spacing w:after="0" w:line="240" w:lineRule="auto"/>
        <w:jc w:val="both"/>
        <w:rPr>
          <w:rFonts w:ascii="Times New Roman" w:hAnsi="Times New Roman" w:cs="Times New Roman"/>
          <w:b/>
          <w:sz w:val="26"/>
          <w:lang w:val="kk-KZ"/>
        </w:rPr>
      </w:pPr>
      <w:r w:rsidRPr="0008473F">
        <w:rPr>
          <w:rFonts w:ascii="Times New Roman" w:hAnsi="Times New Roman" w:cs="Times New Roman"/>
          <w:b/>
          <w:sz w:val="26"/>
          <w:lang w:val="kk-KZ"/>
        </w:rPr>
        <w:lastRenderedPageBreak/>
        <w:t>A тиркемеси</w:t>
      </w:r>
    </w:p>
    <w:p w:rsidR="00F64F48" w:rsidRDefault="0008473F" w:rsidP="000E04DD">
      <w:pPr>
        <w:spacing w:after="0" w:line="240" w:lineRule="auto"/>
        <w:jc w:val="both"/>
        <w:rPr>
          <w:rFonts w:ascii="Times New Roman" w:hAnsi="Times New Roman" w:cs="Times New Roman"/>
          <w:b/>
          <w:sz w:val="26"/>
          <w:lang w:val="kk-KZ"/>
        </w:rPr>
      </w:pPr>
      <w:r w:rsidRPr="0008473F">
        <w:rPr>
          <w:rFonts w:ascii="Times New Roman" w:hAnsi="Times New Roman" w:cs="Times New Roman"/>
          <w:b/>
          <w:sz w:val="26"/>
          <w:lang w:val="kk-KZ"/>
        </w:rPr>
        <w:t>Пайдалануудан наркты баалоо үчүн келтирилген нарк методдорун пайдалануу</w:t>
      </w:r>
    </w:p>
    <w:p w:rsidR="0008473F" w:rsidRPr="0008473F" w:rsidRDefault="0008473F" w:rsidP="000E04DD">
      <w:pPr>
        <w:spacing w:after="0" w:line="240" w:lineRule="auto"/>
        <w:jc w:val="both"/>
        <w:rPr>
          <w:rFonts w:ascii="Times New Roman" w:hAnsi="Times New Roman" w:cs="Times New Roman"/>
          <w:b/>
          <w:sz w:val="26"/>
          <w:lang w:val="kk-KZ"/>
        </w:rPr>
      </w:pPr>
    </w:p>
    <w:p w:rsidR="00F64F48" w:rsidRPr="00DC2286" w:rsidRDefault="00F64F48" w:rsidP="000E04DD">
      <w:pPr>
        <w:spacing w:line="240" w:lineRule="auto"/>
        <w:jc w:val="both"/>
        <w:rPr>
          <w:rFonts w:ascii="Times New Roman" w:hAnsi="Times New Roman" w:cs="Times New Roman"/>
          <w:i/>
          <w:lang w:val="kk-KZ"/>
        </w:rPr>
      </w:pPr>
      <w:r w:rsidRPr="0008473F">
        <w:rPr>
          <w:rFonts w:ascii="Times New Roman" w:hAnsi="Times New Roman" w:cs="Times New Roman"/>
          <w:i/>
          <w:sz w:val="20"/>
          <w:lang w:val="kk-KZ"/>
        </w:rPr>
        <w:t xml:space="preserve">Бул тиркеме ушул стандарттын ажырагыс бөлүгү болуп саналат. </w:t>
      </w:r>
      <w:r w:rsidRPr="00DC2286">
        <w:rPr>
          <w:rFonts w:ascii="Times New Roman" w:hAnsi="Times New Roman" w:cs="Times New Roman"/>
          <w:i/>
          <w:sz w:val="20"/>
          <w:lang w:val="kk-KZ"/>
        </w:rPr>
        <w:t xml:space="preserve">Ал колдонуу баалуулугун баалоодо келтирилген нарк методдорун пайдалануу боюнча колдонмо болуп кызмат кылат. Колдонмодо «актив» деген термин колдонулуп жатканына карабастан, ал жаратуучу бирдикти түзгөн активдердин тобуна карата да бирдей көлөмдө колдонулат. </w:t>
      </w:r>
    </w:p>
    <w:p w:rsidR="00F64F48" w:rsidRPr="0008473F" w:rsidRDefault="00F64F48" w:rsidP="000E04DD">
      <w:pPr>
        <w:spacing w:line="240" w:lineRule="auto"/>
        <w:jc w:val="both"/>
        <w:rPr>
          <w:rFonts w:ascii="Times New Roman" w:hAnsi="Times New Roman" w:cs="Times New Roman"/>
          <w:b/>
          <w:sz w:val="26"/>
        </w:rPr>
      </w:pPr>
      <w:r w:rsidRPr="00DC2286">
        <w:rPr>
          <w:rFonts w:ascii="Times New Roman" w:hAnsi="Times New Roman" w:cs="Times New Roman"/>
          <w:lang w:val="kk-KZ"/>
        </w:rPr>
        <w:t xml:space="preserve"> </w:t>
      </w:r>
      <w:r w:rsidRPr="00DC2286">
        <w:rPr>
          <w:rFonts w:ascii="Times New Roman" w:hAnsi="Times New Roman" w:cs="Times New Roman"/>
          <w:lang w:val="kk-KZ"/>
        </w:rPr>
        <w:tab/>
        <w:t xml:space="preserve"> </w:t>
      </w:r>
      <w:r w:rsidRPr="0008473F">
        <w:rPr>
          <w:rFonts w:ascii="Times New Roman" w:hAnsi="Times New Roman" w:cs="Times New Roman"/>
          <w:b/>
          <w:sz w:val="26"/>
        </w:rPr>
        <w:t>Келтирилген на</w:t>
      </w:r>
      <w:r w:rsidR="0008473F" w:rsidRPr="0008473F">
        <w:rPr>
          <w:rFonts w:ascii="Times New Roman" w:hAnsi="Times New Roman" w:cs="Times New Roman"/>
          <w:b/>
          <w:sz w:val="26"/>
          <w:lang w:val="kk-KZ"/>
        </w:rPr>
        <w:t>р</w:t>
      </w:r>
      <w:r w:rsidRPr="0008473F">
        <w:rPr>
          <w:rFonts w:ascii="Times New Roman" w:hAnsi="Times New Roman" w:cs="Times New Roman"/>
          <w:b/>
          <w:sz w:val="26"/>
        </w:rPr>
        <w:t>кты баалоо элементтери</w:t>
      </w:r>
    </w:p>
    <w:p w:rsidR="00F64F48" w:rsidRPr="00BC488B" w:rsidRDefault="0008473F" w:rsidP="000E04DD">
      <w:pPr>
        <w:spacing w:line="240" w:lineRule="auto"/>
        <w:ind w:left="708" w:hanging="708"/>
        <w:jc w:val="both"/>
        <w:rPr>
          <w:rFonts w:ascii="Times New Roman" w:hAnsi="Times New Roman" w:cs="Times New Roman"/>
        </w:rPr>
      </w:pPr>
      <w:r>
        <w:rPr>
          <w:rFonts w:ascii="Times New Roman" w:hAnsi="Times New Roman" w:cs="Times New Roman"/>
        </w:rPr>
        <w:t>A1</w:t>
      </w:r>
      <w:r>
        <w:rPr>
          <w:rFonts w:ascii="Times New Roman" w:hAnsi="Times New Roman" w:cs="Times New Roman"/>
        </w:rPr>
        <w:tab/>
      </w:r>
      <w:r w:rsidR="00F64F48" w:rsidRPr="00BC488B">
        <w:rPr>
          <w:rFonts w:ascii="Times New Roman" w:hAnsi="Times New Roman" w:cs="Times New Roman"/>
        </w:rPr>
        <w:t>Төмөнкүдөй элементтер биригип активдердин ортосундагы экономикалык айырмачылыктарды чагылдырат:</w:t>
      </w:r>
    </w:p>
    <w:p w:rsidR="00F64F48" w:rsidRPr="0008473F" w:rsidRDefault="00F64F48" w:rsidP="000E04DD">
      <w:pPr>
        <w:spacing w:line="240" w:lineRule="auto"/>
        <w:ind w:left="1413" w:hanging="705"/>
        <w:jc w:val="both"/>
        <w:rPr>
          <w:rFonts w:ascii="Times New Roman" w:hAnsi="Times New Roman" w:cs="Times New Roman"/>
          <w:lang w:val="kk-KZ"/>
        </w:rPr>
      </w:pPr>
      <w:r w:rsidRPr="0008473F">
        <w:rPr>
          <w:rFonts w:ascii="Times New Roman" w:hAnsi="Times New Roman" w:cs="Times New Roman"/>
          <w:lang w:val="kk-KZ"/>
        </w:rPr>
        <w:t>(a)</w:t>
      </w:r>
      <w:r w:rsidRPr="0008473F">
        <w:rPr>
          <w:rFonts w:ascii="Times New Roman" w:hAnsi="Times New Roman" w:cs="Times New Roman"/>
          <w:lang w:val="kk-KZ"/>
        </w:rPr>
        <w:tab/>
        <w:t>акча каражаттарынын келечектеги кыймылынын эсептик баалоосу же, алда канча татаал учурларда, ишкана активден алууну күтүп жаткан акча каражаттарынын агымдарынын сериялары;</w:t>
      </w:r>
    </w:p>
    <w:p w:rsidR="00F64F48" w:rsidRPr="0008473F" w:rsidRDefault="00F64F48" w:rsidP="000E04DD">
      <w:pPr>
        <w:spacing w:line="240" w:lineRule="auto"/>
        <w:ind w:left="1413" w:hanging="705"/>
        <w:jc w:val="both"/>
        <w:rPr>
          <w:rFonts w:ascii="Times New Roman" w:hAnsi="Times New Roman" w:cs="Times New Roman"/>
          <w:lang w:val="kk-KZ"/>
        </w:rPr>
      </w:pPr>
      <w:r w:rsidRPr="0008473F">
        <w:rPr>
          <w:rFonts w:ascii="Times New Roman" w:hAnsi="Times New Roman" w:cs="Times New Roman"/>
          <w:lang w:val="kk-KZ"/>
        </w:rPr>
        <w:t>(b)</w:t>
      </w:r>
      <w:r w:rsidRPr="0008473F">
        <w:rPr>
          <w:rFonts w:ascii="Times New Roman" w:hAnsi="Times New Roman" w:cs="Times New Roman"/>
          <w:lang w:val="kk-KZ"/>
        </w:rPr>
        <w:tab/>
        <w:t>акча каражаттарынын ушундай агымдарынын суммаларындагы жана убакытта бөлүштүрүлүшүндөгү ыктымалдуу өзгөрүүлөр жагынан күтүүлөр;</w:t>
      </w:r>
    </w:p>
    <w:p w:rsidR="00F64F48" w:rsidRPr="0008473F" w:rsidRDefault="00F64F48" w:rsidP="000E04DD">
      <w:pPr>
        <w:spacing w:line="240" w:lineRule="auto"/>
        <w:ind w:left="1413" w:hanging="705"/>
        <w:jc w:val="both"/>
        <w:rPr>
          <w:rFonts w:ascii="Times New Roman" w:hAnsi="Times New Roman" w:cs="Times New Roman"/>
          <w:lang w:val="kk-KZ"/>
        </w:rPr>
      </w:pPr>
      <w:r w:rsidRPr="0008473F">
        <w:rPr>
          <w:rFonts w:ascii="Times New Roman" w:hAnsi="Times New Roman" w:cs="Times New Roman"/>
          <w:lang w:val="kk-KZ"/>
        </w:rPr>
        <w:t>(c)</w:t>
      </w:r>
      <w:r w:rsidRPr="0008473F">
        <w:rPr>
          <w:rFonts w:ascii="Times New Roman" w:hAnsi="Times New Roman" w:cs="Times New Roman"/>
          <w:lang w:val="kk-KZ"/>
        </w:rPr>
        <w:tab/>
        <w:t>учурдагы рыноктук тобокелсиз пайыздык ставка менен көрсөтүлгөн акчалардын убакыт ичиндеги наркы;</w:t>
      </w:r>
    </w:p>
    <w:p w:rsidR="0008473F" w:rsidRDefault="00F64F48" w:rsidP="000E04DD">
      <w:pPr>
        <w:spacing w:line="240" w:lineRule="auto"/>
        <w:ind w:left="1413" w:hanging="705"/>
        <w:jc w:val="both"/>
        <w:rPr>
          <w:rFonts w:ascii="Times New Roman" w:hAnsi="Times New Roman" w:cs="Times New Roman"/>
          <w:lang w:val="kk-KZ"/>
        </w:rPr>
      </w:pPr>
      <w:r w:rsidRPr="0008473F">
        <w:rPr>
          <w:rFonts w:ascii="Times New Roman" w:hAnsi="Times New Roman" w:cs="Times New Roman"/>
          <w:lang w:val="kk-KZ"/>
        </w:rPr>
        <w:t>(d)</w:t>
      </w:r>
      <w:r w:rsidRPr="0008473F">
        <w:rPr>
          <w:rFonts w:ascii="Times New Roman" w:hAnsi="Times New Roman" w:cs="Times New Roman"/>
          <w:lang w:val="kk-KZ"/>
        </w:rPr>
        <w:tab/>
        <w:t>ушул активге мүнөздүү болгон айкын</w:t>
      </w:r>
      <w:r w:rsidR="0008473F">
        <w:rPr>
          <w:rFonts w:ascii="Times New Roman" w:hAnsi="Times New Roman" w:cs="Times New Roman"/>
          <w:lang w:val="kk-KZ"/>
        </w:rPr>
        <w:t xml:space="preserve"> эместик менен байланышкан баа; жана </w:t>
      </w:r>
    </w:p>
    <w:p w:rsidR="00F64F48" w:rsidRPr="0008473F" w:rsidRDefault="00F64F48" w:rsidP="000E04DD">
      <w:pPr>
        <w:spacing w:line="240" w:lineRule="auto"/>
        <w:ind w:left="1413" w:hanging="705"/>
        <w:jc w:val="both"/>
        <w:rPr>
          <w:rFonts w:ascii="Times New Roman" w:hAnsi="Times New Roman" w:cs="Times New Roman"/>
          <w:lang w:val="kk-KZ"/>
        </w:rPr>
      </w:pPr>
      <w:r w:rsidRPr="0008473F">
        <w:rPr>
          <w:rFonts w:ascii="Times New Roman" w:hAnsi="Times New Roman" w:cs="Times New Roman"/>
          <w:lang w:val="kk-KZ"/>
        </w:rPr>
        <w:t>(e)</w:t>
      </w:r>
      <w:r w:rsidRPr="0008473F">
        <w:rPr>
          <w:rFonts w:ascii="Times New Roman" w:hAnsi="Times New Roman" w:cs="Times New Roman"/>
          <w:lang w:val="kk-KZ"/>
        </w:rPr>
        <w:tab/>
        <w:t>ишкана активден алууну күтүп жаткан акча каражаттарынын келечектеги агымдарынын баасын аныктоодо рыноктун катышуучулары чагылдыра турган башка, кээде идентификацияланбай турган (ликвиддүүлүк сыяктуу) факторлор.</w:t>
      </w:r>
    </w:p>
    <w:p w:rsidR="00F64F48" w:rsidRPr="00DC2286" w:rsidRDefault="00F64F48" w:rsidP="000E04DD">
      <w:pPr>
        <w:spacing w:line="240" w:lineRule="auto"/>
        <w:ind w:left="705" w:hanging="705"/>
        <w:jc w:val="both"/>
        <w:rPr>
          <w:rFonts w:ascii="Times New Roman" w:hAnsi="Times New Roman" w:cs="Times New Roman"/>
          <w:lang w:val="kk-KZ"/>
        </w:rPr>
      </w:pPr>
      <w:r w:rsidRPr="0008473F">
        <w:rPr>
          <w:rFonts w:ascii="Times New Roman" w:hAnsi="Times New Roman" w:cs="Times New Roman"/>
          <w:lang w:val="kk-KZ"/>
        </w:rPr>
        <w:t>A2</w:t>
      </w:r>
      <w:r w:rsidRPr="0008473F">
        <w:rPr>
          <w:rFonts w:ascii="Times New Roman" w:hAnsi="Times New Roman" w:cs="Times New Roman"/>
          <w:lang w:val="kk-KZ"/>
        </w:rPr>
        <w:tab/>
        <w:t xml:space="preserve">Бул тиркеме келтирилген наркты эсептөөнүн эки методун карама-каршы коет, алардын ар бири жагдайга жараша активди колдонуу баалулугунун эсептик баалоосу үчүн колдонулушу мүмкүн. </w:t>
      </w:r>
      <w:r w:rsidRPr="00DC2286">
        <w:rPr>
          <w:rFonts w:ascii="Times New Roman" w:hAnsi="Times New Roman" w:cs="Times New Roman"/>
          <w:lang w:val="kk-KZ"/>
        </w:rPr>
        <w:t>«Салттуу» методго ыла</w:t>
      </w:r>
      <w:r w:rsidR="006B43CD">
        <w:rPr>
          <w:rFonts w:ascii="Times New Roman" w:hAnsi="Times New Roman" w:cs="Times New Roman"/>
          <w:lang w:val="kk-KZ"/>
        </w:rPr>
        <w:t>йык, A1-пунктта сүрөттөлгөн (b)</w:t>
      </w:r>
      <w:r w:rsidRPr="00DC2286">
        <w:rPr>
          <w:rFonts w:ascii="Times New Roman" w:hAnsi="Times New Roman" w:cs="Times New Roman"/>
          <w:lang w:val="kk-KZ"/>
        </w:rPr>
        <w:t>-(e) факторлорун эске алуу менен оңдоп-түзөөлөр дисконттоо ставкасына киргизилген. «Акча каражаттарынын күтүлүп жаткан агымы» методуна ылайык, (b), (d) жана (e) факторлору тобокелдиктерди эске алуу менен акча каражаттарынын күтүлүп жаткан агымдарынын эсебине оңдоп-түзөөлөрдү киргизүүгө алып келет. Ишкана акча каражаттарынын келечектеги агымдарынын суммаларынын жана убакытта бөлүштүрүлүшүнүн ыктымалдуу өзгөрүүлөрү жагынан күтүүлөрүн чагылдыруу үчүн кандай методду колдонбосун, натыйжа акча каражаттарынын келечектеги агымдарынын күтүлүп жаткан келтирилген наркын, башкача айтканда, мүмкүн болгон бардык натыйжалардын орточо алынган маанисин чагылдырууга тийиш.</w:t>
      </w:r>
    </w:p>
    <w:p w:rsidR="00F64F48" w:rsidRPr="0008473F" w:rsidRDefault="00F64F48" w:rsidP="000E04DD">
      <w:pPr>
        <w:spacing w:line="240" w:lineRule="auto"/>
        <w:jc w:val="both"/>
        <w:rPr>
          <w:rFonts w:ascii="Times New Roman" w:hAnsi="Times New Roman" w:cs="Times New Roman"/>
          <w:b/>
          <w:sz w:val="26"/>
        </w:rPr>
      </w:pPr>
      <w:r w:rsidRPr="00DC2286">
        <w:rPr>
          <w:rFonts w:ascii="Times New Roman" w:hAnsi="Times New Roman" w:cs="Times New Roman"/>
          <w:lang w:val="kk-KZ"/>
        </w:rPr>
        <w:t xml:space="preserve"> </w:t>
      </w:r>
      <w:r w:rsidRPr="00DC2286">
        <w:rPr>
          <w:rFonts w:ascii="Times New Roman" w:hAnsi="Times New Roman" w:cs="Times New Roman"/>
          <w:lang w:val="kk-KZ"/>
        </w:rPr>
        <w:tab/>
      </w:r>
      <w:r w:rsidRPr="0008473F">
        <w:rPr>
          <w:rFonts w:ascii="Times New Roman" w:hAnsi="Times New Roman" w:cs="Times New Roman"/>
          <w:b/>
          <w:sz w:val="26"/>
        </w:rPr>
        <w:t xml:space="preserve">Жалпы принциптер </w:t>
      </w:r>
    </w:p>
    <w:p w:rsidR="00F64F48" w:rsidRPr="006B43CD" w:rsidRDefault="00F64F48" w:rsidP="000E04DD">
      <w:pPr>
        <w:spacing w:line="240" w:lineRule="auto"/>
        <w:ind w:left="705" w:hanging="705"/>
        <w:jc w:val="both"/>
        <w:rPr>
          <w:rFonts w:ascii="Times New Roman" w:hAnsi="Times New Roman" w:cs="Times New Roman"/>
          <w:lang w:val="kk-KZ"/>
        </w:rPr>
      </w:pPr>
      <w:r w:rsidRPr="00BC488B">
        <w:rPr>
          <w:rFonts w:ascii="Times New Roman" w:hAnsi="Times New Roman" w:cs="Times New Roman"/>
        </w:rPr>
        <w:t>A3</w:t>
      </w:r>
      <w:r w:rsidRPr="00BC488B">
        <w:rPr>
          <w:rFonts w:ascii="Times New Roman" w:hAnsi="Times New Roman" w:cs="Times New Roman"/>
        </w:rPr>
        <w:tab/>
        <w:t>Акча каражаттарынын келечектеги агымдарынын эсептик баалоосу жана пайыздык ставкалар үчүн колдонулуучу методдор каралып жаткан активге тиешелүү конкреттүү жагдайларга жараша бир кырдаалдан башкасына карай өзгөрүп турат. Бирок активдерди баалоодо келтирилген нарктын методдорун колдонуунун ар кандай учурунда төмөнкүдөй жалпы принци</w:t>
      </w:r>
      <w:r w:rsidR="006B43CD">
        <w:rPr>
          <w:rFonts w:ascii="Times New Roman" w:hAnsi="Times New Roman" w:cs="Times New Roman"/>
        </w:rPr>
        <w:t>птерди жетекчиликке алуу керек</w:t>
      </w:r>
      <w:r w:rsidR="006B43CD">
        <w:rPr>
          <w:rFonts w:ascii="Times New Roman" w:hAnsi="Times New Roman" w:cs="Times New Roman"/>
          <w:lang w:val="kk-KZ"/>
        </w:rPr>
        <w:t>:</w:t>
      </w:r>
    </w:p>
    <w:p w:rsidR="00F64F48" w:rsidRPr="00DC2286" w:rsidRDefault="00F64F48" w:rsidP="000E04DD">
      <w:pPr>
        <w:spacing w:line="240" w:lineRule="auto"/>
        <w:ind w:left="1410" w:hanging="705"/>
        <w:jc w:val="both"/>
        <w:rPr>
          <w:rFonts w:ascii="Times New Roman" w:hAnsi="Times New Roman" w:cs="Times New Roman"/>
          <w:lang w:val="kk-KZ"/>
        </w:rPr>
      </w:pPr>
      <w:r w:rsidRPr="0008473F">
        <w:rPr>
          <w:rFonts w:ascii="Times New Roman" w:hAnsi="Times New Roman" w:cs="Times New Roman"/>
          <w:lang w:val="kk-KZ"/>
        </w:rPr>
        <w:t>(a)</w:t>
      </w:r>
      <w:r w:rsidRPr="0008473F">
        <w:rPr>
          <w:rFonts w:ascii="Times New Roman" w:hAnsi="Times New Roman" w:cs="Times New Roman"/>
          <w:lang w:val="kk-KZ"/>
        </w:rPr>
        <w:tab/>
        <w:t xml:space="preserve">акча каражаттарынын агымдарын дисконттоо үчүн колдонулуучу пайыздык ставка акча каражаттарынын кыймылын баалоодо колдонулган божомолдорго карама-каршы келбеген божомолдорду чагылдырууга тийиш. </w:t>
      </w:r>
      <w:r w:rsidRPr="00DC2286">
        <w:rPr>
          <w:rFonts w:ascii="Times New Roman" w:hAnsi="Times New Roman" w:cs="Times New Roman"/>
          <w:lang w:val="kk-KZ"/>
        </w:rPr>
        <w:t xml:space="preserve">Антпесе, айрым божомолдордун натыйжасы эки жолу эске алынат же таптакыр эске алынбай калат. Мисалы, 12 пайыз өлчөмүндөгү дисконттоо ставкасы келишимде шартталган зайым боюнча дебитордук карыз боюнча акча каражаттарынын кыймылына колдонулушу мүмкүн эле. Бул ставка конкреттүү параметрлери бар зайымдар боюнча </w:t>
      </w:r>
      <w:r w:rsidRPr="00DC2286">
        <w:rPr>
          <w:rFonts w:ascii="Times New Roman" w:hAnsi="Times New Roman" w:cs="Times New Roman"/>
          <w:lang w:val="kk-KZ"/>
        </w:rPr>
        <w:lastRenderedPageBreak/>
        <w:t>милдеттенмелерди келечекте аткарбай коюу жагынан күтүүлөрдү чагылдырат. Ушундай эле 12 пайыздык ставка акча каражаттарынын күтүлгөн агымдарын дисконттоо үчүн пайдаланылууга тийиш эмес, анткени тиешелүү агымдар милдеттенмелерди келечекте аткарбай коюу жөнүндө божомолдорду чагылдырып жатат.</w:t>
      </w:r>
    </w:p>
    <w:p w:rsidR="00F64F48" w:rsidRPr="00DC2286" w:rsidRDefault="00F64F48" w:rsidP="000E04DD">
      <w:pPr>
        <w:spacing w:line="240" w:lineRule="auto"/>
        <w:ind w:left="1410" w:hanging="705"/>
        <w:jc w:val="both"/>
        <w:rPr>
          <w:rFonts w:ascii="Times New Roman" w:hAnsi="Times New Roman" w:cs="Times New Roman"/>
          <w:lang w:val="kk-KZ"/>
        </w:rPr>
      </w:pPr>
      <w:r w:rsidRPr="0008473F">
        <w:rPr>
          <w:rFonts w:ascii="Times New Roman" w:hAnsi="Times New Roman" w:cs="Times New Roman"/>
          <w:lang w:val="kk-KZ"/>
        </w:rPr>
        <w:t>(b)</w:t>
      </w:r>
      <w:r w:rsidRPr="0008473F">
        <w:rPr>
          <w:rFonts w:ascii="Times New Roman" w:hAnsi="Times New Roman" w:cs="Times New Roman"/>
          <w:lang w:val="kk-KZ"/>
        </w:rPr>
        <w:tab/>
        <w:t xml:space="preserve">акча каражаттарынын эсептик агымдары жана дисконттоо ставкалары каралып жаткан актив менен байланышпаган шектенүүлөрдөн жана факторлордон эркин болууга тийиш. </w:t>
      </w:r>
      <w:r w:rsidRPr="00DC2286">
        <w:rPr>
          <w:rFonts w:ascii="Times New Roman" w:hAnsi="Times New Roman" w:cs="Times New Roman"/>
          <w:lang w:val="kk-KZ"/>
        </w:rPr>
        <w:t>Мисалы, активдин келечектеги айкын рентабелдүүлүгүн жогорулатуу максатында жүргүзүлүүчү акча каражаттарынын таза эсептик агымдарын атайылап төмөндө</w:t>
      </w:r>
      <w:r w:rsidR="006B43CD">
        <w:rPr>
          <w:rFonts w:ascii="Times New Roman" w:hAnsi="Times New Roman" w:cs="Times New Roman"/>
          <w:lang w:val="kk-KZ"/>
        </w:rPr>
        <w:t>түү баалоонун «тазалыгын» бузат.</w:t>
      </w:r>
    </w:p>
    <w:p w:rsidR="00F64F48" w:rsidRPr="0008473F" w:rsidRDefault="00F64F48" w:rsidP="000E04DD">
      <w:pPr>
        <w:spacing w:line="240" w:lineRule="auto"/>
        <w:ind w:left="1410" w:hanging="705"/>
        <w:jc w:val="both"/>
        <w:rPr>
          <w:rFonts w:ascii="Times New Roman" w:hAnsi="Times New Roman" w:cs="Times New Roman"/>
          <w:lang w:val="kk-KZ"/>
        </w:rPr>
      </w:pPr>
      <w:r w:rsidRPr="0008473F">
        <w:rPr>
          <w:rFonts w:ascii="Times New Roman" w:hAnsi="Times New Roman" w:cs="Times New Roman"/>
          <w:lang w:val="kk-KZ"/>
        </w:rPr>
        <w:t>(c)</w:t>
      </w:r>
      <w:r w:rsidRPr="0008473F">
        <w:rPr>
          <w:rFonts w:ascii="Times New Roman" w:hAnsi="Times New Roman" w:cs="Times New Roman"/>
          <w:lang w:val="kk-KZ"/>
        </w:rPr>
        <w:tab/>
        <w:t>акча каражаттарынын эсептик агымдары же дисконттоо ставкалары алда канча ыктымалдуу бир минималдуу же максималдуу сумманы эмес, ыктымалдуу натыйжалардын диапазонун чагылдырууга тийиш.</w:t>
      </w:r>
    </w:p>
    <w:p w:rsidR="00F64F48" w:rsidRPr="000C26DA" w:rsidRDefault="00F64F48" w:rsidP="000E04DD">
      <w:pPr>
        <w:spacing w:line="240" w:lineRule="auto"/>
        <w:ind w:left="705"/>
        <w:jc w:val="both"/>
        <w:rPr>
          <w:rFonts w:ascii="Times New Roman" w:hAnsi="Times New Roman" w:cs="Times New Roman"/>
          <w:b/>
          <w:sz w:val="26"/>
          <w:lang w:val="kk-KZ"/>
        </w:rPr>
      </w:pPr>
      <w:r w:rsidRPr="000C26DA">
        <w:rPr>
          <w:rFonts w:ascii="Times New Roman" w:hAnsi="Times New Roman" w:cs="Times New Roman"/>
          <w:b/>
          <w:sz w:val="26"/>
          <w:lang w:val="kk-KZ"/>
        </w:rPr>
        <w:t>Келтирилген наркты баалоо учурундагы салттуу метод жана акча каражаттарынын күтүлүп жаткан агымынын методу</w:t>
      </w:r>
    </w:p>
    <w:p w:rsidR="00F64F48" w:rsidRPr="000C26DA" w:rsidRDefault="00F64F48" w:rsidP="000E04DD">
      <w:pPr>
        <w:spacing w:line="240" w:lineRule="auto"/>
        <w:jc w:val="both"/>
        <w:rPr>
          <w:rFonts w:ascii="Times New Roman" w:hAnsi="Times New Roman" w:cs="Times New Roman"/>
          <w:b/>
        </w:rPr>
      </w:pPr>
      <w:r w:rsidRPr="0008473F">
        <w:rPr>
          <w:rFonts w:ascii="Times New Roman" w:hAnsi="Times New Roman" w:cs="Times New Roman"/>
          <w:lang w:val="kk-KZ"/>
        </w:rPr>
        <w:t xml:space="preserve"> </w:t>
      </w:r>
      <w:r w:rsidRPr="0008473F">
        <w:rPr>
          <w:rFonts w:ascii="Times New Roman" w:hAnsi="Times New Roman" w:cs="Times New Roman"/>
          <w:lang w:val="kk-KZ"/>
        </w:rPr>
        <w:tab/>
        <w:t xml:space="preserve"> </w:t>
      </w:r>
      <w:r w:rsidRPr="000C26DA">
        <w:rPr>
          <w:rFonts w:ascii="Times New Roman" w:hAnsi="Times New Roman" w:cs="Times New Roman"/>
          <w:b/>
        </w:rPr>
        <w:t xml:space="preserve">Салттуу метод </w:t>
      </w:r>
    </w:p>
    <w:p w:rsidR="00F64F48" w:rsidRPr="00BC488B" w:rsidRDefault="000C26DA" w:rsidP="000E04DD">
      <w:pPr>
        <w:spacing w:line="240" w:lineRule="auto"/>
        <w:ind w:left="705" w:hanging="705"/>
        <w:jc w:val="both"/>
        <w:rPr>
          <w:rFonts w:ascii="Times New Roman" w:hAnsi="Times New Roman" w:cs="Times New Roman"/>
        </w:rPr>
      </w:pPr>
      <w:r>
        <w:rPr>
          <w:rFonts w:ascii="Times New Roman" w:hAnsi="Times New Roman" w:cs="Times New Roman"/>
        </w:rPr>
        <w:t>A4</w:t>
      </w:r>
      <w:r>
        <w:rPr>
          <w:rFonts w:ascii="Times New Roman" w:hAnsi="Times New Roman" w:cs="Times New Roman"/>
        </w:rPr>
        <w:tab/>
      </w:r>
      <w:r w:rsidR="00F64F48" w:rsidRPr="00BC488B">
        <w:rPr>
          <w:rFonts w:ascii="Times New Roman" w:hAnsi="Times New Roman" w:cs="Times New Roman"/>
        </w:rPr>
        <w:t xml:space="preserve">Эсепке алууда келтирилген наркты колдонуу демейде акча каражаттарынын эсептик агымдарынын бир топтомуна жана дисконттоонун бирдиктүү ставкасына негизделген, ал көп учурда «тобокелдикке шайкеш келген ставка» катары сүрөттөлөт. Иш жүзүндө салттуу метод дисконттоонун бирдиктүү ставкасы жөнүндө макулдашуу акча каражаттарынын келечектеги агымдары жагынан бардык күтүүлөрдү жана тобокелдик үчүн тиешелүү сыйлыкты камтышы мүмкүн экенин болжолдойт. Демек, салттуу методду колдонуу учурунда негизги басым дисконттоо ставкасын тандоого жасалат.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A5</w:t>
      </w:r>
      <w:r w:rsidRPr="00BC488B">
        <w:rPr>
          <w:rFonts w:ascii="Times New Roman" w:hAnsi="Times New Roman" w:cs="Times New Roman"/>
        </w:rPr>
        <w:tab/>
        <w:t xml:space="preserve">Айрым учурларда, мисалы, салыштырылуучу активдер рынокто бар болгон учурда, салттуу метод колдонууда салыштырмалуу жеңил болуп саналат. Келишимде шартталган акча каражаттарынын агымдары бар активдер үчүн бул рыноктун катышуучулары «12 пайыздык облигациялар» сыяктуу активдерди сүрөттөгөн ыкмага шайкеш келет.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A6</w:t>
      </w:r>
      <w:r w:rsidRPr="00BC488B">
        <w:rPr>
          <w:rFonts w:ascii="Times New Roman" w:hAnsi="Times New Roman" w:cs="Times New Roman"/>
        </w:rPr>
        <w:tab/>
        <w:t>Бирок салттуу метод баалануучу объекттин өзү үчүн да, салыштырылуучу объект үчүн да рынок жок болгон учурда финансылык эмес активдерди баалоо сыяктуу баалоонун айрым татаал көйгөйлөрүн чечүүдө жардам бере албайт. «Тобокелдикке шайкеш келген ставканы» тийиштүү түрдө издөө, бери болгондо, эки объектти – рынокто бар болгон жана байкоо жүргүзүлүүчү пайыздык ставкасы бар активди жана баалануучу активди талдоону жүргүзүүнү талап кылат. Акча каражаттарынын баалануучу агымдары үчүн дисконттоонун тиешелүү ставкасы ушундай башка актив үчүн байкоо жүргүзүлүүчү пайыздык ставкадан чыгарылууга тийиш. Ушундай ставканы чыгаруу үчүн башка активдин акча каражаттарынын агымдарынын мүнөздөмөлөрү бааланып жаткан активдин акча каражаттарынын агымдарынын мүнөздөмөлөрүнө окшош болууга тийиш. Тиешелүү түрдө, баалоочу төмөнкүлөрдү жасоого тийиш:</w:t>
      </w:r>
    </w:p>
    <w:p w:rsidR="00F64F48" w:rsidRPr="00BC488B" w:rsidRDefault="00F64F48" w:rsidP="000E04DD">
      <w:pPr>
        <w:spacing w:line="240" w:lineRule="auto"/>
        <w:ind w:left="1410" w:hanging="705"/>
        <w:jc w:val="both"/>
        <w:rPr>
          <w:rFonts w:ascii="Times New Roman" w:hAnsi="Times New Roman" w:cs="Times New Roman"/>
        </w:rPr>
      </w:pPr>
      <w:r w:rsidRPr="00BC488B">
        <w:rPr>
          <w:rFonts w:ascii="Times New Roman" w:hAnsi="Times New Roman" w:cs="Times New Roman"/>
        </w:rPr>
        <w:t>(a)</w:t>
      </w:r>
      <w:r w:rsidRPr="00BC488B">
        <w:rPr>
          <w:rFonts w:ascii="Times New Roman" w:hAnsi="Times New Roman" w:cs="Times New Roman"/>
        </w:rPr>
        <w:tab/>
        <w:t>дисконттоло турган акча каражаттарынын агымдарынын топтомун идентификациялоого;</w:t>
      </w:r>
    </w:p>
    <w:p w:rsidR="00F64F48" w:rsidRPr="000C26DA" w:rsidRDefault="00F64F48" w:rsidP="000E04DD">
      <w:pPr>
        <w:spacing w:line="240" w:lineRule="auto"/>
        <w:ind w:left="1410" w:hanging="705"/>
        <w:jc w:val="both"/>
        <w:rPr>
          <w:rFonts w:ascii="Times New Roman" w:hAnsi="Times New Roman" w:cs="Times New Roman"/>
          <w:lang w:val="kk-KZ"/>
        </w:rPr>
      </w:pPr>
      <w:r w:rsidRPr="000C26DA">
        <w:rPr>
          <w:rFonts w:ascii="Times New Roman" w:hAnsi="Times New Roman" w:cs="Times New Roman"/>
          <w:lang w:val="kk-KZ"/>
        </w:rPr>
        <w:t>(b)</w:t>
      </w:r>
      <w:r w:rsidRPr="000C26DA">
        <w:rPr>
          <w:rFonts w:ascii="Times New Roman" w:hAnsi="Times New Roman" w:cs="Times New Roman"/>
          <w:lang w:val="kk-KZ"/>
        </w:rPr>
        <w:tab/>
        <w:t>акча каражаттарынын агымдары боюнча окшош мүнөздөмөлөргө ээ боло турган рынокто башка активди идентификациялоого;</w:t>
      </w:r>
    </w:p>
    <w:p w:rsidR="00F64F48" w:rsidRPr="000C26DA" w:rsidRDefault="00F64F48" w:rsidP="000E04DD">
      <w:pPr>
        <w:spacing w:line="240" w:lineRule="auto"/>
        <w:ind w:left="1410" w:hanging="705"/>
        <w:jc w:val="both"/>
        <w:rPr>
          <w:rFonts w:ascii="Times New Roman" w:hAnsi="Times New Roman" w:cs="Times New Roman"/>
          <w:lang w:val="kk-KZ"/>
        </w:rPr>
      </w:pPr>
      <w:r w:rsidRPr="000C26DA">
        <w:rPr>
          <w:rFonts w:ascii="Times New Roman" w:hAnsi="Times New Roman" w:cs="Times New Roman"/>
          <w:lang w:val="kk-KZ"/>
        </w:rPr>
        <w:t>(c)</w:t>
      </w:r>
      <w:r w:rsidRPr="000C26DA">
        <w:rPr>
          <w:rFonts w:ascii="Times New Roman" w:hAnsi="Times New Roman" w:cs="Times New Roman"/>
          <w:lang w:val="kk-KZ"/>
        </w:rPr>
        <w:tab/>
        <w:t>эки объекттен түшкөн акча каражаттарынын агымдарынын топтомдору окшош экенине ынануу үчүн аларды салыштырууга (мисалы, эки топтом тең акча каражаттарынын келишимде шартталган агымдары болуп саналбы же алардын бири келишимде шартталып, ал эми экинчиси эсептик болуп саналабы?);</w:t>
      </w:r>
    </w:p>
    <w:p w:rsidR="00F64F48" w:rsidRPr="000C26DA" w:rsidRDefault="00F64F48" w:rsidP="000E04DD">
      <w:pPr>
        <w:spacing w:line="240" w:lineRule="auto"/>
        <w:ind w:left="1410" w:hanging="705"/>
        <w:jc w:val="both"/>
        <w:rPr>
          <w:rFonts w:ascii="Times New Roman" w:hAnsi="Times New Roman" w:cs="Times New Roman"/>
          <w:lang w:val="kk-KZ"/>
        </w:rPr>
      </w:pPr>
      <w:r w:rsidRPr="000C26DA">
        <w:rPr>
          <w:rFonts w:ascii="Times New Roman" w:hAnsi="Times New Roman" w:cs="Times New Roman"/>
          <w:lang w:val="kk-KZ"/>
        </w:rPr>
        <w:lastRenderedPageBreak/>
        <w:t>(d)</w:t>
      </w:r>
      <w:r w:rsidRPr="000C26DA">
        <w:rPr>
          <w:rFonts w:ascii="Times New Roman" w:hAnsi="Times New Roman" w:cs="Times New Roman"/>
          <w:lang w:val="kk-KZ"/>
        </w:rPr>
        <w:tab/>
        <w:t>бир объектте башкасында болбогон элемент бар же жоктугун баалоого (мисалы, бирөө башкасына караганда азыраак ликвиддүү болуп саналбайбы?);</w:t>
      </w:r>
    </w:p>
    <w:p w:rsidR="00F64F48" w:rsidRPr="000C26DA" w:rsidRDefault="00F64F48" w:rsidP="000E04DD">
      <w:pPr>
        <w:spacing w:line="240" w:lineRule="auto"/>
        <w:ind w:left="1410" w:hanging="705"/>
        <w:jc w:val="both"/>
        <w:rPr>
          <w:rFonts w:ascii="Times New Roman" w:hAnsi="Times New Roman" w:cs="Times New Roman"/>
          <w:lang w:val="kk-KZ"/>
        </w:rPr>
      </w:pPr>
      <w:r w:rsidRPr="000C26DA">
        <w:rPr>
          <w:rFonts w:ascii="Times New Roman" w:hAnsi="Times New Roman" w:cs="Times New Roman"/>
          <w:lang w:val="kk-KZ"/>
        </w:rPr>
        <w:t>(e)</w:t>
      </w:r>
      <w:r w:rsidRPr="000C26DA">
        <w:rPr>
          <w:rFonts w:ascii="Times New Roman" w:hAnsi="Times New Roman" w:cs="Times New Roman"/>
          <w:lang w:val="kk-KZ"/>
        </w:rPr>
        <w:tab/>
        <w:t>экономикалык конъюнктура өзгөргөн учурда акча каражаттарынын агымдарынын эки топтому өзүн окшош түрдө кармай (башкача айтканда, өзгөрө) тургандыгын же жоктугун баалоого.</w:t>
      </w:r>
    </w:p>
    <w:p w:rsidR="00F64F48" w:rsidRPr="006B43CD" w:rsidRDefault="00F64F48" w:rsidP="000E04DD">
      <w:pPr>
        <w:spacing w:line="240" w:lineRule="auto"/>
        <w:jc w:val="both"/>
        <w:rPr>
          <w:rFonts w:ascii="Times New Roman" w:hAnsi="Times New Roman" w:cs="Times New Roman"/>
          <w:b/>
          <w:lang w:val="kk-KZ"/>
        </w:rPr>
      </w:pPr>
      <w:r w:rsidRPr="000C26DA">
        <w:rPr>
          <w:rFonts w:ascii="Times New Roman" w:hAnsi="Times New Roman" w:cs="Times New Roman"/>
          <w:lang w:val="kk-KZ"/>
        </w:rPr>
        <w:t xml:space="preserve"> </w:t>
      </w:r>
      <w:r w:rsidRPr="000C26DA">
        <w:rPr>
          <w:rFonts w:ascii="Times New Roman" w:hAnsi="Times New Roman" w:cs="Times New Roman"/>
          <w:lang w:val="kk-KZ"/>
        </w:rPr>
        <w:tab/>
      </w:r>
      <w:r w:rsidRPr="006B43CD">
        <w:rPr>
          <w:rFonts w:ascii="Times New Roman" w:hAnsi="Times New Roman" w:cs="Times New Roman"/>
          <w:b/>
          <w:lang w:val="kk-KZ"/>
        </w:rPr>
        <w:t>Акча каражаттарынын күтүлүп жаткан агымынын методу</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A7</w:t>
      </w:r>
      <w:r w:rsidRPr="00DC2286">
        <w:rPr>
          <w:rFonts w:ascii="Times New Roman" w:hAnsi="Times New Roman" w:cs="Times New Roman"/>
          <w:lang w:val="kk-KZ"/>
        </w:rPr>
        <w:tab/>
        <w:t xml:space="preserve">Айрым учурларда акча каражаттарынын күтүлүп жаткан агымынын методу салттуу методго караганда алда канча натыйжалуу болуп саналат. Акча каражаттарынын күтүлүп жаткан агымынын методу боюнча баалоону жүргүзүү учурунда акча каражаттарынын алда канча ыктымалдуу бир агымынын ордуна акча каражаттарынын мүмкүн болгон агымдары жагынан бардык күтүүлөрдү пайдалануу болжолдонот. Мисалы, акча каражаттарынын агымы тиешелүү түрдө 10 пайыз, 60 пайыз жана 30 пайыз ыктымалдуулугу менен тиешелүү түрдө 100 а.б., 200 а.б. же 300 акча бирдигин түзүшү мүмкүн. Акча каражаттарынын күтүлүп жаткан агымынын методу ал акча каражаттарынын каралып жаткан агымдарын талдоого жана өзгөртүлгөн учурда колдонулуучу божомолдорду алда канча айкын киргизүүгө басым жасагандыгы менен салттуу методдон айырмаланат. </w:t>
      </w:r>
    </w:p>
    <w:p w:rsidR="006B43CD" w:rsidRDefault="00F64F48" w:rsidP="006B43C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A8</w:t>
      </w:r>
      <w:r w:rsidRPr="00DC2286">
        <w:rPr>
          <w:rFonts w:ascii="Times New Roman" w:hAnsi="Times New Roman" w:cs="Times New Roman"/>
          <w:lang w:val="kk-KZ"/>
        </w:rPr>
        <w:tab/>
        <w:t xml:space="preserve">Мындан тышкары, эгерде акча каражаттарынын агымдарын убакытта бөлүштүрүү айкын эмес болуп саналса, акча каражаттарынын күтүлүп жаткан агымынын методу ошондой эле келтирилген нарк методун пайдаланууга мүмкүндүк берет. Мисалы, 1000 а.б. өлчөмүндөгү акча каражаттарынын агымы тиешелүү түрдө 10 пайыз, 60 пайыз жана 30 пайыз ыктымалдуулугу менен бир жылдан, эки жылдан же үч жылдан кийин алышыны мүмкүн. Төмөндөгү мисалда күтүлүп жаткан келтирилген нарктын мындай учурдагы эсеби көрсөтүлгөн. </w:t>
      </w:r>
      <w:r w:rsidRPr="00DC2286">
        <w:rPr>
          <w:rFonts w:ascii="Times New Roman" w:hAnsi="Times New Roman" w:cs="Times New Roman"/>
          <w:lang w:val="kk-KZ"/>
        </w:rPr>
        <w:tab/>
      </w:r>
    </w:p>
    <w:tbl>
      <w:tblPr>
        <w:tblW w:w="0" w:type="auto"/>
        <w:tblInd w:w="860" w:type="dxa"/>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070"/>
        <w:gridCol w:w="1170"/>
        <w:gridCol w:w="390"/>
        <w:gridCol w:w="1170"/>
      </w:tblGrid>
      <w:tr w:rsidR="006B43CD" w:rsidTr="00E24F4F">
        <w:trPr>
          <w:gridAfter w:val="1"/>
          <w:wAfter w:w="360" w:type="dxa"/>
        </w:trPr>
        <w:tc>
          <w:tcPr>
            <w:tcW w:w="3250" w:type="pct"/>
          </w:tcPr>
          <w:p w:rsidR="006B43CD" w:rsidRPr="006B43CD" w:rsidRDefault="006B43CD" w:rsidP="006B43CD">
            <w:pPr>
              <w:pStyle w:val="IASBTableArial"/>
              <w:rPr>
                <w:rFonts w:ascii="Times New Roman" w:hAnsi="Times New Roman"/>
                <w:lang w:val="kk-KZ"/>
              </w:rPr>
            </w:pPr>
            <w:r w:rsidRPr="006B43CD">
              <w:rPr>
                <w:rFonts w:ascii="Times New Roman" w:hAnsi="Times New Roman"/>
                <w:lang w:val="kk-KZ"/>
              </w:rPr>
              <w:t xml:space="preserve">1000 а.б. келтирилген наркы 1 жылдан кийин 5% учурунда              </w:t>
            </w:r>
          </w:p>
        </w:tc>
        <w:tc>
          <w:tcPr>
            <w:tcW w:w="750" w:type="pct"/>
            <w:vAlign w:val="bottom"/>
          </w:tcPr>
          <w:p w:rsidR="006B43CD" w:rsidRPr="006B43CD" w:rsidRDefault="006B43CD" w:rsidP="006B43CD">
            <w:pPr>
              <w:pStyle w:val="IASBTableArial"/>
              <w:jc w:val="right"/>
              <w:rPr>
                <w:lang w:val="kk-KZ"/>
              </w:rPr>
            </w:pPr>
            <w:r w:rsidRPr="006B43CD">
              <w:rPr>
                <w:lang w:val="kk-KZ"/>
              </w:rPr>
              <w:t xml:space="preserve"> </w:t>
            </w:r>
            <w:r>
              <w:t>952.38</w:t>
            </w:r>
            <w:r>
              <w:rPr>
                <w:lang w:val="kk-KZ"/>
              </w:rPr>
              <w:t xml:space="preserve"> а.б.</w:t>
            </w:r>
          </w:p>
        </w:tc>
        <w:tc>
          <w:tcPr>
            <w:tcW w:w="250" w:type="pct"/>
          </w:tcPr>
          <w:p w:rsidR="006B43CD" w:rsidRDefault="006B43CD" w:rsidP="00E24F4F">
            <w:pPr>
              <w:pStyle w:val="IASBTableArial"/>
            </w:pPr>
            <w:r>
              <w:t xml:space="preserve"> </w:t>
            </w:r>
          </w:p>
        </w:tc>
      </w:tr>
      <w:tr w:rsidR="006B43CD" w:rsidTr="00E24F4F">
        <w:tc>
          <w:tcPr>
            <w:tcW w:w="3250" w:type="pct"/>
          </w:tcPr>
          <w:p w:rsidR="006B43CD" w:rsidRDefault="006B43CD" w:rsidP="00E24F4F">
            <w:pPr>
              <w:pStyle w:val="IASBTableArial"/>
            </w:pPr>
            <w:r>
              <w:t xml:space="preserve"> </w:t>
            </w:r>
            <w:r w:rsidRPr="00F9128E">
              <w:rPr>
                <w:rFonts w:ascii="Times New Roman" w:hAnsi="Times New Roman"/>
                <w:lang w:val="kk-KZ"/>
              </w:rPr>
              <w:t>Ыктымалдуулук</w:t>
            </w:r>
          </w:p>
        </w:tc>
        <w:tc>
          <w:tcPr>
            <w:tcW w:w="750" w:type="pct"/>
            <w:tcBorders>
              <w:bottom w:val="single" w:sz="0" w:space="0" w:color="auto"/>
            </w:tcBorders>
            <w:vAlign w:val="bottom"/>
          </w:tcPr>
          <w:p w:rsidR="006B43CD" w:rsidRPr="006B43CD" w:rsidRDefault="006B43CD" w:rsidP="006B43CD">
            <w:pPr>
              <w:pStyle w:val="IASBTableArial"/>
              <w:jc w:val="right"/>
              <w:rPr>
                <w:lang w:val="kk-KZ"/>
              </w:rPr>
            </w:pPr>
            <w:r>
              <w:t xml:space="preserve"> 10.00%</w:t>
            </w:r>
          </w:p>
        </w:tc>
        <w:tc>
          <w:tcPr>
            <w:tcW w:w="250" w:type="pct"/>
          </w:tcPr>
          <w:p w:rsidR="006B43CD" w:rsidRDefault="006B43CD" w:rsidP="00E24F4F">
            <w:pPr>
              <w:pStyle w:val="IASBTableArial"/>
            </w:pPr>
          </w:p>
        </w:tc>
        <w:tc>
          <w:tcPr>
            <w:tcW w:w="750" w:type="pct"/>
            <w:vAlign w:val="bottom"/>
          </w:tcPr>
          <w:p w:rsidR="006B43CD" w:rsidRPr="006B43CD" w:rsidRDefault="006B43CD" w:rsidP="00E24F4F">
            <w:pPr>
              <w:pStyle w:val="IASBTableArial"/>
              <w:jc w:val="right"/>
              <w:rPr>
                <w:lang w:val="kk-KZ"/>
              </w:rPr>
            </w:pPr>
            <w:r>
              <w:t xml:space="preserve"> 95.24</w:t>
            </w:r>
            <w:r>
              <w:rPr>
                <w:lang w:val="kk-KZ"/>
              </w:rPr>
              <w:t xml:space="preserve"> а.б.</w:t>
            </w:r>
          </w:p>
        </w:tc>
      </w:tr>
      <w:tr w:rsidR="006B43CD" w:rsidTr="00E24F4F">
        <w:tc>
          <w:tcPr>
            <w:tcW w:w="3250" w:type="pct"/>
          </w:tcPr>
          <w:p w:rsidR="006B43CD" w:rsidRPr="006B43CD" w:rsidRDefault="006B43CD" w:rsidP="00E24F4F">
            <w:pPr>
              <w:pStyle w:val="IASBTableArial"/>
              <w:rPr>
                <w:lang w:val="ru-RU"/>
              </w:rPr>
            </w:pPr>
            <w:r w:rsidRPr="00F9128E">
              <w:rPr>
                <w:rFonts w:ascii="Times New Roman" w:hAnsi="Times New Roman"/>
                <w:lang w:val="kk-KZ"/>
              </w:rPr>
              <w:t xml:space="preserve">1000 а.б. келтирилген наркы 2 жылдан кийин 5,25% учурунда            </w:t>
            </w:r>
          </w:p>
        </w:tc>
        <w:tc>
          <w:tcPr>
            <w:tcW w:w="750" w:type="pct"/>
            <w:vAlign w:val="bottom"/>
          </w:tcPr>
          <w:p w:rsidR="006B43CD" w:rsidRPr="006B43CD" w:rsidRDefault="006B43CD" w:rsidP="006B43CD">
            <w:pPr>
              <w:pStyle w:val="IASBTableArial"/>
              <w:jc w:val="right"/>
              <w:rPr>
                <w:lang w:val="kk-KZ"/>
              </w:rPr>
            </w:pPr>
            <w:r w:rsidRPr="006B43CD">
              <w:rPr>
                <w:lang w:val="ru-RU"/>
              </w:rPr>
              <w:t xml:space="preserve"> </w:t>
            </w:r>
            <w:r>
              <w:t>902.73</w:t>
            </w:r>
            <w:r>
              <w:rPr>
                <w:lang w:val="kk-KZ"/>
              </w:rPr>
              <w:t xml:space="preserve"> а.б.</w:t>
            </w:r>
          </w:p>
        </w:tc>
        <w:tc>
          <w:tcPr>
            <w:tcW w:w="250" w:type="pct"/>
          </w:tcPr>
          <w:p w:rsidR="006B43CD" w:rsidRDefault="006B43CD" w:rsidP="00E24F4F">
            <w:pPr>
              <w:pStyle w:val="IASBTableArial"/>
            </w:pPr>
          </w:p>
        </w:tc>
        <w:tc>
          <w:tcPr>
            <w:tcW w:w="750" w:type="pct"/>
          </w:tcPr>
          <w:p w:rsidR="006B43CD" w:rsidRDefault="006B43CD" w:rsidP="00E24F4F">
            <w:pPr>
              <w:pStyle w:val="IASBTableArial"/>
              <w:jc w:val="right"/>
            </w:pPr>
            <w:r>
              <w:t xml:space="preserve"> </w:t>
            </w:r>
          </w:p>
        </w:tc>
      </w:tr>
      <w:tr w:rsidR="006B43CD" w:rsidTr="00E24F4F">
        <w:tc>
          <w:tcPr>
            <w:tcW w:w="3250" w:type="pct"/>
          </w:tcPr>
          <w:p w:rsidR="006B43CD" w:rsidRDefault="006B43CD" w:rsidP="00E24F4F">
            <w:pPr>
              <w:pStyle w:val="IASBTableArial"/>
            </w:pPr>
            <w:r>
              <w:t xml:space="preserve"> </w:t>
            </w:r>
            <w:r w:rsidRPr="00F9128E">
              <w:rPr>
                <w:rFonts w:ascii="Times New Roman" w:hAnsi="Times New Roman"/>
                <w:lang w:val="kk-KZ"/>
              </w:rPr>
              <w:t>Ыктымалдуулук</w:t>
            </w:r>
          </w:p>
        </w:tc>
        <w:tc>
          <w:tcPr>
            <w:tcW w:w="750" w:type="pct"/>
            <w:tcBorders>
              <w:bottom w:val="single" w:sz="0" w:space="0" w:color="auto"/>
            </w:tcBorders>
            <w:vAlign w:val="bottom"/>
          </w:tcPr>
          <w:p w:rsidR="006B43CD" w:rsidRDefault="006B43CD" w:rsidP="00E24F4F">
            <w:pPr>
              <w:pStyle w:val="IASBTableArial"/>
              <w:jc w:val="right"/>
            </w:pPr>
            <w:r>
              <w:t xml:space="preserve"> 60.00%</w:t>
            </w:r>
          </w:p>
        </w:tc>
        <w:tc>
          <w:tcPr>
            <w:tcW w:w="250" w:type="pct"/>
          </w:tcPr>
          <w:p w:rsidR="006B43CD" w:rsidRDefault="006B43CD" w:rsidP="00E24F4F">
            <w:pPr>
              <w:pStyle w:val="IASBTableArial"/>
            </w:pPr>
          </w:p>
        </w:tc>
        <w:tc>
          <w:tcPr>
            <w:tcW w:w="750" w:type="pct"/>
            <w:vAlign w:val="bottom"/>
          </w:tcPr>
          <w:p w:rsidR="006B43CD" w:rsidRPr="006B43CD" w:rsidRDefault="006B43CD" w:rsidP="006B43CD">
            <w:pPr>
              <w:pStyle w:val="IASBTableArial"/>
              <w:jc w:val="right"/>
              <w:rPr>
                <w:lang w:val="kk-KZ"/>
              </w:rPr>
            </w:pPr>
            <w:r>
              <w:t xml:space="preserve"> 541.64</w:t>
            </w:r>
            <w:r>
              <w:rPr>
                <w:lang w:val="kk-KZ"/>
              </w:rPr>
              <w:t xml:space="preserve"> а.б.</w:t>
            </w:r>
          </w:p>
        </w:tc>
      </w:tr>
      <w:tr w:rsidR="006B43CD" w:rsidTr="00E24F4F">
        <w:tc>
          <w:tcPr>
            <w:tcW w:w="3250" w:type="pct"/>
          </w:tcPr>
          <w:p w:rsidR="006B43CD" w:rsidRPr="006B43CD" w:rsidRDefault="006B43CD" w:rsidP="00E24F4F">
            <w:pPr>
              <w:pStyle w:val="IASBTableArial"/>
              <w:rPr>
                <w:lang w:val="ru-RU"/>
              </w:rPr>
            </w:pPr>
            <w:r w:rsidRPr="00F9128E">
              <w:rPr>
                <w:rFonts w:ascii="Times New Roman" w:hAnsi="Times New Roman"/>
                <w:lang w:val="kk-KZ"/>
              </w:rPr>
              <w:t xml:space="preserve">1000 а.б. келтирилген наркы 3 жылдан кийин 5,50% учурунда            </w:t>
            </w:r>
          </w:p>
        </w:tc>
        <w:tc>
          <w:tcPr>
            <w:tcW w:w="750" w:type="pct"/>
            <w:vAlign w:val="bottom"/>
          </w:tcPr>
          <w:p w:rsidR="006B43CD" w:rsidRPr="006B43CD" w:rsidRDefault="006B43CD" w:rsidP="00E24F4F">
            <w:pPr>
              <w:pStyle w:val="IASBTableArial"/>
              <w:jc w:val="right"/>
              <w:rPr>
                <w:lang w:val="kk-KZ"/>
              </w:rPr>
            </w:pPr>
            <w:r w:rsidRPr="006B43CD">
              <w:rPr>
                <w:lang w:val="ru-RU"/>
              </w:rPr>
              <w:t xml:space="preserve"> </w:t>
            </w:r>
            <w:r>
              <w:t>851.61</w:t>
            </w:r>
            <w:r>
              <w:rPr>
                <w:lang w:val="kk-KZ"/>
              </w:rPr>
              <w:t xml:space="preserve"> а.б.</w:t>
            </w:r>
          </w:p>
        </w:tc>
        <w:tc>
          <w:tcPr>
            <w:tcW w:w="250" w:type="pct"/>
          </w:tcPr>
          <w:p w:rsidR="006B43CD" w:rsidRDefault="006B43CD" w:rsidP="00E24F4F">
            <w:pPr>
              <w:pStyle w:val="IASBTableArial"/>
            </w:pPr>
          </w:p>
        </w:tc>
        <w:tc>
          <w:tcPr>
            <w:tcW w:w="750" w:type="pct"/>
          </w:tcPr>
          <w:p w:rsidR="006B43CD" w:rsidRDefault="006B43CD" w:rsidP="00E24F4F">
            <w:pPr>
              <w:pStyle w:val="IASBTableArial"/>
              <w:jc w:val="right"/>
            </w:pPr>
            <w:r>
              <w:t xml:space="preserve"> </w:t>
            </w:r>
          </w:p>
        </w:tc>
      </w:tr>
      <w:tr w:rsidR="006B43CD" w:rsidTr="00E24F4F">
        <w:tc>
          <w:tcPr>
            <w:tcW w:w="3250" w:type="pct"/>
          </w:tcPr>
          <w:p w:rsidR="006B43CD" w:rsidRDefault="006B43CD" w:rsidP="00E24F4F">
            <w:pPr>
              <w:pStyle w:val="IASBTableArial"/>
            </w:pPr>
            <w:r w:rsidRPr="00F9128E">
              <w:rPr>
                <w:rFonts w:ascii="Times New Roman" w:hAnsi="Times New Roman"/>
                <w:lang w:val="kk-KZ"/>
              </w:rPr>
              <w:t>Ыктымалдуулук</w:t>
            </w:r>
          </w:p>
        </w:tc>
        <w:tc>
          <w:tcPr>
            <w:tcW w:w="750" w:type="pct"/>
            <w:tcBorders>
              <w:bottom w:val="single" w:sz="0" w:space="0" w:color="auto"/>
            </w:tcBorders>
            <w:vAlign w:val="bottom"/>
          </w:tcPr>
          <w:p w:rsidR="006B43CD" w:rsidRDefault="006B43CD" w:rsidP="00E24F4F">
            <w:pPr>
              <w:pStyle w:val="IASBTableArial"/>
              <w:jc w:val="right"/>
            </w:pPr>
            <w:r>
              <w:t xml:space="preserve"> 30.00%</w:t>
            </w:r>
          </w:p>
        </w:tc>
        <w:tc>
          <w:tcPr>
            <w:tcW w:w="250" w:type="pct"/>
          </w:tcPr>
          <w:p w:rsidR="006B43CD" w:rsidRDefault="006B43CD" w:rsidP="00E24F4F">
            <w:pPr>
              <w:pStyle w:val="IASBTableArial"/>
            </w:pPr>
          </w:p>
        </w:tc>
        <w:tc>
          <w:tcPr>
            <w:tcW w:w="750" w:type="pct"/>
            <w:tcBorders>
              <w:bottom w:val="single" w:sz="0" w:space="0" w:color="auto"/>
            </w:tcBorders>
            <w:vAlign w:val="bottom"/>
          </w:tcPr>
          <w:p w:rsidR="006B43CD" w:rsidRPr="006B43CD" w:rsidRDefault="006B43CD" w:rsidP="006B43CD">
            <w:pPr>
              <w:pStyle w:val="IASBTableArial"/>
              <w:jc w:val="right"/>
              <w:rPr>
                <w:lang w:val="kk-KZ"/>
              </w:rPr>
            </w:pPr>
            <w:r>
              <w:t xml:space="preserve"> 255.48</w:t>
            </w:r>
            <w:r>
              <w:rPr>
                <w:lang w:val="kk-KZ"/>
              </w:rPr>
              <w:t xml:space="preserve"> а.б.</w:t>
            </w:r>
          </w:p>
        </w:tc>
      </w:tr>
      <w:tr w:rsidR="006B43CD" w:rsidTr="00E24F4F">
        <w:tc>
          <w:tcPr>
            <w:tcW w:w="3250" w:type="pct"/>
          </w:tcPr>
          <w:p w:rsidR="006B43CD" w:rsidRDefault="006B43CD" w:rsidP="00E24F4F">
            <w:pPr>
              <w:pStyle w:val="IASBTableArial"/>
            </w:pPr>
            <w:r>
              <w:t xml:space="preserve"> </w:t>
            </w:r>
            <w:r w:rsidRPr="00F9128E">
              <w:rPr>
                <w:rFonts w:ascii="Times New Roman" w:hAnsi="Times New Roman"/>
                <w:lang w:val="kk-KZ"/>
              </w:rPr>
              <w:t xml:space="preserve">Күтүлүп жаткан келтирилген нарк                                                                                              </w:t>
            </w:r>
          </w:p>
        </w:tc>
        <w:tc>
          <w:tcPr>
            <w:tcW w:w="750" w:type="pct"/>
          </w:tcPr>
          <w:p w:rsidR="006B43CD" w:rsidRDefault="006B43CD" w:rsidP="00E24F4F">
            <w:pPr>
              <w:pStyle w:val="IASBTableArial"/>
              <w:jc w:val="right"/>
            </w:pPr>
            <w:r>
              <w:t xml:space="preserve"> </w:t>
            </w:r>
          </w:p>
        </w:tc>
        <w:tc>
          <w:tcPr>
            <w:tcW w:w="250" w:type="pct"/>
          </w:tcPr>
          <w:p w:rsidR="006B43CD" w:rsidRDefault="006B43CD" w:rsidP="00E24F4F">
            <w:pPr>
              <w:pStyle w:val="IASBTableArial"/>
            </w:pPr>
          </w:p>
        </w:tc>
        <w:tc>
          <w:tcPr>
            <w:tcW w:w="750" w:type="pct"/>
            <w:tcBorders>
              <w:bottom w:val="double" w:sz="0" w:space="0" w:color="auto"/>
            </w:tcBorders>
            <w:vAlign w:val="bottom"/>
          </w:tcPr>
          <w:p w:rsidR="006B43CD" w:rsidRPr="006B43CD" w:rsidRDefault="006B43CD" w:rsidP="006B43CD">
            <w:pPr>
              <w:pStyle w:val="IASBTableArial"/>
              <w:jc w:val="right"/>
              <w:rPr>
                <w:lang w:val="kk-KZ"/>
              </w:rPr>
            </w:pPr>
            <w:r>
              <w:t xml:space="preserve"> 892.36</w:t>
            </w:r>
            <w:r>
              <w:rPr>
                <w:lang w:val="kk-KZ"/>
              </w:rPr>
              <w:t xml:space="preserve"> а.б.</w:t>
            </w:r>
          </w:p>
        </w:tc>
      </w:tr>
    </w:tbl>
    <w:p w:rsidR="006B43CD" w:rsidRDefault="006B43CD" w:rsidP="000E04DD">
      <w:pPr>
        <w:spacing w:line="240" w:lineRule="auto"/>
        <w:jc w:val="both"/>
        <w:rPr>
          <w:rFonts w:ascii="Times New Roman" w:hAnsi="Times New Roman" w:cs="Times New Roman"/>
          <w:lang w:val="kk-KZ"/>
        </w:rPr>
      </w:pPr>
    </w:p>
    <w:p w:rsidR="00F64F48" w:rsidRPr="00DC2286" w:rsidRDefault="006B43CD" w:rsidP="000E04DD">
      <w:pPr>
        <w:spacing w:line="240" w:lineRule="auto"/>
        <w:ind w:left="705" w:hanging="705"/>
        <w:jc w:val="both"/>
        <w:rPr>
          <w:rFonts w:ascii="Times New Roman" w:hAnsi="Times New Roman" w:cs="Times New Roman"/>
          <w:lang w:val="kk-KZ"/>
        </w:rPr>
      </w:pPr>
      <w:r>
        <w:rPr>
          <w:rFonts w:ascii="Times New Roman" w:hAnsi="Times New Roman" w:cs="Times New Roman"/>
          <w:lang w:val="kk-KZ"/>
        </w:rPr>
        <w:t>A9</w:t>
      </w:r>
      <w:r>
        <w:rPr>
          <w:rFonts w:ascii="Times New Roman" w:hAnsi="Times New Roman" w:cs="Times New Roman"/>
          <w:lang w:val="kk-KZ"/>
        </w:rPr>
        <w:tab/>
      </w:r>
      <w:r w:rsidR="00F64F48" w:rsidRPr="00E74C3F">
        <w:rPr>
          <w:rFonts w:ascii="Times New Roman" w:hAnsi="Times New Roman" w:cs="Times New Roman"/>
          <w:lang w:val="kk-KZ"/>
        </w:rPr>
        <w:t xml:space="preserve">892,36 а.б. өлчөмүндөгү күтүлүп жаткан келтирилген нарк салттуу методдон 902,73 а.б. (ыктымалдуулук 60 пайыз) өлчөмүндөгү эң мыкты эсептик баа менен айырмаланат. </w:t>
      </w:r>
      <w:r w:rsidR="00F64F48" w:rsidRPr="00DC2286">
        <w:rPr>
          <w:rFonts w:ascii="Times New Roman" w:hAnsi="Times New Roman" w:cs="Times New Roman"/>
          <w:lang w:val="kk-KZ"/>
        </w:rPr>
        <w:t xml:space="preserve">Бул мисалда колдонулган келтирилген нарктын эсебинин салттуу методу акча каражаттарынын агымдарын убакытта ыктымалдуу бөлүштүрүү вариантын карайт жана тиешелүү түрдө убакытта бөлүштүрүүнүн башка варианттарынын ыктымалдуулугун чагылдырбайт. Кеп салттуу метод боюнча келтирилген наркты эсептөө учурунда дисконттоо ставкасы убакытта бөлүштүрүүдөгү айкын эместиктерди чагылдыра албай тургандыгында. </w:t>
      </w:r>
    </w:p>
    <w:p w:rsidR="00F64F48" w:rsidRPr="00DC2286"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A10</w:t>
      </w:r>
      <w:r w:rsidRPr="00DC2286">
        <w:rPr>
          <w:rFonts w:ascii="Times New Roman" w:hAnsi="Times New Roman" w:cs="Times New Roman"/>
          <w:lang w:val="kk-KZ"/>
        </w:rPr>
        <w:tab/>
        <w:t>Ыктымалдуулуктарды пайдалануу акча каражаттарынын күтүлүп жаткан агымынын методунун олуттуу элементи болуп саналат. Айрымдар өтө субъективдүү бааларга ыктымалдуулуктарды берүү иш жүзүндөгү бааларга караганда көбүрөөк тактыкты бербейби деген суроону коет. Бирок, салттуу методду ойдогудай колдонуу (A6-пунктта айтылгандай), акча каражаттарынын күтүлүп жаткан агымынын методу боюнча эсептердин ачыктыгын камсыз кылбастан, ушундай эле эсептик бааларды жана субъективдүүлүктү талап кылат.</w:t>
      </w:r>
    </w:p>
    <w:p w:rsidR="00F64F48" w:rsidRPr="00254448"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A11</w:t>
      </w:r>
      <w:r w:rsidRPr="00DC2286">
        <w:rPr>
          <w:rFonts w:ascii="Times New Roman" w:hAnsi="Times New Roman" w:cs="Times New Roman"/>
          <w:lang w:val="kk-KZ"/>
        </w:rPr>
        <w:tab/>
        <w:t xml:space="preserve">Азыркы учурдагы көпчүлүк эсептик баалар эмитен эле акча каражаттарынын күтүлүп жаткан агымынын элементтерин формалдуу эмес камтыйт. Мындан тышкары, бухгалтерлер акча каражаттарынын мүмкүн болгон агымдарынын ыктымалдуулугу </w:t>
      </w:r>
      <w:r w:rsidRPr="00DC2286">
        <w:rPr>
          <w:rFonts w:ascii="Times New Roman" w:hAnsi="Times New Roman" w:cs="Times New Roman"/>
          <w:lang w:val="kk-KZ"/>
        </w:rPr>
        <w:lastRenderedPageBreak/>
        <w:t xml:space="preserve">жөнүндө чектелген маалыматты пайдаланып, көп учурда активди баалоо зарылчылыгына кабылат. </w:t>
      </w:r>
      <w:r w:rsidRPr="00254448">
        <w:rPr>
          <w:rFonts w:ascii="Times New Roman" w:hAnsi="Times New Roman" w:cs="Times New Roman"/>
          <w:lang w:val="kk-KZ"/>
        </w:rPr>
        <w:t>Мисалы, бухгалтер төмөнкүдөй учурларга дуушарланышы мүмкүн:</w:t>
      </w:r>
    </w:p>
    <w:p w:rsidR="00F64F48" w:rsidRPr="00DC2286" w:rsidRDefault="00F64F48" w:rsidP="000E04DD">
      <w:pPr>
        <w:spacing w:line="240" w:lineRule="auto"/>
        <w:ind w:left="1410" w:hanging="705"/>
        <w:jc w:val="both"/>
        <w:rPr>
          <w:rFonts w:ascii="Times New Roman" w:hAnsi="Times New Roman" w:cs="Times New Roman"/>
          <w:lang w:val="kk-KZ"/>
        </w:rPr>
      </w:pPr>
      <w:r w:rsidRPr="00E74C3F">
        <w:rPr>
          <w:rFonts w:ascii="Times New Roman" w:hAnsi="Times New Roman" w:cs="Times New Roman"/>
          <w:lang w:val="kk-KZ"/>
        </w:rPr>
        <w:t>(a)</w:t>
      </w:r>
      <w:r w:rsidRPr="00E74C3F">
        <w:rPr>
          <w:rFonts w:ascii="Times New Roman" w:hAnsi="Times New Roman" w:cs="Times New Roman"/>
          <w:lang w:val="kk-KZ"/>
        </w:rPr>
        <w:tab/>
        <w:t xml:space="preserve">эсептик нарк 50 а.б. жана 250 а.б. чегинде турат, бирок бул диапазондо эч бир нарк ар кандай башка наркка караганда алда канча ыктымалдуу болуп саналбайт. </w:t>
      </w:r>
      <w:r w:rsidRPr="00DC2286">
        <w:rPr>
          <w:rFonts w:ascii="Times New Roman" w:hAnsi="Times New Roman" w:cs="Times New Roman"/>
          <w:lang w:val="kk-KZ"/>
        </w:rPr>
        <w:t xml:space="preserve">Ушул чектелген маалыматка таянып, акча каражаттарынын күтүлүп жаткан агымынын баасы 150 [(50 + 250) / 2] акча бирдигин түзөт. </w:t>
      </w:r>
    </w:p>
    <w:p w:rsidR="00F64F48" w:rsidRPr="00DC2286" w:rsidRDefault="00F64F48" w:rsidP="000E04DD">
      <w:pPr>
        <w:spacing w:line="240" w:lineRule="auto"/>
        <w:ind w:left="1410" w:hanging="705"/>
        <w:jc w:val="both"/>
        <w:rPr>
          <w:rFonts w:ascii="Times New Roman" w:hAnsi="Times New Roman" w:cs="Times New Roman"/>
          <w:lang w:val="kk-KZ"/>
        </w:rPr>
      </w:pPr>
      <w:r w:rsidRPr="00E74C3F">
        <w:rPr>
          <w:rFonts w:ascii="Times New Roman" w:hAnsi="Times New Roman" w:cs="Times New Roman"/>
          <w:lang w:val="kk-KZ"/>
        </w:rPr>
        <w:t>(b)</w:t>
      </w:r>
      <w:r w:rsidRPr="00E74C3F">
        <w:rPr>
          <w:rFonts w:ascii="Times New Roman" w:hAnsi="Times New Roman" w:cs="Times New Roman"/>
          <w:lang w:val="kk-KZ"/>
        </w:rPr>
        <w:tab/>
        <w:t xml:space="preserve">эсептик нарк 50 жана 250 а.б. чегинде турат жана алда канча ыктымалдуу нарк 100 акча бирдигин түзөт. </w:t>
      </w:r>
      <w:r w:rsidRPr="00DC2286">
        <w:rPr>
          <w:rFonts w:ascii="Times New Roman" w:hAnsi="Times New Roman" w:cs="Times New Roman"/>
          <w:lang w:val="kk-KZ"/>
        </w:rPr>
        <w:t>Бирок, ар бир нарктын ыктымалдуулугу белгисиз. Ушул чектелген маалыматка таянып, акча каражаттарынын күтүлүп жаткан агымынын баасы 133,33 акча бирдигин түзөт [(50  + 100 + 250) / 3].</w:t>
      </w:r>
    </w:p>
    <w:p w:rsidR="00F64F48" w:rsidRPr="00DC2286" w:rsidRDefault="00F64F48" w:rsidP="000E04DD">
      <w:pPr>
        <w:spacing w:line="240" w:lineRule="auto"/>
        <w:ind w:left="1410" w:hanging="705"/>
        <w:jc w:val="both"/>
        <w:rPr>
          <w:rFonts w:ascii="Times New Roman" w:hAnsi="Times New Roman" w:cs="Times New Roman"/>
          <w:lang w:val="kk-KZ"/>
        </w:rPr>
      </w:pPr>
      <w:r w:rsidRPr="00E74C3F">
        <w:rPr>
          <w:rFonts w:ascii="Times New Roman" w:hAnsi="Times New Roman" w:cs="Times New Roman"/>
          <w:lang w:val="kk-KZ"/>
        </w:rPr>
        <w:t>(c)</w:t>
      </w:r>
      <w:r w:rsidRPr="00E74C3F">
        <w:rPr>
          <w:rFonts w:ascii="Times New Roman" w:hAnsi="Times New Roman" w:cs="Times New Roman"/>
          <w:lang w:val="kk-KZ"/>
        </w:rPr>
        <w:tab/>
        <w:t xml:space="preserve">эсептик нарк 50 а.б. (10% ыктымалдуулугу менен), 250 а.б. (30% ыктымалдуулугу менен), же 100 а.б. (60% ыктымалдуулугу менен) түзөт. </w:t>
      </w:r>
      <w:r w:rsidRPr="00DC2286">
        <w:rPr>
          <w:rFonts w:ascii="Times New Roman" w:hAnsi="Times New Roman" w:cs="Times New Roman"/>
          <w:lang w:val="kk-KZ"/>
        </w:rPr>
        <w:t>Ушул чектелген маалыматка таянып, акча каражаттарынын күтүлүп жаткан агымынын баасы 140 [(50 x 0,10) + (250  x 0,30) + (100  x 0,60)] акча бирдигин түзөт.</w:t>
      </w:r>
    </w:p>
    <w:p w:rsidR="00F64F48" w:rsidRPr="00DC2286" w:rsidRDefault="00F64F48" w:rsidP="000E04DD">
      <w:pPr>
        <w:spacing w:line="240" w:lineRule="auto"/>
        <w:ind w:left="705"/>
        <w:jc w:val="both"/>
        <w:rPr>
          <w:rFonts w:ascii="Times New Roman" w:hAnsi="Times New Roman" w:cs="Times New Roman"/>
          <w:lang w:val="kk-KZ"/>
        </w:rPr>
      </w:pPr>
      <w:r w:rsidRPr="00DC2286">
        <w:rPr>
          <w:rFonts w:ascii="Times New Roman" w:hAnsi="Times New Roman" w:cs="Times New Roman"/>
          <w:lang w:val="kk-KZ"/>
        </w:rPr>
        <w:t xml:space="preserve">Ар бир учурда акча каражаттарынын күтүлүп жаткан агымынын баасы өз-өзүнчө алынган минималдуу, алда канча ыктымалдуу же максималдуу наркты пайдаланууга караганда, көбүнесе колдонуу баалуулугунун эң мыкты эсептик баасы болот. </w:t>
      </w:r>
    </w:p>
    <w:p w:rsidR="00F64F48" w:rsidRPr="002C2D1B" w:rsidRDefault="00F64F48" w:rsidP="000E04DD">
      <w:pPr>
        <w:spacing w:line="240" w:lineRule="auto"/>
        <w:ind w:left="705" w:hanging="705"/>
        <w:jc w:val="both"/>
        <w:rPr>
          <w:rFonts w:ascii="Times New Roman" w:hAnsi="Times New Roman" w:cs="Times New Roman"/>
          <w:lang w:val="kk-KZ"/>
        </w:rPr>
      </w:pPr>
      <w:r w:rsidRPr="00DC2286">
        <w:rPr>
          <w:rFonts w:ascii="Times New Roman" w:hAnsi="Times New Roman" w:cs="Times New Roman"/>
          <w:lang w:val="kk-KZ"/>
        </w:rPr>
        <w:t>A12</w:t>
      </w:r>
      <w:r w:rsidRPr="00DC2286">
        <w:rPr>
          <w:rFonts w:ascii="Times New Roman" w:hAnsi="Times New Roman" w:cs="Times New Roman"/>
          <w:lang w:val="kk-KZ"/>
        </w:rPr>
        <w:tab/>
        <w:t xml:space="preserve">Акча каражаттарынын күтүлүп жаткан агымынын методу аны колдонуу чыгымдарына салыштырганда өзүн актай албашы мүмкүн. Айрым учурларда ишкана көп сандаган маалыматтарга жеткиликтүүлүккө ээ болушу мүмкүн жана акча каражаттарынын кыймылынын көп сандаган сценарийлерин иштеп чыга алат. Башка учурларда ишкана олуттуу чыгымдарды жүргүзбөстөн акча каражаттарынын агымдарынын четтөөлөрүнүн диапазонун жалпысынан гана баалоого кудуреттүү. </w:t>
      </w:r>
      <w:r w:rsidRPr="002C2D1B">
        <w:rPr>
          <w:rFonts w:ascii="Times New Roman" w:hAnsi="Times New Roman" w:cs="Times New Roman"/>
          <w:lang w:val="kk-KZ"/>
        </w:rPr>
        <w:t xml:space="preserve">Ишкана ушундай маалымат камсыз кыла турган баалардын кошумча тактыгынын ордуна кошумча маалымат алууга чыгымдарга маани берүүгө тийиш. </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A13</w:t>
      </w:r>
      <w:r w:rsidRPr="00254448">
        <w:rPr>
          <w:rFonts w:ascii="Times New Roman" w:hAnsi="Times New Roman" w:cs="Times New Roman"/>
          <w:lang w:val="kk-KZ"/>
        </w:rPr>
        <w:tab/>
        <w:t>Айрымдар акча каражаттарынын күтүлүп жаткан агымынын методдору бир объектти же мүмкүн болгон натыйжаларынын саны чектелүү болгон объектти баалоо үчүн ылайыксыз болуп саналат деп ырасташат. Алар мүмкүн болгон эки натыйжасы бар төмөнкүдөй мисалды сунуш кылат: акча каражаттарынын агымдары 10 а.б. түзөт деген 90 пайыздык ыктымалдуулук жана акча каражаттарынын агымдары 1000 а.б. түзөт деген 10 пайыздык ыктымалдуулук. Алар акча каражаттарынын күтүлүп жаткан агымы бул мисалда 109 а.б. түзөт деп эсептешет жана алардын нааразычылыгы бул натыйжа акыр аягында төлөнүшү мүмкүн болгон суммаларды бербегенинде турат.</w:t>
      </w:r>
    </w:p>
    <w:p w:rsidR="00F64F48" w:rsidRPr="00BC488B" w:rsidRDefault="00F64F48" w:rsidP="000E04DD">
      <w:pPr>
        <w:spacing w:line="240" w:lineRule="auto"/>
        <w:ind w:left="705" w:hanging="705"/>
        <w:jc w:val="both"/>
        <w:rPr>
          <w:rFonts w:ascii="Times New Roman" w:hAnsi="Times New Roman" w:cs="Times New Roman"/>
        </w:rPr>
      </w:pPr>
      <w:r w:rsidRPr="00254448">
        <w:rPr>
          <w:rFonts w:ascii="Times New Roman" w:hAnsi="Times New Roman" w:cs="Times New Roman"/>
          <w:lang w:val="kk-KZ"/>
        </w:rPr>
        <w:t>A14</w:t>
      </w:r>
      <w:r w:rsidRPr="00254448">
        <w:rPr>
          <w:rFonts w:ascii="Times New Roman" w:hAnsi="Times New Roman" w:cs="Times New Roman"/>
          <w:lang w:val="kk-KZ"/>
        </w:rPr>
        <w:tab/>
        <w:t xml:space="preserve">Жогоруда келтирилгенге окшош ырастоолор баалоо максаттары жагынан фундаменталдуу пикир келишпестиктерди чагылдырат. Эгерде максат тартыла турган чыгымдар жөнүндө маалыматтарды топтоо болуп саналса, акча каражаттарынын күтүлүп жаткан агымдары күтүлүп жаткан чыгымдардын туура жана шайкеш баасын бере албашы мүмкүн. </w:t>
      </w:r>
      <w:r w:rsidRPr="00BC488B">
        <w:rPr>
          <w:rFonts w:ascii="Times New Roman" w:hAnsi="Times New Roman" w:cs="Times New Roman"/>
        </w:rPr>
        <w:t xml:space="preserve">Ошого карабастан, ушул стандарт активдин орду толтурулуучу наркын баалоону карайт. Бул мисалда активдин орду толтурулуучу наркы 10 акча бирдигин түзөөрү арсар, бирок бул акча каражаттарынын агымынын алда канча ыктымалдуу көлөмү. Себеп активди баалоо учурунда 10 а.б. акча каражаттарынын агымынын айкын эместигин эске албагандыгында турат. Мунун ордуна акча каражаттарынын агымы ал айкын болгондой түрдө көрсөтүлгөн. Бир дагы сарамжалдуу ишкана ушундай параметрлери бар активди 10 акча бирдигине сатмак эмес. </w:t>
      </w:r>
    </w:p>
    <w:p w:rsidR="00F64F48" w:rsidRPr="00F9128E" w:rsidRDefault="00F64F48" w:rsidP="000E04DD">
      <w:pPr>
        <w:spacing w:line="240" w:lineRule="auto"/>
        <w:jc w:val="both"/>
        <w:rPr>
          <w:rFonts w:ascii="Times New Roman" w:hAnsi="Times New Roman" w:cs="Times New Roman"/>
          <w:b/>
          <w:sz w:val="26"/>
        </w:rPr>
      </w:pPr>
      <w:r w:rsidRPr="00BC488B">
        <w:rPr>
          <w:rFonts w:ascii="Times New Roman" w:hAnsi="Times New Roman" w:cs="Times New Roman"/>
        </w:rPr>
        <w:t xml:space="preserve"> </w:t>
      </w:r>
      <w:r w:rsidRPr="00BC488B">
        <w:rPr>
          <w:rFonts w:ascii="Times New Roman" w:hAnsi="Times New Roman" w:cs="Times New Roman"/>
        </w:rPr>
        <w:tab/>
      </w:r>
      <w:r w:rsidRPr="00F9128E">
        <w:rPr>
          <w:rFonts w:ascii="Times New Roman" w:hAnsi="Times New Roman" w:cs="Times New Roman"/>
          <w:b/>
          <w:sz w:val="26"/>
        </w:rPr>
        <w:t xml:space="preserve">Дисконттоо ставкасы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A15</w:t>
      </w:r>
      <w:r w:rsidRPr="00BC488B">
        <w:rPr>
          <w:rFonts w:ascii="Times New Roman" w:hAnsi="Times New Roman" w:cs="Times New Roman"/>
        </w:rPr>
        <w:tab/>
        <w:t xml:space="preserve">Ишкана активди колдонуу баалуулугун баалоонун кандай гана методун колдонбосун, акча каражаттарынын агымдарын дисконттоо үчүн колдонулуучу пайыздык ставкалар акча каражаттарынын эсептик агымдары аларды эске алуу менен буга чейин оңдоп-түзөлгөн </w:t>
      </w:r>
      <w:r w:rsidRPr="00BC488B">
        <w:rPr>
          <w:rFonts w:ascii="Times New Roman" w:hAnsi="Times New Roman" w:cs="Times New Roman"/>
        </w:rPr>
        <w:lastRenderedPageBreak/>
        <w:t xml:space="preserve">тобокелдиктерди чагылдырууга тийиш эмес. Андай болбогон учурда айрым сунуштардын натыйжасы эки жолу эсепке алынат.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A16</w:t>
      </w:r>
      <w:r w:rsidRPr="00BC488B">
        <w:rPr>
          <w:rFonts w:ascii="Times New Roman" w:hAnsi="Times New Roman" w:cs="Times New Roman"/>
        </w:rPr>
        <w:tab/>
        <w:t>Эгерде конкреттүү активге таандык ставка түздөн-түз рынокто алынышы мүмкүн болбосо, ишкана дисконттоо ставкасын аныктоо үчүн жасалма маалыматтарды пайдаланат. Максат төмөнкүлөрдүн рыноктук баасын мүмкүн болушунча алда канча так аныктоо болуп саналат:</w:t>
      </w:r>
    </w:p>
    <w:p w:rsidR="00F64F48" w:rsidRPr="00F9128E" w:rsidRDefault="00F64F48" w:rsidP="000E04DD">
      <w:pPr>
        <w:spacing w:line="240" w:lineRule="auto"/>
        <w:ind w:left="1410" w:hanging="705"/>
        <w:jc w:val="both"/>
        <w:rPr>
          <w:rFonts w:ascii="Times New Roman" w:hAnsi="Times New Roman" w:cs="Times New Roman"/>
          <w:lang w:val="kk-KZ"/>
        </w:rPr>
      </w:pPr>
      <w:r w:rsidRPr="00F9128E">
        <w:rPr>
          <w:rFonts w:ascii="Times New Roman" w:hAnsi="Times New Roman" w:cs="Times New Roman"/>
          <w:lang w:val="kk-KZ"/>
        </w:rPr>
        <w:t>(a)</w:t>
      </w:r>
      <w:r w:rsidRPr="00F9128E">
        <w:rPr>
          <w:rFonts w:ascii="Times New Roman" w:hAnsi="Times New Roman" w:cs="Times New Roman"/>
          <w:lang w:val="kk-KZ"/>
        </w:rPr>
        <w:tab/>
        <w:t xml:space="preserve">активдин пайдалуу кызмат мөөнөтү аяктаганга чейинки мезгилдер үчүн акчалардын убакыт ичиндеги наркынын; жана </w:t>
      </w:r>
    </w:p>
    <w:p w:rsidR="00F64F48" w:rsidRPr="00F9128E" w:rsidRDefault="00F64F48" w:rsidP="000E04DD">
      <w:pPr>
        <w:spacing w:line="240" w:lineRule="auto"/>
        <w:ind w:left="1410" w:hanging="705"/>
        <w:jc w:val="both"/>
        <w:rPr>
          <w:rFonts w:ascii="Times New Roman" w:hAnsi="Times New Roman" w:cs="Times New Roman"/>
          <w:lang w:val="kk-KZ"/>
        </w:rPr>
      </w:pPr>
      <w:r w:rsidRPr="00F9128E">
        <w:rPr>
          <w:rFonts w:ascii="Times New Roman" w:hAnsi="Times New Roman" w:cs="Times New Roman"/>
          <w:lang w:val="kk-KZ"/>
        </w:rPr>
        <w:t>(b)</w:t>
      </w:r>
      <w:r w:rsidRPr="00F9128E">
        <w:rPr>
          <w:rFonts w:ascii="Times New Roman" w:hAnsi="Times New Roman" w:cs="Times New Roman"/>
          <w:lang w:val="kk-KZ"/>
        </w:rPr>
        <w:tab/>
        <w:t>A1-пунктта айтылган (b), (d) жана (e) факторлору акча каражаттарынын агымдарынын эсептик баасына оңдоп-түзөөлөрдү киргизүүгө алып келбеген өлчөмдө бул факторлордун.</w:t>
      </w:r>
    </w:p>
    <w:p w:rsidR="00F64F48" w:rsidRPr="00F9128E" w:rsidRDefault="00F64F48" w:rsidP="000E04DD">
      <w:pPr>
        <w:spacing w:line="240" w:lineRule="auto"/>
        <w:ind w:left="705" w:hanging="705"/>
        <w:jc w:val="both"/>
        <w:rPr>
          <w:rFonts w:ascii="Times New Roman" w:hAnsi="Times New Roman" w:cs="Times New Roman"/>
          <w:lang w:val="kk-KZ"/>
        </w:rPr>
      </w:pPr>
      <w:r w:rsidRPr="00F9128E">
        <w:rPr>
          <w:rFonts w:ascii="Times New Roman" w:hAnsi="Times New Roman" w:cs="Times New Roman"/>
          <w:lang w:val="kk-KZ"/>
        </w:rPr>
        <w:t>A17</w:t>
      </w:r>
      <w:r w:rsidRPr="00F9128E">
        <w:rPr>
          <w:rFonts w:ascii="Times New Roman" w:hAnsi="Times New Roman" w:cs="Times New Roman"/>
          <w:lang w:val="kk-KZ"/>
        </w:rPr>
        <w:tab/>
        <w:t xml:space="preserve"> Ушундай баалоону жүргүзүү учурунда башталгыч нокоту катары ишкана төмөнкүдөй ставкаларды эске ала алар эле:</w:t>
      </w:r>
    </w:p>
    <w:p w:rsidR="00F64F48" w:rsidRPr="00F9128E" w:rsidRDefault="00F64F48" w:rsidP="000E04DD">
      <w:pPr>
        <w:spacing w:line="240" w:lineRule="auto"/>
        <w:ind w:left="1410" w:hanging="705"/>
        <w:jc w:val="both"/>
        <w:rPr>
          <w:rFonts w:ascii="Times New Roman" w:hAnsi="Times New Roman" w:cs="Times New Roman"/>
          <w:lang w:val="kk-KZ"/>
        </w:rPr>
      </w:pPr>
      <w:r w:rsidRPr="00F9128E">
        <w:rPr>
          <w:rFonts w:ascii="Times New Roman" w:hAnsi="Times New Roman" w:cs="Times New Roman"/>
          <w:lang w:val="kk-KZ"/>
        </w:rPr>
        <w:t>(a)</w:t>
      </w:r>
      <w:r w:rsidRPr="00F9128E">
        <w:rPr>
          <w:rFonts w:ascii="Times New Roman" w:hAnsi="Times New Roman" w:cs="Times New Roman"/>
          <w:lang w:val="kk-KZ"/>
        </w:rPr>
        <w:tab/>
        <w:t>капиталдык активдердин наркын аныктоо  модели сыяктуу ушундай методдорду пайдалануу менен аныкталган ишкананын капиталынын орточо алынган наркын;</w:t>
      </w:r>
    </w:p>
    <w:p w:rsidR="00F64F48" w:rsidRPr="00BC488B" w:rsidRDefault="00F64F48" w:rsidP="000E04DD">
      <w:pPr>
        <w:spacing w:line="240" w:lineRule="auto"/>
        <w:ind w:firstLine="705"/>
        <w:jc w:val="both"/>
        <w:rPr>
          <w:rFonts w:ascii="Times New Roman" w:hAnsi="Times New Roman" w:cs="Times New Roman"/>
        </w:rPr>
      </w:pPr>
      <w:r w:rsidRPr="00BC488B">
        <w:rPr>
          <w:rFonts w:ascii="Times New Roman" w:hAnsi="Times New Roman" w:cs="Times New Roman"/>
        </w:rPr>
        <w:t>(b)</w:t>
      </w:r>
      <w:r w:rsidRPr="00BC488B">
        <w:rPr>
          <w:rFonts w:ascii="Times New Roman" w:hAnsi="Times New Roman" w:cs="Times New Roman"/>
        </w:rPr>
        <w:tab/>
        <w:t xml:space="preserve">ишкананын зайым боюнча кошумча ставкасын; жана </w:t>
      </w:r>
    </w:p>
    <w:p w:rsidR="00F64F48" w:rsidRPr="00BC488B" w:rsidRDefault="00F64F48" w:rsidP="000E04DD">
      <w:pPr>
        <w:spacing w:line="240" w:lineRule="auto"/>
        <w:ind w:firstLine="705"/>
        <w:jc w:val="both"/>
        <w:rPr>
          <w:rFonts w:ascii="Times New Roman" w:hAnsi="Times New Roman" w:cs="Times New Roman"/>
        </w:rPr>
      </w:pPr>
      <w:r w:rsidRPr="00BC488B">
        <w:rPr>
          <w:rFonts w:ascii="Times New Roman" w:hAnsi="Times New Roman" w:cs="Times New Roman"/>
        </w:rPr>
        <w:t>(c)</w:t>
      </w:r>
      <w:r w:rsidRPr="00BC488B">
        <w:rPr>
          <w:rFonts w:ascii="Times New Roman" w:hAnsi="Times New Roman" w:cs="Times New Roman"/>
        </w:rPr>
        <w:tab/>
        <w:t xml:space="preserve">зайымдар боюнча башка рыноктук ставкаларды. </w:t>
      </w:r>
    </w:p>
    <w:p w:rsidR="00F64F48" w:rsidRPr="00BC488B" w:rsidRDefault="00F64F48" w:rsidP="000E04DD">
      <w:pPr>
        <w:spacing w:line="240" w:lineRule="auto"/>
        <w:jc w:val="both"/>
        <w:rPr>
          <w:rFonts w:ascii="Times New Roman" w:hAnsi="Times New Roman" w:cs="Times New Roman"/>
        </w:rPr>
      </w:pPr>
      <w:r w:rsidRPr="00BC488B">
        <w:rPr>
          <w:rFonts w:ascii="Times New Roman" w:hAnsi="Times New Roman" w:cs="Times New Roman"/>
        </w:rPr>
        <w:t>A18</w:t>
      </w:r>
      <w:r w:rsidRPr="00BC488B">
        <w:rPr>
          <w:rFonts w:ascii="Times New Roman" w:hAnsi="Times New Roman" w:cs="Times New Roman"/>
        </w:rPr>
        <w:tab/>
        <w:t>Бирок, бул ставкалар оңдоп-түзөлүүгө тийиш:</w:t>
      </w:r>
    </w:p>
    <w:p w:rsidR="00F64F48" w:rsidRPr="00F9128E" w:rsidRDefault="00F64F48" w:rsidP="000E04DD">
      <w:pPr>
        <w:spacing w:line="240" w:lineRule="auto"/>
        <w:ind w:left="1410" w:hanging="705"/>
        <w:jc w:val="both"/>
        <w:rPr>
          <w:rFonts w:ascii="Times New Roman" w:hAnsi="Times New Roman" w:cs="Times New Roman"/>
          <w:lang w:val="kk-KZ"/>
        </w:rPr>
      </w:pPr>
      <w:r w:rsidRPr="00F9128E">
        <w:rPr>
          <w:rFonts w:ascii="Times New Roman" w:hAnsi="Times New Roman" w:cs="Times New Roman"/>
          <w:lang w:val="kk-KZ"/>
        </w:rPr>
        <w:t>(a)</w:t>
      </w:r>
      <w:r w:rsidRPr="00F9128E">
        <w:rPr>
          <w:rFonts w:ascii="Times New Roman" w:hAnsi="Times New Roman" w:cs="Times New Roman"/>
          <w:lang w:val="kk-KZ"/>
        </w:rPr>
        <w:tab/>
        <w:t>активдин акча каражаттарынын агымын баалоо менен байланышкан конкреттүү тобокелдиктерди рынок кандай түрдө баа</w:t>
      </w:r>
      <w:r w:rsidR="00B83F9A">
        <w:rPr>
          <w:rFonts w:ascii="Times New Roman" w:hAnsi="Times New Roman" w:cs="Times New Roman"/>
          <w:lang w:val="kk-KZ"/>
        </w:rPr>
        <w:t>лай тургандыгын эске алуу менен;</w:t>
      </w:r>
      <w:r w:rsidRPr="00F9128E">
        <w:rPr>
          <w:rFonts w:ascii="Times New Roman" w:hAnsi="Times New Roman" w:cs="Times New Roman"/>
          <w:lang w:val="kk-KZ"/>
        </w:rPr>
        <w:t xml:space="preserve"> жана </w:t>
      </w:r>
    </w:p>
    <w:p w:rsidR="00F64F48" w:rsidRPr="00F9128E" w:rsidRDefault="00F64F48" w:rsidP="000E04DD">
      <w:pPr>
        <w:spacing w:line="240" w:lineRule="auto"/>
        <w:ind w:left="1410" w:hanging="705"/>
        <w:jc w:val="both"/>
        <w:rPr>
          <w:rFonts w:ascii="Times New Roman" w:hAnsi="Times New Roman" w:cs="Times New Roman"/>
          <w:lang w:val="kk-KZ"/>
        </w:rPr>
      </w:pPr>
      <w:r w:rsidRPr="00F9128E">
        <w:rPr>
          <w:rFonts w:ascii="Times New Roman" w:hAnsi="Times New Roman" w:cs="Times New Roman"/>
          <w:lang w:val="kk-KZ"/>
        </w:rPr>
        <w:t>(b)</w:t>
      </w:r>
      <w:r w:rsidRPr="00F9128E">
        <w:rPr>
          <w:rFonts w:ascii="Times New Roman" w:hAnsi="Times New Roman" w:cs="Times New Roman"/>
          <w:lang w:val="kk-KZ"/>
        </w:rPr>
        <w:tab/>
        <w:t xml:space="preserve">активдин акча каражаттарынын агымын эсептик баалоого тиешеси болбогон же аларды эске алуу менен акча каражаттарынын агымдарынын эсептик баасы оңдоп-түзөлгөн тобокелдиктерди жокко чыгаруу үчүн. </w:t>
      </w:r>
    </w:p>
    <w:p w:rsidR="00F64F48" w:rsidRPr="00F9128E" w:rsidRDefault="00F64F48" w:rsidP="000E04DD">
      <w:pPr>
        <w:spacing w:line="240" w:lineRule="auto"/>
        <w:ind w:left="705"/>
        <w:jc w:val="both"/>
        <w:rPr>
          <w:rFonts w:ascii="Times New Roman" w:hAnsi="Times New Roman" w:cs="Times New Roman"/>
          <w:lang w:val="kk-KZ"/>
        </w:rPr>
      </w:pPr>
      <w:r w:rsidRPr="00F9128E">
        <w:rPr>
          <w:rFonts w:ascii="Times New Roman" w:hAnsi="Times New Roman" w:cs="Times New Roman"/>
          <w:lang w:val="kk-KZ"/>
        </w:rPr>
        <w:t xml:space="preserve">Мындай тобокелдиктерди өлкөлүк, валюталык жана баа тобокелдиктери катары эске алуу керек. </w:t>
      </w:r>
    </w:p>
    <w:p w:rsidR="00F64F48" w:rsidRPr="00F9128E" w:rsidRDefault="00F64F48" w:rsidP="000E04DD">
      <w:pPr>
        <w:spacing w:line="240" w:lineRule="auto"/>
        <w:ind w:left="705" w:hanging="705"/>
        <w:jc w:val="both"/>
        <w:rPr>
          <w:rFonts w:ascii="Times New Roman" w:hAnsi="Times New Roman" w:cs="Times New Roman"/>
          <w:lang w:val="kk-KZ"/>
        </w:rPr>
      </w:pPr>
      <w:r w:rsidRPr="00F9128E">
        <w:rPr>
          <w:rFonts w:ascii="Times New Roman" w:hAnsi="Times New Roman" w:cs="Times New Roman"/>
          <w:lang w:val="kk-KZ"/>
        </w:rPr>
        <w:t>A19</w:t>
      </w:r>
      <w:r w:rsidRPr="00F9128E">
        <w:rPr>
          <w:rFonts w:ascii="Times New Roman" w:hAnsi="Times New Roman" w:cs="Times New Roman"/>
          <w:lang w:val="kk-KZ"/>
        </w:rPr>
        <w:tab/>
        <w:t xml:space="preserve">Дисконттоо ставкасы ишкананын капиталынын түзүмүнө жана анын жардамы менен ишкана активди сатып алууну каржылаган ыкмага байланыштуу эмес, анткени активден күтүлүп жаткан акча каражаттарынын келечектеги агымдары ишкана активди сатып алууну кандай түрдө каржылаганына байланыштуу эмес.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A20</w:t>
      </w:r>
      <w:r w:rsidRPr="00BC488B">
        <w:rPr>
          <w:rFonts w:ascii="Times New Roman" w:hAnsi="Times New Roman" w:cs="Times New Roman"/>
        </w:rPr>
        <w:tab/>
        <w:t xml:space="preserve">55-пункт дисконттоонун колдонулуп жаткан ставкасы салыктарды төлөгөнгө чейинки ставка болушун белгилейт. Тиешелүү түрдө, эгерде салыктарды төлөгөндөн кийинки ставка дисконттоо ставкасын баалоо үчүн колдонулуучу негиз болуп саналса, мындай негиз салыктар төлөнгөнгө чейинки ставканы эске алуу менен оңдоп-түзөлөт. </w:t>
      </w:r>
    </w:p>
    <w:p w:rsidR="00F64F48" w:rsidRPr="00BC488B" w:rsidRDefault="00F64F48" w:rsidP="000E04DD">
      <w:pPr>
        <w:spacing w:line="240" w:lineRule="auto"/>
        <w:ind w:left="705" w:hanging="705"/>
        <w:jc w:val="both"/>
        <w:rPr>
          <w:rFonts w:ascii="Times New Roman" w:hAnsi="Times New Roman" w:cs="Times New Roman"/>
        </w:rPr>
      </w:pPr>
      <w:r w:rsidRPr="00BC488B">
        <w:rPr>
          <w:rFonts w:ascii="Times New Roman" w:hAnsi="Times New Roman" w:cs="Times New Roman"/>
        </w:rPr>
        <w:t>A21</w:t>
      </w:r>
      <w:r w:rsidRPr="00BC488B">
        <w:rPr>
          <w:rFonts w:ascii="Times New Roman" w:hAnsi="Times New Roman" w:cs="Times New Roman"/>
        </w:rPr>
        <w:tab/>
        <w:t xml:space="preserve">Ишкана демейде активди колдонуу баалуулугун баалоо үчүн дисконттоонун бирдиктүү ставкасын колдонот. Бирок, эгерде колдонуу баалуулугу ар түрдүү мезгилдер үчүн тобокелдиктердин айырмасына карата же пайыздык ставкалардын мөөнөттөрүнүн түзүмүнө карата туруштук бере албаса, ишкана келечектеги ар түрдүү мезгилдер үчүн дисконттоонун өзүнчө ставкаларын колдонот. </w:t>
      </w:r>
    </w:p>
    <w:p w:rsidR="00F64F48" w:rsidRPr="00BC488B" w:rsidRDefault="00F64F48" w:rsidP="000E04DD">
      <w:pPr>
        <w:spacing w:line="240" w:lineRule="auto"/>
        <w:jc w:val="both"/>
        <w:rPr>
          <w:rFonts w:ascii="Times New Roman" w:hAnsi="Times New Roman" w:cs="Times New Roman"/>
        </w:rPr>
      </w:pPr>
      <w:r w:rsidRPr="00BC488B">
        <w:rPr>
          <w:rFonts w:ascii="Times New Roman" w:hAnsi="Times New Roman" w:cs="Times New Roman"/>
        </w:rPr>
        <w:t xml:space="preserve"> </w:t>
      </w:r>
      <w:r w:rsidRPr="00BC488B">
        <w:rPr>
          <w:rFonts w:ascii="Times New Roman" w:hAnsi="Times New Roman" w:cs="Times New Roman"/>
        </w:rPr>
        <w:tab/>
        <w:t xml:space="preserve"> </w:t>
      </w:r>
    </w:p>
    <w:p w:rsidR="00F9128E" w:rsidRDefault="00F64F48" w:rsidP="000E04DD">
      <w:pPr>
        <w:spacing w:line="240" w:lineRule="auto"/>
        <w:jc w:val="both"/>
        <w:rPr>
          <w:rFonts w:ascii="Times New Roman" w:hAnsi="Times New Roman" w:cs="Times New Roman"/>
          <w:lang w:val="kk-KZ"/>
        </w:rPr>
      </w:pPr>
      <w:r w:rsidRPr="00BC488B">
        <w:rPr>
          <w:rFonts w:ascii="Times New Roman" w:hAnsi="Times New Roman" w:cs="Times New Roman"/>
        </w:rPr>
        <w:t xml:space="preserve"> </w:t>
      </w:r>
      <w:r w:rsidRPr="00BC488B">
        <w:rPr>
          <w:rFonts w:ascii="Times New Roman" w:hAnsi="Times New Roman" w:cs="Times New Roman"/>
        </w:rPr>
        <w:tab/>
      </w:r>
    </w:p>
    <w:p w:rsidR="00F9128E" w:rsidRDefault="00F9128E" w:rsidP="000E04DD">
      <w:pPr>
        <w:spacing w:line="240" w:lineRule="auto"/>
        <w:jc w:val="both"/>
        <w:rPr>
          <w:rFonts w:ascii="Times New Roman" w:hAnsi="Times New Roman" w:cs="Times New Roman"/>
          <w:lang w:val="kk-KZ"/>
        </w:rPr>
      </w:pPr>
    </w:p>
    <w:p w:rsidR="00F9128E" w:rsidRDefault="00F9128E" w:rsidP="000E04DD">
      <w:pPr>
        <w:spacing w:line="240" w:lineRule="auto"/>
        <w:jc w:val="both"/>
        <w:rPr>
          <w:rFonts w:ascii="Times New Roman" w:hAnsi="Times New Roman" w:cs="Times New Roman"/>
          <w:lang w:val="kk-KZ"/>
        </w:rPr>
      </w:pPr>
    </w:p>
    <w:p w:rsidR="00F9128E" w:rsidRDefault="00F9128E" w:rsidP="000E04DD">
      <w:pPr>
        <w:spacing w:line="240" w:lineRule="auto"/>
        <w:jc w:val="both"/>
        <w:rPr>
          <w:rFonts w:ascii="Times New Roman" w:hAnsi="Times New Roman" w:cs="Times New Roman"/>
          <w:lang w:val="kk-KZ"/>
        </w:rPr>
      </w:pPr>
    </w:p>
    <w:p w:rsidR="00F64F48" w:rsidRPr="000D7BDB" w:rsidRDefault="00F64F48" w:rsidP="000E04DD">
      <w:pPr>
        <w:spacing w:after="0" w:line="240" w:lineRule="auto"/>
        <w:jc w:val="both"/>
        <w:rPr>
          <w:rFonts w:ascii="Times New Roman" w:hAnsi="Times New Roman" w:cs="Times New Roman"/>
          <w:b/>
          <w:sz w:val="26"/>
          <w:lang w:val="kk-KZ"/>
        </w:rPr>
      </w:pPr>
      <w:r w:rsidRPr="000D7BDB">
        <w:rPr>
          <w:rFonts w:ascii="Times New Roman" w:hAnsi="Times New Roman" w:cs="Times New Roman"/>
          <w:b/>
          <w:sz w:val="26"/>
          <w:lang w:val="kk-KZ"/>
        </w:rPr>
        <w:t>B тиркемеси</w:t>
      </w:r>
    </w:p>
    <w:p w:rsidR="00F64F48" w:rsidRPr="000D7BDB" w:rsidRDefault="00F64F48" w:rsidP="000E04DD">
      <w:pPr>
        <w:spacing w:after="0" w:line="240" w:lineRule="auto"/>
        <w:jc w:val="both"/>
        <w:rPr>
          <w:rFonts w:ascii="Times New Roman" w:hAnsi="Times New Roman" w:cs="Times New Roman"/>
          <w:b/>
          <w:sz w:val="26"/>
          <w:lang w:val="kk-KZ"/>
        </w:rPr>
      </w:pPr>
      <w:r w:rsidRPr="000D7BDB">
        <w:rPr>
          <w:rFonts w:ascii="Times New Roman" w:hAnsi="Times New Roman" w:cs="Times New Roman"/>
          <w:b/>
          <w:sz w:val="26"/>
          <w:lang w:val="kk-KZ"/>
        </w:rPr>
        <w:t>ФОЭС (IAS) 16га түзөтүүлөр</w:t>
      </w:r>
    </w:p>
    <w:p w:rsidR="00F64F48" w:rsidRPr="000D7BDB" w:rsidRDefault="00F64F48" w:rsidP="000E04DD">
      <w:pPr>
        <w:spacing w:line="240" w:lineRule="auto"/>
        <w:jc w:val="both"/>
        <w:rPr>
          <w:rFonts w:ascii="Times New Roman" w:hAnsi="Times New Roman" w:cs="Times New Roman"/>
          <w:lang w:val="kk-KZ"/>
        </w:rPr>
      </w:pPr>
      <w:r w:rsidRPr="000D7BDB">
        <w:rPr>
          <w:rFonts w:ascii="Times New Roman" w:hAnsi="Times New Roman" w:cs="Times New Roman"/>
          <w:lang w:val="kk-KZ"/>
        </w:rPr>
        <w:t xml:space="preserve"> </w:t>
      </w:r>
      <w:r w:rsidRPr="000D7BDB">
        <w:rPr>
          <w:rFonts w:ascii="Times New Roman" w:hAnsi="Times New Roman" w:cs="Times New Roman"/>
          <w:lang w:val="kk-KZ"/>
        </w:rPr>
        <w:tab/>
        <w:t xml:space="preserve"> </w:t>
      </w:r>
    </w:p>
    <w:p w:rsidR="00F64F48" w:rsidRPr="000D7BDB" w:rsidRDefault="00F64F48" w:rsidP="000E04DD">
      <w:pPr>
        <w:spacing w:line="240" w:lineRule="auto"/>
        <w:jc w:val="both"/>
        <w:rPr>
          <w:rFonts w:ascii="Times New Roman" w:hAnsi="Times New Roman" w:cs="Times New Roman"/>
          <w:i/>
        </w:rPr>
      </w:pPr>
      <w:r w:rsidRPr="000D7BDB">
        <w:rPr>
          <w:rFonts w:ascii="Times New Roman" w:hAnsi="Times New Roman" w:cs="Times New Roman"/>
          <w:i/>
        </w:rPr>
        <w:t>[Түзөтүү талаптарга карата колдонулбайт]</w:t>
      </w:r>
    </w:p>
    <w:p w:rsidR="00F64F48" w:rsidRDefault="00F64F48" w:rsidP="000E04DD">
      <w:pPr>
        <w:spacing w:line="240" w:lineRule="auto"/>
        <w:jc w:val="both"/>
        <w:rPr>
          <w:rFonts w:ascii="Times New Roman" w:hAnsi="Times New Roman" w:cs="Times New Roman"/>
          <w:lang w:val="kk-KZ"/>
        </w:rPr>
      </w:pPr>
      <w:r w:rsidRPr="00BC488B">
        <w:rPr>
          <w:rFonts w:ascii="Times New Roman" w:hAnsi="Times New Roman" w:cs="Times New Roman"/>
        </w:rPr>
        <w:t xml:space="preserve"> </w:t>
      </w:r>
      <w:r w:rsidRPr="00BC488B">
        <w:rPr>
          <w:rFonts w:ascii="Times New Roman" w:hAnsi="Times New Roman" w:cs="Times New Roman"/>
        </w:rPr>
        <w:tab/>
        <w:t xml:space="preserve"> </w:t>
      </w: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Default="000D7BDB" w:rsidP="000E04DD">
      <w:pPr>
        <w:spacing w:line="240" w:lineRule="auto"/>
        <w:jc w:val="both"/>
        <w:rPr>
          <w:rFonts w:ascii="Times New Roman" w:hAnsi="Times New Roman" w:cs="Times New Roman"/>
          <w:lang w:val="kk-KZ"/>
        </w:rPr>
      </w:pPr>
    </w:p>
    <w:p w:rsidR="000D7BDB" w:rsidRPr="000D7BDB" w:rsidRDefault="000D7BDB" w:rsidP="000E04DD">
      <w:pPr>
        <w:spacing w:line="240" w:lineRule="auto"/>
        <w:jc w:val="both"/>
        <w:rPr>
          <w:rFonts w:ascii="Times New Roman" w:hAnsi="Times New Roman" w:cs="Times New Roman"/>
          <w:lang w:val="kk-KZ"/>
        </w:rPr>
      </w:pPr>
    </w:p>
    <w:p w:rsidR="00B83F9A" w:rsidRDefault="00B83F9A" w:rsidP="000E04DD">
      <w:pPr>
        <w:spacing w:after="0" w:line="240" w:lineRule="auto"/>
        <w:jc w:val="both"/>
        <w:rPr>
          <w:rFonts w:ascii="Times New Roman" w:hAnsi="Times New Roman" w:cs="Times New Roman"/>
          <w:b/>
          <w:sz w:val="26"/>
          <w:lang w:val="kk-KZ"/>
        </w:rPr>
      </w:pPr>
    </w:p>
    <w:p w:rsidR="00F64F48" w:rsidRPr="002C2D1B" w:rsidRDefault="00F64F48" w:rsidP="000E04DD">
      <w:pPr>
        <w:spacing w:after="0" w:line="240" w:lineRule="auto"/>
        <w:jc w:val="both"/>
        <w:rPr>
          <w:rFonts w:ascii="Times New Roman" w:hAnsi="Times New Roman" w:cs="Times New Roman"/>
          <w:b/>
          <w:sz w:val="26"/>
        </w:rPr>
      </w:pPr>
      <w:r w:rsidRPr="002C2D1B">
        <w:rPr>
          <w:rFonts w:ascii="Times New Roman" w:hAnsi="Times New Roman" w:cs="Times New Roman"/>
          <w:b/>
          <w:sz w:val="26"/>
        </w:rPr>
        <w:lastRenderedPageBreak/>
        <w:t>C тиркемеси</w:t>
      </w:r>
    </w:p>
    <w:p w:rsidR="00F64F48" w:rsidRPr="002C2D1B" w:rsidRDefault="00F64F48" w:rsidP="000E04DD">
      <w:pPr>
        <w:spacing w:after="0" w:line="240" w:lineRule="auto"/>
        <w:jc w:val="both"/>
        <w:rPr>
          <w:rFonts w:ascii="Times New Roman" w:hAnsi="Times New Roman" w:cs="Times New Roman"/>
          <w:b/>
          <w:sz w:val="26"/>
        </w:rPr>
      </w:pPr>
      <w:r w:rsidRPr="002C2D1B">
        <w:rPr>
          <w:rFonts w:ascii="Times New Roman" w:hAnsi="Times New Roman" w:cs="Times New Roman"/>
          <w:b/>
          <w:sz w:val="26"/>
        </w:rPr>
        <w:t>Гудвил менен жаратуучу бирдиктерди жана нарктын түшүшү жагынан контролдонбоочу үлүштөрдү тестирлөө</w:t>
      </w:r>
    </w:p>
    <w:p w:rsidR="00F64F48" w:rsidRPr="00BC488B" w:rsidRDefault="00F64F48" w:rsidP="000E04DD">
      <w:pPr>
        <w:spacing w:after="0" w:line="240" w:lineRule="auto"/>
        <w:jc w:val="both"/>
        <w:rPr>
          <w:rFonts w:ascii="Times New Roman" w:hAnsi="Times New Roman" w:cs="Times New Roman"/>
        </w:rPr>
      </w:pPr>
      <w:r w:rsidRPr="00BC488B">
        <w:rPr>
          <w:rFonts w:ascii="Times New Roman" w:hAnsi="Times New Roman" w:cs="Times New Roman"/>
        </w:rPr>
        <w:t xml:space="preserve"> </w:t>
      </w:r>
      <w:r w:rsidRPr="00BC488B">
        <w:rPr>
          <w:rFonts w:ascii="Times New Roman" w:hAnsi="Times New Roman" w:cs="Times New Roman"/>
        </w:rPr>
        <w:tab/>
        <w:t xml:space="preserve"> </w:t>
      </w:r>
    </w:p>
    <w:p w:rsidR="00F64F48" w:rsidRDefault="000D7BDB" w:rsidP="000E04DD">
      <w:pPr>
        <w:spacing w:after="0" w:line="240" w:lineRule="auto"/>
        <w:jc w:val="both"/>
        <w:rPr>
          <w:rFonts w:ascii="Times New Roman" w:hAnsi="Times New Roman" w:cs="Times New Roman"/>
          <w:i/>
          <w:lang w:val="kk-KZ"/>
        </w:rPr>
      </w:pPr>
      <w:r>
        <w:rPr>
          <w:rFonts w:ascii="Times New Roman" w:hAnsi="Times New Roman" w:cs="Times New Roman"/>
        </w:rPr>
        <w:t xml:space="preserve"> </w:t>
      </w:r>
      <w:r w:rsidR="00F64F48" w:rsidRPr="000D7BDB">
        <w:rPr>
          <w:rFonts w:ascii="Times New Roman" w:hAnsi="Times New Roman" w:cs="Times New Roman"/>
          <w:i/>
        </w:rPr>
        <w:t xml:space="preserve">Бул тиркеме ушул стандарттын ажырагыс бөлүгү болуп саналат. </w:t>
      </w:r>
    </w:p>
    <w:p w:rsidR="000D7BDB" w:rsidRPr="000D7BDB" w:rsidRDefault="000D7BDB" w:rsidP="000E04DD">
      <w:pPr>
        <w:spacing w:after="0" w:line="240" w:lineRule="auto"/>
        <w:jc w:val="both"/>
        <w:rPr>
          <w:rFonts w:ascii="Times New Roman" w:hAnsi="Times New Roman" w:cs="Times New Roman"/>
          <w:i/>
          <w:lang w:val="kk-KZ"/>
        </w:rPr>
      </w:pPr>
    </w:p>
    <w:p w:rsidR="00F64F48" w:rsidRPr="000D7BDB" w:rsidRDefault="00F64F48" w:rsidP="000E04DD">
      <w:pPr>
        <w:spacing w:line="240" w:lineRule="auto"/>
        <w:ind w:left="705" w:hanging="705"/>
        <w:jc w:val="both"/>
        <w:rPr>
          <w:rFonts w:ascii="Times New Roman" w:hAnsi="Times New Roman" w:cs="Times New Roman"/>
          <w:lang w:val="kk-KZ"/>
        </w:rPr>
      </w:pPr>
      <w:r w:rsidRPr="000D7BDB">
        <w:rPr>
          <w:rFonts w:ascii="Times New Roman" w:hAnsi="Times New Roman" w:cs="Times New Roman"/>
          <w:lang w:val="kk-KZ"/>
        </w:rPr>
        <w:t>C1</w:t>
      </w:r>
      <w:r w:rsidRPr="000D7BDB">
        <w:rPr>
          <w:rFonts w:ascii="Times New Roman" w:hAnsi="Times New Roman" w:cs="Times New Roman"/>
          <w:lang w:val="kk-KZ"/>
        </w:rPr>
        <w:tab/>
        <w:t>ФОЭС (IFRS) 3кө (2008-жылы кайра каралган) ылайык сатып алуучу сатып алуу күнүнө карата гудвилди (a)нын (b)дан  ашкан суммасы катары баалайт жана тааныйт:</w:t>
      </w:r>
    </w:p>
    <w:p w:rsidR="00F64F48" w:rsidRPr="000D7BDB" w:rsidRDefault="00F64F48" w:rsidP="000E04DD">
      <w:pPr>
        <w:spacing w:line="240" w:lineRule="auto"/>
        <w:ind w:firstLine="705"/>
        <w:jc w:val="both"/>
        <w:rPr>
          <w:rFonts w:ascii="Times New Roman" w:hAnsi="Times New Roman" w:cs="Times New Roman"/>
          <w:lang w:val="kk-KZ"/>
        </w:rPr>
      </w:pPr>
      <w:r w:rsidRPr="000D7BDB">
        <w:rPr>
          <w:rFonts w:ascii="Times New Roman" w:hAnsi="Times New Roman" w:cs="Times New Roman"/>
          <w:lang w:val="kk-KZ"/>
        </w:rPr>
        <w:t>(a)</w:t>
      </w:r>
      <w:r w:rsidRPr="000D7BDB">
        <w:rPr>
          <w:rFonts w:ascii="Times New Roman" w:hAnsi="Times New Roman" w:cs="Times New Roman"/>
          <w:lang w:val="kk-KZ"/>
        </w:rPr>
        <w:tab/>
        <w:t>төмөнкүлөрдүн жыйындысы:</w:t>
      </w:r>
    </w:p>
    <w:p w:rsidR="00F64F48" w:rsidRPr="000D7BDB" w:rsidRDefault="00F64F48" w:rsidP="000E04DD">
      <w:pPr>
        <w:spacing w:line="240" w:lineRule="auto"/>
        <w:ind w:left="2124" w:hanging="711"/>
        <w:jc w:val="both"/>
        <w:rPr>
          <w:rFonts w:ascii="Times New Roman" w:hAnsi="Times New Roman" w:cs="Times New Roman"/>
          <w:lang w:val="kk-KZ"/>
        </w:rPr>
      </w:pPr>
      <w:r w:rsidRPr="000D7BDB">
        <w:rPr>
          <w:rFonts w:ascii="Times New Roman" w:hAnsi="Times New Roman" w:cs="Times New Roman"/>
          <w:lang w:val="kk-KZ"/>
        </w:rPr>
        <w:t>(i)</w:t>
      </w:r>
      <w:r w:rsidRPr="000D7BDB">
        <w:rPr>
          <w:rFonts w:ascii="Times New Roman" w:hAnsi="Times New Roman" w:cs="Times New Roman"/>
          <w:lang w:val="kk-KZ"/>
        </w:rPr>
        <w:tab/>
        <w:t>ФОЭС (IFRS) 3кө ылайык баалануучу өткөрүп берилген сыйакынын, ал, эреже катары, сатып алуу күнүнө карата адилет нарк боюнча чагылдырууну талап кылат;</w:t>
      </w:r>
    </w:p>
    <w:p w:rsidR="00F64F48" w:rsidRPr="000D7BDB" w:rsidRDefault="00F64F48" w:rsidP="000E04DD">
      <w:pPr>
        <w:spacing w:line="240" w:lineRule="auto"/>
        <w:ind w:left="2124" w:hanging="708"/>
        <w:jc w:val="both"/>
        <w:rPr>
          <w:rFonts w:ascii="Times New Roman" w:hAnsi="Times New Roman" w:cs="Times New Roman"/>
          <w:lang w:val="kk-KZ"/>
        </w:rPr>
      </w:pPr>
      <w:r w:rsidRPr="000D7BDB">
        <w:rPr>
          <w:rFonts w:ascii="Times New Roman" w:hAnsi="Times New Roman" w:cs="Times New Roman"/>
          <w:lang w:val="kk-KZ"/>
        </w:rPr>
        <w:t>(ii)</w:t>
      </w:r>
      <w:r w:rsidRPr="000D7BDB">
        <w:rPr>
          <w:rFonts w:ascii="Times New Roman" w:hAnsi="Times New Roman" w:cs="Times New Roman"/>
          <w:lang w:val="kk-KZ"/>
        </w:rPr>
        <w:tab/>
        <w:t xml:space="preserve">ФОЭС (IFRS) 3кө ылайык бааланган, сатып алынып жаткан ишканадагы ар кандай контролдонбоочу үлүштүн суммасынын; жана </w:t>
      </w:r>
    </w:p>
    <w:p w:rsidR="00F64F48" w:rsidRPr="000D7BDB" w:rsidRDefault="00F64F48" w:rsidP="000E04DD">
      <w:pPr>
        <w:spacing w:line="240" w:lineRule="auto"/>
        <w:ind w:left="2124" w:hanging="708"/>
        <w:jc w:val="both"/>
        <w:rPr>
          <w:rFonts w:ascii="Times New Roman" w:hAnsi="Times New Roman" w:cs="Times New Roman"/>
          <w:lang w:val="kk-KZ"/>
        </w:rPr>
      </w:pPr>
      <w:r w:rsidRPr="000D7BDB">
        <w:rPr>
          <w:rFonts w:ascii="Times New Roman" w:hAnsi="Times New Roman" w:cs="Times New Roman"/>
          <w:lang w:val="kk-KZ"/>
        </w:rPr>
        <w:t>(iii)</w:t>
      </w:r>
      <w:r w:rsidRPr="000D7BDB">
        <w:rPr>
          <w:rFonts w:ascii="Times New Roman" w:hAnsi="Times New Roman" w:cs="Times New Roman"/>
          <w:lang w:val="kk-KZ"/>
        </w:rPr>
        <w:tab/>
        <w:t>бизнести этап-этабы менен бириктирген учурда сатып алуу күнүнө карата салып алынып жаткан ишкананын капиталында мурда болгон сатып алуучунун үлүшүнүн адилет наркынын.</w:t>
      </w:r>
    </w:p>
    <w:p w:rsidR="00F64F48" w:rsidRPr="000D7BDB" w:rsidRDefault="00F64F48" w:rsidP="000E04DD">
      <w:pPr>
        <w:spacing w:line="240" w:lineRule="auto"/>
        <w:ind w:left="1413" w:hanging="705"/>
        <w:jc w:val="both"/>
        <w:rPr>
          <w:rFonts w:ascii="Times New Roman" w:hAnsi="Times New Roman" w:cs="Times New Roman"/>
          <w:lang w:val="kk-KZ"/>
        </w:rPr>
      </w:pPr>
      <w:r w:rsidRPr="000D7BDB">
        <w:rPr>
          <w:rFonts w:ascii="Times New Roman" w:hAnsi="Times New Roman" w:cs="Times New Roman"/>
          <w:lang w:val="kk-KZ"/>
        </w:rPr>
        <w:t>(b)</w:t>
      </w:r>
      <w:r w:rsidRPr="000D7BDB">
        <w:rPr>
          <w:rFonts w:ascii="Times New Roman" w:hAnsi="Times New Roman" w:cs="Times New Roman"/>
          <w:lang w:val="kk-KZ"/>
        </w:rPr>
        <w:tab/>
        <w:t>ФОЭС (IFRS) 3кө ылайык бааланган идентификациялануучу сатып алынып жаткан активдердин жана сатып алуу күнүнө карата кабыл алынган милдеттенмелердин таза суммасынын.</w:t>
      </w:r>
    </w:p>
    <w:p w:rsidR="00F64F48" w:rsidRPr="002C2D1B" w:rsidRDefault="00F64F48" w:rsidP="000E04DD">
      <w:pPr>
        <w:spacing w:line="240" w:lineRule="auto"/>
        <w:jc w:val="both"/>
        <w:rPr>
          <w:rFonts w:ascii="Times New Roman" w:hAnsi="Times New Roman" w:cs="Times New Roman"/>
          <w:b/>
          <w:sz w:val="26"/>
          <w:lang w:val="kk-KZ"/>
        </w:rPr>
      </w:pPr>
      <w:r w:rsidRPr="000D7BDB">
        <w:rPr>
          <w:rFonts w:ascii="Times New Roman" w:hAnsi="Times New Roman" w:cs="Times New Roman"/>
          <w:lang w:val="kk-KZ"/>
        </w:rPr>
        <w:t xml:space="preserve"> </w:t>
      </w:r>
      <w:r w:rsidRPr="000D7BDB">
        <w:rPr>
          <w:rFonts w:ascii="Times New Roman" w:hAnsi="Times New Roman" w:cs="Times New Roman"/>
          <w:lang w:val="kk-KZ"/>
        </w:rPr>
        <w:tab/>
      </w:r>
      <w:r w:rsidRPr="002C2D1B">
        <w:rPr>
          <w:rFonts w:ascii="Times New Roman" w:hAnsi="Times New Roman" w:cs="Times New Roman"/>
          <w:b/>
          <w:sz w:val="26"/>
          <w:lang w:val="kk-KZ"/>
        </w:rPr>
        <w:t xml:space="preserve">Гудвилди бөлүштүрүү </w:t>
      </w:r>
    </w:p>
    <w:p w:rsidR="00F64F48" w:rsidRPr="002C2D1B" w:rsidRDefault="00F64F48" w:rsidP="000E04DD">
      <w:pPr>
        <w:spacing w:line="240" w:lineRule="auto"/>
        <w:ind w:left="705" w:hanging="705"/>
        <w:jc w:val="both"/>
        <w:rPr>
          <w:rFonts w:ascii="Times New Roman" w:hAnsi="Times New Roman" w:cs="Times New Roman"/>
          <w:lang w:val="kk-KZ"/>
        </w:rPr>
      </w:pPr>
      <w:r w:rsidRPr="002C2D1B">
        <w:rPr>
          <w:rFonts w:ascii="Times New Roman" w:hAnsi="Times New Roman" w:cs="Times New Roman"/>
          <w:lang w:val="kk-KZ"/>
        </w:rPr>
        <w:t>C2</w:t>
      </w:r>
      <w:r w:rsidRPr="002C2D1B">
        <w:rPr>
          <w:rFonts w:ascii="Times New Roman" w:hAnsi="Times New Roman" w:cs="Times New Roman"/>
          <w:lang w:val="kk-KZ"/>
        </w:rPr>
        <w:tab/>
        <w:t xml:space="preserve">Ушул стандарттын 80-пункту бизнести бириктирүүнүн натыйжасында сатып алынган гудвилди сатып алуучунун бардык жаратуучу бирдиктерине же жаратуучу бирдиктеринин топторуна бөлүштүрүүнү талап кылат, алар, болжол менен, бириктирүүнүн натыйжасындагы синергиядан, сатып алынып жаткан ишкананын башка активдери жана милдеттенмелери бул бирдиктерге же бирдиктердин топторуна таандык кылынганына же жоктугуна карабастан утат. Аларда контролдонбоочу үлүштүн өз үлүшү болбогон жаратуучу бирдиктерге бириктирүүнүн натыйжасында синергиянын айрым бөлүгү бөлүштүрүлүшү мүмкүн. </w:t>
      </w:r>
    </w:p>
    <w:p w:rsidR="00F64F48" w:rsidRPr="002C2D1B" w:rsidRDefault="00F64F48" w:rsidP="000E04DD">
      <w:pPr>
        <w:spacing w:line="240" w:lineRule="auto"/>
        <w:jc w:val="both"/>
        <w:rPr>
          <w:rFonts w:ascii="Times New Roman" w:hAnsi="Times New Roman" w:cs="Times New Roman"/>
          <w:b/>
          <w:sz w:val="26"/>
          <w:lang w:val="kk-KZ"/>
        </w:rPr>
      </w:pPr>
      <w:r w:rsidRPr="002C2D1B">
        <w:rPr>
          <w:rFonts w:ascii="Times New Roman" w:hAnsi="Times New Roman" w:cs="Times New Roman"/>
          <w:lang w:val="kk-KZ"/>
        </w:rPr>
        <w:t xml:space="preserve"> </w:t>
      </w:r>
      <w:r w:rsidRPr="002C2D1B">
        <w:rPr>
          <w:rFonts w:ascii="Times New Roman" w:hAnsi="Times New Roman" w:cs="Times New Roman"/>
          <w:lang w:val="kk-KZ"/>
        </w:rPr>
        <w:tab/>
      </w:r>
      <w:r w:rsidRPr="002C2D1B">
        <w:rPr>
          <w:rFonts w:ascii="Times New Roman" w:hAnsi="Times New Roman" w:cs="Times New Roman"/>
          <w:b/>
          <w:sz w:val="26"/>
          <w:lang w:val="kk-KZ"/>
        </w:rPr>
        <w:t>Нарктын түшүшү жагынан тестирлөө</w:t>
      </w:r>
    </w:p>
    <w:p w:rsidR="00F64F48" w:rsidRPr="002C2D1B" w:rsidRDefault="00F64F48" w:rsidP="000E04DD">
      <w:pPr>
        <w:spacing w:line="240" w:lineRule="auto"/>
        <w:ind w:left="708" w:hanging="708"/>
        <w:jc w:val="both"/>
        <w:rPr>
          <w:rFonts w:ascii="Times New Roman" w:hAnsi="Times New Roman" w:cs="Times New Roman"/>
          <w:lang w:val="kk-KZ"/>
        </w:rPr>
      </w:pPr>
      <w:r w:rsidRPr="002C2D1B">
        <w:rPr>
          <w:rFonts w:ascii="Times New Roman" w:hAnsi="Times New Roman" w:cs="Times New Roman"/>
          <w:lang w:val="kk-KZ"/>
        </w:rPr>
        <w:t>C3</w:t>
      </w:r>
      <w:r w:rsidRPr="002C2D1B">
        <w:rPr>
          <w:rFonts w:ascii="Times New Roman" w:hAnsi="Times New Roman" w:cs="Times New Roman"/>
          <w:lang w:val="kk-KZ"/>
        </w:rPr>
        <w:tab/>
        <w:t xml:space="preserve"> Нарктын түшүшү жагынан тестирлөө жаратуучу бирдиктин орду толтурулуучу наркын анын баланстык наркы менен салыштырууну камтыйт. </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C4</w:t>
      </w:r>
      <w:r w:rsidRPr="00254448">
        <w:rPr>
          <w:rFonts w:ascii="Times New Roman" w:hAnsi="Times New Roman" w:cs="Times New Roman"/>
          <w:lang w:val="kk-KZ"/>
        </w:rPr>
        <w:tab/>
        <w:t xml:space="preserve">Эгерде ишкана контролдонбоочу үлүштү адилет нарк боюнча эмес, сатып алуу күнүнө карата туунду ишкананын идентификациялануучу таза активдериндеги өзүнүн пропорционалдуу үлүшү катары чагылдырса, контролдонбоочу үлүшкө киргизилүүчү гудвил тиешелүү жаратуучу бирдиктин орду толтурулуучу суммасына киргизилет, бирок башкы ишкананын бириктирилген финансылык отчеттуулугунда таанылбайт. Натыйжада, ишкана контролдонбоочу үлүшкө киргизилүүчү гудвилди кошуу максатында бирдикке бөлүштүрүлгөн гудвилдин баланстык наркын кайра эсептеп чыгууга тийиш. Ушундай оңдоп-түзөлгөн баланстык нарк андан кийин жаратуучу бирдиктин наркы түшкөнүн же жоктугун аныктоо максатында бирдиктин орду толтурулуучу наркы менен салыштырылат. </w:t>
      </w:r>
    </w:p>
    <w:p w:rsidR="00F64F48" w:rsidRPr="00254448" w:rsidRDefault="00F64F48" w:rsidP="000E04DD">
      <w:pPr>
        <w:spacing w:line="240" w:lineRule="auto"/>
        <w:jc w:val="both"/>
        <w:rPr>
          <w:rFonts w:ascii="Times New Roman" w:hAnsi="Times New Roman" w:cs="Times New Roman"/>
          <w:b/>
          <w:sz w:val="26"/>
          <w:lang w:val="kk-KZ"/>
        </w:rPr>
      </w:pPr>
      <w:r w:rsidRPr="00254448">
        <w:rPr>
          <w:rFonts w:ascii="Times New Roman" w:hAnsi="Times New Roman" w:cs="Times New Roman"/>
          <w:lang w:val="kk-KZ"/>
        </w:rPr>
        <w:t xml:space="preserve"> </w:t>
      </w:r>
      <w:r w:rsidRPr="00254448">
        <w:rPr>
          <w:rFonts w:ascii="Times New Roman" w:hAnsi="Times New Roman" w:cs="Times New Roman"/>
          <w:lang w:val="kk-KZ"/>
        </w:rPr>
        <w:tab/>
      </w:r>
      <w:r w:rsidRPr="00254448">
        <w:rPr>
          <w:rFonts w:ascii="Times New Roman" w:hAnsi="Times New Roman" w:cs="Times New Roman"/>
          <w:b/>
          <w:sz w:val="26"/>
          <w:lang w:val="kk-KZ"/>
        </w:rPr>
        <w:t>Нарктын түшүшүнөн зыянды бөлүштүрүү</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C5</w:t>
      </w:r>
      <w:r w:rsidRPr="00254448">
        <w:rPr>
          <w:rFonts w:ascii="Times New Roman" w:hAnsi="Times New Roman" w:cs="Times New Roman"/>
          <w:lang w:val="kk-KZ"/>
        </w:rPr>
        <w:tab/>
        <w:t xml:space="preserve">104-пункт адегенде жаратуучу бирдикке киргизилген ар кандай гудвилдин баланстык наркынын азайышына, андан соң бирдиктеги ар бир активдин баланстык наркына </w:t>
      </w:r>
      <w:r w:rsidRPr="00254448">
        <w:rPr>
          <w:rFonts w:ascii="Times New Roman" w:hAnsi="Times New Roman" w:cs="Times New Roman"/>
          <w:lang w:val="kk-KZ"/>
        </w:rPr>
        <w:lastRenderedPageBreak/>
        <w:t xml:space="preserve">пропорционалдуу бирдиктин башка активдерине ар кандай идентификациялануучу зыянды бөлүштүрүүнү талап кылат. </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C6</w:t>
      </w:r>
      <w:r w:rsidRPr="00254448">
        <w:rPr>
          <w:rFonts w:ascii="Times New Roman" w:hAnsi="Times New Roman" w:cs="Times New Roman"/>
          <w:lang w:val="kk-KZ"/>
        </w:rPr>
        <w:tab/>
        <w:t xml:space="preserve">Эгерде контролдонбоочу үлүшү бар туунду ишкана же туунду ишкананын бир бөлүгү өзү жаратуучу бирдик болуп саналса, нарктын түшүшүнөн зыян пайда же зыян сыяктуу эле негизде башкы ишкананын жана контролдонбоочу үлүштүн ортосунда бөлүштүрүлөт. </w:t>
      </w:r>
    </w:p>
    <w:p w:rsidR="00F64F48" w:rsidRPr="00254448" w:rsidRDefault="00F64F48" w:rsidP="000E04DD">
      <w:pPr>
        <w:spacing w:line="240" w:lineRule="auto"/>
        <w:ind w:left="705" w:hanging="705"/>
        <w:jc w:val="both"/>
        <w:rPr>
          <w:rFonts w:ascii="Times New Roman" w:hAnsi="Times New Roman" w:cs="Times New Roman"/>
          <w:lang w:val="kk-KZ"/>
        </w:rPr>
      </w:pPr>
      <w:r w:rsidRPr="00254448">
        <w:rPr>
          <w:rFonts w:ascii="Times New Roman" w:hAnsi="Times New Roman" w:cs="Times New Roman"/>
          <w:lang w:val="kk-KZ"/>
        </w:rPr>
        <w:t>C7</w:t>
      </w:r>
      <w:r w:rsidRPr="00254448">
        <w:rPr>
          <w:rFonts w:ascii="Times New Roman" w:hAnsi="Times New Roman" w:cs="Times New Roman"/>
          <w:lang w:val="kk-KZ"/>
        </w:rPr>
        <w:tab/>
        <w:t>Эгерде контролдонбоочу үлүшкө ээ туунду ишкана же туунду ишкананын бир бөлүгү алда канча ири жаратуучу бирдиктин бир бөлүгү болуп саналса, гудвилдин наркы түшүшүнөн зыяндар контролдонбоочу үлүшү бар жана ушундай үлүшү жок жаратуучу бирдиктердин бөлүктөрүнө бөлүштүрүлөт. Нарктын түшүшүнөн зыяндар төмөнкүлөрдүн негизинде жаратуучу бирдиктин бөлүктөрүнө бөлүштүрүлүүгө тийиш:</w:t>
      </w:r>
    </w:p>
    <w:p w:rsidR="00F64F48" w:rsidRPr="000D7BDB" w:rsidRDefault="00F64F48" w:rsidP="000E04DD">
      <w:pPr>
        <w:spacing w:line="240" w:lineRule="auto"/>
        <w:ind w:left="1416" w:hanging="705"/>
        <w:jc w:val="both"/>
        <w:rPr>
          <w:rFonts w:ascii="Times New Roman" w:hAnsi="Times New Roman" w:cs="Times New Roman"/>
          <w:lang w:val="kk-KZ"/>
        </w:rPr>
      </w:pPr>
      <w:r w:rsidRPr="000D7BDB">
        <w:rPr>
          <w:rFonts w:ascii="Times New Roman" w:hAnsi="Times New Roman" w:cs="Times New Roman"/>
          <w:lang w:val="kk-KZ"/>
        </w:rPr>
        <w:t>(a)</w:t>
      </w:r>
      <w:r w:rsidRPr="000D7BDB">
        <w:rPr>
          <w:rFonts w:ascii="Times New Roman" w:hAnsi="Times New Roman" w:cs="Times New Roman"/>
          <w:lang w:val="kk-KZ"/>
        </w:rPr>
        <w:tab/>
        <w:t xml:space="preserve">нарктын түшүшүнүн жаратуучу бирдиктин гудвилине тиешеси болушунун өлчөмүндө баа түшкөнгө чейин ушундай бөлүктөрдүн тиешелүү баланстык наркынын; жана </w:t>
      </w:r>
    </w:p>
    <w:p w:rsidR="00F64F48" w:rsidRPr="002C2D1B" w:rsidRDefault="00F64F48" w:rsidP="000E04DD">
      <w:pPr>
        <w:spacing w:line="240" w:lineRule="auto"/>
        <w:ind w:left="1413" w:hanging="705"/>
        <w:jc w:val="both"/>
        <w:rPr>
          <w:rFonts w:ascii="Times New Roman" w:hAnsi="Times New Roman" w:cs="Times New Roman"/>
          <w:lang w:val="kk-KZ"/>
        </w:rPr>
      </w:pPr>
      <w:r w:rsidRPr="000D7BDB">
        <w:rPr>
          <w:rFonts w:ascii="Times New Roman" w:hAnsi="Times New Roman" w:cs="Times New Roman"/>
          <w:lang w:val="kk-KZ"/>
        </w:rPr>
        <w:t>(b)</w:t>
      </w:r>
      <w:r w:rsidRPr="000D7BDB">
        <w:rPr>
          <w:rFonts w:ascii="Times New Roman" w:hAnsi="Times New Roman" w:cs="Times New Roman"/>
          <w:lang w:val="kk-KZ"/>
        </w:rPr>
        <w:tab/>
        <w:t xml:space="preserve">нарктын түшүшүнүн жаратуучу бирдиктин идентификациялануучу активдерине тиешеси болушунун өлчөмүндө нарк түшкөнгө чейин бул бөлүктөрдүн идентификациялануучу таза активдеринин тиешелүү баланстык наркынын. </w:t>
      </w:r>
      <w:r w:rsidRPr="002C2D1B">
        <w:rPr>
          <w:rFonts w:ascii="Times New Roman" w:hAnsi="Times New Roman" w:cs="Times New Roman"/>
          <w:lang w:val="kk-KZ"/>
        </w:rPr>
        <w:t xml:space="preserve">Ар кандай ушундай нарктын түшүшү ар бир бирдиктин бөлүктөрүнүн активдерине ушул бөлүктүн ар бир активинин баланстык наркына пропорционалдуу бөлүштүрүлөт. </w:t>
      </w:r>
    </w:p>
    <w:p w:rsidR="00F64F48" w:rsidRPr="002C2D1B" w:rsidRDefault="00F64F48" w:rsidP="000E04DD">
      <w:pPr>
        <w:spacing w:line="240" w:lineRule="auto"/>
        <w:ind w:left="705"/>
        <w:jc w:val="both"/>
        <w:rPr>
          <w:rFonts w:ascii="Times New Roman" w:hAnsi="Times New Roman" w:cs="Times New Roman"/>
          <w:lang w:val="kk-KZ"/>
        </w:rPr>
      </w:pPr>
      <w:r w:rsidRPr="002C2D1B">
        <w:rPr>
          <w:rFonts w:ascii="Times New Roman" w:hAnsi="Times New Roman" w:cs="Times New Roman"/>
          <w:lang w:val="kk-KZ"/>
        </w:rPr>
        <w:t>Контролдонбоочу үлүшү бар бөлүктөрдө нарктын түшүшүнөн зыян пайда же зыян сыяктуу эле негизде башкы ишкана менен контролдонбоочу үлүштүн ортосунда бөлүштүрүлөт.</w:t>
      </w:r>
    </w:p>
    <w:p w:rsidR="00F64F48" w:rsidRPr="002C2D1B" w:rsidRDefault="00F64F48" w:rsidP="000E04DD">
      <w:pPr>
        <w:spacing w:line="240" w:lineRule="auto"/>
        <w:ind w:left="705" w:hanging="705"/>
        <w:jc w:val="both"/>
        <w:rPr>
          <w:rFonts w:ascii="Times New Roman" w:hAnsi="Times New Roman" w:cs="Times New Roman"/>
          <w:lang w:val="kk-KZ"/>
        </w:rPr>
      </w:pPr>
      <w:r w:rsidRPr="002C2D1B">
        <w:rPr>
          <w:rFonts w:ascii="Times New Roman" w:hAnsi="Times New Roman" w:cs="Times New Roman"/>
          <w:lang w:val="kk-KZ"/>
        </w:rPr>
        <w:t>C8</w:t>
      </w:r>
      <w:r w:rsidRPr="002C2D1B">
        <w:rPr>
          <w:rFonts w:ascii="Times New Roman" w:hAnsi="Times New Roman" w:cs="Times New Roman"/>
          <w:lang w:val="kk-KZ"/>
        </w:rPr>
        <w:tab/>
        <w:t>Эгерде контролдонбоочу үлүшкө таандык болуучу нарктын түшүшүнөн зыян башкы ишкананын бириктирилген финансылык отчеттуулугунда таанылбаган гудвилге таандык болсо (C4-пунктту караңыз), мындай нарктын түшүшү гудвилдин наркы түшүшүнөн зыян катары таанылбайт. Мындай учурларда башкы ишканага бөлүштүрүлгөн гудвилге таандык болгон нарктын түшүшүнөн зыян гана гудвилдин наркы түшүшүнөн зыян катары таанылат.</w:t>
      </w:r>
    </w:p>
    <w:p w:rsidR="00F64F48" w:rsidRPr="002C2D1B" w:rsidRDefault="00F64F48" w:rsidP="000E04DD">
      <w:pPr>
        <w:spacing w:line="240" w:lineRule="auto"/>
        <w:ind w:left="705" w:hanging="705"/>
        <w:jc w:val="both"/>
        <w:rPr>
          <w:rFonts w:ascii="Times New Roman" w:hAnsi="Times New Roman" w:cs="Times New Roman"/>
          <w:lang w:val="kk-KZ"/>
        </w:rPr>
      </w:pPr>
      <w:r w:rsidRPr="002C2D1B">
        <w:rPr>
          <w:rFonts w:ascii="Times New Roman" w:hAnsi="Times New Roman" w:cs="Times New Roman"/>
          <w:lang w:val="kk-KZ"/>
        </w:rPr>
        <w:t>C9</w:t>
      </w:r>
      <w:r w:rsidRPr="002C2D1B">
        <w:rPr>
          <w:rFonts w:ascii="Times New Roman" w:hAnsi="Times New Roman" w:cs="Times New Roman"/>
          <w:lang w:val="kk-KZ"/>
        </w:rPr>
        <w:tab/>
        <w:t xml:space="preserve">7-көрсөтмөлүү мисал нарктын түшүшү жагынан гудвил менен толук менчикте болбогон жаратуучу бирдикти тестирлөөнү көрсөтүп турат. </w:t>
      </w:r>
    </w:p>
    <w:p w:rsidR="00F64F48" w:rsidRPr="002C2D1B" w:rsidRDefault="00F64F48" w:rsidP="000E04DD">
      <w:pPr>
        <w:spacing w:line="240" w:lineRule="auto"/>
        <w:jc w:val="both"/>
        <w:rPr>
          <w:rFonts w:ascii="Times New Roman" w:hAnsi="Times New Roman" w:cs="Times New Roman"/>
          <w:lang w:val="kk-KZ"/>
        </w:rPr>
      </w:pPr>
    </w:p>
    <w:p w:rsidR="00F64F48" w:rsidRPr="002C2D1B" w:rsidRDefault="00F64F48" w:rsidP="000E04DD">
      <w:pPr>
        <w:spacing w:line="240" w:lineRule="auto"/>
        <w:jc w:val="both"/>
        <w:rPr>
          <w:rFonts w:ascii="Times New Roman" w:hAnsi="Times New Roman" w:cs="Times New Roman"/>
          <w:lang w:val="kk-KZ"/>
        </w:rPr>
      </w:pPr>
    </w:p>
    <w:sectPr w:rsidR="00F64F48" w:rsidRPr="002C2D1B" w:rsidSect="00FB2690">
      <w:headerReference w:type="even" r:id="rId7"/>
      <w:headerReference w:type="default" r:id="rId8"/>
      <w:footerReference w:type="even" r:id="rId9"/>
      <w:footerReference w:type="default" r:id="rId10"/>
      <w:headerReference w:type="first" r:id="rId11"/>
      <w:footerReference w:type="first" r:id="rId12"/>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B7A" w:rsidRDefault="00791B7A" w:rsidP="00BC488B">
      <w:pPr>
        <w:spacing w:after="0" w:line="240" w:lineRule="auto"/>
      </w:pPr>
      <w:r>
        <w:separator/>
      </w:r>
    </w:p>
  </w:endnote>
  <w:endnote w:type="continuationSeparator" w:id="0">
    <w:p w:rsidR="00791B7A" w:rsidRDefault="00791B7A" w:rsidP="00BC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C9" w:rsidRDefault="00F623C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48" w:rsidRDefault="00254448">
    <w:pPr>
      <w:pStyle w:val="a8"/>
    </w:pPr>
    <w:r>
      <w:rPr>
        <w:lang w:val="kk-KZ"/>
      </w:rPr>
      <w:tab/>
    </w:r>
    <w:r w:rsidR="00F623C9">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C9" w:rsidRDefault="00F623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B7A" w:rsidRDefault="00791B7A" w:rsidP="00BC488B">
      <w:pPr>
        <w:spacing w:after="0" w:line="240" w:lineRule="auto"/>
      </w:pPr>
      <w:r>
        <w:separator/>
      </w:r>
    </w:p>
  </w:footnote>
  <w:footnote w:type="continuationSeparator" w:id="0">
    <w:p w:rsidR="00791B7A" w:rsidRDefault="00791B7A" w:rsidP="00BC488B">
      <w:pPr>
        <w:spacing w:after="0" w:line="240" w:lineRule="auto"/>
      </w:pPr>
      <w:r>
        <w:continuationSeparator/>
      </w:r>
    </w:p>
  </w:footnote>
  <w:footnote w:id="1">
    <w:p w:rsidR="00254448" w:rsidRPr="002C2D1B" w:rsidRDefault="00254448" w:rsidP="00BC488B">
      <w:pPr>
        <w:pStyle w:val="a4"/>
        <w:rPr>
          <w:lang w:val="ru-RU"/>
        </w:rPr>
      </w:pPr>
      <w:r>
        <w:rPr>
          <w:rStyle w:val="a3"/>
        </w:rPr>
        <w:footnoteRef/>
      </w:r>
      <w:r w:rsidRPr="00BC488B">
        <w:rPr>
          <w:lang w:val="ru-RU"/>
        </w:rPr>
        <w:tab/>
        <w:t xml:space="preserve">Материалдык эмес актив учурунда "эскирүү (амортизация)» термининин ордуна адатта «амортизация» термини колдонулат. </w:t>
      </w:r>
      <w:r w:rsidRPr="002C2D1B">
        <w:rPr>
          <w:lang w:val="ru-RU"/>
        </w:rPr>
        <w:t>Эки термин тең бирдей эле мааниге ээ.</w:t>
      </w:r>
    </w:p>
  </w:footnote>
  <w:footnote w:id="2">
    <w:p w:rsidR="00254448" w:rsidRPr="00677EB6" w:rsidRDefault="00254448" w:rsidP="00FB2690">
      <w:pPr>
        <w:spacing w:after="0" w:line="240" w:lineRule="auto"/>
        <w:ind w:left="708" w:hanging="678"/>
        <w:rPr>
          <w:sz w:val="16"/>
          <w:lang w:val="kk-KZ"/>
        </w:rPr>
      </w:pPr>
      <w:r>
        <w:rPr>
          <w:sz w:val="16"/>
          <w:vertAlign w:val="superscript"/>
          <w:lang w:val="kk-KZ"/>
        </w:rPr>
        <w:t xml:space="preserve">2 </w:t>
      </w:r>
      <w:r>
        <w:rPr>
          <w:sz w:val="16"/>
          <w:vertAlign w:val="superscript"/>
          <w:lang w:val="kk-KZ"/>
        </w:rPr>
        <w:tab/>
      </w:r>
      <w:r w:rsidRPr="00FB2690">
        <w:rPr>
          <w:sz w:val="16"/>
          <w:lang w:val="kk-KZ"/>
        </w:rPr>
        <w:t xml:space="preserve">Актив сатууга арналган катары классификациялоо критерийин канааттандырар замат (же сатууга арналган катары классификациялануучу чыгып жаткан топко кошулат), ал ушул стандарты колдонуу чөйрөсүнөн чыгарылат жана </w:t>
      </w:r>
      <w:r w:rsidRPr="00FB2690">
        <w:rPr>
          <w:i/>
          <w:sz w:val="16"/>
          <w:lang w:val="kk-KZ"/>
        </w:rPr>
        <w:t>«Сатууга арналган жүгүртүүдөн тышкаркы активдер жана токтотулган ишмердүүлүк</w:t>
      </w:r>
      <w:r w:rsidRPr="00FB2690">
        <w:rPr>
          <w:sz w:val="16"/>
          <w:lang w:val="kk-KZ"/>
        </w:rPr>
        <w:t>» ФОЭС (IFRS) 5ке ылайык эсепке алынат.</w:t>
      </w:r>
      <w:r w:rsidRPr="00677EB6">
        <w:rPr>
          <w:sz w:val="16"/>
          <w:lang w:val="kk-KZ"/>
        </w:rPr>
        <w:t xml:space="preserve"> </w:t>
      </w:r>
    </w:p>
    <w:p w:rsidR="00254448" w:rsidRPr="00677EB6" w:rsidRDefault="00254448" w:rsidP="00677EB6">
      <w:pPr>
        <w:pStyle w:val="a4"/>
        <w:rPr>
          <w:lang w:val="kk-K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C9" w:rsidRDefault="00F623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48" w:rsidRDefault="00254448" w:rsidP="000D7BDB">
    <w:pPr>
      <w:pStyle w:val="a6"/>
      <w:jc w:val="right"/>
    </w:pPr>
    <w:r>
      <w:rPr>
        <w:lang w:val="kk-KZ"/>
      </w:rPr>
      <w:t xml:space="preserve">ФОЭС </w:t>
    </w:r>
    <w:r w:rsidRPr="000D7BDB">
      <w:t>(IAS) 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C9" w:rsidRDefault="00F623C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72A"/>
    <w:rsid w:val="0005626F"/>
    <w:rsid w:val="0008473F"/>
    <w:rsid w:val="000C26DA"/>
    <w:rsid w:val="000D7BDB"/>
    <w:rsid w:val="000E04DD"/>
    <w:rsid w:val="001E3D1A"/>
    <w:rsid w:val="002050AC"/>
    <w:rsid w:val="00254448"/>
    <w:rsid w:val="002C2D1B"/>
    <w:rsid w:val="002E65EA"/>
    <w:rsid w:val="002F1ECB"/>
    <w:rsid w:val="00336C83"/>
    <w:rsid w:val="0038575D"/>
    <w:rsid w:val="00563FA5"/>
    <w:rsid w:val="005C36E4"/>
    <w:rsid w:val="006474A3"/>
    <w:rsid w:val="00677EB6"/>
    <w:rsid w:val="006B43CD"/>
    <w:rsid w:val="0075748B"/>
    <w:rsid w:val="00791B7A"/>
    <w:rsid w:val="00854146"/>
    <w:rsid w:val="008622BC"/>
    <w:rsid w:val="0090072A"/>
    <w:rsid w:val="00A103F4"/>
    <w:rsid w:val="00A45120"/>
    <w:rsid w:val="00A94CCD"/>
    <w:rsid w:val="00B246C7"/>
    <w:rsid w:val="00B83F9A"/>
    <w:rsid w:val="00BC488B"/>
    <w:rsid w:val="00C67294"/>
    <w:rsid w:val="00CA027B"/>
    <w:rsid w:val="00D07A8D"/>
    <w:rsid w:val="00D83DF5"/>
    <w:rsid w:val="00DB0E61"/>
    <w:rsid w:val="00DC2286"/>
    <w:rsid w:val="00E74C3F"/>
    <w:rsid w:val="00E858DC"/>
    <w:rsid w:val="00EF5071"/>
    <w:rsid w:val="00F11355"/>
    <w:rsid w:val="00F623C9"/>
    <w:rsid w:val="00F64F48"/>
    <w:rsid w:val="00F9128E"/>
    <w:rsid w:val="00FB2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9E7E6-9ECC-47F0-9754-59C7E350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BC488B"/>
    <w:rPr>
      <w:rFonts w:cs="Times New Roman"/>
      <w:vertAlign w:val="superscript"/>
    </w:rPr>
  </w:style>
  <w:style w:type="paragraph" w:styleId="a4">
    <w:name w:val="footnote text"/>
    <w:basedOn w:val="a"/>
    <w:next w:val="a"/>
    <w:link w:val="a5"/>
    <w:uiPriority w:val="99"/>
    <w:semiHidden/>
    <w:rsid w:val="00BC488B"/>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BC488B"/>
    <w:rPr>
      <w:rFonts w:ascii="Times New Roman" w:eastAsia="Times New Roman" w:hAnsi="Times New Roman" w:cs="Times New Roman"/>
      <w:sz w:val="16"/>
      <w:szCs w:val="20"/>
      <w:lang w:val="en-US"/>
    </w:rPr>
  </w:style>
  <w:style w:type="paragraph" w:customStyle="1" w:styleId="IASBTableArial">
    <w:name w:val="IASB Table Arial"/>
    <w:basedOn w:val="a"/>
    <w:rsid w:val="00D07A8D"/>
    <w:pPr>
      <w:spacing w:before="120" w:after="0" w:line="240" w:lineRule="auto"/>
    </w:pPr>
    <w:rPr>
      <w:rFonts w:ascii="Arial" w:eastAsia="Times New Roman" w:hAnsi="Arial" w:cs="Times New Roman"/>
      <w:sz w:val="18"/>
      <w:szCs w:val="20"/>
      <w:lang w:val="en-GB" w:eastAsia="en-GB"/>
    </w:rPr>
  </w:style>
  <w:style w:type="paragraph" w:customStyle="1" w:styleId="IASBTableHeaderArial">
    <w:name w:val="IASB Table Header Arial"/>
    <w:basedOn w:val="IASBTableArial"/>
    <w:qFormat/>
    <w:rsid w:val="00D07A8D"/>
    <w:pPr>
      <w:keepNext/>
      <w:spacing w:after="200" w:line="276" w:lineRule="auto"/>
    </w:pPr>
  </w:style>
  <w:style w:type="paragraph" w:styleId="a6">
    <w:name w:val="header"/>
    <w:basedOn w:val="a"/>
    <w:link w:val="a7"/>
    <w:uiPriority w:val="99"/>
    <w:unhideWhenUsed/>
    <w:rsid w:val="000D7B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7BDB"/>
  </w:style>
  <w:style w:type="paragraph" w:styleId="a8">
    <w:name w:val="footer"/>
    <w:basedOn w:val="a"/>
    <w:link w:val="a9"/>
    <w:uiPriority w:val="99"/>
    <w:unhideWhenUsed/>
    <w:rsid w:val="000D7B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25D4-A97B-4D52-A588-60C5BA02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17894</Words>
  <Characters>101999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Сабыр</dc:creator>
  <cp:lastModifiedBy>Гульзат Сабырова</cp:lastModifiedBy>
  <cp:revision>5</cp:revision>
  <dcterms:created xsi:type="dcterms:W3CDTF">2022-03-10T10:54:00Z</dcterms:created>
  <dcterms:modified xsi:type="dcterms:W3CDTF">2022-06-16T11:26:00Z</dcterms:modified>
</cp:coreProperties>
</file>