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8A6" w:rsidRPr="003A08A6" w:rsidRDefault="003A08A6" w:rsidP="00AF2150">
      <w:pPr>
        <w:spacing w:after="0" w:line="240" w:lineRule="auto"/>
        <w:jc w:val="both"/>
        <w:rPr>
          <w:rFonts w:ascii="Times New Roman" w:hAnsi="Times New Roman" w:cs="Times New Roman"/>
          <w:b/>
          <w:sz w:val="26"/>
        </w:rPr>
      </w:pPr>
      <w:r w:rsidRPr="003A08A6">
        <w:rPr>
          <w:rFonts w:ascii="Times New Roman" w:hAnsi="Times New Roman" w:cs="Times New Roman"/>
          <w:b/>
          <w:sz w:val="26"/>
        </w:rPr>
        <w:t>Финансылык отчеттуулуктун эл аралык стандарты (IAS) 32</w:t>
      </w:r>
    </w:p>
    <w:p w:rsidR="003A08A6" w:rsidRPr="00AF2150" w:rsidRDefault="003A08A6" w:rsidP="00AF2150">
      <w:pPr>
        <w:spacing w:after="0" w:line="240" w:lineRule="auto"/>
        <w:jc w:val="both"/>
        <w:rPr>
          <w:rFonts w:ascii="Times New Roman" w:hAnsi="Times New Roman" w:cs="Times New Roman"/>
          <w:b/>
          <w:i/>
          <w:sz w:val="26"/>
          <w:lang w:val="kk-KZ"/>
        </w:rPr>
      </w:pPr>
      <w:r w:rsidRPr="00AF2150">
        <w:rPr>
          <w:rFonts w:ascii="Times New Roman" w:hAnsi="Times New Roman" w:cs="Times New Roman"/>
          <w:b/>
          <w:i/>
          <w:sz w:val="26"/>
        </w:rPr>
        <w:t>“Финансылык инструменттер</w:t>
      </w:r>
      <w:r w:rsidRPr="00AF2150">
        <w:rPr>
          <w:rFonts w:ascii="Times New Roman" w:hAnsi="Times New Roman" w:cs="Times New Roman"/>
          <w:b/>
          <w:i/>
          <w:sz w:val="26"/>
          <w:lang w:val="kk-KZ"/>
        </w:rPr>
        <w:t>:</w:t>
      </w:r>
      <w:r w:rsidRPr="00AF2150">
        <w:rPr>
          <w:rFonts w:ascii="Times New Roman" w:hAnsi="Times New Roman" w:cs="Times New Roman"/>
          <w:b/>
          <w:i/>
          <w:sz w:val="26"/>
        </w:rPr>
        <w:t xml:space="preserve"> маалымат берүү</w:t>
      </w:r>
      <w:r w:rsidRPr="00AF2150">
        <w:rPr>
          <w:rFonts w:ascii="Times New Roman" w:hAnsi="Times New Roman" w:cs="Times New Roman"/>
          <w:b/>
          <w:i/>
          <w:sz w:val="26"/>
          <w:lang w:val="kk-KZ"/>
        </w:rPr>
        <w:t>»</w:t>
      </w:r>
    </w:p>
    <w:p w:rsidR="003A08A6" w:rsidRPr="003A08A6" w:rsidRDefault="003A08A6" w:rsidP="00AF2150">
      <w:pPr>
        <w:spacing w:after="0" w:line="240" w:lineRule="auto"/>
        <w:jc w:val="both"/>
        <w:rPr>
          <w:rFonts w:ascii="Times New Roman" w:hAnsi="Times New Roman" w:cs="Times New Roman"/>
          <w:b/>
          <w:sz w:val="26"/>
          <w:lang w:val="kk-KZ"/>
        </w:rPr>
      </w:pPr>
    </w:p>
    <w:p w:rsidR="003A08A6" w:rsidRPr="003A08A6" w:rsidRDefault="003A08A6" w:rsidP="00AF2150">
      <w:pPr>
        <w:pBdr>
          <w:bottom w:val="single" w:sz="4" w:space="1" w:color="auto"/>
        </w:pBdr>
        <w:spacing w:line="240" w:lineRule="auto"/>
        <w:jc w:val="both"/>
        <w:rPr>
          <w:rFonts w:ascii="Times New Roman" w:hAnsi="Times New Roman" w:cs="Times New Roman"/>
          <w:b/>
          <w:sz w:val="26"/>
          <w:lang w:val="kk-KZ"/>
        </w:rPr>
      </w:pPr>
      <w:r w:rsidRPr="003A08A6">
        <w:rPr>
          <w:rFonts w:ascii="Times New Roman" w:hAnsi="Times New Roman" w:cs="Times New Roman"/>
          <w:b/>
          <w:sz w:val="26"/>
          <w:lang w:val="kk-KZ"/>
        </w:rPr>
        <w:t>Максаты</w:t>
      </w:r>
    </w:p>
    <w:p w:rsidR="003A08A6" w:rsidRPr="003A08A6" w:rsidRDefault="003A08A6" w:rsidP="00AF2150">
      <w:pPr>
        <w:spacing w:line="240" w:lineRule="auto"/>
        <w:jc w:val="both"/>
        <w:rPr>
          <w:rFonts w:ascii="Times New Roman" w:hAnsi="Times New Roman" w:cs="Times New Roman"/>
          <w:lang w:val="kk-KZ"/>
        </w:rPr>
      </w:pPr>
      <w:r w:rsidRPr="003A08A6">
        <w:rPr>
          <w:rFonts w:ascii="Times New Roman" w:hAnsi="Times New Roman" w:cs="Times New Roman"/>
          <w:lang w:val="kk-KZ"/>
        </w:rPr>
        <w:t>1</w:t>
      </w:r>
      <w:r w:rsidRPr="003A08A6">
        <w:rPr>
          <w:rFonts w:ascii="Times New Roman" w:hAnsi="Times New Roman" w:cs="Times New Roman"/>
          <w:lang w:val="kk-KZ"/>
        </w:rPr>
        <w:tab/>
        <w:t>[Алып салын</w:t>
      </w:r>
      <w:r>
        <w:rPr>
          <w:rFonts w:ascii="Times New Roman" w:hAnsi="Times New Roman" w:cs="Times New Roman"/>
          <w:lang w:val="kk-KZ"/>
        </w:rPr>
        <w:t>ган</w:t>
      </w:r>
      <w:r w:rsidRPr="003A08A6">
        <w:rPr>
          <w:rFonts w:ascii="Times New Roman" w:hAnsi="Times New Roman" w:cs="Times New Roman"/>
          <w:lang w:val="kk-KZ"/>
        </w:rPr>
        <w:t>]</w:t>
      </w:r>
    </w:p>
    <w:p w:rsidR="003A08A6" w:rsidRPr="00AF2150" w:rsidRDefault="003A08A6" w:rsidP="00AF2150">
      <w:pPr>
        <w:spacing w:line="240" w:lineRule="auto"/>
        <w:ind w:left="705" w:hanging="705"/>
        <w:jc w:val="both"/>
        <w:rPr>
          <w:rFonts w:ascii="Times New Roman" w:hAnsi="Times New Roman" w:cs="Times New Roman"/>
          <w:lang w:val="kk-KZ"/>
        </w:rPr>
      </w:pPr>
      <w:r w:rsidRPr="003A08A6">
        <w:rPr>
          <w:rFonts w:ascii="Times New Roman" w:hAnsi="Times New Roman" w:cs="Times New Roman"/>
          <w:lang w:val="kk-KZ"/>
        </w:rPr>
        <w:t>2</w:t>
      </w:r>
      <w:r w:rsidRPr="003A08A6">
        <w:rPr>
          <w:rFonts w:ascii="Times New Roman" w:hAnsi="Times New Roman" w:cs="Times New Roman"/>
          <w:lang w:val="kk-KZ"/>
        </w:rPr>
        <w:tab/>
        <w:t xml:space="preserve">Ушул стандарттын максаты – финансылык инструменттер капиталдын же милдеттенменин курамында бериле турган, ошондой эле финансылык активдерди жана финансылык милдеттенмелерди өз ара чегеришүү жүргүзүлө турган принциптерди белгилөө. </w:t>
      </w:r>
      <w:r w:rsidRPr="00AF2150">
        <w:rPr>
          <w:rFonts w:ascii="Times New Roman" w:hAnsi="Times New Roman" w:cs="Times New Roman"/>
          <w:lang w:val="kk-KZ"/>
        </w:rPr>
        <w:t>Бул стандарт финансылык активдердин, финансылык милдеттенмелердин жана үлүштүк инструменттердин эмитенти тарабынан финансылык инструменттерди классификациялоого; аларга таандык болгон пайыздарды, дивиденддерди, зыяндарды жана башка кирешелерди классификациялоого; ошондой эле финансылык активдер жана финансылык милдеттенмелер өз ара чегерилүүгө тийиш болгон шарттарга карата колдонулат.</w:t>
      </w:r>
    </w:p>
    <w:p w:rsidR="003A08A6" w:rsidRDefault="003A08A6" w:rsidP="00AF2150">
      <w:pPr>
        <w:spacing w:line="240" w:lineRule="auto"/>
        <w:ind w:left="705" w:hanging="705"/>
        <w:jc w:val="both"/>
        <w:rPr>
          <w:rFonts w:ascii="Times New Roman" w:hAnsi="Times New Roman" w:cs="Times New Roman"/>
          <w:lang w:val="kk-KZ"/>
        </w:rPr>
      </w:pPr>
      <w:r w:rsidRPr="00AF2150">
        <w:rPr>
          <w:rFonts w:ascii="Times New Roman" w:hAnsi="Times New Roman" w:cs="Times New Roman"/>
          <w:lang w:val="kk-KZ"/>
        </w:rPr>
        <w:t>3</w:t>
      </w:r>
      <w:r w:rsidRPr="00AF2150">
        <w:rPr>
          <w:rFonts w:ascii="Times New Roman" w:hAnsi="Times New Roman" w:cs="Times New Roman"/>
          <w:lang w:val="kk-KZ"/>
        </w:rPr>
        <w:tab/>
        <w:t xml:space="preserve">Ушул стандартта баяндалган принциптер </w:t>
      </w:r>
      <w:r>
        <w:rPr>
          <w:rFonts w:ascii="Times New Roman" w:hAnsi="Times New Roman" w:cs="Times New Roman"/>
          <w:lang w:val="kk-KZ"/>
        </w:rPr>
        <w:t>«</w:t>
      </w:r>
      <w:r w:rsidRPr="00AF2150">
        <w:rPr>
          <w:rFonts w:ascii="Times New Roman" w:hAnsi="Times New Roman" w:cs="Times New Roman"/>
          <w:i/>
          <w:lang w:val="kk-KZ"/>
        </w:rPr>
        <w:t>Финансылык инструменттер</w:t>
      </w:r>
      <w:r>
        <w:rPr>
          <w:rFonts w:ascii="Times New Roman" w:hAnsi="Times New Roman" w:cs="Times New Roman"/>
          <w:i/>
          <w:lang w:val="kk-KZ"/>
        </w:rPr>
        <w:t>»</w:t>
      </w:r>
      <w:r w:rsidRPr="00AF2150">
        <w:rPr>
          <w:rFonts w:ascii="Times New Roman" w:hAnsi="Times New Roman" w:cs="Times New Roman"/>
          <w:lang w:val="kk-KZ"/>
        </w:rPr>
        <w:t xml:space="preserve"> ФОЭС (IFRS) 9да баяндалган финансылык активдерди жана финансылык милдеттенмелерди таануу жана баалоо принциптерин, ошондой эле </w:t>
      </w:r>
      <w:r w:rsidRPr="003A08A6">
        <w:rPr>
          <w:rFonts w:ascii="Times New Roman" w:hAnsi="Times New Roman" w:cs="Times New Roman"/>
          <w:i/>
          <w:lang w:val="kk-KZ"/>
        </w:rPr>
        <w:t>«</w:t>
      </w:r>
      <w:r w:rsidRPr="00AF2150">
        <w:rPr>
          <w:rFonts w:ascii="Times New Roman" w:hAnsi="Times New Roman" w:cs="Times New Roman"/>
          <w:i/>
          <w:lang w:val="kk-KZ"/>
        </w:rPr>
        <w:t>Финансылык инструменттер</w:t>
      </w:r>
      <w:r>
        <w:rPr>
          <w:rFonts w:ascii="Times New Roman" w:hAnsi="Times New Roman" w:cs="Times New Roman"/>
          <w:i/>
          <w:lang w:val="kk-KZ"/>
        </w:rPr>
        <w:t>:</w:t>
      </w:r>
      <w:r w:rsidRPr="00AF2150">
        <w:rPr>
          <w:rFonts w:ascii="Times New Roman" w:hAnsi="Times New Roman" w:cs="Times New Roman"/>
          <w:i/>
          <w:lang w:val="kk-KZ"/>
        </w:rPr>
        <w:t xml:space="preserve"> маалыматты ачып көрсөтүү</w:t>
      </w:r>
      <w:r w:rsidRPr="003A08A6">
        <w:rPr>
          <w:rFonts w:ascii="Times New Roman" w:hAnsi="Times New Roman" w:cs="Times New Roman"/>
          <w:i/>
          <w:lang w:val="kk-KZ"/>
        </w:rPr>
        <w:t>»</w:t>
      </w:r>
      <w:r w:rsidRPr="00AF2150">
        <w:rPr>
          <w:rFonts w:ascii="Times New Roman" w:hAnsi="Times New Roman" w:cs="Times New Roman"/>
          <w:i/>
          <w:lang w:val="kk-KZ"/>
        </w:rPr>
        <w:t xml:space="preserve"> </w:t>
      </w:r>
      <w:r w:rsidRPr="00AF2150">
        <w:rPr>
          <w:rFonts w:ascii="Times New Roman" w:hAnsi="Times New Roman" w:cs="Times New Roman"/>
          <w:lang w:val="kk-KZ"/>
        </w:rPr>
        <w:t xml:space="preserve">ФОЭС (IFRS) 7де баяндалган алар жөнүндө маалыматты ачып көрсөтүү принциптерин толуктайт. </w:t>
      </w:r>
    </w:p>
    <w:p w:rsidR="003A08A6" w:rsidRPr="0077067E" w:rsidRDefault="003A08A6" w:rsidP="00AF2150">
      <w:pPr>
        <w:pBdr>
          <w:bottom w:val="single" w:sz="4" w:space="1" w:color="auto"/>
        </w:pBdr>
        <w:spacing w:line="240" w:lineRule="auto"/>
        <w:ind w:left="705" w:hanging="705"/>
        <w:jc w:val="both"/>
        <w:rPr>
          <w:rFonts w:ascii="Times New Roman" w:hAnsi="Times New Roman" w:cs="Times New Roman"/>
          <w:lang w:val="kk-KZ"/>
        </w:rPr>
      </w:pPr>
      <w:r w:rsidRPr="0077067E">
        <w:rPr>
          <w:rFonts w:ascii="Times New Roman" w:hAnsi="Times New Roman" w:cs="Times New Roman"/>
          <w:b/>
          <w:sz w:val="26"/>
          <w:lang w:val="kk-KZ"/>
        </w:rPr>
        <w:t xml:space="preserve">Колдонуу чөйрөсү </w:t>
      </w:r>
    </w:p>
    <w:p w:rsidR="003A08A6" w:rsidRPr="0077067E" w:rsidRDefault="003A08A6" w:rsidP="00AF2150">
      <w:pPr>
        <w:spacing w:line="240" w:lineRule="auto"/>
        <w:ind w:left="705" w:hanging="705"/>
        <w:jc w:val="both"/>
        <w:rPr>
          <w:rFonts w:ascii="Times New Roman" w:hAnsi="Times New Roman" w:cs="Times New Roman"/>
          <w:b/>
          <w:lang w:val="kk-KZ"/>
        </w:rPr>
      </w:pPr>
      <w:r w:rsidRPr="0077067E">
        <w:rPr>
          <w:rFonts w:ascii="Times New Roman" w:hAnsi="Times New Roman" w:cs="Times New Roman"/>
          <w:b/>
          <w:lang w:val="kk-KZ"/>
        </w:rPr>
        <w:t>4</w:t>
      </w:r>
      <w:r w:rsidRPr="0077067E">
        <w:rPr>
          <w:rFonts w:ascii="Times New Roman" w:hAnsi="Times New Roman" w:cs="Times New Roman"/>
          <w:b/>
          <w:lang w:val="kk-KZ"/>
        </w:rPr>
        <w:tab/>
        <w:t>Ушул стандарт төмөндөгүлөрдү кошпогондо финансылык инструменттердин бардык типтерине карата бардык ишканалар тарабынан колдонулушу керек</w:t>
      </w:r>
      <w:r w:rsidR="0077067E">
        <w:rPr>
          <w:rFonts w:ascii="Times New Roman" w:hAnsi="Times New Roman" w:cs="Times New Roman"/>
          <w:b/>
          <w:lang w:val="kk-KZ"/>
        </w:rPr>
        <w:t>:</w:t>
      </w:r>
    </w:p>
    <w:p w:rsidR="003A08A6" w:rsidRPr="00AF2150" w:rsidRDefault="003A08A6" w:rsidP="00AF2150">
      <w:pPr>
        <w:spacing w:line="240" w:lineRule="auto"/>
        <w:ind w:left="1410" w:hanging="705"/>
        <w:jc w:val="both"/>
        <w:rPr>
          <w:rFonts w:ascii="Times New Roman" w:hAnsi="Times New Roman" w:cs="Times New Roman"/>
          <w:b/>
          <w:lang w:val="kk-KZ"/>
        </w:rPr>
      </w:pPr>
      <w:r w:rsidRPr="003A08A6">
        <w:rPr>
          <w:rFonts w:ascii="Times New Roman" w:hAnsi="Times New Roman" w:cs="Times New Roman"/>
          <w:b/>
          <w:lang w:val="kk-KZ"/>
        </w:rPr>
        <w:t>(a)</w:t>
      </w:r>
      <w:r w:rsidRPr="003A08A6">
        <w:rPr>
          <w:rFonts w:ascii="Times New Roman" w:hAnsi="Times New Roman" w:cs="Times New Roman"/>
          <w:b/>
          <w:lang w:val="kk-KZ"/>
        </w:rPr>
        <w:tab/>
      </w:r>
      <w:r w:rsidRPr="003A08A6">
        <w:rPr>
          <w:rFonts w:ascii="Times New Roman" w:hAnsi="Times New Roman" w:cs="Times New Roman"/>
          <w:b/>
          <w:i/>
          <w:lang w:val="kk-KZ"/>
        </w:rPr>
        <w:t>«Бириктирилген финансылык отчеттуулук»</w:t>
      </w:r>
      <w:r w:rsidRPr="003A08A6">
        <w:rPr>
          <w:rFonts w:ascii="Times New Roman" w:hAnsi="Times New Roman" w:cs="Times New Roman"/>
          <w:b/>
          <w:lang w:val="kk-KZ"/>
        </w:rPr>
        <w:t xml:space="preserve"> ФОЭС (IFRS) 10, </w:t>
      </w:r>
      <w:r w:rsidRPr="003A08A6">
        <w:rPr>
          <w:rFonts w:ascii="Times New Roman" w:hAnsi="Times New Roman" w:cs="Times New Roman"/>
          <w:b/>
          <w:i/>
          <w:lang w:val="kk-KZ"/>
        </w:rPr>
        <w:t>«Өзүнчө финансылык отчеттуулук»</w:t>
      </w:r>
      <w:r w:rsidRPr="003A08A6">
        <w:rPr>
          <w:rFonts w:ascii="Times New Roman" w:hAnsi="Times New Roman" w:cs="Times New Roman"/>
          <w:b/>
          <w:lang w:val="kk-KZ"/>
        </w:rPr>
        <w:t xml:space="preserve"> ФОЭС (IAS) 27 же </w:t>
      </w:r>
      <w:r w:rsidRPr="003A08A6">
        <w:rPr>
          <w:rFonts w:ascii="Times New Roman" w:hAnsi="Times New Roman" w:cs="Times New Roman"/>
          <w:b/>
          <w:i/>
          <w:lang w:val="kk-KZ"/>
        </w:rPr>
        <w:t xml:space="preserve">«Ассоциацияланган же биргелешкен ишканаларга салынган инвестициялар» </w:t>
      </w:r>
      <w:r w:rsidRPr="003A08A6">
        <w:rPr>
          <w:rFonts w:ascii="Times New Roman" w:hAnsi="Times New Roman" w:cs="Times New Roman"/>
          <w:b/>
          <w:lang w:val="kk-KZ"/>
        </w:rPr>
        <w:t xml:space="preserve">ФОЭС (IAS) 28 стандарттарына ылайык эсепке алынуучу туунду ишканалардагы, ассоциацияланган же биргелешкен ишканалардагы катышуу үлүштөрүн. </w:t>
      </w:r>
      <w:r w:rsidRPr="00AF2150">
        <w:rPr>
          <w:rFonts w:ascii="Times New Roman" w:hAnsi="Times New Roman" w:cs="Times New Roman"/>
          <w:b/>
          <w:lang w:val="kk-KZ"/>
        </w:rPr>
        <w:t>Бирок айрым учурларда ФОЭС (IFRS) 10, ФОЭС (IAS) 27 же ФОЭС (IAS) 28 стандарттары ишканадан туунду ишканалардагы, ассоциацияланган же биргелешкен ишканалардагы катышуу үлүштөрүн ФОЭС (IFRS) 9ду пайдалануу менен эсепке алууну жүзөгө ашырууну талап кылат же ишканага ушундай кылууга уруксат берет. Мындай учурларда ишканалар ушул стандарттын талаптарын колдонууга тийиш. Ошондой эле, ишканалар ушул стандартты туунду ишканалардагы, ассоциацияланган же биргелешкен ишканалардагы катышуу үлүштөрүнө тиешеси бар бардык туунду инструменттерге карата колдонушу керек;</w:t>
      </w:r>
    </w:p>
    <w:p w:rsidR="003A08A6" w:rsidRPr="003A08A6" w:rsidRDefault="003A08A6" w:rsidP="00AF2150">
      <w:pPr>
        <w:spacing w:line="240" w:lineRule="auto"/>
        <w:ind w:left="1410" w:hanging="705"/>
        <w:jc w:val="both"/>
        <w:rPr>
          <w:rFonts w:ascii="Times New Roman" w:hAnsi="Times New Roman" w:cs="Times New Roman"/>
          <w:b/>
          <w:lang w:val="kk-KZ"/>
        </w:rPr>
      </w:pPr>
      <w:r w:rsidRPr="003A08A6">
        <w:rPr>
          <w:rFonts w:ascii="Times New Roman" w:hAnsi="Times New Roman" w:cs="Times New Roman"/>
          <w:b/>
          <w:lang w:val="kk-KZ"/>
        </w:rPr>
        <w:t>(b)</w:t>
      </w:r>
      <w:r w:rsidRPr="003A08A6">
        <w:rPr>
          <w:rFonts w:ascii="Times New Roman" w:hAnsi="Times New Roman" w:cs="Times New Roman"/>
          <w:b/>
          <w:lang w:val="kk-KZ"/>
        </w:rPr>
        <w:tab/>
      </w:r>
      <w:r w:rsidRPr="003A08A6">
        <w:rPr>
          <w:rFonts w:ascii="Times New Roman" w:hAnsi="Times New Roman" w:cs="Times New Roman"/>
          <w:b/>
          <w:i/>
          <w:lang w:val="kk-KZ"/>
        </w:rPr>
        <w:t>«Кызматкерлердин сыйакылары»</w:t>
      </w:r>
      <w:r w:rsidRPr="003A08A6">
        <w:rPr>
          <w:rFonts w:ascii="Times New Roman" w:hAnsi="Times New Roman" w:cs="Times New Roman"/>
          <w:b/>
          <w:lang w:val="kk-KZ"/>
        </w:rPr>
        <w:t xml:space="preserve"> ФОЭС (IАS) 19 колдонула турган, иш берүүчүлөрдүн кызматкерлерге пенсиялык пландары боюнча укуктарын жана милдеттенмелерин; </w:t>
      </w:r>
    </w:p>
    <w:p w:rsidR="003A08A6" w:rsidRPr="003A08A6" w:rsidRDefault="003A08A6" w:rsidP="00AF2150">
      <w:pPr>
        <w:spacing w:line="240" w:lineRule="auto"/>
        <w:ind w:firstLine="705"/>
        <w:jc w:val="both"/>
        <w:rPr>
          <w:rFonts w:ascii="Times New Roman" w:hAnsi="Times New Roman" w:cs="Times New Roman"/>
          <w:b/>
          <w:lang w:val="kk-KZ"/>
        </w:rPr>
      </w:pPr>
      <w:r w:rsidRPr="003A08A6">
        <w:rPr>
          <w:rFonts w:ascii="Times New Roman" w:hAnsi="Times New Roman" w:cs="Times New Roman"/>
          <w:b/>
          <w:lang w:val="kk-KZ"/>
        </w:rPr>
        <w:t>(c)</w:t>
      </w:r>
      <w:r w:rsidRPr="003A08A6">
        <w:rPr>
          <w:rFonts w:ascii="Times New Roman" w:hAnsi="Times New Roman" w:cs="Times New Roman"/>
          <w:b/>
          <w:lang w:val="kk-KZ"/>
        </w:rPr>
        <w:tab/>
      </w:r>
      <w:r w:rsidRPr="00BA4EAE">
        <w:rPr>
          <w:rFonts w:ascii="Times New Roman" w:hAnsi="Times New Roman" w:cs="Times New Roman"/>
          <w:lang w:val="kk-KZ"/>
        </w:rPr>
        <w:t>[</w:t>
      </w:r>
      <w:r w:rsidR="00BA4EAE" w:rsidRPr="00BA4EAE">
        <w:rPr>
          <w:rFonts w:ascii="Times New Roman" w:hAnsi="Times New Roman" w:cs="Times New Roman"/>
          <w:lang w:val="kk-KZ"/>
        </w:rPr>
        <w:t xml:space="preserve">алып </w:t>
      </w:r>
      <w:r w:rsidRPr="00BA4EAE">
        <w:rPr>
          <w:rFonts w:ascii="Times New Roman" w:hAnsi="Times New Roman" w:cs="Times New Roman"/>
          <w:lang w:val="kk-KZ"/>
        </w:rPr>
        <w:t>салынган]</w:t>
      </w:r>
    </w:p>
    <w:p w:rsidR="003A08A6" w:rsidRPr="00AF2150" w:rsidRDefault="003A08A6" w:rsidP="00AF2150">
      <w:pPr>
        <w:spacing w:line="240" w:lineRule="auto"/>
        <w:ind w:left="1410" w:hanging="705"/>
        <w:jc w:val="both"/>
        <w:rPr>
          <w:rFonts w:ascii="Times New Roman" w:hAnsi="Times New Roman" w:cs="Times New Roman"/>
          <w:b/>
          <w:lang w:val="kk-KZ"/>
        </w:rPr>
      </w:pPr>
      <w:r w:rsidRPr="003A08A6">
        <w:rPr>
          <w:rFonts w:ascii="Times New Roman" w:hAnsi="Times New Roman" w:cs="Times New Roman"/>
          <w:b/>
          <w:lang w:val="kk-KZ"/>
        </w:rPr>
        <w:t>(d)</w:t>
      </w:r>
      <w:r w:rsidRPr="003A08A6">
        <w:rPr>
          <w:rFonts w:ascii="Times New Roman" w:hAnsi="Times New Roman" w:cs="Times New Roman"/>
          <w:b/>
          <w:lang w:val="kk-KZ"/>
        </w:rPr>
        <w:tab/>
        <w:t xml:space="preserve">камсыздандыруу келишимдерин </w:t>
      </w:r>
      <w:r w:rsidRPr="003A08A6">
        <w:rPr>
          <w:rFonts w:ascii="Times New Roman" w:hAnsi="Times New Roman" w:cs="Times New Roman"/>
          <w:b/>
          <w:i/>
          <w:lang w:val="kk-KZ"/>
        </w:rPr>
        <w:t>«Камсыздандыруу келишимдери»</w:t>
      </w:r>
      <w:r w:rsidRPr="003A08A6">
        <w:rPr>
          <w:rFonts w:ascii="Times New Roman" w:hAnsi="Times New Roman" w:cs="Times New Roman"/>
          <w:b/>
          <w:lang w:val="kk-KZ"/>
        </w:rPr>
        <w:t xml:space="preserve"> ФОЭС (IFRS) 4 маанисинде. </w:t>
      </w:r>
      <w:r w:rsidRPr="00AF2150">
        <w:rPr>
          <w:rFonts w:ascii="Times New Roman" w:hAnsi="Times New Roman" w:cs="Times New Roman"/>
          <w:b/>
          <w:lang w:val="kk-KZ"/>
        </w:rPr>
        <w:t xml:space="preserve">Бирок ушул стандарт, эгерде ФОЭС (IFRS) 9 ишкананын туунду инструменттерди өзүнчө эсепке алуусу талап кылынса, камсыздандыруу келишимдерине камтылган туунду инструменттерге карата колдонулат. Мындан тышкары, эгерде эмитент финансылык кепилдиктер </w:t>
      </w:r>
      <w:r w:rsidRPr="00AF2150">
        <w:rPr>
          <w:rFonts w:ascii="Times New Roman" w:hAnsi="Times New Roman" w:cs="Times New Roman"/>
          <w:b/>
          <w:lang w:val="kk-KZ"/>
        </w:rPr>
        <w:lastRenderedPageBreak/>
        <w:t>келишимдерин таанууда жана баалоодо ФОЭС (IFRS) 9ду колдонсо, финансылык кепилдиктер келишимдерине карата ушул стандартты колдонушу керек, бирок, эгерде эмитент ФОЭС (IFRS) 4түн 4(d)-пунктуна ылайык мындай келишимдерди таанууда жана баалоодо ФОЭС (IFRS) 4тү колдонууну тандап алса, ФОЭС (IFRS) 4 колдонушу керек;</w:t>
      </w:r>
    </w:p>
    <w:p w:rsidR="003A08A6" w:rsidRPr="00AF2150" w:rsidRDefault="003A08A6" w:rsidP="00AF2150">
      <w:pPr>
        <w:spacing w:line="240" w:lineRule="auto"/>
        <w:ind w:left="1410" w:hanging="705"/>
        <w:jc w:val="both"/>
        <w:rPr>
          <w:rFonts w:ascii="Times New Roman" w:hAnsi="Times New Roman" w:cs="Times New Roman"/>
          <w:b/>
          <w:lang w:val="kk-KZ"/>
        </w:rPr>
      </w:pPr>
      <w:r w:rsidRPr="003A08A6">
        <w:rPr>
          <w:rFonts w:ascii="Times New Roman" w:hAnsi="Times New Roman" w:cs="Times New Roman"/>
          <w:b/>
          <w:lang w:val="kk-KZ"/>
        </w:rPr>
        <w:t>(e)</w:t>
      </w:r>
      <w:r w:rsidRPr="003A08A6">
        <w:rPr>
          <w:rFonts w:ascii="Times New Roman" w:hAnsi="Times New Roman" w:cs="Times New Roman"/>
          <w:b/>
          <w:lang w:val="kk-KZ"/>
        </w:rPr>
        <w:tab/>
        <w:t xml:space="preserve">ФОЭС (IFRS) 4түн колдонулуу чөйрөсүндө турган финансылык инструменттерди, анткени алар өзүндө кошумча пайдаларды алуунун кепилденбеген мүмкүндүгүн камтыйт. </w:t>
      </w:r>
      <w:r w:rsidRPr="00AF2150">
        <w:rPr>
          <w:rFonts w:ascii="Times New Roman" w:hAnsi="Times New Roman" w:cs="Times New Roman"/>
          <w:b/>
          <w:lang w:val="kk-KZ"/>
        </w:rPr>
        <w:t>Мындай инструменттердин эмитенти ушул стандарттын 15-32 жана AG25-AG35-пункттарын финансылык милдеттенмелердин жана үлүштүк инструменттердин ортосундагы айырмачылыкты көрсөтүүчү ушундай белгилерге карата колдонуудан бошотулат. Бирок</w:t>
      </w:r>
      <w:r w:rsidR="003A4232">
        <w:rPr>
          <w:rFonts w:ascii="Times New Roman" w:hAnsi="Times New Roman" w:cs="Times New Roman"/>
          <w:b/>
          <w:lang w:val="kk-KZ"/>
        </w:rPr>
        <w:t>,</w:t>
      </w:r>
      <w:r w:rsidRPr="00AF2150">
        <w:rPr>
          <w:rFonts w:ascii="Times New Roman" w:hAnsi="Times New Roman" w:cs="Times New Roman"/>
          <w:b/>
          <w:lang w:val="kk-KZ"/>
        </w:rPr>
        <w:t xml:space="preserve"> бул инструменттерге ушул стандарттын бардык талаптары кирет. Мындан башка, ушул стандарт көрсөтүлгөн инструменттерге камтылган туунду инструменттерге карата колдонулат (ФОЭС (IFRS) 9ду караңыз);</w:t>
      </w:r>
    </w:p>
    <w:p w:rsidR="003A08A6" w:rsidRPr="003A08A6" w:rsidRDefault="003A08A6" w:rsidP="00AF2150">
      <w:pPr>
        <w:spacing w:line="240" w:lineRule="auto"/>
        <w:ind w:left="1410" w:hanging="705"/>
        <w:jc w:val="both"/>
        <w:rPr>
          <w:rFonts w:ascii="Times New Roman" w:hAnsi="Times New Roman" w:cs="Times New Roman"/>
          <w:b/>
          <w:lang w:val="kk-KZ"/>
        </w:rPr>
      </w:pPr>
      <w:r w:rsidRPr="003A08A6">
        <w:rPr>
          <w:rFonts w:ascii="Times New Roman" w:hAnsi="Times New Roman" w:cs="Times New Roman"/>
          <w:b/>
          <w:lang w:val="kk-KZ"/>
        </w:rPr>
        <w:t>(f)</w:t>
      </w:r>
      <w:r w:rsidRPr="003A08A6">
        <w:rPr>
          <w:rFonts w:ascii="Times New Roman" w:hAnsi="Times New Roman" w:cs="Times New Roman"/>
          <w:b/>
          <w:lang w:val="kk-KZ"/>
        </w:rPr>
        <w:tab/>
      </w:r>
      <w:r w:rsidRPr="003A08A6">
        <w:rPr>
          <w:rFonts w:ascii="Times New Roman" w:hAnsi="Times New Roman" w:cs="Times New Roman"/>
          <w:b/>
          <w:i/>
          <w:lang w:val="kk-KZ"/>
        </w:rPr>
        <w:t>«Акцияларга негизделген төлөм»</w:t>
      </w:r>
      <w:r w:rsidRPr="003A08A6">
        <w:rPr>
          <w:rFonts w:ascii="Times New Roman" w:hAnsi="Times New Roman" w:cs="Times New Roman"/>
          <w:b/>
          <w:lang w:val="kk-KZ"/>
        </w:rPr>
        <w:t xml:space="preserve"> ФОЭС (IFRS) 2 колдонула турган акцияларга негизделген төлөмдөр боюнча операцияларында келип чыгуучу финансылык инструменттерди, келишимдерди жана милдеттенмелерди, буларга төмөнкүлөр кошулбайт</w:t>
      </w:r>
    </w:p>
    <w:p w:rsidR="003A08A6" w:rsidRPr="003A08A6" w:rsidRDefault="003A08A6" w:rsidP="00AF2150">
      <w:pPr>
        <w:spacing w:line="240" w:lineRule="auto"/>
        <w:ind w:left="2124" w:hanging="711"/>
        <w:jc w:val="both"/>
        <w:rPr>
          <w:rFonts w:ascii="Times New Roman" w:hAnsi="Times New Roman" w:cs="Times New Roman"/>
          <w:b/>
          <w:lang w:val="kk-KZ"/>
        </w:rPr>
      </w:pPr>
      <w:r w:rsidRPr="003A08A6">
        <w:rPr>
          <w:rFonts w:ascii="Times New Roman" w:hAnsi="Times New Roman" w:cs="Times New Roman"/>
          <w:b/>
          <w:lang w:val="kk-KZ"/>
        </w:rPr>
        <w:t>(i)</w:t>
      </w:r>
      <w:r w:rsidRPr="003A08A6">
        <w:rPr>
          <w:rFonts w:ascii="Times New Roman" w:hAnsi="Times New Roman" w:cs="Times New Roman"/>
          <w:b/>
          <w:lang w:val="kk-KZ"/>
        </w:rPr>
        <w:tab/>
        <w:t>ушул стандарттын 8–10-пункттарынын колдонуу чөйрөсүндө турган, ушул стандарт колдонулуучу келишимдер;</w:t>
      </w:r>
    </w:p>
    <w:p w:rsidR="003A08A6" w:rsidRPr="003A08A6" w:rsidRDefault="003A08A6" w:rsidP="00AF2150">
      <w:pPr>
        <w:spacing w:line="240" w:lineRule="auto"/>
        <w:ind w:left="2124" w:hanging="708"/>
        <w:jc w:val="both"/>
        <w:rPr>
          <w:rFonts w:ascii="Times New Roman" w:hAnsi="Times New Roman" w:cs="Times New Roman"/>
          <w:b/>
          <w:lang w:val="kk-KZ"/>
        </w:rPr>
      </w:pPr>
      <w:r w:rsidRPr="003A08A6">
        <w:rPr>
          <w:rFonts w:ascii="Times New Roman" w:hAnsi="Times New Roman" w:cs="Times New Roman"/>
          <w:b/>
          <w:lang w:val="kk-KZ"/>
        </w:rPr>
        <w:t>(ii)</w:t>
      </w:r>
      <w:r w:rsidRPr="003A08A6">
        <w:rPr>
          <w:rFonts w:ascii="Times New Roman" w:hAnsi="Times New Roman" w:cs="Times New Roman"/>
          <w:b/>
          <w:lang w:val="kk-KZ"/>
        </w:rPr>
        <w:tab/>
        <w:t>ушул стандарттын кызматкерлер үчүн акциялардын опциондук пландарына, акцияларды кызматкерлер тарабынан жана акцияларга негизделген төлөмдөр келишимдери боюнча сатып алуунун пландарына байланыштуу сатып алынган, сатылган, чыгарылган жана жокко чыгарылган, акционерлерден сатып алынган өздүк акцияларга карата колдонула турган 33 жана 34-пункттары.</w:t>
      </w:r>
    </w:p>
    <w:p w:rsidR="003A08A6" w:rsidRPr="003A08A6" w:rsidRDefault="003A08A6" w:rsidP="00AF2150">
      <w:pPr>
        <w:spacing w:line="240" w:lineRule="auto"/>
        <w:jc w:val="both"/>
        <w:rPr>
          <w:rFonts w:ascii="Times New Roman" w:hAnsi="Times New Roman" w:cs="Times New Roman"/>
          <w:lang w:val="kk-KZ"/>
        </w:rPr>
      </w:pPr>
      <w:r w:rsidRPr="003A08A6">
        <w:rPr>
          <w:rFonts w:ascii="Times New Roman" w:hAnsi="Times New Roman" w:cs="Times New Roman"/>
          <w:lang w:val="kk-KZ"/>
        </w:rPr>
        <w:t>5–7</w:t>
      </w:r>
      <w:r w:rsidRPr="003A08A6">
        <w:rPr>
          <w:rFonts w:ascii="Times New Roman" w:hAnsi="Times New Roman" w:cs="Times New Roman"/>
          <w:lang w:val="kk-KZ"/>
        </w:rPr>
        <w:tab/>
        <w:t>[</w:t>
      </w:r>
      <w:r w:rsidR="00BA4EAE" w:rsidRPr="003A08A6">
        <w:rPr>
          <w:rFonts w:ascii="Times New Roman" w:hAnsi="Times New Roman" w:cs="Times New Roman"/>
          <w:lang w:val="kk-KZ"/>
        </w:rPr>
        <w:t xml:space="preserve">Алып </w:t>
      </w:r>
      <w:r w:rsidRPr="003A08A6">
        <w:rPr>
          <w:rFonts w:ascii="Times New Roman" w:hAnsi="Times New Roman" w:cs="Times New Roman"/>
          <w:lang w:val="kk-KZ"/>
        </w:rPr>
        <w:t>салын</w:t>
      </w:r>
      <w:r>
        <w:rPr>
          <w:rFonts w:ascii="Times New Roman" w:hAnsi="Times New Roman" w:cs="Times New Roman"/>
          <w:lang w:val="kk-KZ"/>
        </w:rPr>
        <w:t>ган</w:t>
      </w:r>
      <w:r w:rsidRPr="003A08A6">
        <w:rPr>
          <w:rFonts w:ascii="Times New Roman" w:hAnsi="Times New Roman" w:cs="Times New Roman"/>
          <w:lang w:val="kk-KZ"/>
        </w:rPr>
        <w:t>]</w:t>
      </w:r>
    </w:p>
    <w:p w:rsidR="003A08A6" w:rsidRPr="00AF2150" w:rsidRDefault="003A08A6" w:rsidP="00AF2150">
      <w:pPr>
        <w:spacing w:line="240" w:lineRule="auto"/>
        <w:ind w:left="705" w:hanging="705"/>
        <w:jc w:val="both"/>
        <w:rPr>
          <w:rFonts w:ascii="Times New Roman" w:hAnsi="Times New Roman" w:cs="Times New Roman"/>
          <w:b/>
          <w:lang w:val="kk-KZ"/>
        </w:rPr>
      </w:pPr>
      <w:r w:rsidRPr="003A08A6">
        <w:rPr>
          <w:rFonts w:ascii="Times New Roman" w:hAnsi="Times New Roman" w:cs="Times New Roman"/>
          <w:b/>
          <w:lang w:val="kk-KZ"/>
        </w:rPr>
        <w:t>8</w:t>
      </w:r>
      <w:r w:rsidRPr="003A08A6">
        <w:rPr>
          <w:rFonts w:ascii="Times New Roman" w:hAnsi="Times New Roman" w:cs="Times New Roman"/>
          <w:b/>
          <w:lang w:val="kk-KZ"/>
        </w:rPr>
        <w:tab/>
        <w:t xml:space="preserve">Ушул стандартты акча каражаттарынын же башка финансылык инструменттин жардамы менен же келишимдер финансылык инструменттер болгон учурдагыдай финансылык инструменттерди алмашуу жолу менен нетто-эсептешүү жүргүзүлө турган финансылык эмес объектилерди сатып алуу же сатуу келишимдерине карата колдонуу керек. </w:t>
      </w:r>
      <w:r w:rsidRPr="00AF2150">
        <w:rPr>
          <w:rFonts w:ascii="Times New Roman" w:hAnsi="Times New Roman" w:cs="Times New Roman"/>
          <w:b/>
          <w:lang w:val="kk-KZ"/>
        </w:rPr>
        <w:t xml:space="preserve">Бул келишимдерге ишкананын сатып алууларга, сатууларга жана керектөөгө болгон күтүлгөн муктаждыктарына ылайык финансылык эмес объектини алуу же берүү максатында түзүлгөн же кармалып турган келишимдер кошулбайт. Бирок ушул стандартты ишкана өз ыктыяры боюнча, </w:t>
      </w:r>
      <w:r w:rsidRPr="003A08A6">
        <w:rPr>
          <w:rFonts w:ascii="Times New Roman" w:hAnsi="Times New Roman" w:cs="Times New Roman"/>
          <w:b/>
          <w:i/>
          <w:lang w:val="kk-KZ"/>
        </w:rPr>
        <w:t>«</w:t>
      </w:r>
      <w:r w:rsidRPr="00AF2150">
        <w:rPr>
          <w:rFonts w:ascii="Times New Roman" w:hAnsi="Times New Roman" w:cs="Times New Roman"/>
          <w:b/>
          <w:i/>
          <w:lang w:val="kk-KZ"/>
        </w:rPr>
        <w:t>Финансылык инструменттер</w:t>
      </w:r>
      <w:r w:rsidRPr="003A08A6">
        <w:rPr>
          <w:rFonts w:ascii="Times New Roman" w:hAnsi="Times New Roman" w:cs="Times New Roman"/>
          <w:b/>
          <w:i/>
          <w:lang w:val="kk-KZ"/>
        </w:rPr>
        <w:t>»</w:t>
      </w:r>
      <w:r w:rsidRPr="00AF2150">
        <w:rPr>
          <w:rFonts w:ascii="Times New Roman" w:hAnsi="Times New Roman" w:cs="Times New Roman"/>
          <w:b/>
          <w:lang w:val="kk-KZ"/>
        </w:rPr>
        <w:t xml:space="preserve"> ФОЭС (IFRS) 9дун 2.5-пунктуна ылайык, пайда же зыян аркылуу адилет нарк боюнча баалай турган келишимдерге карата колдонуу керек.</w:t>
      </w:r>
    </w:p>
    <w:p w:rsidR="003A08A6" w:rsidRPr="0077067E" w:rsidRDefault="003A08A6" w:rsidP="00AF2150">
      <w:pPr>
        <w:spacing w:line="240" w:lineRule="auto"/>
        <w:ind w:left="705" w:hanging="705"/>
        <w:jc w:val="both"/>
        <w:rPr>
          <w:rFonts w:ascii="Times New Roman" w:hAnsi="Times New Roman" w:cs="Times New Roman"/>
          <w:lang w:val="kk-KZ"/>
        </w:rPr>
      </w:pPr>
      <w:r w:rsidRPr="00844C5B">
        <w:rPr>
          <w:rFonts w:ascii="Times New Roman" w:hAnsi="Times New Roman" w:cs="Times New Roman"/>
          <w:lang w:val="kk-KZ"/>
        </w:rPr>
        <w:t>9</w:t>
      </w:r>
      <w:r w:rsidRPr="00844C5B">
        <w:rPr>
          <w:rFonts w:ascii="Times New Roman" w:hAnsi="Times New Roman" w:cs="Times New Roman"/>
          <w:lang w:val="kk-KZ"/>
        </w:rPr>
        <w:tab/>
        <w:t>Акча каражаттары же башка финансылык инструменттер аркылуу же финансылык инструменттерди алмашуу жолу менен, финансылык эмес объектини сатып алуу же сатуу келишими боюнча нетто-эсептешүү жүргүзүүгө жардам берүүчү ар кандай ыкмалар бар. Аларга төмөнкүлөр кирет</w:t>
      </w:r>
      <w:r w:rsidR="0077067E">
        <w:rPr>
          <w:rFonts w:ascii="Times New Roman" w:hAnsi="Times New Roman" w:cs="Times New Roman"/>
          <w:lang w:val="kk-KZ"/>
        </w:rPr>
        <w:t>:</w:t>
      </w:r>
    </w:p>
    <w:p w:rsidR="003A08A6" w:rsidRPr="003A08A6" w:rsidRDefault="003A08A6" w:rsidP="00AF2150">
      <w:pPr>
        <w:spacing w:line="240" w:lineRule="auto"/>
        <w:ind w:left="1410" w:hanging="705"/>
        <w:jc w:val="both"/>
        <w:rPr>
          <w:rFonts w:ascii="Times New Roman" w:hAnsi="Times New Roman" w:cs="Times New Roman"/>
          <w:lang w:val="kk-KZ"/>
        </w:rPr>
      </w:pPr>
      <w:r w:rsidRPr="003A08A6">
        <w:rPr>
          <w:rFonts w:ascii="Times New Roman" w:hAnsi="Times New Roman" w:cs="Times New Roman"/>
          <w:lang w:val="kk-KZ"/>
        </w:rPr>
        <w:t>(a)</w:t>
      </w:r>
      <w:r w:rsidRPr="003A08A6">
        <w:rPr>
          <w:rFonts w:ascii="Times New Roman" w:hAnsi="Times New Roman" w:cs="Times New Roman"/>
          <w:lang w:val="kk-KZ"/>
        </w:rPr>
        <w:tab/>
        <w:t>келишимдин шарттары боюнча кайсы болбосун тарапка акча каражаттары же башка финансылык инструменттер аркылуу же финансылык инструменттерди алмашуу жолу менен нетто-эсептешүү жүргүзүүгө уруксат берүү;</w:t>
      </w:r>
    </w:p>
    <w:p w:rsidR="003A08A6" w:rsidRPr="003A08A6" w:rsidRDefault="003A08A6" w:rsidP="00AF2150">
      <w:pPr>
        <w:spacing w:line="240" w:lineRule="auto"/>
        <w:ind w:left="1410" w:hanging="705"/>
        <w:jc w:val="both"/>
        <w:rPr>
          <w:rFonts w:ascii="Times New Roman" w:hAnsi="Times New Roman" w:cs="Times New Roman"/>
          <w:lang w:val="kk-KZ"/>
        </w:rPr>
      </w:pPr>
      <w:r w:rsidRPr="003A08A6">
        <w:rPr>
          <w:rFonts w:ascii="Times New Roman" w:hAnsi="Times New Roman" w:cs="Times New Roman"/>
          <w:lang w:val="kk-KZ"/>
        </w:rPr>
        <w:lastRenderedPageBreak/>
        <w:t>(b)</w:t>
      </w:r>
      <w:r w:rsidRPr="003A08A6">
        <w:rPr>
          <w:rFonts w:ascii="Times New Roman" w:hAnsi="Times New Roman" w:cs="Times New Roman"/>
          <w:lang w:val="kk-KZ"/>
        </w:rPr>
        <w:tab/>
        <w:t>келишимдин шарттары боюнча кайсы болбосун тарапка акча каражаттары же башка финансылык инструменттер аркылуу же финансылык инструменттерди алмашуу жолу менен нетто-эсептешүү жүргүзүү мүмкүндүгү келишимдин шарттарында аныкталбаган, бирок ишканада келишимдин шарттары боюнча кайсы болбосун тарапка акча каражаттары же башка финансылык инструменттер аркылуу же финансылык инструменттерди алмашуу жолу менен (же болбосо каршы тарап менен өз ара чегеришүү келишимин түзүү жолу менен, же болбосо келишим аткарылганга же анын мөөнөтү аяктаганга чейин аны сатуу жолу менен) нетто-эсептешүү жүргүзүүнүн практикасы бар болгон учурлар;</w:t>
      </w:r>
    </w:p>
    <w:p w:rsidR="003A08A6" w:rsidRPr="003A08A6" w:rsidRDefault="003A08A6" w:rsidP="00AF2150">
      <w:pPr>
        <w:spacing w:line="240" w:lineRule="auto"/>
        <w:ind w:left="1410" w:hanging="705"/>
        <w:jc w:val="both"/>
        <w:rPr>
          <w:rFonts w:ascii="Times New Roman" w:hAnsi="Times New Roman" w:cs="Times New Roman"/>
          <w:lang w:val="kk-KZ"/>
        </w:rPr>
      </w:pPr>
      <w:r w:rsidRPr="003A08A6">
        <w:rPr>
          <w:rFonts w:ascii="Times New Roman" w:hAnsi="Times New Roman" w:cs="Times New Roman"/>
          <w:lang w:val="kk-KZ"/>
        </w:rPr>
        <w:t>(c)</w:t>
      </w:r>
      <w:r w:rsidRPr="003A08A6">
        <w:rPr>
          <w:rFonts w:ascii="Times New Roman" w:hAnsi="Times New Roman" w:cs="Times New Roman"/>
          <w:lang w:val="kk-KZ"/>
        </w:rPr>
        <w:tab/>
        <w:t xml:space="preserve">ишканада баалардын кыска мөөнөттүк өйдө-ылдый болуусунан жана дилердик үстөк баа коюудан пайда алуу максатында активди берүүнү алуу жана алгандан кийин аны кыска мөөнөт ичинде сатуу боюнча ушундай келишимдер менен иштөө тажырыйбасынын бар болушу; жана </w:t>
      </w:r>
    </w:p>
    <w:p w:rsidR="003A08A6" w:rsidRPr="003A08A6" w:rsidRDefault="003A08A6" w:rsidP="00AF2150">
      <w:pPr>
        <w:spacing w:line="240" w:lineRule="auto"/>
        <w:ind w:left="1410" w:hanging="705"/>
        <w:jc w:val="both"/>
        <w:rPr>
          <w:rFonts w:ascii="Times New Roman" w:hAnsi="Times New Roman" w:cs="Times New Roman"/>
        </w:rPr>
      </w:pPr>
      <w:r w:rsidRPr="003A08A6">
        <w:rPr>
          <w:rFonts w:ascii="Times New Roman" w:hAnsi="Times New Roman" w:cs="Times New Roman"/>
        </w:rPr>
        <w:t>(d)</w:t>
      </w:r>
      <w:r w:rsidRPr="003A08A6">
        <w:rPr>
          <w:rFonts w:ascii="Times New Roman" w:hAnsi="Times New Roman" w:cs="Times New Roman"/>
        </w:rPr>
        <w:tab/>
      </w:r>
      <w:r>
        <w:rPr>
          <w:rFonts w:ascii="Times New Roman" w:hAnsi="Times New Roman" w:cs="Times New Roman"/>
          <w:lang w:val="kk-KZ"/>
        </w:rPr>
        <w:t>к</w:t>
      </w:r>
      <w:r w:rsidRPr="003A08A6">
        <w:rPr>
          <w:rFonts w:ascii="Times New Roman" w:hAnsi="Times New Roman" w:cs="Times New Roman"/>
        </w:rPr>
        <w:t>елишимдин предмети болуп саналган финансылык эмес объектини акча каражатына тез конвертациялоо мүмкүндүгү.</w:t>
      </w:r>
    </w:p>
    <w:p w:rsidR="003A08A6" w:rsidRPr="003A08A6" w:rsidRDefault="003A08A6" w:rsidP="00AF2150">
      <w:pPr>
        <w:spacing w:line="240" w:lineRule="auto"/>
        <w:ind w:left="705"/>
        <w:jc w:val="both"/>
        <w:rPr>
          <w:rFonts w:ascii="Times New Roman" w:hAnsi="Times New Roman" w:cs="Times New Roman"/>
        </w:rPr>
      </w:pPr>
      <w:r w:rsidRPr="003A08A6">
        <w:rPr>
          <w:rFonts w:ascii="Times New Roman" w:hAnsi="Times New Roman" w:cs="Times New Roman"/>
        </w:rPr>
        <w:t>Эгерде келишим (b) же (c) пункттары колдонула турган келишим болсо, ал ишкананын сатып алууларга, сатууларга жана керектөөгө күтүлгөн муктаждыктарына ылайык финансылык эмес объектини алуу же берүү максатында түзүлбөйт, демек, ушул стандарттын колдонулуу чөйрөсүндө турат. 8-пункт колдонула турган башка келишимдерди кароо алар ишкананын сатып алууларга, сатууларга жана керектөөгө күтүлгөн муктаждыктарына ылайык финансылык эмес объектини алуу же берүү максатында түзүлгөнүн жана аткарылганын, демек, ушул стандарттын колдонулуу чөйрөсүндө турарын аныктоо үчүн жасалат.</w:t>
      </w:r>
    </w:p>
    <w:p w:rsidR="003A08A6" w:rsidRPr="003A08A6" w:rsidRDefault="003A08A6" w:rsidP="00AF2150">
      <w:pPr>
        <w:spacing w:line="240" w:lineRule="auto"/>
        <w:ind w:left="705" w:hanging="705"/>
        <w:jc w:val="both"/>
        <w:rPr>
          <w:rFonts w:ascii="Times New Roman" w:hAnsi="Times New Roman" w:cs="Times New Roman"/>
        </w:rPr>
      </w:pPr>
      <w:r w:rsidRPr="003A08A6">
        <w:rPr>
          <w:rFonts w:ascii="Times New Roman" w:hAnsi="Times New Roman" w:cs="Times New Roman"/>
        </w:rPr>
        <w:t>10</w:t>
      </w:r>
      <w:r w:rsidRPr="003A08A6">
        <w:rPr>
          <w:rFonts w:ascii="Times New Roman" w:hAnsi="Times New Roman" w:cs="Times New Roman"/>
        </w:rPr>
        <w:tab/>
        <w:t>Акча каражаттары же башка финансылык инструменттер аркылуу же финансылык инструменттерди алмашуу жолу менен нетто-эсептешүү жүргүзүлүшү мүмкүн болгон финансылык эмес объектини сатып алууга же</w:t>
      </w:r>
      <w:r>
        <w:rPr>
          <w:rFonts w:ascii="Times New Roman" w:hAnsi="Times New Roman" w:cs="Times New Roman"/>
        </w:rPr>
        <w:t xml:space="preserve"> </w:t>
      </w:r>
      <w:r w:rsidRPr="003A08A6">
        <w:rPr>
          <w:rFonts w:ascii="Times New Roman" w:hAnsi="Times New Roman" w:cs="Times New Roman"/>
        </w:rPr>
        <w:t>сатууга карата чыгарылган опцион 9(a) же (d) пункттарына ылайык ушул стандарттын колдонулуу чөйрөсүндө турат. Мындай келишим ишкананын сатып алууларга, сатууларга жана керектөөгө күтүлгөн муктаждыктарына ылайык финансылык эмес объектини алуу же берүү максатында түзүлүшү мүмкүн эмес.</w:t>
      </w:r>
    </w:p>
    <w:p w:rsidR="003A08A6" w:rsidRPr="00610546" w:rsidRDefault="00610546" w:rsidP="00AF2150">
      <w:pPr>
        <w:pBdr>
          <w:bottom w:val="single" w:sz="4" w:space="1" w:color="auto"/>
        </w:pBdr>
        <w:spacing w:line="240" w:lineRule="auto"/>
        <w:jc w:val="both"/>
        <w:rPr>
          <w:rFonts w:ascii="Times New Roman" w:hAnsi="Times New Roman" w:cs="Times New Roman"/>
          <w:b/>
          <w:sz w:val="26"/>
        </w:rPr>
      </w:pPr>
      <w:r>
        <w:rPr>
          <w:rFonts w:ascii="Times New Roman" w:hAnsi="Times New Roman" w:cs="Times New Roman"/>
        </w:rPr>
        <w:t xml:space="preserve"> </w:t>
      </w:r>
      <w:r w:rsidR="00BA4EAE">
        <w:rPr>
          <w:rFonts w:ascii="Times New Roman" w:hAnsi="Times New Roman" w:cs="Times New Roman"/>
          <w:b/>
          <w:sz w:val="26"/>
        </w:rPr>
        <w:t>Аныктамалар (ошондой эле AG3</w:t>
      </w:r>
      <w:r w:rsidR="003A08A6" w:rsidRPr="00610546">
        <w:rPr>
          <w:rFonts w:ascii="Times New Roman" w:hAnsi="Times New Roman" w:cs="Times New Roman"/>
          <w:b/>
          <w:sz w:val="26"/>
        </w:rPr>
        <w:t>-AG23-пункттарды караңыз)</w:t>
      </w:r>
    </w:p>
    <w:p w:rsidR="003A08A6" w:rsidRPr="0077067E" w:rsidRDefault="003A08A6" w:rsidP="00AF2150">
      <w:pPr>
        <w:spacing w:line="240" w:lineRule="auto"/>
        <w:jc w:val="both"/>
        <w:rPr>
          <w:rFonts w:ascii="Times New Roman" w:hAnsi="Times New Roman" w:cs="Times New Roman"/>
          <w:b/>
          <w:lang w:val="kk-KZ"/>
        </w:rPr>
      </w:pPr>
      <w:r w:rsidRPr="00610546">
        <w:rPr>
          <w:rFonts w:ascii="Times New Roman" w:hAnsi="Times New Roman" w:cs="Times New Roman"/>
          <w:b/>
        </w:rPr>
        <w:t>11</w:t>
      </w:r>
      <w:r w:rsidRPr="00610546">
        <w:rPr>
          <w:rFonts w:ascii="Times New Roman" w:hAnsi="Times New Roman" w:cs="Times New Roman"/>
          <w:b/>
        </w:rPr>
        <w:tab/>
        <w:t>Ушул стандартта төмөнкүдөй терминдер көрсөтүлгөн маанилеринде пайдаланылат</w:t>
      </w:r>
      <w:r w:rsidR="0077067E">
        <w:rPr>
          <w:rFonts w:ascii="Times New Roman" w:hAnsi="Times New Roman" w:cs="Times New Roman"/>
          <w:b/>
          <w:lang w:val="kk-KZ"/>
        </w:rPr>
        <w:t>:</w:t>
      </w:r>
    </w:p>
    <w:p w:rsidR="003A08A6" w:rsidRPr="00AF2150" w:rsidRDefault="003A08A6" w:rsidP="00AF2150">
      <w:pPr>
        <w:spacing w:line="240" w:lineRule="auto"/>
        <w:ind w:left="705"/>
        <w:jc w:val="both"/>
        <w:rPr>
          <w:rFonts w:ascii="Times New Roman" w:hAnsi="Times New Roman" w:cs="Times New Roman"/>
          <w:b/>
          <w:lang w:val="kk-KZ"/>
        </w:rPr>
      </w:pPr>
      <w:r w:rsidRPr="00AF2150">
        <w:rPr>
          <w:rFonts w:ascii="Times New Roman" w:hAnsi="Times New Roman" w:cs="Times New Roman"/>
          <w:b/>
          <w:i/>
          <w:lang w:val="kk-KZ"/>
        </w:rPr>
        <w:t>Финансылык инструмент</w:t>
      </w:r>
      <w:r w:rsidRPr="00AF2150">
        <w:rPr>
          <w:rFonts w:ascii="Times New Roman" w:hAnsi="Times New Roman" w:cs="Times New Roman"/>
          <w:b/>
          <w:lang w:val="kk-KZ"/>
        </w:rPr>
        <w:t xml:space="preserve"> – бир эле убакытта бир ишканада финансылык активдин жана башка ишканада финансылык милдеттенменин же үлүштүк инструменттин пайда болушуна алып келген келишим.</w:t>
      </w:r>
    </w:p>
    <w:p w:rsidR="003A08A6" w:rsidRPr="0077067E" w:rsidRDefault="003A08A6" w:rsidP="00AF2150">
      <w:pPr>
        <w:spacing w:line="240" w:lineRule="auto"/>
        <w:jc w:val="both"/>
        <w:rPr>
          <w:rFonts w:ascii="Times New Roman" w:hAnsi="Times New Roman" w:cs="Times New Roman"/>
          <w:b/>
          <w:lang w:val="kk-KZ"/>
        </w:rPr>
      </w:pPr>
      <w:r w:rsidRPr="00AF2150">
        <w:rPr>
          <w:rFonts w:ascii="Times New Roman" w:hAnsi="Times New Roman" w:cs="Times New Roman"/>
          <w:b/>
          <w:lang w:val="kk-KZ"/>
        </w:rPr>
        <w:t xml:space="preserve"> </w:t>
      </w:r>
      <w:r w:rsidRPr="00AF2150">
        <w:rPr>
          <w:rFonts w:ascii="Times New Roman" w:hAnsi="Times New Roman" w:cs="Times New Roman"/>
          <w:b/>
          <w:lang w:val="kk-KZ"/>
        </w:rPr>
        <w:tab/>
      </w:r>
      <w:r w:rsidRPr="00610546">
        <w:rPr>
          <w:rFonts w:ascii="Times New Roman" w:hAnsi="Times New Roman" w:cs="Times New Roman"/>
          <w:b/>
          <w:i/>
        </w:rPr>
        <w:t>Финансылык актив</w:t>
      </w:r>
      <w:r w:rsidRPr="00610546">
        <w:rPr>
          <w:rFonts w:ascii="Times New Roman" w:hAnsi="Times New Roman" w:cs="Times New Roman"/>
          <w:b/>
        </w:rPr>
        <w:t xml:space="preserve"> – төмөнкүлөр болуп саналуучу актив</w:t>
      </w:r>
      <w:r w:rsidR="0077067E">
        <w:rPr>
          <w:rFonts w:ascii="Times New Roman" w:hAnsi="Times New Roman" w:cs="Times New Roman"/>
          <w:b/>
          <w:lang w:val="kk-KZ"/>
        </w:rPr>
        <w:t>:</w:t>
      </w:r>
    </w:p>
    <w:p w:rsidR="003A08A6" w:rsidRPr="00610546" w:rsidRDefault="003A08A6" w:rsidP="00AF2150">
      <w:pPr>
        <w:spacing w:line="240" w:lineRule="auto"/>
        <w:ind w:firstLine="708"/>
        <w:jc w:val="both"/>
        <w:rPr>
          <w:rFonts w:ascii="Times New Roman" w:hAnsi="Times New Roman" w:cs="Times New Roman"/>
          <w:b/>
        </w:rPr>
      </w:pPr>
      <w:r w:rsidRPr="00610546">
        <w:rPr>
          <w:rFonts w:ascii="Times New Roman" w:hAnsi="Times New Roman" w:cs="Times New Roman"/>
          <w:b/>
        </w:rPr>
        <w:t>(a)</w:t>
      </w:r>
      <w:r w:rsidRPr="00610546">
        <w:rPr>
          <w:rFonts w:ascii="Times New Roman" w:hAnsi="Times New Roman" w:cs="Times New Roman"/>
          <w:b/>
        </w:rPr>
        <w:tab/>
        <w:t>акча каражаттары;</w:t>
      </w:r>
    </w:p>
    <w:p w:rsidR="003A08A6" w:rsidRPr="00610546" w:rsidRDefault="003A08A6" w:rsidP="00AF2150">
      <w:pPr>
        <w:spacing w:line="240" w:lineRule="auto"/>
        <w:ind w:firstLine="708"/>
        <w:jc w:val="both"/>
        <w:rPr>
          <w:rFonts w:ascii="Times New Roman" w:hAnsi="Times New Roman" w:cs="Times New Roman"/>
          <w:b/>
        </w:rPr>
      </w:pPr>
      <w:r w:rsidRPr="00610546">
        <w:rPr>
          <w:rFonts w:ascii="Times New Roman" w:hAnsi="Times New Roman" w:cs="Times New Roman"/>
          <w:b/>
        </w:rPr>
        <w:t>(b)</w:t>
      </w:r>
      <w:r w:rsidRPr="00610546">
        <w:rPr>
          <w:rFonts w:ascii="Times New Roman" w:hAnsi="Times New Roman" w:cs="Times New Roman"/>
          <w:b/>
        </w:rPr>
        <w:tab/>
        <w:t>башка ишкананын үлүштүк инструменти;</w:t>
      </w:r>
    </w:p>
    <w:p w:rsidR="003A08A6" w:rsidRPr="00610546" w:rsidRDefault="003A08A6" w:rsidP="00AF2150">
      <w:pPr>
        <w:spacing w:line="240" w:lineRule="auto"/>
        <w:ind w:firstLine="708"/>
        <w:jc w:val="both"/>
        <w:rPr>
          <w:rFonts w:ascii="Times New Roman" w:hAnsi="Times New Roman" w:cs="Times New Roman"/>
          <w:b/>
        </w:rPr>
      </w:pPr>
      <w:r w:rsidRPr="00610546">
        <w:rPr>
          <w:rFonts w:ascii="Times New Roman" w:hAnsi="Times New Roman" w:cs="Times New Roman"/>
          <w:b/>
        </w:rPr>
        <w:t>(c)</w:t>
      </w:r>
      <w:r w:rsidRPr="00610546">
        <w:rPr>
          <w:rFonts w:ascii="Times New Roman" w:hAnsi="Times New Roman" w:cs="Times New Roman"/>
          <w:b/>
        </w:rPr>
        <w:tab/>
        <w:t xml:space="preserve">келишимдик укук; </w:t>
      </w:r>
    </w:p>
    <w:p w:rsidR="003A08A6" w:rsidRPr="00610546" w:rsidRDefault="003A08A6" w:rsidP="00AF2150">
      <w:pPr>
        <w:spacing w:line="240" w:lineRule="auto"/>
        <w:ind w:left="2124" w:hanging="708"/>
        <w:jc w:val="both"/>
        <w:rPr>
          <w:rFonts w:ascii="Times New Roman" w:hAnsi="Times New Roman" w:cs="Times New Roman"/>
          <w:b/>
        </w:rPr>
      </w:pPr>
      <w:r w:rsidRPr="00610546">
        <w:rPr>
          <w:rFonts w:ascii="Times New Roman" w:hAnsi="Times New Roman" w:cs="Times New Roman"/>
          <w:b/>
        </w:rPr>
        <w:t>(i)</w:t>
      </w:r>
      <w:r w:rsidRPr="00610546">
        <w:rPr>
          <w:rFonts w:ascii="Times New Roman" w:hAnsi="Times New Roman" w:cs="Times New Roman"/>
          <w:b/>
        </w:rPr>
        <w:tab/>
        <w:t>башка ишканадан акча каражаттарын же башка финансылык активдерди алуу; же</w:t>
      </w:r>
    </w:p>
    <w:p w:rsidR="003A08A6" w:rsidRPr="00610546" w:rsidRDefault="003A08A6" w:rsidP="00AF2150">
      <w:pPr>
        <w:spacing w:line="240" w:lineRule="auto"/>
        <w:ind w:left="2124" w:hanging="708"/>
        <w:jc w:val="both"/>
        <w:rPr>
          <w:rFonts w:ascii="Times New Roman" w:hAnsi="Times New Roman" w:cs="Times New Roman"/>
          <w:b/>
        </w:rPr>
      </w:pPr>
      <w:r w:rsidRPr="00610546">
        <w:rPr>
          <w:rFonts w:ascii="Times New Roman" w:hAnsi="Times New Roman" w:cs="Times New Roman"/>
          <w:b/>
        </w:rPr>
        <w:t>(ii)</w:t>
      </w:r>
      <w:r w:rsidRPr="00610546">
        <w:rPr>
          <w:rFonts w:ascii="Times New Roman" w:hAnsi="Times New Roman" w:cs="Times New Roman"/>
          <w:b/>
        </w:rPr>
        <w:tab/>
        <w:t>финансылык активдерди же милдеттенмелерди башка ишкана менен ишканага мүмкүн болгон жагымдуу шарттар менен алмашуу; же</w:t>
      </w:r>
    </w:p>
    <w:p w:rsidR="003A08A6" w:rsidRPr="00610546" w:rsidRDefault="003A08A6" w:rsidP="00AF2150">
      <w:pPr>
        <w:spacing w:line="240" w:lineRule="auto"/>
        <w:ind w:left="1413" w:hanging="705"/>
        <w:jc w:val="both"/>
        <w:rPr>
          <w:rFonts w:ascii="Times New Roman" w:hAnsi="Times New Roman" w:cs="Times New Roman"/>
          <w:b/>
          <w:lang w:val="kk-KZ"/>
        </w:rPr>
      </w:pPr>
      <w:r w:rsidRPr="00610546">
        <w:rPr>
          <w:rFonts w:ascii="Times New Roman" w:hAnsi="Times New Roman" w:cs="Times New Roman"/>
          <w:b/>
          <w:lang w:val="kk-KZ"/>
        </w:rPr>
        <w:lastRenderedPageBreak/>
        <w:t>(d)</w:t>
      </w:r>
      <w:r w:rsidRPr="00610546">
        <w:rPr>
          <w:rFonts w:ascii="Times New Roman" w:hAnsi="Times New Roman" w:cs="Times New Roman"/>
          <w:b/>
          <w:lang w:val="kk-KZ"/>
        </w:rPr>
        <w:tab/>
        <w:t>ал боюнча эсептешүү өздүк үлүштүк инструменттерди берүү жолу менен жүргүзүлө турган же жүргүзүлүшү мүмкүн болгон жана төмөнкүлөр болуп саналган келишим;</w:t>
      </w:r>
    </w:p>
    <w:p w:rsidR="003A08A6" w:rsidRPr="00610546" w:rsidRDefault="003A08A6" w:rsidP="00AF2150">
      <w:pPr>
        <w:spacing w:line="240" w:lineRule="auto"/>
        <w:ind w:left="2124" w:hanging="708"/>
        <w:jc w:val="both"/>
        <w:rPr>
          <w:rFonts w:ascii="Times New Roman" w:hAnsi="Times New Roman" w:cs="Times New Roman"/>
          <w:b/>
          <w:lang w:val="kk-KZ"/>
        </w:rPr>
      </w:pPr>
      <w:r w:rsidRPr="00610546">
        <w:rPr>
          <w:rFonts w:ascii="Times New Roman" w:hAnsi="Times New Roman" w:cs="Times New Roman"/>
          <w:b/>
          <w:lang w:val="kk-KZ"/>
        </w:rPr>
        <w:t>(i)</w:t>
      </w:r>
      <w:r w:rsidRPr="00610546">
        <w:rPr>
          <w:rFonts w:ascii="Times New Roman" w:hAnsi="Times New Roman" w:cs="Times New Roman"/>
          <w:b/>
          <w:lang w:val="kk-KZ"/>
        </w:rPr>
        <w:tab/>
        <w:t>ага ылайык ишкана өзүнүн үлүштүк инструменттерин өзгөрүлүүчү санда алууга милдеттенген же милдеттениши мүмкүн болгон туунду эмес инструмент; же</w:t>
      </w:r>
    </w:p>
    <w:p w:rsidR="003A08A6" w:rsidRPr="00AF2150" w:rsidRDefault="003A08A6" w:rsidP="00AF2150">
      <w:pPr>
        <w:spacing w:line="240" w:lineRule="auto"/>
        <w:ind w:left="2124" w:hanging="708"/>
        <w:jc w:val="both"/>
        <w:rPr>
          <w:rFonts w:ascii="Times New Roman" w:hAnsi="Times New Roman" w:cs="Times New Roman"/>
          <w:b/>
          <w:lang w:val="kk-KZ"/>
        </w:rPr>
      </w:pPr>
      <w:r w:rsidRPr="00610546">
        <w:rPr>
          <w:rFonts w:ascii="Times New Roman" w:hAnsi="Times New Roman" w:cs="Times New Roman"/>
          <w:b/>
          <w:lang w:val="kk-KZ"/>
        </w:rPr>
        <w:t>(ii)</w:t>
      </w:r>
      <w:r w:rsidRPr="00610546">
        <w:rPr>
          <w:rFonts w:ascii="Times New Roman" w:hAnsi="Times New Roman" w:cs="Times New Roman"/>
          <w:b/>
          <w:lang w:val="kk-KZ"/>
        </w:rPr>
        <w:tab/>
        <w:t xml:space="preserve">ал боюнча эсептешүү бекитилген суммадагы акча каражатын же башка финансылык активди бекитилген сандагы ишкананын өздүк үлүштүк инструменттерине алмашуу жолунан айырмаланган ыкмалар менен жүргүзүлө турган же жүргүзүлүшү мүмкүн болгон туунду инструмент. </w:t>
      </w:r>
      <w:r w:rsidRPr="00AF2150">
        <w:rPr>
          <w:rFonts w:ascii="Times New Roman" w:hAnsi="Times New Roman" w:cs="Times New Roman"/>
          <w:b/>
          <w:lang w:val="kk-KZ"/>
        </w:rPr>
        <w:t>Бул максаттар үчүн ишкананын өздүк үлүштүк инструменттери 16A жана 16B-пункттарына ылайык үлүштүк инструменттер катары классификациялануучу кайра артка сатуу укугу менен финансылык инструменттерди, жоюу учурунда гана ишкананын таза активдеринин үлүшүнө пропорционалдуу үлүштү башка тарапка берүүгө милдеттенмени ишканага жүктөгөн инструменттерди камтыбайт жана 16С жана 16D-пункттарына ылайык үлүштүк инструменттер катары же келечекте ишкананын өзүнүн үлүштүк инструменттерин алууга же берүүгө келишимдер болуп саналган инструменттер катары классификацияланат.</w:t>
      </w:r>
    </w:p>
    <w:p w:rsidR="003A08A6" w:rsidRPr="0077067E" w:rsidRDefault="003A08A6" w:rsidP="00AF2150">
      <w:pPr>
        <w:spacing w:line="240" w:lineRule="auto"/>
        <w:jc w:val="both"/>
        <w:rPr>
          <w:rFonts w:ascii="Times New Roman" w:hAnsi="Times New Roman" w:cs="Times New Roman"/>
          <w:b/>
          <w:lang w:val="kk-KZ"/>
        </w:rPr>
      </w:pPr>
      <w:r w:rsidRPr="00AF2150">
        <w:rPr>
          <w:rFonts w:ascii="Times New Roman" w:hAnsi="Times New Roman" w:cs="Times New Roman"/>
          <w:b/>
          <w:lang w:val="kk-KZ"/>
        </w:rPr>
        <w:t xml:space="preserve"> </w:t>
      </w:r>
      <w:r w:rsidRPr="00AF2150">
        <w:rPr>
          <w:rFonts w:ascii="Times New Roman" w:hAnsi="Times New Roman" w:cs="Times New Roman"/>
          <w:b/>
          <w:lang w:val="kk-KZ"/>
        </w:rPr>
        <w:tab/>
      </w:r>
      <w:r w:rsidRPr="00AF2150">
        <w:rPr>
          <w:rFonts w:ascii="Times New Roman" w:hAnsi="Times New Roman" w:cs="Times New Roman"/>
          <w:b/>
          <w:i/>
          <w:lang w:val="kk-KZ"/>
        </w:rPr>
        <w:t>Финансылык милдеттенме</w:t>
      </w:r>
      <w:r w:rsidRPr="00AF2150">
        <w:rPr>
          <w:rFonts w:ascii="Times New Roman" w:hAnsi="Times New Roman" w:cs="Times New Roman"/>
          <w:b/>
          <w:lang w:val="kk-KZ"/>
        </w:rPr>
        <w:t xml:space="preserve"> – төмөнкүлөр болуп саналуучу милдеттенме</w:t>
      </w:r>
      <w:r w:rsidR="0077067E">
        <w:rPr>
          <w:rFonts w:ascii="Times New Roman" w:hAnsi="Times New Roman" w:cs="Times New Roman"/>
          <w:b/>
          <w:lang w:val="kk-KZ"/>
        </w:rPr>
        <w:t>:</w:t>
      </w:r>
    </w:p>
    <w:p w:rsidR="003A08A6" w:rsidRPr="00610546" w:rsidRDefault="003A08A6" w:rsidP="00AF2150">
      <w:pPr>
        <w:spacing w:line="240" w:lineRule="auto"/>
        <w:ind w:firstLine="708"/>
        <w:jc w:val="both"/>
        <w:rPr>
          <w:rFonts w:ascii="Times New Roman" w:hAnsi="Times New Roman" w:cs="Times New Roman"/>
          <w:b/>
          <w:lang w:val="kk-KZ"/>
        </w:rPr>
      </w:pPr>
      <w:r w:rsidRPr="00610546">
        <w:rPr>
          <w:rFonts w:ascii="Times New Roman" w:hAnsi="Times New Roman" w:cs="Times New Roman"/>
          <w:b/>
        </w:rPr>
        <w:t>(a)</w:t>
      </w:r>
      <w:r w:rsidRPr="00610546">
        <w:rPr>
          <w:rFonts w:ascii="Times New Roman" w:hAnsi="Times New Roman" w:cs="Times New Roman"/>
          <w:b/>
        </w:rPr>
        <w:tab/>
        <w:t>келишимдик милдеттенме</w:t>
      </w:r>
      <w:r w:rsidR="00610546">
        <w:rPr>
          <w:rFonts w:ascii="Times New Roman" w:hAnsi="Times New Roman" w:cs="Times New Roman"/>
          <w:b/>
          <w:lang w:val="kk-KZ"/>
        </w:rPr>
        <w:t>:</w:t>
      </w:r>
    </w:p>
    <w:p w:rsidR="003A08A6" w:rsidRPr="00610546" w:rsidRDefault="003A08A6" w:rsidP="00AF2150">
      <w:pPr>
        <w:spacing w:line="240" w:lineRule="auto"/>
        <w:ind w:left="2124" w:hanging="708"/>
        <w:jc w:val="both"/>
        <w:rPr>
          <w:rFonts w:ascii="Times New Roman" w:hAnsi="Times New Roman" w:cs="Times New Roman"/>
          <w:b/>
        </w:rPr>
      </w:pPr>
      <w:r w:rsidRPr="00610546">
        <w:rPr>
          <w:rFonts w:ascii="Times New Roman" w:hAnsi="Times New Roman" w:cs="Times New Roman"/>
          <w:b/>
        </w:rPr>
        <w:t>(i)</w:t>
      </w:r>
      <w:r w:rsidRPr="00610546">
        <w:rPr>
          <w:rFonts w:ascii="Times New Roman" w:hAnsi="Times New Roman" w:cs="Times New Roman"/>
          <w:b/>
        </w:rPr>
        <w:tab/>
        <w:t>башка ишканага акча каражаттарын же башка финансылык активди берүү боюнча; же</w:t>
      </w:r>
    </w:p>
    <w:p w:rsidR="003A08A6" w:rsidRPr="00610546" w:rsidRDefault="003A08A6" w:rsidP="00AF2150">
      <w:pPr>
        <w:spacing w:line="240" w:lineRule="auto"/>
        <w:ind w:left="2124" w:hanging="708"/>
        <w:jc w:val="both"/>
        <w:rPr>
          <w:rFonts w:ascii="Times New Roman" w:hAnsi="Times New Roman" w:cs="Times New Roman"/>
          <w:b/>
        </w:rPr>
      </w:pPr>
      <w:r w:rsidRPr="00610546">
        <w:rPr>
          <w:rFonts w:ascii="Times New Roman" w:hAnsi="Times New Roman" w:cs="Times New Roman"/>
          <w:b/>
        </w:rPr>
        <w:t>(ii)</w:t>
      </w:r>
      <w:r w:rsidRPr="00610546">
        <w:rPr>
          <w:rFonts w:ascii="Times New Roman" w:hAnsi="Times New Roman" w:cs="Times New Roman"/>
          <w:b/>
        </w:rPr>
        <w:tab/>
        <w:t xml:space="preserve">финансылык активдерди же финансылык милдеттенмелерди башка ишкана менен ишканага жагымсыз шарттар менен алмашуу боюнча; же </w:t>
      </w:r>
    </w:p>
    <w:p w:rsidR="003A08A6" w:rsidRPr="00610546" w:rsidRDefault="003A08A6" w:rsidP="00AF2150">
      <w:pPr>
        <w:spacing w:line="240" w:lineRule="auto"/>
        <w:ind w:left="1413" w:hanging="705"/>
        <w:jc w:val="both"/>
        <w:rPr>
          <w:rFonts w:ascii="Times New Roman" w:hAnsi="Times New Roman" w:cs="Times New Roman"/>
          <w:b/>
          <w:lang w:val="kk-KZ"/>
        </w:rPr>
      </w:pPr>
      <w:r w:rsidRPr="00610546">
        <w:rPr>
          <w:rFonts w:ascii="Times New Roman" w:hAnsi="Times New Roman" w:cs="Times New Roman"/>
          <w:b/>
          <w:lang w:val="kk-KZ"/>
        </w:rPr>
        <w:t>(b)</w:t>
      </w:r>
      <w:r w:rsidRPr="00610546">
        <w:rPr>
          <w:rFonts w:ascii="Times New Roman" w:hAnsi="Times New Roman" w:cs="Times New Roman"/>
          <w:b/>
          <w:lang w:val="kk-KZ"/>
        </w:rPr>
        <w:tab/>
        <w:t xml:space="preserve">ал боюнча эсептешүү өздүк үлүштүк инструменттерди берүү жолу менен жүргүзүлө турган же жүргүзүлүшү мүмкүн болгон жана төмөнкүлөр болуп саналган келишим; </w:t>
      </w:r>
    </w:p>
    <w:p w:rsidR="003A08A6" w:rsidRPr="00610546" w:rsidRDefault="003A08A6" w:rsidP="00AF2150">
      <w:pPr>
        <w:spacing w:line="240" w:lineRule="auto"/>
        <w:ind w:left="2124" w:hanging="708"/>
        <w:jc w:val="both"/>
        <w:rPr>
          <w:rFonts w:ascii="Times New Roman" w:hAnsi="Times New Roman" w:cs="Times New Roman"/>
          <w:b/>
          <w:lang w:val="kk-KZ"/>
        </w:rPr>
      </w:pPr>
      <w:r w:rsidRPr="00610546">
        <w:rPr>
          <w:rFonts w:ascii="Times New Roman" w:hAnsi="Times New Roman" w:cs="Times New Roman"/>
          <w:b/>
          <w:lang w:val="kk-KZ"/>
        </w:rPr>
        <w:t>(i)</w:t>
      </w:r>
      <w:r w:rsidRPr="00610546">
        <w:rPr>
          <w:rFonts w:ascii="Times New Roman" w:hAnsi="Times New Roman" w:cs="Times New Roman"/>
          <w:b/>
          <w:lang w:val="kk-KZ"/>
        </w:rPr>
        <w:tab/>
        <w:t>ага ылайык ишкана өзүнүн үлүштүк инструменттерин өзгөрүлүүчү санда алууга милдеттенген же милдеттениши мүмкүн болгон туунду эмес инструмент; же</w:t>
      </w:r>
    </w:p>
    <w:p w:rsidR="003A08A6" w:rsidRPr="00AF2150" w:rsidRDefault="00610546" w:rsidP="00AF2150">
      <w:pPr>
        <w:spacing w:line="240" w:lineRule="auto"/>
        <w:ind w:left="2124" w:hanging="708"/>
        <w:jc w:val="both"/>
        <w:rPr>
          <w:rFonts w:ascii="Times New Roman" w:hAnsi="Times New Roman" w:cs="Times New Roman"/>
          <w:b/>
          <w:lang w:val="kk-KZ"/>
        </w:rPr>
      </w:pPr>
      <w:r>
        <w:rPr>
          <w:rFonts w:ascii="Times New Roman" w:hAnsi="Times New Roman" w:cs="Times New Roman"/>
          <w:b/>
          <w:lang w:val="kk-KZ"/>
        </w:rPr>
        <w:t>(ii)</w:t>
      </w:r>
      <w:r>
        <w:rPr>
          <w:rFonts w:ascii="Times New Roman" w:hAnsi="Times New Roman" w:cs="Times New Roman"/>
          <w:b/>
          <w:lang w:val="kk-KZ"/>
        </w:rPr>
        <w:tab/>
      </w:r>
      <w:r w:rsidR="003A08A6" w:rsidRPr="00610546">
        <w:rPr>
          <w:rFonts w:ascii="Times New Roman" w:hAnsi="Times New Roman" w:cs="Times New Roman"/>
          <w:b/>
          <w:lang w:val="kk-KZ"/>
        </w:rPr>
        <w:t xml:space="preserve">ал боюнча эсептешүү бекитилген суммадагы акчаны же башка финансылык активди бекитилген сандагы ишкананын өздүк үлүштүк инструменттерине алмашуу жолунан айырмаланган жолдор менен жүргүзүлө турган же жүргүзүлүшү мүмкүн болгон туунду инструмент. </w:t>
      </w:r>
      <w:r w:rsidR="003A08A6" w:rsidRPr="00AF2150">
        <w:rPr>
          <w:rFonts w:ascii="Times New Roman" w:hAnsi="Times New Roman" w:cs="Times New Roman"/>
          <w:b/>
          <w:lang w:val="kk-KZ"/>
        </w:rPr>
        <w:t xml:space="preserve">Ушул максатта, ишкананын өздүк үлүштүк куралдарынын кайсы валютадагы болбосун бекитилген суммасы боюнча бекитилген санын сатып алууга укуктар, опциондор же варранттар, эгерде ишкана ага таандык болгон туунду эмес үлүштүк куралдар классына кире турган өзүнүн бардык ээлерине бул укуктарды, опциондорду же варранттарды пропорционалдык негизде сунуш кылса, алар үлүштүк куралдар болуп саналат. Бул максаттар үчүн ишкананын өздүк үлүштүк инструменттери 16A жана 16B-пункттарына ылайык үлүштүк инструменттер катары классификациялануучу кайра артка сатуу </w:t>
      </w:r>
      <w:r w:rsidR="003A08A6" w:rsidRPr="00AF2150">
        <w:rPr>
          <w:rFonts w:ascii="Times New Roman" w:hAnsi="Times New Roman" w:cs="Times New Roman"/>
          <w:b/>
          <w:lang w:val="kk-KZ"/>
        </w:rPr>
        <w:lastRenderedPageBreak/>
        <w:t>укугу менен финансылык инструменттерди, жоюу учурунда гана ишкананын таза активдеринин үлүшүнө пропорционалдуу үлүштү башка тарапка берүүгө милдеттенмени ишканага жүктөгөн инструменттерди камтыбайт жана 16С жана 16D-пункттарына ылайык үлүштүк инструменттер катары же келечекте ишкананын өзүнүн үлүштүк инструменттерин алууга же берүүгө келишимдер болуп саналган инструменттер катары классификацияланат.</w:t>
      </w:r>
    </w:p>
    <w:p w:rsidR="003A08A6" w:rsidRPr="00610546" w:rsidRDefault="003A08A6" w:rsidP="00AF2150">
      <w:pPr>
        <w:spacing w:line="240" w:lineRule="auto"/>
        <w:ind w:left="1416"/>
        <w:jc w:val="both"/>
        <w:rPr>
          <w:rFonts w:ascii="Times New Roman" w:hAnsi="Times New Roman" w:cs="Times New Roman"/>
          <w:b/>
          <w:lang w:val="kk-KZ"/>
        </w:rPr>
      </w:pPr>
      <w:r w:rsidRPr="00610546">
        <w:rPr>
          <w:rFonts w:ascii="Times New Roman" w:hAnsi="Times New Roman" w:cs="Times New Roman"/>
          <w:b/>
          <w:lang w:val="kk-KZ"/>
        </w:rPr>
        <w:t>Өзгөчө учур катары, финансылык милдеттенменин аныктамасына туура келүүчү инструмент, эгерде ал 16A жана 16B-пункттарында же 16C жана 16D-пункттарында каралган бардык мүнөздөмөлөргө ээ болсо жана бардык шарттарга туура келсе, үлүштүк инструмент катары классификацияланат.</w:t>
      </w:r>
    </w:p>
    <w:p w:rsidR="003A08A6" w:rsidRPr="00AF2150" w:rsidRDefault="003A08A6" w:rsidP="00AF2150">
      <w:pPr>
        <w:spacing w:line="240" w:lineRule="auto"/>
        <w:ind w:left="705"/>
        <w:jc w:val="both"/>
        <w:rPr>
          <w:rFonts w:ascii="Times New Roman" w:hAnsi="Times New Roman" w:cs="Times New Roman"/>
          <w:b/>
          <w:lang w:val="kk-KZ"/>
        </w:rPr>
      </w:pPr>
      <w:r w:rsidRPr="00AF2150">
        <w:rPr>
          <w:rFonts w:ascii="Times New Roman" w:hAnsi="Times New Roman" w:cs="Times New Roman"/>
          <w:b/>
          <w:i/>
          <w:lang w:val="kk-KZ"/>
        </w:rPr>
        <w:t>Үлүштүк инструмент</w:t>
      </w:r>
      <w:r w:rsidRPr="00AF2150">
        <w:rPr>
          <w:rFonts w:ascii="Times New Roman" w:hAnsi="Times New Roman" w:cs="Times New Roman"/>
          <w:b/>
          <w:lang w:val="kk-KZ"/>
        </w:rPr>
        <w:t xml:space="preserve"> – ишкананын бардык милдеттенмелери алып салынгандан кийинки калган активдериндеги калдык үлүшкө укукту ырастоочу келишим. </w:t>
      </w:r>
    </w:p>
    <w:p w:rsidR="003A08A6" w:rsidRPr="00AF2150" w:rsidRDefault="003A08A6" w:rsidP="00AF2150">
      <w:pPr>
        <w:spacing w:line="240" w:lineRule="auto"/>
        <w:ind w:left="705"/>
        <w:jc w:val="both"/>
        <w:rPr>
          <w:rFonts w:ascii="Times New Roman" w:hAnsi="Times New Roman" w:cs="Times New Roman"/>
          <w:b/>
          <w:lang w:val="kk-KZ"/>
        </w:rPr>
      </w:pPr>
      <w:r w:rsidRPr="00AF2150">
        <w:rPr>
          <w:rFonts w:ascii="Times New Roman" w:hAnsi="Times New Roman" w:cs="Times New Roman"/>
          <w:b/>
          <w:i/>
          <w:lang w:val="kk-KZ"/>
        </w:rPr>
        <w:t>Адилет нарк</w:t>
      </w:r>
      <w:r w:rsidRPr="00AF2150">
        <w:rPr>
          <w:rFonts w:ascii="Times New Roman" w:hAnsi="Times New Roman" w:cs="Times New Roman"/>
          <w:b/>
          <w:lang w:val="kk-KZ"/>
        </w:rPr>
        <w:t xml:space="preserve"> – баалоо күнүнө карата рыноктун катышуучуларынын ортосунда демейки операцияны жүргүзүүдө активди сатканда алына турган же милдеттенмени өткөрүп бергенде төлөнө турган баа (</w:t>
      </w:r>
      <w:r w:rsidR="00610546" w:rsidRPr="00610546">
        <w:rPr>
          <w:rFonts w:ascii="Times New Roman" w:hAnsi="Times New Roman" w:cs="Times New Roman"/>
          <w:b/>
          <w:i/>
          <w:lang w:val="kk-KZ"/>
        </w:rPr>
        <w:t>«</w:t>
      </w:r>
      <w:r w:rsidRPr="00AF2150">
        <w:rPr>
          <w:rFonts w:ascii="Times New Roman" w:hAnsi="Times New Roman" w:cs="Times New Roman"/>
          <w:b/>
          <w:i/>
          <w:lang w:val="kk-KZ"/>
        </w:rPr>
        <w:t>Адилет наркты баалоо</w:t>
      </w:r>
      <w:r w:rsidR="00610546" w:rsidRPr="00610546">
        <w:rPr>
          <w:rFonts w:ascii="Times New Roman" w:hAnsi="Times New Roman" w:cs="Times New Roman"/>
          <w:b/>
          <w:i/>
          <w:lang w:val="kk-KZ"/>
        </w:rPr>
        <w:t>»</w:t>
      </w:r>
      <w:r w:rsidRPr="00AF2150">
        <w:rPr>
          <w:rFonts w:ascii="Times New Roman" w:hAnsi="Times New Roman" w:cs="Times New Roman"/>
          <w:b/>
          <w:i/>
          <w:lang w:val="kk-KZ"/>
        </w:rPr>
        <w:t xml:space="preserve"> </w:t>
      </w:r>
      <w:r w:rsidRPr="00AF2150">
        <w:rPr>
          <w:rFonts w:ascii="Times New Roman" w:hAnsi="Times New Roman" w:cs="Times New Roman"/>
          <w:b/>
          <w:lang w:val="kk-KZ"/>
        </w:rPr>
        <w:t>ФОЭС (IFRS) 13тү караңыз).</w:t>
      </w:r>
    </w:p>
    <w:p w:rsidR="003A08A6" w:rsidRPr="00AF2150" w:rsidRDefault="003A08A6" w:rsidP="00AF2150">
      <w:pPr>
        <w:spacing w:line="240" w:lineRule="auto"/>
        <w:ind w:left="705"/>
        <w:jc w:val="both"/>
        <w:rPr>
          <w:rFonts w:ascii="Times New Roman" w:hAnsi="Times New Roman" w:cs="Times New Roman"/>
          <w:b/>
          <w:lang w:val="kk-KZ"/>
        </w:rPr>
      </w:pPr>
      <w:r w:rsidRPr="00AF2150">
        <w:rPr>
          <w:rFonts w:ascii="Times New Roman" w:hAnsi="Times New Roman" w:cs="Times New Roman"/>
          <w:b/>
          <w:i/>
          <w:lang w:val="kk-KZ"/>
        </w:rPr>
        <w:t>Кайра артка сатуу укугу менен инструмент</w:t>
      </w:r>
      <w:r w:rsidRPr="00AF2150">
        <w:rPr>
          <w:rFonts w:ascii="Times New Roman" w:hAnsi="Times New Roman" w:cs="Times New Roman"/>
          <w:b/>
          <w:lang w:val="kk-KZ"/>
        </w:rPr>
        <w:t xml:space="preserve"> – инструменттин ээсине инструментти анын эмитентине акча каражаттарына же башка финансылык активдерге кайра артка сатуу укугун берүүчү же келечекте айкын эмес окуя келип чыкканда, инструменттин ээси каза болгондо же пенсияга кеткенде өзүнүн ээсине автоматтык түрдө кайтарылуучу финансылык инструмент.</w:t>
      </w:r>
    </w:p>
    <w:p w:rsidR="003A08A6" w:rsidRPr="00610546" w:rsidRDefault="00610546" w:rsidP="00AF2150">
      <w:pPr>
        <w:spacing w:line="240" w:lineRule="auto"/>
        <w:ind w:left="705" w:hanging="705"/>
        <w:jc w:val="both"/>
        <w:rPr>
          <w:rFonts w:ascii="Times New Roman" w:hAnsi="Times New Roman" w:cs="Times New Roman"/>
          <w:lang w:val="kk-KZ"/>
        </w:rPr>
      </w:pPr>
      <w:r w:rsidRPr="00AF2150">
        <w:rPr>
          <w:rFonts w:ascii="Times New Roman" w:hAnsi="Times New Roman" w:cs="Times New Roman"/>
          <w:lang w:val="kk-KZ"/>
        </w:rPr>
        <w:t>12</w:t>
      </w:r>
      <w:r w:rsidRPr="00AF2150">
        <w:rPr>
          <w:rFonts w:ascii="Times New Roman" w:hAnsi="Times New Roman" w:cs="Times New Roman"/>
          <w:lang w:val="kk-KZ"/>
        </w:rPr>
        <w:tab/>
      </w:r>
      <w:r w:rsidR="003A08A6" w:rsidRPr="00AF2150">
        <w:rPr>
          <w:rFonts w:ascii="Times New Roman" w:hAnsi="Times New Roman" w:cs="Times New Roman"/>
          <w:lang w:val="kk-KZ"/>
        </w:rPr>
        <w:t>Төмөнкү терминдер ФОЭС (IFRS) 9дун A Тиркемесинде же</w:t>
      </w:r>
      <w:r w:rsidR="003A08A6" w:rsidRPr="00AF2150">
        <w:rPr>
          <w:rFonts w:ascii="Times New Roman" w:hAnsi="Times New Roman" w:cs="Times New Roman"/>
          <w:i/>
          <w:lang w:val="kk-KZ"/>
        </w:rPr>
        <w:t xml:space="preserve"> </w:t>
      </w:r>
      <w:r w:rsidRPr="00610546">
        <w:rPr>
          <w:rFonts w:ascii="Times New Roman" w:hAnsi="Times New Roman" w:cs="Times New Roman"/>
          <w:i/>
          <w:lang w:val="kk-KZ"/>
        </w:rPr>
        <w:t>«</w:t>
      </w:r>
      <w:r w:rsidR="003A08A6" w:rsidRPr="00AF2150">
        <w:rPr>
          <w:rFonts w:ascii="Times New Roman" w:hAnsi="Times New Roman" w:cs="Times New Roman"/>
          <w:i/>
          <w:lang w:val="kk-KZ"/>
        </w:rPr>
        <w:t>Финансылык инструменттер</w:t>
      </w:r>
      <w:r w:rsidRPr="00610546">
        <w:rPr>
          <w:rFonts w:ascii="Times New Roman" w:hAnsi="Times New Roman" w:cs="Times New Roman"/>
          <w:i/>
          <w:lang w:val="kk-KZ"/>
        </w:rPr>
        <w:t>:</w:t>
      </w:r>
      <w:r w:rsidR="003A08A6" w:rsidRPr="00AF2150">
        <w:rPr>
          <w:rFonts w:ascii="Times New Roman" w:hAnsi="Times New Roman" w:cs="Times New Roman"/>
          <w:i/>
          <w:lang w:val="kk-KZ"/>
        </w:rPr>
        <w:t xml:space="preserve"> таануу жана баалоо</w:t>
      </w:r>
      <w:r w:rsidRPr="00610546">
        <w:rPr>
          <w:rFonts w:ascii="Times New Roman" w:hAnsi="Times New Roman" w:cs="Times New Roman"/>
          <w:i/>
          <w:lang w:val="kk-KZ"/>
        </w:rPr>
        <w:t>»</w:t>
      </w:r>
      <w:r w:rsidR="003A08A6" w:rsidRPr="00AF2150">
        <w:rPr>
          <w:rFonts w:ascii="Times New Roman" w:hAnsi="Times New Roman" w:cs="Times New Roman"/>
          <w:i/>
          <w:lang w:val="kk-KZ"/>
        </w:rPr>
        <w:t xml:space="preserve"> </w:t>
      </w:r>
      <w:r w:rsidR="003A08A6" w:rsidRPr="00AF2150">
        <w:rPr>
          <w:rFonts w:ascii="Times New Roman" w:hAnsi="Times New Roman" w:cs="Times New Roman"/>
          <w:lang w:val="kk-KZ"/>
        </w:rPr>
        <w:t>ФОЭС (IAS) 39дун 9-пунктунда аныкталган жана ушул стандартта ФОЭС (IAS) 39да жана ФОЭС (IFRS) 9да көрсөтүлгөн маанисинде пайдаланылат</w:t>
      </w:r>
      <w:r>
        <w:rPr>
          <w:rFonts w:ascii="Times New Roman" w:hAnsi="Times New Roman" w:cs="Times New Roman"/>
          <w:lang w:val="kk-KZ"/>
        </w:rPr>
        <w:t>.</w:t>
      </w:r>
    </w:p>
    <w:p w:rsidR="003A08A6" w:rsidRPr="003A08A6" w:rsidRDefault="003A08A6" w:rsidP="00AF2150">
      <w:pPr>
        <w:spacing w:line="240" w:lineRule="auto"/>
        <w:ind w:firstLine="705"/>
        <w:jc w:val="both"/>
        <w:rPr>
          <w:rFonts w:ascii="Times New Roman" w:hAnsi="Times New Roman" w:cs="Times New Roman"/>
        </w:rPr>
      </w:pPr>
      <w:r w:rsidRPr="003A08A6">
        <w:rPr>
          <w:rFonts w:ascii="Times New Roman" w:hAnsi="Times New Roman" w:cs="Times New Roman"/>
        </w:rPr>
        <w:t>•</w:t>
      </w:r>
      <w:r w:rsidRPr="003A08A6">
        <w:rPr>
          <w:rFonts w:ascii="Times New Roman" w:hAnsi="Times New Roman" w:cs="Times New Roman"/>
        </w:rPr>
        <w:tab/>
        <w:t xml:space="preserve">финансылык активдин же финансылык милдеттенменин амортизацияланган наркы </w:t>
      </w:r>
    </w:p>
    <w:p w:rsidR="003A08A6" w:rsidRPr="003A08A6" w:rsidRDefault="003A08A6" w:rsidP="00AF2150">
      <w:pPr>
        <w:spacing w:line="240" w:lineRule="auto"/>
        <w:ind w:firstLine="705"/>
        <w:jc w:val="both"/>
        <w:rPr>
          <w:rFonts w:ascii="Times New Roman" w:hAnsi="Times New Roman" w:cs="Times New Roman"/>
        </w:rPr>
      </w:pPr>
      <w:r w:rsidRPr="003A08A6">
        <w:rPr>
          <w:rFonts w:ascii="Times New Roman" w:hAnsi="Times New Roman" w:cs="Times New Roman"/>
        </w:rPr>
        <w:t>•</w:t>
      </w:r>
      <w:r w:rsidRPr="003A08A6">
        <w:rPr>
          <w:rFonts w:ascii="Times New Roman" w:hAnsi="Times New Roman" w:cs="Times New Roman"/>
        </w:rPr>
        <w:tab/>
        <w:t>таанууну токтотуу</w:t>
      </w:r>
    </w:p>
    <w:p w:rsidR="003A08A6" w:rsidRPr="003A08A6" w:rsidRDefault="003A08A6" w:rsidP="00AF2150">
      <w:pPr>
        <w:spacing w:line="240" w:lineRule="auto"/>
        <w:ind w:firstLine="705"/>
        <w:jc w:val="both"/>
        <w:rPr>
          <w:rFonts w:ascii="Times New Roman" w:hAnsi="Times New Roman" w:cs="Times New Roman"/>
        </w:rPr>
      </w:pPr>
      <w:r w:rsidRPr="003A08A6">
        <w:rPr>
          <w:rFonts w:ascii="Times New Roman" w:hAnsi="Times New Roman" w:cs="Times New Roman"/>
        </w:rPr>
        <w:t>•</w:t>
      </w:r>
      <w:r w:rsidRPr="003A08A6">
        <w:rPr>
          <w:rFonts w:ascii="Times New Roman" w:hAnsi="Times New Roman" w:cs="Times New Roman"/>
        </w:rPr>
        <w:tab/>
        <w:t>туунду инструмент</w:t>
      </w:r>
    </w:p>
    <w:p w:rsidR="003A08A6" w:rsidRPr="003A08A6" w:rsidRDefault="003A08A6" w:rsidP="00AF2150">
      <w:pPr>
        <w:spacing w:line="240" w:lineRule="auto"/>
        <w:ind w:firstLine="705"/>
        <w:jc w:val="both"/>
        <w:rPr>
          <w:rFonts w:ascii="Times New Roman" w:hAnsi="Times New Roman" w:cs="Times New Roman"/>
        </w:rPr>
      </w:pPr>
      <w:r w:rsidRPr="003A08A6">
        <w:rPr>
          <w:rFonts w:ascii="Times New Roman" w:hAnsi="Times New Roman" w:cs="Times New Roman"/>
        </w:rPr>
        <w:t>•</w:t>
      </w:r>
      <w:r w:rsidRPr="003A08A6">
        <w:rPr>
          <w:rFonts w:ascii="Times New Roman" w:hAnsi="Times New Roman" w:cs="Times New Roman"/>
        </w:rPr>
        <w:tab/>
        <w:t xml:space="preserve">натыйжалуу пайыздык ставка методу </w:t>
      </w:r>
    </w:p>
    <w:p w:rsidR="003A08A6" w:rsidRPr="003A08A6" w:rsidRDefault="003A08A6" w:rsidP="00AF2150">
      <w:pPr>
        <w:spacing w:line="240" w:lineRule="auto"/>
        <w:ind w:firstLine="705"/>
        <w:jc w:val="both"/>
        <w:rPr>
          <w:rFonts w:ascii="Times New Roman" w:hAnsi="Times New Roman" w:cs="Times New Roman"/>
        </w:rPr>
      </w:pPr>
      <w:r w:rsidRPr="003A08A6">
        <w:rPr>
          <w:rFonts w:ascii="Times New Roman" w:hAnsi="Times New Roman" w:cs="Times New Roman"/>
        </w:rPr>
        <w:t>•</w:t>
      </w:r>
      <w:r w:rsidRPr="003A08A6">
        <w:rPr>
          <w:rFonts w:ascii="Times New Roman" w:hAnsi="Times New Roman" w:cs="Times New Roman"/>
        </w:rPr>
        <w:tab/>
        <w:t xml:space="preserve">финансылык кепилдик келишими </w:t>
      </w:r>
    </w:p>
    <w:p w:rsidR="003A08A6" w:rsidRPr="00610546" w:rsidRDefault="003A08A6" w:rsidP="00AF2150">
      <w:pPr>
        <w:spacing w:line="240" w:lineRule="auto"/>
        <w:ind w:left="1410" w:hanging="705"/>
        <w:jc w:val="both"/>
        <w:rPr>
          <w:rFonts w:ascii="Times New Roman" w:hAnsi="Times New Roman" w:cs="Times New Roman"/>
          <w:lang w:val="kk-KZ"/>
        </w:rPr>
      </w:pPr>
      <w:r w:rsidRPr="00610546">
        <w:rPr>
          <w:rFonts w:ascii="Times New Roman" w:hAnsi="Times New Roman" w:cs="Times New Roman"/>
          <w:lang w:val="kk-KZ"/>
        </w:rPr>
        <w:t>•</w:t>
      </w:r>
      <w:r w:rsidRPr="00610546">
        <w:rPr>
          <w:rFonts w:ascii="Times New Roman" w:hAnsi="Times New Roman" w:cs="Times New Roman"/>
          <w:lang w:val="kk-KZ"/>
        </w:rPr>
        <w:tab/>
        <w:t>өзгөрүлүшү пайданын же зыяндын курамында чагылдырыла турган адилет нарк боюнча эсепке алынуучу финансылык милдеттенме</w:t>
      </w:r>
    </w:p>
    <w:p w:rsidR="003A08A6" w:rsidRPr="00AF2150" w:rsidRDefault="003A08A6" w:rsidP="00AF2150">
      <w:pPr>
        <w:spacing w:line="240" w:lineRule="auto"/>
        <w:ind w:firstLine="705"/>
        <w:jc w:val="both"/>
        <w:rPr>
          <w:rFonts w:ascii="Times New Roman" w:hAnsi="Times New Roman" w:cs="Times New Roman"/>
          <w:lang w:val="kk-KZ"/>
        </w:rPr>
      </w:pPr>
      <w:r w:rsidRPr="00AF2150">
        <w:rPr>
          <w:rFonts w:ascii="Times New Roman" w:hAnsi="Times New Roman" w:cs="Times New Roman"/>
          <w:lang w:val="kk-KZ"/>
        </w:rPr>
        <w:t>•</w:t>
      </w:r>
      <w:r w:rsidRPr="00AF2150">
        <w:rPr>
          <w:rFonts w:ascii="Times New Roman" w:hAnsi="Times New Roman" w:cs="Times New Roman"/>
          <w:lang w:val="kk-KZ"/>
        </w:rPr>
        <w:tab/>
        <w:t>бекемделген келишим</w:t>
      </w:r>
    </w:p>
    <w:p w:rsidR="003A08A6" w:rsidRPr="00AF2150" w:rsidRDefault="003A08A6" w:rsidP="00AF2150">
      <w:pPr>
        <w:spacing w:line="240" w:lineRule="auto"/>
        <w:ind w:firstLine="705"/>
        <w:jc w:val="both"/>
        <w:rPr>
          <w:rFonts w:ascii="Times New Roman" w:hAnsi="Times New Roman" w:cs="Times New Roman"/>
          <w:lang w:val="kk-KZ"/>
        </w:rPr>
      </w:pPr>
      <w:r w:rsidRPr="00AF2150">
        <w:rPr>
          <w:rFonts w:ascii="Times New Roman" w:hAnsi="Times New Roman" w:cs="Times New Roman"/>
          <w:lang w:val="kk-KZ"/>
        </w:rPr>
        <w:t>•</w:t>
      </w:r>
      <w:r w:rsidRPr="00AF2150">
        <w:rPr>
          <w:rFonts w:ascii="Times New Roman" w:hAnsi="Times New Roman" w:cs="Times New Roman"/>
          <w:lang w:val="kk-KZ"/>
        </w:rPr>
        <w:tab/>
        <w:t>болжолдонгон операция</w:t>
      </w:r>
    </w:p>
    <w:p w:rsidR="003A08A6" w:rsidRPr="00AF2150" w:rsidRDefault="003A08A6" w:rsidP="00AF2150">
      <w:pPr>
        <w:spacing w:line="240" w:lineRule="auto"/>
        <w:ind w:firstLine="705"/>
        <w:jc w:val="both"/>
        <w:rPr>
          <w:rFonts w:ascii="Times New Roman" w:hAnsi="Times New Roman" w:cs="Times New Roman"/>
          <w:lang w:val="kk-KZ"/>
        </w:rPr>
      </w:pPr>
      <w:r w:rsidRPr="00AF2150">
        <w:rPr>
          <w:rFonts w:ascii="Times New Roman" w:hAnsi="Times New Roman" w:cs="Times New Roman"/>
          <w:lang w:val="kk-KZ"/>
        </w:rPr>
        <w:t>•</w:t>
      </w:r>
      <w:r w:rsidRPr="00AF2150">
        <w:rPr>
          <w:rFonts w:ascii="Times New Roman" w:hAnsi="Times New Roman" w:cs="Times New Roman"/>
          <w:lang w:val="kk-KZ"/>
        </w:rPr>
        <w:tab/>
        <w:t xml:space="preserve">хеджирлөөнүн натыйжалуулугу </w:t>
      </w:r>
    </w:p>
    <w:p w:rsidR="003A08A6" w:rsidRPr="00AF2150" w:rsidRDefault="003A08A6" w:rsidP="00AF2150">
      <w:pPr>
        <w:spacing w:line="240" w:lineRule="auto"/>
        <w:ind w:firstLine="705"/>
        <w:jc w:val="both"/>
        <w:rPr>
          <w:rFonts w:ascii="Times New Roman" w:hAnsi="Times New Roman" w:cs="Times New Roman"/>
          <w:lang w:val="kk-KZ"/>
        </w:rPr>
      </w:pPr>
      <w:r w:rsidRPr="00AF2150">
        <w:rPr>
          <w:rFonts w:ascii="Times New Roman" w:hAnsi="Times New Roman" w:cs="Times New Roman"/>
          <w:lang w:val="kk-KZ"/>
        </w:rPr>
        <w:t>•</w:t>
      </w:r>
      <w:r w:rsidRPr="00AF2150">
        <w:rPr>
          <w:rFonts w:ascii="Times New Roman" w:hAnsi="Times New Roman" w:cs="Times New Roman"/>
          <w:lang w:val="kk-KZ"/>
        </w:rPr>
        <w:tab/>
        <w:t>хеджирленүүчү объект</w:t>
      </w:r>
    </w:p>
    <w:p w:rsidR="003A08A6" w:rsidRPr="003A08A6" w:rsidRDefault="003A08A6" w:rsidP="00AF2150">
      <w:pPr>
        <w:spacing w:line="240" w:lineRule="auto"/>
        <w:ind w:firstLine="705"/>
        <w:jc w:val="both"/>
        <w:rPr>
          <w:rFonts w:ascii="Times New Roman" w:hAnsi="Times New Roman" w:cs="Times New Roman"/>
        </w:rPr>
      </w:pPr>
      <w:r w:rsidRPr="003A08A6">
        <w:rPr>
          <w:rFonts w:ascii="Times New Roman" w:hAnsi="Times New Roman" w:cs="Times New Roman"/>
        </w:rPr>
        <w:t>•</w:t>
      </w:r>
      <w:r w:rsidRPr="003A08A6">
        <w:rPr>
          <w:rFonts w:ascii="Times New Roman" w:hAnsi="Times New Roman" w:cs="Times New Roman"/>
        </w:rPr>
        <w:tab/>
        <w:t xml:space="preserve">хеджирлөө инструменти </w:t>
      </w:r>
    </w:p>
    <w:p w:rsidR="003A08A6" w:rsidRPr="003A08A6" w:rsidRDefault="003A08A6" w:rsidP="00AF2150">
      <w:pPr>
        <w:spacing w:line="240" w:lineRule="auto"/>
        <w:ind w:firstLine="705"/>
        <w:jc w:val="both"/>
        <w:rPr>
          <w:rFonts w:ascii="Times New Roman" w:hAnsi="Times New Roman" w:cs="Times New Roman"/>
        </w:rPr>
      </w:pPr>
      <w:r w:rsidRPr="003A08A6">
        <w:rPr>
          <w:rFonts w:ascii="Times New Roman" w:hAnsi="Times New Roman" w:cs="Times New Roman"/>
        </w:rPr>
        <w:t>•</w:t>
      </w:r>
      <w:r w:rsidRPr="003A08A6">
        <w:rPr>
          <w:rFonts w:ascii="Times New Roman" w:hAnsi="Times New Roman" w:cs="Times New Roman"/>
        </w:rPr>
        <w:tab/>
        <w:t>соодага арналган</w:t>
      </w:r>
    </w:p>
    <w:p w:rsidR="003A08A6" w:rsidRPr="003A08A6" w:rsidRDefault="003A08A6" w:rsidP="00AF2150">
      <w:pPr>
        <w:spacing w:line="240" w:lineRule="auto"/>
        <w:ind w:firstLine="705"/>
        <w:jc w:val="both"/>
        <w:rPr>
          <w:rFonts w:ascii="Times New Roman" w:hAnsi="Times New Roman" w:cs="Times New Roman"/>
        </w:rPr>
      </w:pPr>
      <w:r w:rsidRPr="003A08A6">
        <w:rPr>
          <w:rFonts w:ascii="Times New Roman" w:hAnsi="Times New Roman" w:cs="Times New Roman"/>
        </w:rPr>
        <w:lastRenderedPageBreak/>
        <w:t>•</w:t>
      </w:r>
      <w:r w:rsidRPr="003A08A6">
        <w:rPr>
          <w:rFonts w:ascii="Times New Roman" w:hAnsi="Times New Roman" w:cs="Times New Roman"/>
        </w:rPr>
        <w:tab/>
        <w:t xml:space="preserve">стандарттык шарттарда сатып алуу же сатуу </w:t>
      </w:r>
    </w:p>
    <w:p w:rsidR="003A08A6" w:rsidRPr="003A08A6" w:rsidRDefault="003A08A6" w:rsidP="00AF2150">
      <w:pPr>
        <w:spacing w:line="240" w:lineRule="auto"/>
        <w:ind w:firstLine="705"/>
        <w:jc w:val="both"/>
        <w:rPr>
          <w:rFonts w:ascii="Times New Roman" w:hAnsi="Times New Roman" w:cs="Times New Roman"/>
        </w:rPr>
      </w:pPr>
      <w:r w:rsidRPr="003A08A6">
        <w:rPr>
          <w:rFonts w:ascii="Times New Roman" w:hAnsi="Times New Roman" w:cs="Times New Roman"/>
        </w:rPr>
        <w:t>•</w:t>
      </w:r>
      <w:r w:rsidRPr="003A08A6">
        <w:rPr>
          <w:rFonts w:ascii="Times New Roman" w:hAnsi="Times New Roman" w:cs="Times New Roman"/>
        </w:rPr>
        <w:tab/>
        <w:t>операциялык чыгымдар.</w:t>
      </w:r>
    </w:p>
    <w:p w:rsidR="003A08A6" w:rsidRPr="003A08A6" w:rsidRDefault="003A08A6" w:rsidP="00AF2150">
      <w:pPr>
        <w:spacing w:line="240" w:lineRule="auto"/>
        <w:ind w:left="705" w:hanging="705"/>
        <w:jc w:val="both"/>
        <w:rPr>
          <w:rFonts w:ascii="Times New Roman" w:hAnsi="Times New Roman" w:cs="Times New Roman"/>
        </w:rPr>
      </w:pPr>
      <w:r w:rsidRPr="003A08A6">
        <w:rPr>
          <w:rFonts w:ascii="Times New Roman" w:hAnsi="Times New Roman" w:cs="Times New Roman"/>
        </w:rPr>
        <w:t>13</w:t>
      </w:r>
      <w:r w:rsidRPr="003A08A6">
        <w:rPr>
          <w:rFonts w:ascii="Times New Roman" w:hAnsi="Times New Roman" w:cs="Times New Roman"/>
        </w:rPr>
        <w:tab/>
        <w:t>Ушул стандартта келишим жана келишимде шартталган деген терминдер эки же андан көп тараптардын ортосунда түзүлгөн, тараптардын баш тартууга мүмкүнчүлүгү иш жүзүндө (же такыр эле) болбогон экономикалык айкын кесепеттерге алып келген макулдашууларга тиешелүү болот, баш тартууга мүмкүндүктүн болбошу, эреже катары, мыйзамда мындай макулдашууну сот тартибинде мажбурлап аткартуу каралгандыгынан улам келип чыгат. Келишимдер, демек, финансылык инструменттер да ар кандай формаларда болушу мүмкүн жана алардын жазуу жүзүндө таризделиши милдеттүү эмес.</w:t>
      </w:r>
    </w:p>
    <w:p w:rsidR="003A08A6" w:rsidRPr="003A08A6" w:rsidRDefault="003A08A6" w:rsidP="00AF2150">
      <w:pPr>
        <w:spacing w:line="240" w:lineRule="auto"/>
        <w:ind w:left="705" w:hanging="705"/>
        <w:jc w:val="both"/>
        <w:rPr>
          <w:rFonts w:ascii="Times New Roman" w:hAnsi="Times New Roman" w:cs="Times New Roman"/>
        </w:rPr>
      </w:pPr>
      <w:r w:rsidRPr="003A08A6">
        <w:rPr>
          <w:rFonts w:ascii="Times New Roman" w:hAnsi="Times New Roman" w:cs="Times New Roman"/>
        </w:rPr>
        <w:t>14</w:t>
      </w:r>
      <w:r w:rsidRPr="003A08A6">
        <w:rPr>
          <w:rFonts w:ascii="Times New Roman" w:hAnsi="Times New Roman" w:cs="Times New Roman"/>
        </w:rPr>
        <w:tab/>
        <w:t>Ушул стандартта ишкана деген термин жеке жактарга, шериктиктерге, акционердик коомдорго, ишеним фонддоруна жана мамлекеттик ишканаларга тиешелүү болот.</w:t>
      </w:r>
    </w:p>
    <w:p w:rsidR="003A08A6" w:rsidRPr="00610546" w:rsidRDefault="003A08A6" w:rsidP="00BA4EAE">
      <w:pPr>
        <w:pBdr>
          <w:bottom w:val="single" w:sz="4" w:space="1" w:color="auto"/>
        </w:pBdr>
        <w:spacing w:before="240" w:line="240" w:lineRule="auto"/>
        <w:jc w:val="both"/>
        <w:rPr>
          <w:rFonts w:ascii="Times New Roman" w:hAnsi="Times New Roman" w:cs="Times New Roman"/>
          <w:b/>
          <w:sz w:val="26"/>
        </w:rPr>
      </w:pPr>
      <w:r w:rsidRPr="00610546">
        <w:rPr>
          <w:rFonts w:ascii="Times New Roman" w:hAnsi="Times New Roman" w:cs="Times New Roman"/>
          <w:b/>
          <w:sz w:val="26"/>
        </w:rPr>
        <w:t>Маалымат берүү</w:t>
      </w:r>
    </w:p>
    <w:p w:rsidR="003A08A6" w:rsidRPr="00BA4EAE" w:rsidRDefault="003A08A6" w:rsidP="00AF2150">
      <w:pPr>
        <w:spacing w:line="240" w:lineRule="auto"/>
        <w:ind w:left="705"/>
        <w:jc w:val="both"/>
        <w:rPr>
          <w:rFonts w:ascii="Times New Roman" w:hAnsi="Times New Roman" w:cs="Times New Roman"/>
          <w:b/>
          <w:sz w:val="26"/>
        </w:rPr>
      </w:pPr>
      <w:r w:rsidRPr="00BA4EAE">
        <w:rPr>
          <w:rFonts w:ascii="Times New Roman" w:hAnsi="Times New Roman" w:cs="Times New Roman"/>
          <w:b/>
          <w:sz w:val="26"/>
        </w:rPr>
        <w:t>Милдеттенмелер жана өздүк</w:t>
      </w:r>
      <w:r w:rsidR="00BA4EAE" w:rsidRPr="00BA4EAE">
        <w:rPr>
          <w:rFonts w:ascii="Times New Roman" w:hAnsi="Times New Roman" w:cs="Times New Roman"/>
          <w:b/>
          <w:sz w:val="26"/>
        </w:rPr>
        <w:t xml:space="preserve"> капитал (ошондой эле AG13</w:t>
      </w:r>
      <w:r w:rsidRPr="00BA4EAE">
        <w:rPr>
          <w:rFonts w:ascii="Times New Roman" w:hAnsi="Times New Roman" w:cs="Times New Roman"/>
          <w:b/>
          <w:sz w:val="26"/>
        </w:rPr>
        <w:t>-AG14J жана AG25-AG29A-пункттарын караңыз)</w:t>
      </w:r>
    </w:p>
    <w:p w:rsidR="003A08A6" w:rsidRPr="00610546" w:rsidRDefault="003A08A6" w:rsidP="00AF2150">
      <w:pPr>
        <w:spacing w:line="240" w:lineRule="auto"/>
        <w:ind w:left="705" w:hanging="705"/>
        <w:jc w:val="both"/>
        <w:rPr>
          <w:rFonts w:ascii="Times New Roman" w:hAnsi="Times New Roman" w:cs="Times New Roman"/>
          <w:b/>
        </w:rPr>
      </w:pPr>
      <w:r w:rsidRPr="00610546">
        <w:rPr>
          <w:rFonts w:ascii="Times New Roman" w:hAnsi="Times New Roman" w:cs="Times New Roman"/>
          <w:b/>
        </w:rPr>
        <w:t>15</w:t>
      </w:r>
      <w:r w:rsidRPr="00610546">
        <w:rPr>
          <w:rFonts w:ascii="Times New Roman" w:hAnsi="Times New Roman" w:cs="Times New Roman"/>
          <w:b/>
        </w:rPr>
        <w:tab/>
        <w:t>Финансылык инструменттин эмитенти баштапкы таанууда бул инструментти же аны түзүүчү бөлүктөрдү келишимдин мазмунуна жана финансылык милдеттенменин, финансылык активдин же үлүштүк инструменттин аныктамаларына ылайык финансылык милдеттенме, финансылык актив же үлүштүк инструмент катары классификациялашы керек.</w:t>
      </w:r>
    </w:p>
    <w:p w:rsidR="003A08A6" w:rsidRPr="00252ED0" w:rsidRDefault="003A08A6" w:rsidP="00AF2150">
      <w:pPr>
        <w:spacing w:line="240" w:lineRule="auto"/>
        <w:ind w:left="705" w:hanging="705"/>
        <w:jc w:val="both"/>
        <w:rPr>
          <w:rFonts w:ascii="Times New Roman" w:hAnsi="Times New Roman" w:cs="Times New Roman"/>
          <w:lang w:val="kk-KZ"/>
        </w:rPr>
      </w:pPr>
      <w:r w:rsidRPr="003A08A6">
        <w:rPr>
          <w:rFonts w:ascii="Times New Roman" w:hAnsi="Times New Roman" w:cs="Times New Roman"/>
        </w:rPr>
        <w:t>16</w:t>
      </w:r>
      <w:r w:rsidRPr="003A08A6">
        <w:rPr>
          <w:rFonts w:ascii="Times New Roman" w:hAnsi="Times New Roman" w:cs="Times New Roman"/>
        </w:rPr>
        <w:tab/>
        <w:t>Финансылык инструменттин финансылык милдеттенме эмес, үлүштүк инструмент болуп саналарын аныктоо үчүн эмитент 11-пункттагы аныктамаларды колдонгондо инструмент төмөндө келтирилүүчү (a) жана (b) шарттарынын экөөсүнө теӊ туура келгенде гана үлүштүк инструмент боло алат</w:t>
      </w:r>
      <w:r w:rsidR="00252ED0">
        <w:rPr>
          <w:rFonts w:ascii="Times New Roman" w:hAnsi="Times New Roman" w:cs="Times New Roman"/>
          <w:lang w:val="kk-KZ"/>
        </w:rPr>
        <w:t>:</w:t>
      </w:r>
    </w:p>
    <w:p w:rsidR="003A08A6" w:rsidRPr="00AF2150" w:rsidRDefault="003A08A6" w:rsidP="00AF2150">
      <w:pPr>
        <w:spacing w:line="240" w:lineRule="auto"/>
        <w:ind w:firstLine="705"/>
        <w:jc w:val="both"/>
        <w:rPr>
          <w:rFonts w:ascii="Times New Roman" w:hAnsi="Times New Roman" w:cs="Times New Roman"/>
          <w:lang w:val="kk-KZ"/>
        </w:rPr>
      </w:pPr>
      <w:r w:rsidRPr="00AF2150">
        <w:rPr>
          <w:rFonts w:ascii="Times New Roman" w:hAnsi="Times New Roman" w:cs="Times New Roman"/>
          <w:lang w:val="kk-KZ"/>
        </w:rPr>
        <w:t>(a)</w:t>
      </w:r>
      <w:r w:rsidRPr="00AF2150">
        <w:rPr>
          <w:rFonts w:ascii="Times New Roman" w:hAnsi="Times New Roman" w:cs="Times New Roman"/>
          <w:lang w:val="kk-KZ"/>
        </w:rPr>
        <w:tab/>
        <w:t>инструмент төмөнкүдөй келишимдик милдеттенмени камтыбайт</w:t>
      </w:r>
    </w:p>
    <w:p w:rsidR="003A08A6" w:rsidRPr="003A08A6" w:rsidRDefault="003A08A6" w:rsidP="00AF2150">
      <w:pPr>
        <w:spacing w:line="240" w:lineRule="auto"/>
        <w:ind w:left="2124" w:hanging="711"/>
        <w:jc w:val="both"/>
        <w:rPr>
          <w:rFonts w:ascii="Times New Roman" w:hAnsi="Times New Roman" w:cs="Times New Roman"/>
        </w:rPr>
      </w:pPr>
      <w:r w:rsidRPr="003A08A6">
        <w:rPr>
          <w:rFonts w:ascii="Times New Roman" w:hAnsi="Times New Roman" w:cs="Times New Roman"/>
        </w:rPr>
        <w:t>(i)</w:t>
      </w:r>
      <w:r w:rsidRPr="003A08A6">
        <w:rPr>
          <w:rFonts w:ascii="Times New Roman" w:hAnsi="Times New Roman" w:cs="Times New Roman"/>
        </w:rPr>
        <w:tab/>
        <w:t>акча каражаттарын же башка финансылык активди башка ишканага өткөрүп берүү; же</w:t>
      </w:r>
    </w:p>
    <w:p w:rsidR="003A08A6" w:rsidRPr="00610546" w:rsidRDefault="003A08A6" w:rsidP="00AF2150">
      <w:pPr>
        <w:spacing w:line="240" w:lineRule="auto"/>
        <w:ind w:left="2124" w:hanging="708"/>
        <w:jc w:val="both"/>
        <w:rPr>
          <w:rFonts w:ascii="Times New Roman" w:hAnsi="Times New Roman" w:cs="Times New Roman"/>
          <w:lang w:val="kk-KZ"/>
        </w:rPr>
      </w:pPr>
      <w:r w:rsidRPr="00610546">
        <w:rPr>
          <w:rFonts w:ascii="Times New Roman" w:hAnsi="Times New Roman" w:cs="Times New Roman"/>
          <w:lang w:val="kk-KZ"/>
        </w:rPr>
        <w:t>(ii)</w:t>
      </w:r>
      <w:r w:rsidRPr="00610546">
        <w:rPr>
          <w:rFonts w:ascii="Times New Roman" w:hAnsi="Times New Roman" w:cs="Times New Roman"/>
          <w:lang w:val="kk-KZ"/>
        </w:rPr>
        <w:tab/>
        <w:t>эмитент үчүн мүмкүн болуучу пайдалуу эмес шарттарда финансылык активдерди же финансылык милдеттенмелерди башка ишкана менен алмашуу;</w:t>
      </w:r>
    </w:p>
    <w:p w:rsidR="003A08A6" w:rsidRPr="00252ED0" w:rsidRDefault="003A08A6" w:rsidP="00AF2150">
      <w:pPr>
        <w:spacing w:line="240" w:lineRule="auto"/>
        <w:ind w:left="1413" w:hanging="705"/>
        <w:jc w:val="both"/>
        <w:rPr>
          <w:rFonts w:ascii="Times New Roman" w:hAnsi="Times New Roman" w:cs="Times New Roman"/>
          <w:lang w:val="kk-KZ"/>
        </w:rPr>
      </w:pPr>
      <w:r w:rsidRPr="00252ED0">
        <w:rPr>
          <w:rFonts w:ascii="Times New Roman" w:hAnsi="Times New Roman" w:cs="Times New Roman"/>
          <w:lang w:val="kk-KZ"/>
        </w:rPr>
        <w:t>(b)</w:t>
      </w:r>
      <w:r w:rsidRPr="00252ED0">
        <w:rPr>
          <w:rFonts w:ascii="Times New Roman" w:hAnsi="Times New Roman" w:cs="Times New Roman"/>
          <w:lang w:val="kk-KZ"/>
        </w:rPr>
        <w:tab/>
        <w:t>Эгерде инструмент боюнча эсептешүү эмитенттин өздүк үлүштүк инструменттерин берүү жолу менен жүргүзүлө турган болсо же жүргүзүлүшү мүмкүн болсо, бул инструмент төмөнкүлөр болуп калат</w:t>
      </w:r>
      <w:r w:rsidR="00252ED0">
        <w:rPr>
          <w:rFonts w:ascii="Times New Roman" w:hAnsi="Times New Roman" w:cs="Times New Roman"/>
          <w:lang w:val="kk-KZ"/>
        </w:rPr>
        <w:t>:</w:t>
      </w:r>
    </w:p>
    <w:p w:rsidR="003A08A6" w:rsidRPr="00252ED0" w:rsidRDefault="003A08A6" w:rsidP="00AF2150">
      <w:pPr>
        <w:spacing w:line="240" w:lineRule="auto"/>
        <w:ind w:left="2124" w:hanging="708"/>
        <w:jc w:val="both"/>
        <w:rPr>
          <w:rFonts w:ascii="Times New Roman" w:hAnsi="Times New Roman" w:cs="Times New Roman"/>
          <w:lang w:val="kk-KZ"/>
        </w:rPr>
      </w:pPr>
      <w:r w:rsidRPr="00252ED0">
        <w:rPr>
          <w:rFonts w:ascii="Times New Roman" w:hAnsi="Times New Roman" w:cs="Times New Roman"/>
          <w:lang w:val="kk-KZ"/>
        </w:rPr>
        <w:t>(i)</w:t>
      </w:r>
      <w:r w:rsidRPr="00252ED0">
        <w:rPr>
          <w:rFonts w:ascii="Times New Roman" w:hAnsi="Times New Roman" w:cs="Times New Roman"/>
          <w:lang w:val="kk-KZ"/>
        </w:rPr>
        <w:tab/>
        <w:t>эмитент өздүк үлүштүк инструменттеринин өзгөрмө санын берүүгө келишимдик милдеттенмелерди албаган туунду эмес инструмент; же</w:t>
      </w:r>
    </w:p>
    <w:p w:rsidR="003A08A6" w:rsidRPr="00AF2150" w:rsidRDefault="003A08A6" w:rsidP="00AF2150">
      <w:pPr>
        <w:spacing w:line="240" w:lineRule="auto"/>
        <w:ind w:left="2124" w:hanging="708"/>
        <w:jc w:val="both"/>
        <w:rPr>
          <w:rFonts w:ascii="Times New Roman" w:hAnsi="Times New Roman" w:cs="Times New Roman"/>
          <w:lang w:val="kk-KZ"/>
        </w:rPr>
      </w:pPr>
      <w:r w:rsidRPr="00252ED0">
        <w:rPr>
          <w:rFonts w:ascii="Times New Roman" w:hAnsi="Times New Roman" w:cs="Times New Roman"/>
          <w:lang w:val="kk-KZ"/>
        </w:rPr>
        <w:t>(ii)</w:t>
      </w:r>
      <w:r w:rsidRPr="00252ED0">
        <w:rPr>
          <w:rFonts w:ascii="Times New Roman" w:hAnsi="Times New Roman" w:cs="Times New Roman"/>
          <w:lang w:val="kk-KZ"/>
        </w:rPr>
        <w:tab/>
        <w:t xml:space="preserve">ал боюнча эсептешүү акча каражаттарынын же башка финансылык активдин бекитилген суммасын ишкананын өздүк үлүштүк инструменттеринин бекитилген суммасына алмашуу менен гана жүргүзүлө турган туунду инструмент. </w:t>
      </w:r>
      <w:r w:rsidRPr="00AF2150">
        <w:rPr>
          <w:rFonts w:ascii="Times New Roman" w:hAnsi="Times New Roman" w:cs="Times New Roman"/>
          <w:lang w:val="kk-KZ"/>
        </w:rPr>
        <w:t xml:space="preserve">Бул максаттар үчүн, ишкананын өздүк үлүштүк инструменттеринин кайсы валютадагы болбосун бекитилген суммасы боюнча бекитилген санын сатып алууга укуктар, опциондор же варранттар, эгерде ишкана ага таандык болгон туунду эмес үлүштүк инструменттер классына кире турган өзүнүн бардык ээлерине бул укуктарды, опциондорду </w:t>
      </w:r>
      <w:r w:rsidRPr="00AF2150">
        <w:rPr>
          <w:rFonts w:ascii="Times New Roman" w:hAnsi="Times New Roman" w:cs="Times New Roman"/>
          <w:lang w:val="kk-KZ"/>
        </w:rPr>
        <w:lastRenderedPageBreak/>
        <w:t>же варранттарды пропорционалдык негизде сунуш кылса, алар үлүштүк инструменттерге кирет. Мындан тышкары, эмитенттин бул максаттар үчүн өздүк үлүштүк инструменттерине 16A жана 16B</w:t>
      </w:r>
      <w:r w:rsidR="00252ED0">
        <w:rPr>
          <w:rFonts w:ascii="Times New Roman" w:hAnsi="Times New Roman" w:cs="Times New Roman"/>
          <w:lang w:val="kk-KZ"/>
        </w:rPr>
        <w:t>-</w:t>
      </w:r>
      <w:r w:rsidRPr="00AF2150">
        <w:rPr>
          <w:rFonts w:ascii="Times New Roman" w:hAnsi="Times New Roman" w:cs="Times New Roman"/>
          <w:lang w:val="kk-KZ"/>
        </w:rPr>
        <w:t>пункттарында же 16C жана 16D</w:t>
      </w:r>
      <w:r w:rsidR="00252ED0">
        <w:rPr>
          <w:rFonts w:ascii="Times New Roman" w:hAnsi="Times New Roman" w:cs="Times New Roman"/>
          <w:lang w:val="kk-KZ"/>
        </w:rPr>
        <w:t>-</w:t>
      </w:r>
      <w:r w:rsidRPr="00AF2150">
        <w:rPr>
          <w:rFonts w:ascii="Times New Roman" w:hAnsi="Times New Roman" w:cs="Times New Roman"/>
          <w:lang w:val="kk-KZ"/>
        </w:rPr>
        <w:t xml:space="preserve">пункттарында каралган бардык мүнөздөмөлөргө ээ болгон жана бардык шарттарга туура келген инструменттер же келечекте өздүк үлүштүк инструменттерди алуунун же берүүнүн келишимдери болуп санала турган үлүштүк инструменттер кирбейт. </w:t>
      </w:r>
    </w:p>
    <w:p w:rsidR="003A08A6" w:rsidRPr="00AF2150" w:rsidRDefault="003A08A6" w:rsidP="00AF2150">
      <w:pPr>
        <w:spacing w:line="240" w:lineRule="auto"/>
        <w:ind w:left="705"/>
        <w:jc w:val="both"/>
        <w:rPr>
          <w:rFonts w:ascii="Times New Roman" w:hAnsi="Times New Roman" w:cs="Times New Roman"/>
          <w:lang w:val="kk-KZ"/>
        </w:rPr>
      </w:pPr>
      <w:r w:rsidRPr="00AF2150">
        <w:rPr>
          <w:rFonts w:ascii="Times New Roman" w:hAnsi="Times New Roman" w:cs="Times New Roman"/>
          <w:lang w:val="kk-KZ"/>
        </w:rPr>
        <w:t>Эмитенттин өздүк үлүштүк инструменттерин алууга же берүүгө алып келе турган же алып келиши мүмкүн болгон, бирок жогоруда көрсөтүлгөн (a) жана (b) шарттарына туура келбеген келишимдик милдеттенме, туунду финансылык инструменттен келип чыгуучу милдеттенмени кошуп алганда, үлүштүк инструмент болуп саналбайт. Өзгөчө учур катары, финансылык милдеттенменин аныктамасына туура келүүчү инструмент, эгерде ал 16A жана 16B-пункттардаын же 16C жана 16D-пункттарында каралган бардык мүнөздөмөлөргө ээ болсо жана бардык шарттарга туура келсе, үлүштүк инструмент катары классификацияланат.</w:t>
      </w:r>
    </w:p>
    <w:p w:rsidR="003A08A6" w:rsidRPr="00252ED0" w:rsidRDefault="003A08A6" w:rsidP="00AF2150">
      <w:pPr>
        <w:spacing w:line="240" w:lineRule="auto"/>
        <w:jc w:val="both"/>
        <w:rPr>
          <w:rFonts w:ascii="Times New Roman" w:hAnsi="Times New Roman" w:cs="Times New Roman"/>
          <w:b/>
        </w:rPr>
      </w:pPr>
      <w:r w:rsidRPr="00AF2150">
        <w:rPr>
          <w:rFonts w:ascii="Times New Roman" w:hAnsi="Times New Roman" w:cs="Times New Roman"/>
          <w:lang w:val="kk-KZ"/>
        </w:rPr>
        <w:t xml:space="preserve"> </w:t>
      </w:r>
      <w:r w:rsidRPr="00AF2150">
        <w:rPr>
          <w:rFonts w:ascii="Times New Roman" w:hAnsi="Times New Roman" w:cs="Times New Roman"/>
          <w:lang w:val="kk-KZ"/>
        </w:rPr>
        <w:tab/>
      </w:r>
      <w:r w:rsidRPr="00252ED0">
        <w:rPr>
          <w:rFonts w:ascii="Times New Roman" w:hAnsi="Times New Roman" w:cs="Times New Roman"/>
          <w:b/>
        </w:rPr>
        <w:t xml:space="preserve">Кайра артка сатуу укугу менен инструменттер </w:t>
      </w:r>
    </w:p>
    <w:p w:rsidR="003A08A6" w:rsidRPr="00252ED0" w:rsidRDefault="003A08A6" w:rsidP="00AF2150">
      <w:pPr>
        <w:spacing w:line="240" w:lineRule="auto"/>
        <w:ind w:left="705" w:hanging="705"/>
        <w:jc w:val="both"/>
        <w:rPr>
          <w:rFonts w:ascii="Times New Roman" w:hAnsi="Times New Roman" w:cs="Times New Roman"/>
          <w:lang w:val="kk-KZ"/>
        </w:rPr>
      </w:pPr>
      <w:r w:rsidRPr="003A08A6">
        <w:rPr>
          <w:rFonts w:ascii="Times New Roman" w:hAnsi="Times New Roman" w:cs="Times New Roman"/>
        </w:rPr>
        <w:t>16A</w:t>
      </w:r>
      <w:r w:rsidRPr="003A08A6">
        <w:rPr>
          <w:rFonts w:ascii="Times New Roman" w:hAnsi="Times New Roman" w:cs="Times New Roman"/>
        </w:rPr>
        <w:tab/>
        <w:t>Кайра артка сатуу укугу менен финансылык инструмент өзүндө сатууга опционду аткарууда акча каражаттарына же башка финансылык активге алмашуу менен</w:t>
      </w:r>
      <w:r>
        <w:rPr>
          <w:rFonts w:ascii="Times New Roman" w:hAnsi="Times New Roman" w:cs="Times New Roman"/>
        </w:rPr>
        <w:t xml:space="preserve"> </w:t>
      </w:r>
      <w:r w:rsidRPr="003A08A6">
        <w:rPr>
          <w:rFonts w:ascii="Times New Roman" w:hAnsi="Times New Roman" w:cs="Times New Roman"/>
        </w:rPr>
        <w:t>эмитенттин бул инструментти кайра артка сатып алуу же төлөө боюнча келишимдик милдеттенмесин камтыйт. Финансылык инструментти аныктоого карата айрыкча жагдай катары, мындай милдеттенмени камтыган инструмент, эгерде ал төмөнкүдөй мүнөздөмөлөргө ээ болсо, үлүштүк инструмент катары классификацияланат</w:t>
      </w:r>
      <w:r w:rsidR="00252ED0">
        <w:rPr>
          <w:rFonts w:ascii="Times New Roman" w:hAnsi="Times New Roman" w:cs="Times New Roman"/>
          <w:lang w:val="kk-KZ"/>
        </w:rPr>
        <w:t>:</w:t>
      </w:r>
    </w:p>
    <w:p w:rsidR="003A08A6" w:rsidRPr="00252ED0" w:rsidRDefault="003A08A6" w:rsidP="00AF2150">
      <w:pPr>
        <w:spacing w:line="240" w:lineRule="auto"/>
        <w:ind w:left="1410" w:hanging="705"/>
        <w:jc w:val="both"/>
        <w:rPr>
          <w:rFonts w:ascii="Times New Roman" w:hAnsi="Times New Roman" w:cs="Times New Roman"/>
          <w:lang w:val="kk-KZ"/>
        </w:rPr>
      </w:pPr>
      <w:r w:rsidRPr="00252ED0">
        <w:rPr>
          <w:rFonts w:ascii="Times New Roman" w:hAnsi="Times New Roman" w:cs="Times New Roman"/>
          <w:lang w:val="kk-KZ"/>
        </w:rPr>
        <w:t>(a)</w:t>
      </w:r>
      <w:r w:rsidRPr="00252ED0">
        <w:rPr>
          <w:rFonts w:ascii="Times New Roman" w:hAnsi="Times New Roman" w:cs="Times New Roman"/>
          <w:lang w:val="kk-KZ"/>
        </w:rPr>
        <w:tab/>
        <w:t xml:space="preserve">ишкана жоюлган учурда анын таза активдеринин пропорционалдык үлүшүнө укукту анын ээсине берет. </w:t>
      </w:r>
      <w:r w:rsidRPr="003A08A6">
        <w:rPr>
          <w:rFonts w:ascii="Times New Roman" w:hAnsi="Times New Roman" w:cs="Times New Roman"/>
        </w:rPr>
        <w:t>Ишкананын таза активдери – анын активдери боюнча башка бардык талаптарды алып салгандан</w:t>
      </w:r>
      <w:r>
        <w:rPr>
          <w:rFonts w:ascii="Times New Roman" w:hAnsi="Times New Roman" w:cs="Times New Roman"/>
        </w:rPr>
        <w:t xml:space="preserve"> </w:t>
      </w:r>
      <w:r w:rsidRPr="003A08A6">
        <w:rPr>
          <w:rFonts w:ascii="Times New Roman" w:hAnsi="Times New Roman" w:cs="Times New Roman"/>
        </w:rPr>
        <w:t>кийинки калган активдер. Пропорционалдык үлүш төмөнкүдөй жолдор менен аныкталат</w:t>
      </w:r>
      <w:r w:rsidR="00252ED0">
        <w:rPr>
          <w:rFonts w:ascii="Times New Roman" w:hAnsi="Times New Roman" w:cs="Times New Roman"/>
          <w:lang w:val="kk-KZ"/>
        </w:rPr>
        <w:t>:</w:t>
      </w:r>
    </w:p>
    <w:p w:rsidR="003A08A6" w:rsidRPr="00252ED0" w:rsidRDefault="003A08A6" w:rsidP="00AF2150">
      <w:pPr>
        <w:spacing w:line="240" w:lineRule="auto"/>
        <w:ind w:left="2124" w:hanging="711"/>
        <w:jc w:val="both"/>
        <w:rPr>
          <w:rFonts w:ascii="Times New Roman" w:hAnsi="Times New Roman" w:cs="Times New Roman"/>
          <w:lang w:val="kk-KZ"/>
        </w:rPr>
      </w:pPr>
      <w:r w:rsidRPr="00252ED0">
        <w:rPr>
          <w:rFonts w:ascii="Times New Roman" w:hAnsi="Times New Roman" w:cs="Times New Roman"/>
          <w:lang w:val="kk-KZ"/>
        </w:rPr>
        <w:t>(i)</w:t>
      </w:r>
      <w:r w:rsidRPr="00252ED0">
        <w:rPr>
          <w:rFonts w:ascii="Times New Roman" w:hAnsi="Times New Roman" w:cs="Times New Roman"/>
          <w:lang w:val="kk-KZ"/>
        </w:rPr>
        <w:tab/>
        <w:t>ишкана жоюлганда анын таза активдерин бирдей көлөмдөгү бирдиктерге бөлүү; жана</w:t>
      </w:r>
    </w:p>
    <w:p w:rsidR="003A08A6" w:rsidRPr="003A08A6" w:rsidRDefault="003A08A6" w:rsidP="00AF2150">
      <w:pPr>
        <w:spacing w:line="240" w:lineRule="auto"/>
        <w:ind w:left="2124" w:hanging="708"/>
        <w:jc w:val="both"/>
        <w:rPr>
          <w:rFonts w:ascii="Times New Roman" w:hAnsi="Times New Roman" w:cs="Times New Roman"/>
        </w:rPr>
      </w:pPr>
      <w:r w:rsidRPr="003A08A6">
        <w:rPr>
          <w:rFonts w:ascii="Times New Roman" w:hAnsi="Times New Roman" w:cs="Times New Roman"/>
        </w:rPr>
        <w:t>(ii)</w:t>
      </w:r>
      <w:r w:rsidRPr="003A08A6">
        <w:rPr>
          <w:rFonts w:ascii="Times New Roman" w:hAnsi="Times New Roman" w:cs="Times New Roman"/>
        </w:rPr>
        <w:tab/>
        <w:t>ушул сумманы финансылык инструменттин</w:t>
      </w:r>
      <w:r>
        <w:rPr>
          <w:rFonts w:ascii="Times New Roman" w:hAnsi="Times New Roman" w:cs="Times New Roman"/>
        </w:rPr>
        <w:t xml:space="preserve"> </w:t>
      </w:r>
      <w:r w:rsidRPr="003A08A6">
        <w:rPr>
          <w:rFonts w:ascii="Times New Roman" w:hAnsi="Times New Roman" w:cs="Times New Roman"/>
        </w:rPr>
        <w:t>ээсинде болгон бирдиктердин санына көбөйтүү;</w:t>
      </w:r>
    </w:p>
    <w:p w:rsidR="003A08A6" w:rsidRPr="00252ED0" w:rsidRDefault="003A08A6" w:rsidP="00AF2150">
      <w:pPr>
        <w:spacing w:line="240" w:lineRule="auto"/>
        <w:ind w:left="1413" w:hanging="705"/>
        <w:jc w:val="both"/>
        <w:rPr>
          <w:rFonts w:ascii="Times New Roman" w:hAnsi="Times New Roman" w:cs="Times New Roman"/>
          <w:lang w:val="kk-KZ"/>
        </w:rPr>
      </w:pPr>
      <w:r w:rsidRPr="003A08A6">
        <w:rPr>
          <w:rFonts w:ascii="Times New Roman" w:hAnsi="Times New Roman" w:cs="Times New Roman"/>
        </w:rPr>
        <w:t>(b)</w:t>
      </w:r>
      <w:r w:rsidRPr="003A08A6">
        <w:rPr>
          <w:rFonts w:ascii="Times New Roman" w:hAnsi="Times New Roman" w:cs="Times New Roman"/>
        </w:rPr>
        <w:tab/>
      </w:r>
      <w:r w:rsidR="00252ED0">
        <w:rPr>
          <w:rFonts w:ascii="Times New Roman" w:hAnsi="Times New Roman" w:cs="Times New Roman"/>
          <w:lang w:val="kk-KZ"/>
        </w:rPr>
        <w:t>и</w:t>
      </w:r>
      <w:r w:rsidRPr="003A08A6">
        <w:rPr>
          <w:rFonts w:ascii="Times New Roman" w:hAnsi="Times New Roman" w:cs="Times New Roman"/>
        </w:rPr>
        <w:t>нструмент бардык башка инструменттер класстарына карата субординацияланган инструменттер классына таандык болот. Мындай класска киргизүү үчүн инструмент</w:t>
      </w:r>
      <w:r w:rsidR="00252ED0">
        <w:rPr>
          <w:rFonts w:ascii="Times New Roman" w:hAnsi="Times New Roman" w:cs="Times New Roman"/>
          <w:lang w:val="kk-KZ"/>
        </w:rPr>
        <w:t>:</w:t>
      </w:r>
    </w:p>
    <w:p w:rsidR="003A08A6" w:rsidRPr="00252ED0" w:rsidRDefault="003A08A6" w:rsidP="00AF2150">
      <w:pPr>
        <w:spacing w:line="240" w:lineRule="auto"/>
        <w:ind w:left="2124" w:hanging="708"/>
        <w:jc w:val="both"/>
        <w:rPr>
          <w:rFonts w:ascii="Times New Roman" w:hAnsi="Times New Roman" w:cs="Times New Roman"/>
          <w:lang w:val="kk-KZ"/>
        </w:rPr>
      </w:pPr>
      <w:r w:rsidRPr="00252ED0">
        <w:rPr>
          <w:rFonts w:ascii="Times New Roman" w:hAnsi="Times New Roman" w:cs="Times New Roman"/>
          <w:lang w:val="kk-KZ"/>
        </w:rPr>
        <w:t>(i)</w:t>
      </w:r>
      <w:r w:rsidRPr="00252ED0">
        <w:rPr>
          <w:rFonts w:ascii="Times New Roman" w:hAnsi="Times New Roman" w:cs="Times New Roman"/>
          <w:lang w:val="kk-KZ"/>
        </w:rPr>
        <w:tab/>
        <w:t>ишкана жоюлганда анын активдери боюнча башка талаптардын үстүнөн эч кандай артыкчылыктарга ээ болбошу керек</w:t>
      </w:r>
      <w:r w:rsidR="00252ED0">
        <w:rPr>
          <w:rFonts w:ascii="Times New Roman" w:hAnsi="Times New Roman" w:cs="Times New Roman"/>
          <w:lang w:val="kk-KZ"/>
        </w:rPr>
        <w:t>;</w:t>
      </w:r>
      <w:r w:rsidRPr="00252ED0">
        <w:rPr>
          <w:rFonts w:ascii="Times New Roman" w:hAnsi="Times New Roman" w:cs="Times New Roman"/>
          <w:lang w:val="kk-KZ"/>
        </w:rPr>
        <w:t xml:space="preserve"> жана </w:t>
      </w:r>
    </w:p>
    <w:p w:rsidR="003A08A6" w:rsidRPr="003A08A6" w:rsidRDefault="003A08A6" w:rsidP="00AF2150">
      <w:pPr>
        <w:spacing w:line="240" w:lineRule="auto"/>
        <w:ind w:left="2124" w:hanging="708"/>
        <w:jc w:val="both"/>
        <w:rPr>
          <w:rFonts w:ascii="Times New Roman" w:hAnsi="Times New Roman" w:cs="Times New Roman"/>
        </w:rPr>
      </w:pPr>
      <w:r w:rsidRPr="003A08A6">
        <w:rPr>
          <w:rFonts w:ascii="Times New Roman" w:hAnsi="Times New Roman" w:cs="Times New Roman"/>
        </w:rPr>
        <w:t>(ii)</w:t>
      </w:r>
      <w:r w:rsidRPr="003A08A6">
        <w:rPr>
          <w:rFonts w:ascii="Times New Roman" w:hAnsi="Times New Roman" w:cs="Times New Roman"/>
        </w:rPr>
        <w:tab/>
        <w:t>бардык башка инструменттер класстарына карата субординацияланган инструменттер классына киргизилгенге чейин башка инструментке конвертациялануусу милдеттүү эмес;</w:t>
      </w:r>
    </w:p>
    <w:p w:rsidR="003A08A6" w:rsidRPr="003A08A6" w:rsidRDefault="003A08A6" w:rsidP="00AF2150">
      <w:pPr>
        <w:spacing w:line="240" w:lineRule="auto"/>
        <w:ind w:left="1413" w:hanging="705"/>
        <w:jc w:val="both"/>
        <w:rPr>
          <w:rFonts w:ascii="Times New Roman" w:hAnsi="Times New Roman" w:cs="Times New Roman"/>
        </w:rPr>
      </w:pPr>
      <w:r w:rsidRPr="003A08A6">
        <w:rPr>
          <w:rFonts w:ascii="Times New Roman" w:hAnsi="Times New Roman" w:cs="Times New Roman"/>
        </w:rPr>
        <w:t>(c)</w:t>
      </w:r>
      <w:r w:rsidRPr="003A08A6">
        <w:rPr>
          <w:rFonts w:ascii="Times New Roman" w:hAnsi="Times New Roman" w:cs="Times New Roman"/>
        </w:rPr>
        <w:tab/>
        <w:t>Бардык башка инструменттер класстарына карата субординацияланган</w:t>
      </w:r>
      <w:r>
        <w:rPr>
          <w:rFonts w:ascii="Times New Roman" w:hAnsi="Times New Roman" w:cs="Times New Roman"/>
        </w:rPr>
        <w:t xml:space="preserve"> </w:t>
      </w:r>
      <w:r w:rsidRPr="003A08A6">
        <w:rPr>
          <w:rFonts w:ascii="Times New Roman" w:hAnsi="Times New Roman" w:cs="Times New Roman"/>
        </w:rPr>
        <w:t>бардык финансылык инструменттер окшош мүнөздөмөлөргө ээ болот. Мисалы, алардын баарысы кайра артка сатуу укугуна ээ болушу керек жана ушул класстагы бардык инструменттер үчүн кайра артка сатып алууга же төлөөгө бааны эсептөөнүн бир эле формуласы же башка методу пайдаланууга тийиш;</w:t>
      </w:r>
    </w:p>
    <w:p w:rsidR="003A08A6" w:rsidRPr="00252ED0" w:rsidRDefault="003A08A6" w:rsidP="00AF2150">
      <w:pPr>
        <w:spacing w:line="240" w:lineRule="auto"/>
        <w:ind w:left="1413" w:hanging="705"/>
        <w:jc w:val="both"/>
        <w:rPr>
          <w:rFonts w:ascii="Times New Roman" w:hAnsi="Times New Roman" w:cs="Times New Roman"/>
          <w:lang w:val="kk-KZ"/>
        </w:rPr>
      </w:pPr>
      <w:r w:rsidRPr="00252ED0">
        <w:rPr>
          <w:rFonts w:ascii="Times New Roman" w:hAnsi="Times New Roman" w:cs="Times New Roman"/>
          <w:lang w:val="kk-KZ"/>
        </w:rPr>
        <w:lastRenderedPageBreak/>
        <w:t>(d)</w:t>
      </w:r>
      <w:r w:rsidRPr="00252ED0">
        <w:rPr>
          <w:rFonts w:ascii="Times New Roman" w:hAnsi="Times New Roman" w:cs="Times New Roman"/>
          <w:lang w:val="kk-KZ"/>
        </w:rPr>
        <w:tab/>
        <w:t>акча каражаттарына же башка финансылык активге алмашууга инструментти кайра артка сатып алуу же төлөө боюнча эмитенттин келишимдик милдеттенмесинен сырткары ушул инструмент өзүндө акча каражаттарын же башка финансылык активди башка ишканага берүү боюнча же финансылык активдерди финансылык милдеттенмелерди башка ишканалар менен ишкана үчүн мүмкүн болуучу жагымсыз шарттарда алмашуу боюнча башка эч кандай келишимдик милдеттенмелерди камтыбайт; ошондой эле бул инструмент финансылык милдеттенменин аныктамасынын; (b) пунктчасында баяндалгандай ишкананын өздүк үлүштүк инструменттеринин эсебинен төлөнө турган же төлөнүшү мүмкүн болгон келишим болуп саналбайт;</w:t>
      </w:r>
    </w:p>
    <w:p w:rsidR="003A08A6" w:rsidRPr="00252ED0" w:rsidRDefault="003A08A6" w:rsidP="00AF2150">
      <w:pPr>
        <w:spacing w:line="240" w:lineRule="auto"/>
        <w:ind w:left="1413" w:hanging="705"/>
        <w:jc w:val="both"/>
        <w:rPr>
          <w:rFonts w:ascii="Times New Roman" w:hAnsi="Times New Roman" w:cs="Times New Roman"/>
          <w:lang w:val="kk-KZ"/>
        </w:rPr>
      </w:pPr>
      <w:r w:rsidRPr="00252ED0">
        <w:rPr>
          <w:rFonts w:ascii="Times New Roman" w:hAnsi="Times New Roman" w:cs="Times New Roman"/>
          <w:lang w:val="kk-KZ"/>
        </w:rPr>
        <w:t>(e)</w:t>
      </w:r>
      <w:r w:rsidRPr="00252ED0">
        <w:rPr>
          <w:rFonts w:ascii="Times New Roman" w:hAnsi="Times New Roman" w:cs="Times New Roman"/>
          <w:lang w:val="kk-KZ"/>
        </w:rPr>
        <w:tab/>
        <w:t xml:space="preserve">инструменттин колдонулуу мөөнөтү ичинде инструментке таандык кылына турган </w:t>
      </w:r>
      <w:r w:rsidR="00252ED0">
        <w:rPr>
          <w:rFonts w:ascii="Times New Roman" w:hAnsi="Times New Roman" w:cs="Times New Roman"/>
          <w:lang w:val="kk-KZ"/>
        </w:rPr>
        <w:t>а</w:t>
      </w:r>
      <w:r w:rsidRPr="00252ED0">
        <w:rPr>
          <w:rFonts w:ascii="Times New Roman" w:hAnsi="Times New Roman" w:cs="Times New Roman"/>
          <w:lang w:val="kk-KZ"/>
        </w:rPr>
        <w:t>кча каражаттарынын жалпы күтүлүүчү кыймылдары негизинен пайдага же зыянга, инструменттин колдонулуу мөөнөтү ичиндеги таанылган таза активдердеги өзгөрүүлөргө жана ишкананын таанылган жана таанылбаган таза активдеринин адилет наркындагы өзгөрүүлөргө жараша болот (ушул инструмент алып келүүчү кайсы болбосун натыйжаларды кошпогондо).</w:t>
      </w:r>
    </w:p>
    <w:p w:rsidR="003A08A6" w:rsidRPr="00252ED0" w:rsidRDefault="003A08A6" w:rsidP="00AF2150">
      <w:pPr>
        <w:spacing w:line="240" w:lineRule="auto"/>
        <w:ind w:left="705" w:hanging="705"/>
        <w:jc w:val="both"/>
        <w:rPr>
          <w:rFonts w:ascii="Times New Roman" w:hAnsi="Times New Roman" w:cs="Times New Roman"/>
          <w:lang w:val="kk-KZ"/>
        </w:rPr>
      </w:pPr>
      <w:r w:rsidRPr="00252ED0">
        <w:rPr>
          <w:rFonts w:ascii="Times New Roman" w:hAnsi="Times New Roman" w:cs="Times New Roman"/>
          <w:lang w:val="kk-KZ"/>
        </w:rPr>
        <w:t>16B</w:t>
      </w:r>
      <w:r w:rsidRPr="00252ED0">
        <w:rPr>
          <w:rFonts w:ascii="Times New Roman" w:hAnsi="Times New Roman" w:cs="Times New Roman"/>
          <w:lang w:val="kk-KZ"/>
        </w:rPr>
        <w:tab/>
        <w:t>Инструментти үлүштүк инструмент катары классификациялоо үчүн анда жогоруда саналып кеткен бардык мүнөздөмөлөрдүн бар болушунан сырткары, эмитент төмөндөгүлөр болжолдонуучу башка эч кандай финансылык инструментке же келишимге ээ болбошу керек</w:t>
      </w:r>
      <w:r w:rsidR="00252ED0">
        <w:rPr>
          <w:rFonts w:ascii="Times New Roman" w:hAnsi="Times New Roman" w:cs="Times New Roman"/>
          <w:lang w:val="kk-KZ"/>
        </w:rPr>
        <w:t>:</w:t>
      </w:r>
    </w:p>
    <w:p w:rsidR="003A08A6" w:rsidRPr="00252ED0" w:rsidRDefault="003A08A6" w:rsidP="00AF2150">
      <w:pPr>
        <w:spacing w:line="240" w:lineRule="auto"/>
        <w:ind w:left="1410" w:hanging="705"/>
        <w:jc w:val="both"/>
        <w:rPr>
          <w:rFonts w:ascii="Times New Roman" w:hAnsi="Times New Roman" w:cs="Times New Roman"/>
          <w:lang w:val="kk-KZ"/>
        </w:rPr>
      </w:pPr>
      <w:r w:rsidRPr="00252ED0">
        <w:rPr>
          <w:rFonts w:ascii="Times New Roman" w:hAnsi="Times New Roman" w:cs="Times New Roman"/>
          <w:lang w:val="kk-KZ"/>
        </w:rPr>
        <w:t>(a)</w:t>
      </w:r>
      <w:r w:rsidRPr="00252ED0">
        <w:rPr>
          <w:rFonts w:ascii="Times New Roman" w:hAnsi="Times New Roman" w:cs="Times New Roman"/>
          <w:lang w:val="kk-KZ"/>
        </w:rPr>
        <w:tab/>
        <w:t>негизинен пайдага же зыянга, таанылган таза активдердеги өзгөрүүлөргө жана ишкананын таанылган жана таанылбаган таза активдеринин адилет наркындагы өзгөрүүлөргө жараша болгон (ушул инструмент алып келүүчү кайсы болбосун натыйжаларды кошпогондо) акча каражаттарынын жалпы кыймылдары жана</w:t>
      </w:r>
    </w:p>
    <w:p w:rsidR="003A08A6" w:rsidRPr="00252ED0" w:rsidRDefault="00252ED0"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(b)</w:t>
      </w:r>
      <w:r>
        <w:rPr>
          <w:rFonts w:ascii="Times New Roman" w:hAnsi="Times New Roman" w:cs="Times New Roman"/>
          <w:lang w:val="kk-KZ"/>
        </w:rPr>
        <w:tab/>
      </w:r>
      <w:r w:rsidR="003A08A6" w:rsidRPr="00252ED0">
        <w:rPr>
          <w:rFonts w:ascii="Times New Roman" w:hAnsi="Times New Roman" w:cs="Times New Roman"/>
          <w:lang w:val="kk-KZ"/>
        </w:rPr>
        <w:t>кайра артка сатуу укугу менен инструменттердин ээлери үчүн бекитилген, маңызы боюнча калдык кирешени чектөөнүн же белгилөөнүн натыйжалары.</w:t>
      </w:r>
    </w:p>
    <w:p w:rsidR="003A08A6" w:rsidRPr="00AF2150" w:rsidRDefault="003A08A6" w:rsidP="00AF2150">
      <w:pPr>
        <w:spacing w:line="240" w:lineRule="auto"/>
        <w:ind w:left="705"/>
        <w:jc w:val="both"/>
        <w:rPr>
          <w:rFonts w:ascii="Times New Roman" w:hAnsi="Times New Roman" w:cs="Times New Roman"/>
          <w:lang w:val="kk-KZ"/>
        </w:rPr>
      </w:pPr>
      <w:r w:rsidRPr="00252ED0">
        <w:rPr>
          <w:rFonts w:ascii="Times New Roman" w:hAnsi="Times New Roman" w:cs="Times New Roman"/>
          <w:lang w:val="kk-KZ"/>
        </w:rPr>
        <w:t xml:space="preserve">Ушул шартты колдонуу максатында ишкана инструменттин ээси менен инструменттин ээси болуп саналбаган тараптын жана эмитент ишкананын ортосунда түзүлүшү мүмкүн болгон эквиваленттик келишимдин шарттарына окшош шарттарды караган, 16A-пунктунда сыпатталган финансылык эмес келишимдерди карабашы керек. </w:t>
      </w:r>
      <w:r w:rsidRPr="00AF2150">
        <w:rPr>
          <w:rFonts w:ascii="Times New Roman" w:hAnsi="Times New Roman" w:cs="Times New Roman"/>
          <w:lang w:val="kk-KZ"/>
        </w:rPr>
        <w:t xml:space="preserve">Эгерде ишкана ушул шарттын сакталганынсакталбаганын аныктай албаса, ал кайра артка сатуу укугу менен инструментти үлүштүк инструмент катары классификациялабашы керек. </w:t>
      </w:r>
    </w:p>
    <w:p w:rsidR="003A08A6" w:rsidRPr="00AF2150" w:rsidRDefault="003A08A6" w:rsidP="00AF2150">
      <w:pPr>
        <w:spacing w:line="240" w:lineRule="auto"/>
        <w:ind w:left="705"/>
        <w:jc w:val="both"/>
        <w:rPr>
          <w:rFonts w:ascii="Times New Roman" w:hAnsi="Times New Roman" w:cs="Times New Roman"/>
          <w:b/>
          <w:lang w:val="kk-KZ"/>
        </w:rPr>
      </w:pPr>
      <w:r w:rsidRPr="00AF2150">
        <w:rPr>
          <w:rFonts w:ascii="Times New Roman" w:hAnsi="Times New Roman" w:cs="Times New Roman"/>
          <w:b/>
          <w:lang w:val="kk-KZ"/>
        </w:rPr>
        <w:t>Ишкананын таза активдеринин пропорционалдык үлүшүн ишкана жоюлганда гана башка тарапка берүү боюнча милдеттенмени ишканага жүктөөчү инструменттер же инструменттердин компоненттери</w:t>
      </w:r>
    </w:p>
    <w:p w:rsidR="003A08A6" w:rsidRPr="0077067E" w:rsidRDefault="003A08A6" w:rsidP="00AF2150">
      <w:pPr>
        <w:spacing w:line="240" w:lineRule="auto"/>
        <w:ind w:left="705" w:hanging="705"/>
        <w:jc w:val="both"/>
        <w:rPr>
          <w:rFonts w:ascii="Times New Roman" w:hAnsi="Times New Roman" w:cs="Times New Roman"/>
          <w:lang w:val="kk-KZ"/>
        </w:rPr>
      </w:pPr>
      <w:r w:rsidRPr="00AF2150">
        <w:rPr>
          <w:rFonts w:ascii="Times New Roman" w:hAnsi="Times New Roman" w:cs="Times New Roman"/>
          <w:lang w:val="kk-KZ"/>
        </w:rPr>
        <w:t>16C</w:t>
      </w:r>
      <w:r w:rsidRPr="00AF2150">
        <w:rPr>
          <w:rFonts w:ascii="Times New Roman" w:hAnsi="Times New Roman" w:cs="Times New Roman"/>
          <w:lang w:val="kk-KZ"/>
        </w:rPr>
        <w:tab/>
        <w:t>Кээ бир финансылык инструменттер эмитент ишкананын таза активдеринин пропорционалдык үлүшүн ишкана жоюлганда гана башка тарапка берүүсү боюнча эмитент ишкананын келишимдик милдеттенмесин өзүндө камтыйт. Бул милдеттенме ишкананын жоюлуу ыктымалдыгы жогору болгондугунан жана ишкананын контролунан сырткары тургандыгынан улам (мисалы, ишкананын ишмердүүлүгүнүн мөөнөтү чектелгенде) же жоюлуу ыктымалдыгы жогору эмес болуп, бирок инструменттин ээсине тандоо берилгендигинен улам келип чыгат. Финансылык милдеттенменин аныктамасына карата айрыкча жагдай катары, мындай милдеттенмени камтыган инструмент, эгерде ал төмөнкүдөй мүнөздөмөлөргө ээ болсо, үлүштүк инструмент катары классификацияланат</w:t>
      </w:r>
      <w:r w:rsidR="0077067E">
        <w:rPr>
          <w:rFonts w:ascii="Times New Roman" w:hAnsi="Times New Roman" w:cs="Times New Roman"/>
          <w:lang w:val="kk-KZ"/>
        </w:rPr>
        <w:t>:</w:t>
      </w:r>
    </w:p>
    <w:p w:rsidR="003A08A6" w:rsidRPr="0077067E" w:rsidRDefault="003A08A6" w:rsidP="00AF2150">
      <w:pPr>
        <w:spacing w:line="240" w:lineRule="auto"/>
        <w:ind w:left="1410" w:hanging="705"/>
        <w:jc w:val="both"/>
        <w:rPr>
          <w:rFonts w:ascii="Times New Roman" w:hAnsi="Times New Roman" w:cs="Times New Roman"/>
          <w:lang w:val="kk-KZ"/>
        </w:rPr>
      </w:pPr>
      <w:r w:rsidRPr="003A08A6">
        <w:rPr>
          <w:rFonts w:ascii="Times New Roman" w:hAnsi="Times New Roman" w:cs="Times New Roman"/>
        </w:rPr>
        <w:t>(a)</w:t>
      </w:r>
      <w:r w:rsidRPr="003A08A6">
        <w:rPr>
          <w:rFonts w:ascii="Times New Roman" w:hAnsi="Times New Roman" w:cs="Times New Roman"/>
        </w:rPr>
        <w:tab/>
        <w:t xml:space="preserve">Ээсине ишкана жоюлганда анын таза активдеринин пропорционалдык үлүшүнө укук берет. Ишкананын таза активдери – анын активдери боюнча бардык башка </w:t>
      </w:r>
      <w:r w:rsidRPr="003A08A6">
        <w:rPr>
          <w:rFonts w:ascii="Times New Roman" w:hAnsi="Times New Roman" w:cs="Times New Roman"/>
        </w:rPr>
        <w:lastRenderedPageBreak/>
        <w:t>талаптарды алып салгандан кийинки активдер. Пропорционалдык үлүш төмөнкүдөй жолдор менен аныкталат</w:t>
      </w:r>
      <w:r w:rsidR="0077067E">
        <w:rPr>
          <w:rFonts w:ascii="Times New Roman" w:hAnsi="Times New Roman" w:cs="Times New Roman"/>
          <w:lang w:val="kk-KZ"/>
        </w:rPr>
        <w:tab/>
        <w:t>:</w:t>
      </w:r>
    </w:p>
    <w:p w:rsidR="003A08A6" w:rsidRPr="0077067E" w:rsidRDefault="003A08A6" w:rsidP="00AF2150">
      <w:pPr>
        <w:spacing w:line="240" w:lineRule="auto"/>
        <w:ind w:left="2124" w:hanging="711"/>
        <w:jc w:val="both"/>
        <w:rPr>
          <w:rFonts w:ascii="Times New Roman" w:hAnsi="Times New Roman" w:cs="Times New Roman"/>
          <w:lang w:val="kk-KZ"/>
        </w:rPr>
      </w:pPr>
      <w:r w:rsidRPr="0077067E">
        <w:rPr>
          <w:rFonts w:ascii="Times New Roman" w:hAnsi="Times New Roman" w:cs="Times New Roman"/>
          <w:lang w:val="kk-KZ"/>
        </w:rPr>
        <w:t>(i)</w:t>
      </w:r>
      <w:r w:rsidRPr="0077067E">
        <w:rPr>
          <w:rFonts w:ascii="Times New Roman" w:hAnsi="Times New Roman" w:cs="Times New Roman"/>
          <w:lang w:val="kk-KZ"/>
        </w:rPr>
        <w:tab/>
        <w:t>ишкана жоюлганда анын таза активдерин бирдей көлөмдөгү бирдиктерге бөлүү; жана</w:t>
      </w:r>
    </w:p>
    <w:p w:rsidR="003A08A6" w:rsidRPr="003A08A6" w:rsidRDefault="003A08A6" w:rsidP="00AF2150">
      <w:pPr>
        <w:spacing w:line="240" w:lineRule="auto"/>
        <w:ind w:left="2124" w:hanging="708"/>
        <w:jc w:val="both"/>
        <w:rPr>
          <w:rFonts w:ascii="Times New Roman" w:hAnsi="Times New Roman" w:cs="Times New Roman"/>
        </w:rPr>
      </w:pPr>
      <w:r w:rsidRPr="003A08A6">
        <w:rPr>
          <w:rFonts w:ascii="Times New Roman" w:hAnsi="Times New Roman" w:cs="Times New Roman"/>
        </w:rPr>
        <w:t>(ii)</w:t>
      </w:r>
      <w:r w:rsidRPr="003A08A6">
        <w:rPr>
          <w:rFonts w:ascii="Times New Roman" w:hAnsi="Times New Roman" w:cs="Times New Roman"/>
        </w:rPr>
        <w:tab/>
        <w:t>ушул сумманы финансылык инструменттин ээсинде болгон бирдиктердин санына көбөйтүү;</w:t>
      </w:r>
    </w:p>
    <w:p w:rsidR="003A08A6" w:rsidRPr="0077067E" w:rsidRDefault="003A08A6" w:rsidP="00AF2150">
      <w:pPr>
        <w:spacing w:line="240" w:lineRule="auto"/>
        <w:ind w:left="1413" w:hanging="705"/>
        <w:jc w:val="both"/>
        <w:rPr>
          <w:rFonts w:ascii="Times New Roman" w:hAnsi="Times New Roman" w:cs="Times New Roman"/>
          <w:lang w:val="kk-KZ"/>
        </w:rPr>
      </w:pPr>
      <w:r w:rsidRPr="003A08A6">
        <w:rPr>
          <w:rFonts w:ascii="Times New Roman" w:hAnsi="Times New Roman" w:cs="Times New Roman"/>
        </w:rPr>
        <w:t>(b)</w:t>
      </w:r>
      <w:r w:rsidRPr="003A08A6">
        <w:rPr>
          <w:rFonts w:ascii="Times New Roman" w:hAnsi="Times New Roman" w:cs="Times New Roman"/>
        </w:rPr>
        <w:tab/>
        <w:t>Инструмент бардык башка инструменттер класстарына карата субординацияланган инструменттер классына таандык болот. Мындай класска киргизүү үчүн инструмент</w:t>
      </w:r>
      <w:r w:rsidR="0077067E">
        <w:rPr>
          <w:rFonts w:ascii="Times New Roman" w:hAnsi="Times New Roman" w:cs="Times New Roman"/>
          <w:lang w:val="kk-KZ"/>
        </w:rPr>
        <w:t>:</w:t>
      </w:r>
    </w:p>
    <w:p w:rsidR="003A08A6" w:rsidRPr="0077067E" w:rsidRDefault="003A08A6" w:rsidP="00AF2150">
      <w:pPr>
        <w:spacing w:line="240" w:lineRule="auto"/>
        <w:ind w:left="2124" w:hanging="708"/>
        <w:jc w:val="both"/>
        <w:rPr>
          <w:rFonts w:ascii="Times New Roman" w:hAnsi="Times New Roman" w:cs="Times New Roman"/>
          <w:lang w:val="kk-KZ"/>
        </w:rPr>
      </w:pPr>
      <w:r w:rsidRPr="0077067E">
        <w:rPr>
          <w:rFonts w:ascii="Times New Roman" w:hAnsi="Times New Roman" w:cs="Times New Roman"/>
          <w:lang w:val="kk-KZ"/>
        </w:rPr>
        <w:t>(i)</w:t>
      </w:r>
      <w:r w:rsidRPr="0077067E">
        <w:rPr>
          <w:rFonts w:ascii="Times New Roman" w:hAnsi="Times New Roman" w:cs="Times New Roman"/>
          <w:lang w:val="kk-KZ"/>
        </w:rPr>
        <w:tab/>
        <w:t>ишкана жоюлганда анын активдери боюнча башка талаптардын үстүнөн эч кандай артыкчылыкка ээ болбошу керек</w:t>
      </w:r>
      <w:r w:rsidR="0077067E">
        <w:rPr>
          <w:rFonts w:ascii="Times New Roman" w:hAnsi="Times New Roman" w:cs="Times New Roman"/>
          <w:lang w:val="kk-KZ"/>
        </w:rPr>
        <w:t>,</w:t>
      </w:r>
      <w:r w:rsidRPr="0077067E">
        <w:rPr>
          <w:rFonts w:ascii="Times New Roman" w:hAnsi="Times New Roman" w:cs="Times New Roman"/>
          <w:lang w:val="kk-KZ"/>
        </w:rPr>
        <w:t xml:space="preserve"> жана</w:t>
      </w:r>
    </w:p>
    <w:p w:rsidR="003A08A6" w:rsidRPr="003A08A6" w:rsidRDefault="003A08A6" w:rsidP="00AF2150">
      <w:pPr>
        <w:spacing w:line="240" w:lineRule="auto"/>
        <w:ind w:left="2124" w:hanging="708"/>
        <w:jc w:val="both"/>
        <w:rPr>
          <w:rFonts w:ascii="Times New Roman" w:hAnsi="Times New Roman" w:cs="Times New Roman"/>
        </w:rPr>
      </w:pPr>
      <w:r w:rsidRPr="003A08A6">
        <w:rPr>
          <w:rFonts w:ascii="Times New Roman" w:hAnsi="Times New Roman" w:cs="Times New Roman"/>
        </w:rPr>
        <w:t>(ii)</w:t>
      </w:r>
      <w:r w:rsidRPr="003A08A6">
        <w:rPr>
          <w:rFonts w:ascii="Times New Roman" w:hAnsi="Times New Roman" w:cs="Times New Roman"/>
        </w:rPr>
        <w:tab/>
        <w:t>аны бардык башка инструменттер класстарына карата субординацияланган инструменттер классына киргизгенге чейин аны башка инструментке конвертациялоо милдеттүү эмес;</w:t>
      </w:r>
    </w:p>
    <w:p w:rsidR="003A08A6" w:rsidRPr="0077067E" w:rsidRDefault="003A08A6" w:rsidP="00AF2150">
      <w:pPr>
        <w:spacing w:line="240" w:lineRule="auto"/>
        <w:ind w:left="1413" w:hanging="705"/>
        <w:jc w:val="both"/>
        <w:rPr>
          <w:rFonts w:ascii="Times New Roman" w:hAnsi="Times New Roman" w:cs="Times New Roman"/>
          <w:lang w:val="kk-KZ"/>
        </w:rPr>
      </w:pPr>
      <w:r w:rsidRPr="0077067E">
        <w:rPr>
          <w:rFonts w:ascii="Times New Roman" w:hAnsi="Times New Roman" w:cs="Times New Roman"/>
          <w:lang w:val="kk-KZ"/>
        </w:rPr>
        <w:t>(c)</w:t>
      </w:r>
      <w:r w:rsidRPr="0077067E">
        <w:rPr>
          <w:rFonts w:ascii="Times New Roman" w:hAnsi="Times New Roman" w:cs="Times New Roman"/>
          <w:lang w:val="kk-KZ"/>
        </w:rPr>
        <w:tab/>
      </w:r>
      <w:r w:rsidR="0077067E" w:rsidRPr="0077067E">
        <w:rPr>
          <w:rFonts w:ascii="Times New Roman" w:hAnsi="Times New Roman" w:cs="Times New Roman"/>
          <w:lang w:val="kk-KZ"/>
        </w:rPr>
        <w:t xml:space="preserve">Бардык </w:t>
      </w:r>
      <w:r w:rsidRPr="0077067E">
        <w:rPr>
          <w:rFonts w:ascii="Times New Roman" w:hAnsi="Times New Roman" w:cs="Times New Roman"/>
          <w:lang w:val="kk-KZ"/>
        </w:rPr>
        <w:t>башка инструменттер класстарына карата субординацияланган инструменттер классынын бардык финансылык инструменттери ишкана-эмитент жоюлганда анын таза активдеринин пропорционалдык үлүшүн берүү боюнча ушундай эле келишимдик милдеттенмени кароого тийиш.</w:t>
      </w:r>
    </w:p>
    <w:p w:rsidR="003A08A6" w:rsidRPr="0077067E" w:rsidRDefault="003A08A6" w:rsidP="00AF2150">
      <w:pPr>
        <w:spacing w:line="240" w:lineRule="auto"/>
        <w:ind w:left="705" w:hanging="705"/>
        <w:jc w:val="both"/>
        <w:rPr>
          <w:rFonts w:ascii="Times New Roman" w:hAnsi="Times New Roman" w:cs="Times New Roman"/>
          <w:lang w:val="kk-KZ"/>
        </w:rPr>
      </w:pPr>
      <w:r w:rsidRPr="0077067E">
        <w:rPr>
          <w:rFonts w:ascii="Times New Roman" w:hAnsi="Times New Roman" w:cs="Times New Roman"/>
          <w:lang w:val="kk-KZ"/>
        </w:rPr>
        <w:t>16D</w:t>
      </w:r>
      <w:r w:rsidRPr="0077067E">
        <w:rPr>
          <w:rFonts w:ascii="Times New Roman" w:hAnsi="Times New Roman" w:cs="Times New Roman"/>
          <w:lang w:val="kk-KZ"/>
        </w:rPr>
        <w:tab/>
        <w:t>Инструментти үлүштүк инструмент катары классификациялоо үчүн анда жогору саналып кеткен бардык мүнөздөмөлөрдүн бар болушунан сырткары, эмитент төмөнкүлөр болжолдонуучу башка финансылык инструментке же келишимге ээ болбошу керек</w:t>
      </w:r>
      <w:r w:rsidR="0077067E">
        <w:rPr>
          <w:rFonts w:ascii="Times New Roman" w:hAnsi="Times New Roman" w:cs="Times New Roman"/>
          <w:lang w:val="kk-KZ"/>
        </w:rPr>
        <w:t>:</w:t>
      </w:r>
    </w:p>
    <w:p w:rsidR="003A08A6" w:rsidRPr="0077067E" w:rsidRDefault="003A08A6" w:rsidP="00AF2150">
      <w:pPr>
        <w:spacing w:line="240" w:lineRule="auto"/>
        <w:ind w:left="1410" w:hanging="705"/>
        <w:jc w:val="both"/>
        <w:rPr>
          <w:rFonts w:ascii="Times New Roman" w:hAnsi="Times New Roman" w:cs="Times New Roman"/>
          <w:lang w:val="kk-KZ"/>
        </w:rPr>
      </w:pPr>
      <w:r w:rsidRPr="0077067E">
        <w:rPr>
          <w:rFonts w:ascii="Times New Roman" w:hAnsi="Times New Roman" w:cs="Times New Roman"/>
          <w:lang w:val="kk-KZ"/>
        </w:rPr>
        <w:t>(a)</w:t>
      </w:r>
      <w:r w:rsidRPr="0077067E">
        <w:rPr>
          <w:rFonts w:ascii="Times New Roman" w:hAnsi="Times New Roman" w:cs="Times New Roman"/>
          <w:lang w:val="kk-KZ"/>
        </w:rPr>
        <w:tab/>
        <w:t xml:space="preserve">негизинен пайдага же зыянга, таанылган таза активдердеги өзгөрүүлөргө жана ишкананын таанылган жана таанылбаган таза активдеринин адилет наркындагы өзгөрүүлөргө жараша болгон (ушул инструмент алып келүүчү кайсы болбосун натыйжаларды кошпогондо) акча каражаттарынын жалпы кыймылдары жана </w:t>
      </w:r>
    </w:p>
    <w:p w:rsidR="003A08A6" w:rsidRPr="0077067E" w:rsidRDefault="003A08A6" w:rsidP="00AF2150">
      <w:pPr>
        <w:spacing w:line="240" w:lineRule="auto"/>
        <w:ind w:left="1410" w:hanging="702"/>
        <w:jc w:val="both"/>
        <w:rPr>
          <w:rFonts w:ascii="Times New Roman" w:hAnsi="Times New Roman" w:cs="Times New Roman"/>
          <w:lang w:val="kk-KZ"/>
        </w:rPr>
      </w:pPr>
      <w:r w:rsidRPr="0077067E">
        <w:rPr>
          <w:rFonts w:ascii="Times New Roman" w:hAnsi="Times New Roman" w:cs="Times New Roman"/>
          <w:lang w:val="kk-KZ"/>
        </w:rPr>
        <w:t>(b)</w:t>
      </w:r>
      <w:r w:rsidRPr="0077067E">
        <w:rPr>
          <w:rFonts w:ascii="Times New Roman" w:hAnsi="Times New Roman" w:cs="Times New Roman"/>
          <w:lang w:val="kk-KZ"/>
        </w:rPr>
        <w:tab/>
        <w:t>кайра артка сатуу укугу менен инструменттердин ээлери үчүн бекитилген маңызы боюнча калдык кирешени чектөөнүн же белгилөөнүн натыйжалары.</w:t>
      </w:r>
    </w:p>
    <w:p w:rsidR="003A08A6" w:rsidRPr="00AF2150" w:rsidRDefault="003A08A6" w:rsidP="00AF2150">
      <w:pPr>
        <w:spacing w:line="240" w:lineRule="auto"/>
        <w:ind w:left="705"/>
        <w:jc w:val="both"/>
        <w:rPr>
          <w:rFonts w:ascii="Times New Roman" w:hAnsi="Times New Roman" w:cs="Times New Roman"/>
          <w:lang w:val="kk-KZ"/>
        </w:rPr>
      </w:pPr>
      <w:r w:rsidRPr="0077067E">
        <w:rPr>
          <w:rFonts w:ascii="Times New Roman" w:hAnsi="Times New Roman" w:cs="Times New Roman"/>
          <w:lang w:val="kk-KZ"/>
        </w:rPr>
        <w:t xml:space="preserve">Ушул шартты колдонуу максатында ишкана инструменттин ээси менен инструменттин ээси болуп саналбаган тараптын жана эмитент ишкананын ортосунда түзүлүшү мүмкүн болгон эквиваленттик келишимдин шарттарына окшош шарттарды караган, 16С-пунктта сыпатталган финансылык эмес келишимдерди карабашы керек. </w:t>
      </w:r>
      <w:r w:rsidRPr="00AF2150">
        <w:rPr>
          <w:rFonts w:ascii="Times New Roman" w:hAnsi="Times New Roman" w:cs="Times New Roman"/>
          <w:lang w:val="kk-KZ"/>
        </w:rPr>
        <w:t>Эгерде ишкана ушул шарттын сакталганынсакталбаганын аныктай албаса, ал кайра артка сатуу укугу менен инструментти үлүштүк инструмент катары классификациялабашы керек.</w:t>
      </w:r>
    </w:p>
    <w:p w:rsidR="003A08A6" w:rsidRPr="00AF2150" w:rsidRDefault="003A08A6" w:rsidP="00AF2150">
      <w:pPr>
        <w:spacing w:line="240" w:lineRule="auto"/>
        <w:ind w:left="705"/>
        <w:jc w:val="both"/>
        <w:rPr>
          <w:rFonts w:ascii="Times New Roman" w:hAnsi="Times New Roman" w:cs="Times New Roman"/>
          <w:b/>
          <w:lang w:val="kk-KZ"/>
        </w:rPr>
      </w:pPr>
      <w:r w:rsidRPr="00AF2150">
        <w:rPr>
          <w:rFonts w:ascii="Times New Roman" w:hAnsi="Times New Roman" w:cs="Times New Roman"/>
          <w:b/>
          <w:lang w:val="kk-KZ"/>
        </w:rPr>
        <w:t>Кайра артка сатуу укугу менен инструменттерди жана ишкананын таза активдеринин пропорционалдык үлүшүн ишкана жоюлганда гана башка тарапка берүү боюнча милдеттенмени ишканага жүктөөчү инструменттерди кайра классификациялоо</w:t>
      </w:r>
    </w:p>
    <w:p w:rsidR="003A08A6" w:rsidRPr="00AF2150" w:rsidRDefault="0077067E" w:rsidP="00AF2150">
      <w:pPr>
        <w:spacing w:line="240" w:lineRule="auto"/>
        <w:ind w:left="705" w:hanging="705"/>
        <w:jc w:val="both"/>
        <w:rPr>
          <w:rFonts w:ascii="Times New Roman" w:hAnsi="Times New Roman" w:cs="Times New Roman"/>
          <w:lang w:val="kk-KZ"/>
        </w:rPr>
      </w:pPr>
      <w:r w:rsidRPr="00AF2150">
        <w:rPr>
          <w:rFonts w:ascii="Times New Roman" w:hAnsi="Times New Roman" w:cs="Times New Roman"/>
          <w:lang w:val="kk-KZ"/>
        </w:rPr>
        <w:t>16E</w:t>
      </w:r>
      <w:r w:rsidRPr="00AF2150">
        <w:rPr>
          <w:rFonts w:ascii="Times New Roman" w:hAnsi="Times New Roman" w:cs="Times New Roman"/>
          <w:lang w:val="kk-KZ"/>
        </w:rPr>
        <w:tab/>
      </w:r>
      <w:r w:rsidR="003A08A6" w:rsidRPr="00AF2150">
        <w:rPr>
          <w:rFonts w:ascii="Times New Roman" w:hAnsi="Times New Roman" w:cs="Times New Roman"/>
          <w:lang w:val="kk-KZ"/>
        </w:rPr>
        <w:t xml:space="preserve">Ишкана финансылык инструментти 16A жана 16B-пункттарына же 16C жана 16D-пункттарына ылайык, инструментте бардык мүнөздөмөлөр пайда болгон жана ал ушул пункттарда каралган бардык шарттарга туура келген күндөн тартып үлүштүк инструмент катары кайра классификациялашы керек. Ишкана финансылык инструментти бул инструмент ушул пункттарда каралган бардык мүнөздөмөлөргө ээ болбой калган жана бардык шарттарга туура келбей калган күндөн тартып кайра классификациялоого тийиш. Мисалы, эгерде ишкана өзү чыгарган, кайра артка сатуу укугу жок инструменттерди </w:t>
      </w:r>
      <w:r w:rsidR="003A08A6" w:rsidRPr="00AF2150">
        <w:rPr>
          <w:rFonts w:ascii="Times New Roman" w:hAnsi="Times New Roman" w:cs="Times New Roman"/>
          <w:lang w:val="kk-KZ"/>
        </w:rPr>
        <w:lastRenderedPageBreak/>
        <w:t>төлөсө, ал эми жүгүртүүдө калган, кайра артка сатуу укугу менен кээ бир инструменттери 16A жана 16B-пункттарында каралган бардык мүнөздөмөлөргө ээ болсо жана бардык шарттарга туура келсе, ушул кайра артка сатуу укугу менен инструменттерди ишкана бардык кайра артка сатуу укугу жок инструменттерди төлөгөн күндөн тартып үлүштүк инструмент катары кайра классификациялашы керек.</w:t>
      </w:r>
    </w:p>
    <w:p w:rsidR="003A08A6" w:rsidRPr="0077067E" w:rsidRDefault="003A08A6" w:rsidP="00AF2150">
      <w:pPr>
        <w:spacing w:line="240" w:lineRule="auto"/>
        <w:ind w:left="705" w:hanging="705"/>
        <w:jc w:val="both"/>
        <w:rPr>
          <w:rFonts w:ascii="Times New Roman" w:hAnsi="Times New Roman" w:cs="Times New Roman"/>
          <w:lang w:val="kk-KZ"/>
        </w:rPr>
      </w:pPr>
      <w:r w:rsidRPr="00AF2150">
        <w:rPr>
          <w:rFonts w:ascii="Times New Roman" w:hAnsi="Times New Roman" w:cs="Times New Roman"/>
          <w:lang w:val="kk-KZ"/>
        </w:rPr>
        <w:t>16F</w:t>
      </w:r>
      <w:r w:rsidRPr="00AF2150">
        <w:rPr>
          <w:rFonts w:ascii="Times New Roman" w:hAnsi="Times New Roman" w:cs="Times New Roman"/>
          <w:lang w:val="kk-KZ"/>
        </w:rPr>
        <w:tab/>
        <w:t>Ишкана инструментти кайра классификациялоону 16E-пунктуна ылайык төмөнкүдөй эсепке алышы керек</w:t>
      </w:r>
      <w:r w:rsidR="0077067E">
        <w:rPr>
          <w:rFonts w:ascii="Times New Roman" w:hAnsi="Times New Roman" w:cs="Times New Roman"/>
          <w:lang w:val="kk-KZ"/>
        </w:rPr>
        <w:t>:</w:t>
      </w:r>
    </w:p>
    <w:p w:rsidR="003A08A6" w:rsidRPr="003A08A6" w:rsidRDefault="003A08A6" w:rsidP="00AF2150">
      <w:pPr>
        <w:spacing w:line="240" w:lineRule="auto"/>
        <w:ind w:left="1410" w:hanging="705"/>
        <w:jc w:val="both"/>
        <w:rPr>
          <w:rFonts w:ascii="Times New Roman" w:hAnsi="Times New Roman" w:cs="Times New Roman"/>
        </w:rPr>
      </w:pPr>
      <w:r w:rsidRPr="0077067E">
        <w:rPr>
          <w:rFonts w:ascii="Times New Roman" w:hAnsi="Times New Roman" w:cs="Times New Roman"/>
          <w:lang w:val="kk-KZ"/>
        </w:rPr>
        <w:t>(a)</w:t>
      </w:r>
      <w:r w:rsidRPr="0077067E">
        <w:rPr>
          <w:rFonts w:ascii="Times New Roman" w:hAnsi="Times New Roman" w:cs="Times New Roman"/>
          <w:lang w:val="kk-KZ"/>
        </w:rPr>
        <w:tab/>
        <w:t xml:space="preserve">Инструмент 16A жана 16B-пункттарында же 16C жана 16D-пункттарында каралган бардык мүнөздөмөлөргө ээ болбой калган жана бардык шарттарга туура келбей калган күндөн тартып ишкана үлүштүк инструментти финансылык милдеттенме катары кайра классификациялоого тийиш. </w:t>
      </w:r>
      <w:r w:rsidRPr="003A08A6">
        <w:rPr>
          <w:rFonts w:ascii="Times New Roman" w:hAnsi="Times New Roman" w:cs="Times New Roman"/>
        </w:rPr>
        <w:t>Финансылык милдеттенме инструменттин кайра классификациялоо күнүнө карата адилет наркы боюнча бааланышы керек. Ишкана кайра классификациялоо күнүнө карата үлүштүк инструменттин</w:t>
      </w:r>
      <w:r>
        <w:rPr>
          <w:rFonts w:ascii="Times New Roman" w:hAnsi="Times New Roman" w:cs="Times New Roman"/>
        </w:rPr>
        <w:t xml:space="preserve"> </w:t>
      </w:r>
      <w:r w:rsidRPr="003A08A6">
        <w:rPr>
          <w:rFonts w:ascii="Times New Roman" w:hAnsi="Times New Roman" w:cs="Times New Roman"/>
        </w:rPr>
        <w:t>баланстык наркынын жана финансылык милдеттенменин адилет наркынын ортосундагы айырманы таанышы керек.</w:t>
      </w:r>
    </w:p>
    <w:p w:rsidR="003A08A6" w:rsidRPr="00AF2150" w:rsidRDefault="003A08A6" w:rsidP="00AF2150">
      <w:pPr>
        <w:spacing w:line="240" w:lineRule="auto"/>
        <w:ind w:left="1410" w:hanging="705"/>
        <w:jc w:val="both"/>
        <w:rPr>
          <w:rFonts w:ascii="Times New Roman" w:hAnsi="Times New Roman" w:cs="Times New Roman"/>
          <w:lang w:val="kk-KZ"/>
        </w:rPr>
      </w:pPr>
      <w:r w:rsidRPr="0077067E">
        <w:rPr>
          <w:rFonts w:ascii="Times New Roman" w:hAnsi="Times New Roman" w:cs="Times New Roman"/>
          <w:lang w:val="kk-KZ"/>
        </w:rPr>
        <w:t>(b)</w:t>
      </w:r>
      <w:r w:rsidRPr="0077067E">
        <w:rPr>
          <w:rFonts w:ascii="Times New Roman" w:hAnsi="Times New Roman" w:cs="Times New Roman"/>
          <w:lang w:val="kk-KZ"/>
        </w:rPr>
        <w:tab/>
        <w:t xml:space="preserve">Ишкана инструмент 16A жана 16B-пункттарында же 16C жана 16D-пункттарында каралган бардык мүнөздөмөлөргө ээ болгон жана бардык шарттарды канааттандырган күндөн тартып финансылык милдеттенмени үлүштүк инструмент катары кайра классификациялашы керек. </w:t>
      </w:r>
      <w:r w:rsidRPr="00AF2150">
        <w:rPr>
          <w:rFonts w:ascii="Times New Roman" w:hAnsi="Times New Roman" w:cs="Times New Roman"/>
          <w:lang w:val="kk-KZ"/>
        </w:rPr>
        <w:t>Үлүштүк инструмент кайра классификациялоо күнүнө карата финансылык милдеттенменин баланстык наркы боюнча бааланууга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Ишкана инструмент 16A жана 16B-пункттарында же 16C жана 16D-пункттарында каралган бардык мүнөздөмөлөргө ээ болгон жана бардык шарттарды канааттандырган күндөн тартып финансылык милдеттенмени үлүштүк инструмент катары кайра классификациялашы керек. Үлүштүк инструмент кайра классификациялоо күнүнө карата финансылык милдеттенменин баланстык наркы боюнча бааланууга тийиш.</w:t>
      </w:r>
    </w:p>
    <w:p w:rsidR="0012772D" w:rsidRPr="0012772D" w:rsidRDefault="0012772D" w:rsidP="00BA4EAE">
      <w:pPr>
        <w:spacing w:line="240" w:lineRule="auto"/>
        <w:ind w:left="1410"/>
        <w:jc w:val="both"/>
        <w:rPr>
          <w:rFonts w:ascii="Times New Roman" w:hAnsi="Times New Roman" w:cs="Times New Roman"/>
          <w:b/>
          <w:lang w:val="kk-KZ"/>
        </w:rPr>
      </w:pPr>
      <w:r w:rsidRPr="0012772D">
        <w:rPr>
          <w:rFonts w:ascii="Times New Roman" w:hAnsi="Times New Roman" w:cs="Times New Roman"/>
          <w:b/>
          <w:lang w:val="kk-KZ"/>
        </w:rPr>
        <w:t>Акча каражаттарын же башка финансылык активди берүү боюнча келишимдик милдеттенменин болбошу (16(a)-пункту)</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17</w:t>
      </w:r>
      <w:r w:rsidRPr="0012772D">
        <w:rPr>
          <w:rFonts w:ascii="Times New Roman" w:hAnsi="Times New Roman" w:cs="Times New Roman"/>
          <w:lang w:val="kk-KZ"/>
        </w:rPr>
        <w:tab/>
      </w:r>
      <w:r>
        <w:rPr>
          <w:rFonts w:ascii="Times New Roman" w:hAnsi="Times New Roman" w:cs="Times New Roman"/>
          <w:lang w:val="kk-KZ"/>
        </w:rPr>
        <w:t>1</w:t>
      </w:r>
      <w:r w:rsidRPr="0012772D">
        <w:rPr>
          <w:rFonts w:ascii="Times New Roman" w:hAnsi="Times New Roman" w:cs="Times New Roman"/>
          <w:lang w:val="kk-KZ"/>
        </w:rPr>
        <w:t>6A жана 16B-пункттарында же 16C жана 16D-пункттарында сыпатталган шарттарды кошпогондо, финансылык милдеттенмени үлүштүк инструменттен айырмалоочу эң маанилүү белги болуп финансылык инструмент (эмитенттин) боюнча акча каражаттарын же башка финансылык активди эмитент үчүн потенциялык түрдө жагымсыз шарттарда башка тарапка (ээсине) өткөрүп берүү же финансылык активдерди же финансылык милдеттенмелерди алмашуу боюнча бир тараптын келишимдик милдеттенмесинин  бар болушу саналат. Үлүштүк инструменттин ээсинде дивиденддердин пропорционалдык үлүшүн же капиталдан бөлүштүрүлүүчү башка каражаттарды алуу укугу бар болушу мүмкүн болсо да, эмитентте каражаттарды мындайча бөлүштүрүүнү жүзөгө ашырууга келишимдик милдеттенме болбойт, анткени андан акча каражатын же башка финансылык активди башка тарапка өткөрүп берүүнү талап кылууга мүмкүн эмес.</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18</w:t>
      </w:r>
      <w:r w:rsidRPr="0012772D">
        <w:rPr>
          <w:rFonts w:ascii="Times New Roman" w:hAnsi="Times New Roman" w:cs="Times New Roman"/>
          <w:lang w:val="kk-KZ"/>
        </w:rPr>
        <w:tab/>
        <w:t>Ишкананын финансылык абалы жөнүндө отчетто финансылык инструментти классификациялоо анын юридикалык формасы менен эмес, мазмуну менен аныкталат. Мазмун адатта формага туура келет, бирок бардык эле учурларда эмес. Кээ бир финансылык инструменттер өздүк капитал түрүндө юридикалык формага ээ болот, бирок мазмуну боюнча милдеттенме болуп саналат, ал эми башкалары үлүштүк инструменттердин да, финансылык милдеттенмелердин да белгилерин алып жүрөт. Мисалы:</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lastRenderedPageBreak/>
        <w:t>(a)</w:t>
      </w:r>
      <w:r w:rsidRPr="0012772D">
        <w:rPr>
          <w:rFonts w:ascii="Times New Roman" w:hAnsi="Times New Roman" w:cs="Times New Roman"/>
          <w:lang w:val="kk-KZ"/>
        </w:rPr>
        <w:tab/>
        <w:t>бекитилген же аныкталган күндө, бекитилген же аныкталуучу сумма боюнча келечекте эмитенттин милдеттүү түрдө төлөшүн караган же ээсине инструментти эмитенттин конкреттүү күндө же андан кийин, бекитилген же аныкталуучу баада төлөшүн талап кылуу укугун берген артыкчылыктуу акция финансылык милдеттенме болуп саналат;</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бардык мүнөздөмөлөргө ээ болбой калган жана бардык шарттарга туура келбей калган күндөн тартып үлүштүк инструментти финансылык милдеттенме катары акча каражаттарына же башка финансылык активге алмашуу менен инструментти эмитентке кайтарып берүү укугун инструменттин ээсине берген финансылык инструмент ("кайра артка сатуу укугу менен инструмент") финансылык милдеттенме болуп саналат (16A жана 16B-пункттарына же 16C жана 16D-пункттарына ылайык үлүштүк инструменттер катары классификациялануучу инструменттерди кошпогондо). Акча каражаттарынын же башка финансылык активдин суммасы индекстин же  көбөйө же азая турган башка берененин негизинде аныкталган учурда да финансылык инструмент финансылык милдеттенме болуп саналат. Инструментти акча каражаттарына же башка финансылык активге алмашуу менен эмитентке кайтарып берүү укугунун инструменттин ээсинде бар болушу кайра артка сатуу укугу менен инструмент финансылык милдеттенменин аныктамасына туура келерин билдирет (16A жана 16B-пункттарына же 16C жана 16D-пункттарына ылайык үлүштүк инструменттер катары классификациялануучу инструменттерди кошпогондо). Мисалы, ачык типтеги өз ара фонддор, пайлык фонддор, шериктиктер жана кээ бир кооперативдик ишканалар өздөрүнүн пайчыларына же мүчөлөрүнө өз үлүштөрүн кандай болбосун бир убакта эмитенттен акча каражаттарына сатып алуу укугун бере алат, бул болсо пайчылардын же мүчөлөрдүн үлүштөрүн финансылык  милдеттенмелер катары классификациялоого алып келет (16A жана 16B-пункттарына же 16C жана 16D-пункттарына ылайык үлүштүк инструменттер катары классификациялануучу инструменттерди кошпогондо). Бирок, инструментти финансылык милдеттенме катары классификациялоо, салынган капитал болбогон ишкананын (мисалы, кээ бир өз ара же пайлык фонддо, 7-көрсөтмөлүү мисалды караңыз) финансылык отчеттуулугунда “пайчыларга тийиштүү таза активдер” жана “пайчыларга тийиштүү таза активдердин суммасын өзгөртүү” деген сыяктуу берене аталыштарын пайдаланууга же алардын мүчөлөрүнүн жыйынды үлүшү капиталдын аныктамасына туура келүүчү капиталдык резервдер жана ага туура келбөөчү, кайра артка сатуу укугу менен инструменттер деген сыяктуу беренелерди камтый турганын көрсөтүүчү кошумча ачып көрсөтүүлөрдү (8-көрсөтмөлүү мисалды кара) пайдаланууга  тыюу салбайт.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19</w:t>
      </w:r>
      <w:r w:rsidRPr="0012772D">
        <w:rPr>
          <w:rFonts w:ascii="Times New Roman" w:hAnsi="Times New Roman" w:cs="Times New Roman"/>
          <w:lang w:val="kk-KZ"/>
        </w:rPr>
        <w:tab/>
        <w:t>Эгерде ишканада келишимдик милдеттенме боюнча эсептешүүнү жүргүзүү үчүн акча каражаттарын же башка финансылык активди өткөрүп берүүдөн баш тартуунун шартсыз укугу болбосо, мындай милдеттенме финансылык милдеттенменин аныктамасына туура келет (16A жана 16B-пункттарына же 16C жана 16D-пункттарына ылайык үлүштүк инструменттер катары классификациялануучу инструменттерди кошпогондо). Мисалы:</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t>ишкананын келишимдик милдеттенмени аткарууга жөндөмдүүлүгүн чет өлкөлүк валютанын жетимдүү эместиги же жөнгө салуучу органдардан төлөмгө уруксат алуунун зарылдыгы сыяктуу чектөөлөр ишкананы анын келишимдик милдеттенмелерин аткаруудан бошотпойт жана ээсинин ушул инструмент боюнча келишимде шартталган укуктарын токтотпойт;</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lastRenderedPageBreak/>
        <w:t>(b)</w:t>
      </w:r>
      <w:r w:rsidRPr="0012772D">
        <w:rPr>
          <w:rFonts w:ascii="Times New Roman" w:hAnsi="Times New Roman" w:cs="Times New Roman"/>
          <w:lang w:val="kk-KZ"/>
        </w:rPr>
        <w:tab/>
        <w:t>башка тараптын бүтүм боюнча өзүнүн төлөөгө укугун пайдалана тургандыгына көз каранды болгон келишимдик милдеттенме финансылык милдеттенме болуп саналат, анткени ишкана акча каражаттарын же башка финансылык активди өткөрүп берүүдөн баш тартуунун шартсыз укугуна ээ болбойт.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20</w:t>
      </w:r>
      <w:r w:rsidRPr="0012772D">
        <w:rPr>
          <w:rFonts w:ascii="Times New Roman" w:hAnsi="Times New Roman" w:cs="Times New Roman"/>
          <w:lang w:val="kk-KZ"/>
        </w:rPr>
        <w:tab/>
        <w:t>Акча каражаттарын же башка финансылык активди өткөрүп берүү боюнча келишимдик милдеттенме каралбагандыгы ачык көрүнүп турган финансылык инструмент мындай милдеттенмени мөөнөттөр жана шарттар аркылуу кыйыр түрдө белгилеши мүмкүн. Мисалы:</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t>финансылык инструмент ишкана бөлүштүрүүнү жүзөгө ашыра албаган же инструментти төлөй албаган учурда гана финансылык эмес милдеттенмени карашы мүмкүн. Эгерде ишкана акча каражаттарын же башка финансылык активди өткөрүп берүүдөн финансылык эмес милдеттенмени төлөө жолу менен гана баш тарта алса, мындай финансылык инструмент финансылык милдеттенме болуп саналат;</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эгерде финансылык инструменттин шарттарында аны төлөгөндө ишкана төмөндөгүлөрдү өткөрүп берсе, финансылык инструмент финансылык милдеттенме болуп саналат:</w:t>
      </w:r>
    </w:p>
    <w:p w:rsidR="0012772D" w:rsidRPr="0012772D" w:rsidRDefault="0012772D" w:rsidP="003D4805">
      <w:pPr>
        <w:spacing w:line="240" w:lineRule="auto"/>
        <w:ind w:left="2115" w:firstLine="9"/>
        <w:jc w:val="both"/>
        <w:rPr>
          <w:rFonts w:ascii="Times New Roman" w:hAnsi="Times New Roman" w:cs="Times New Roman"/>
          <w:lang w:val="kk-KZ"/>
        </w:rPr>
      </w:pPr>
      <w:r w:rsidRPr="0012772D">
        <w:rPr>
          <w:rFonts w:ascii="Times New Roman" w:hAnsi="Times New Roman" w:cs="Times New Roman"/>
          <w:lang w:val="kk-KZ"/>
        </w:rPr>
        <w:t>(i)</w:t>
      </w:r>
      <w:r w:rsidRPr="0012772D">
        <w:rPr>
          <w:rFonts w:ascii="Times New Roman" w:hAnsi="Times New Roman" w:cs="Times New Roman"/>
          <w:lang w:val="kk-KZ"/>
        </w:rPr>
        <w:tab/>
        <w:t>же акча каражаттарын же башка финансылык активди; же болбосо</w:t>
      </w:r>
    </w:p>
    <w:p w:rsidR="0012772D" w:rsidRPr="0012772D" w:rsidRDefault="0012772D" w:rsidP="003D4805">
      <w:pPr>
        <w:spacing w:line="240" w:lineRule="auto"/>
        <w:ind w:left="2832" w:hanging="717"/>
        <w:jc w:val="both"/>
        <w:rPr>
          <w:rFonts w:ascii="Times New Roman" w:hAnsi="Times New Roman" w:cs="Times New Roman"/>
          <w:lang w:val="kk-KZ"/>
        </w:rPr>
      </w:pPr>
      <w:r w:rsidRPr="0012772D">
        <w:rPr>
          <w:rFonts w:ascii="Times New Roman" w:hAnsi="Times New Roman" w:cs="Times New Roman"/>
          <w:lang w:val="kk-KZ"/>
        </w:rPr>
        <w:t>(ii)</w:t>
      </w:r>
      <w:r w:rsidRPr="0012772D">
        <w:rPr>
          <w:rFonts w:ascii="Times New Roman" w:hAnsi="Times New Roman" w:cs="Times New Roman"/>
          <w:lang w:val="kk-KZ"/>
        </w:rPr>
        <w:tab/>
        <w:t>наркы акча каражаттарынын же башка финансылык активдин суммасынан бир кыйла аша турган өзүнүн өздүк акцияларын.</w:t>
      </w:r>
    </w:p>
    <w:p w:rsidR="0012772D" w:rsidRPr="0012772D" w:rsidRDefault="0012772D" w:rsidP="00AF2150">
      <w:pPr>
        <w:spacing w:line="240" w:lineRule="auto"/>
        <w:ind w:left="1407" w:firstLine="3"/>
        <w:jc w:val="both"/>
        <w:rPr>
          <w:rFonts w:ascii="Times New Roman" w:hAnsi="Times New Roman" w:cs="Times New Roman"/>
          <w:lang w:val="kk-KZ"/>
        </w:rPr>
      </w:pPr>
      <w:r w:rsidRPr="0012772D">
        <w:rPr>
          <w:rFonts w:ascii="Times New Roman" w:hAnsi="Times New Roman" w:cs="Times New Roman"/>
          <w:lang w:val="kk-KZ"/>
        </w:rPr>
        <w:t>Ишканада акча каражаттарын же башка финансылык активди өткөрүп берүүнүн келишимде ачык көрсөтүлгөн милдеттенмеси болбосо да, акциялар менен төлөнүүгө тийиш сумма эсептешүүнү ишкана акча каражаттары менен жүргүзгөндөгүдөй болот. Ээсине кайсы болбосун учурда, минимум катары, негизинен акча каражаттары менен төлөнө турган суммага барабар сумманы алууга кепилдик берилет (21-пунктту караңыз).</w:t>
      </w:r>
    </w:p>
    <w:p w:rsidR="0012772D" w:rsidRPr="0012772D" w:rsidRDefault="0012772D" w:rsidP="00AF2150">
      <w:pPr>
        <w:spacing w:line="240" w:lineRule="auto"/>
        <w:ind w:left="705"/>
        <w:jc w:val="both"/>
        <w:rPr>
          <w:rFonts w:ascii="Times New Roman" w:hAnsi="Times New Roman" w:cs="Times New Roman"/>
          <w:b/>
          <w:lang w:val="kk-KZ"/>
        </w:rPr>
      </w:pPr>
      <w:r w:rsidRPr="0012772D">
        <w:rPr>
          <w:rFonts w:ascii="Times New Roman" w:hAnsi="Times New Roman" w:cs="Times New Roman"/>
          <w:lang w:val="kk-KZ"/>
        </w:rPr>
        <w:t xml:space="preserve"> </w:t>
      </w:r>
      <w:r w:rsidRPr="0012772D">
        <w:rPr>
          <w:rFonts w:ascii="Times New Roman" w:hAnsi="Times New Roman" w:cs="Times New Roman"/>
          <w:lang w:val="kk-KZ"/>
        </w:rPr>
        <w:tab/>
      </w:r>
      <w:r w:rsidRPr="0012772D">
        <w:rPr>
          <w:rFonts w:ascii="Times New Roman" w:hAnsi="Times New Roman" w:cs="Times New Roman"/>
          <w:b/>
          <w:lang w:val="kk-KZ"/>
        </w:rPr>
        <w:t>Ишкананын өздүк үлүштүк инструменттери менен эсептешүү (16(b)-пункту)</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21</w:t>
      </w:r>
      <w:r w:rsidRPr="0012772D">
        <w:rPr>
          <w:rFonts w:ascii="Times New Roman" w:hAnsi="Times New Roman" w:cs="Times New Roman"/>
          <w:lang w:val="kk-KZ"/>
        </w:rPr>
        <w:tab/>
        <w:t>Келишим ишкананын өздүк үлүштүк инструменттерин алууга же өткөрүп берүүгө алып келе турганынан улам гана ал үлүштүк инструмент болуп саналбайт. Ишкананын алууга же өткөрүп берүүгө жатуучу  өздүк үлүштүк инструменттеринин адилет наркы келишимде шартталган укуктун же милдеттенменин көлөмүнө барабар болгондой өзгөрүлө турган санда ишкананын өздүк акцияларын же башка үлүштүк инструменттерин  алуу же өткөрүп берүү боюнча, келишимде шартталган укук же милдеттенме ишканада болушу мүмкүн. Мында келишимде шартталган укуктун же милдеттенменин көлөмү белгиленген сумма же ишкананын өздүк үлүштүк инструменттеринин рыноктук баасынан башкача болгон өзгөрүлмөнүн (мисалы, пайыздык ставка, биржалык товардын же финансылык инструменттин котировкасы) өзгөрүшүнө жараша толук же бөлүгүндө өзгөрүп турган сумма болушу мүмкүн. Мындай келишимдерге эки мисал: (a) ишкананын 100 а.б-га</w:t>
      </w:r>
      <w:r>
        <w:rPr>
          <w:rStyle w:val="a7"/>
        </w:rPr>
        <w:footnoteReference w:id="1"/>
      </w:r>
      <w:r w:rsidRPr="0012772D">
        <w:rPr>
          <w:rFonts w:ascii="Times New Roman" w:hAnsi="Times New Roman" w:cs="Times New Roman"/>
          <w:lang w:val="kk-KZ"/>
        </w:rPr>
        <w:t xml:space="preserve">, барабар жалпы наркы бар өздүк үлүштүк инструменттерин берүүгө келишим жана (b) ишкананын алтындын 100 унциясына барабар жалпы наркы бар өздүк үлүштүк инструменттерин берүүгө келишим. Ишкана мындай келишимдеги милдеттенмени өздүк үлүштүк инструменттерин берүү жолу менен  төлөөгө тийиш экендигине  жана төлөнө тургандыгына да карабастан, мындай </w:t>
      </w:r>
      <w:r w:rsidRPr="0012772D">
        <w:rPr>
          <w:rFonts w:ascii="Times New Roman" w:hAnsi="Times New Roman" w:cs="Times New Roman"/>
          <w:lang w:val="kk-KZ"/>
        </w:rPr>
        <w:lastRenderedPageBreak/>
        <w:t>келишим финансылык милдеттенме болуп саналат. Ал үлүштүк инструмент болуп саналбайт, анткени ишкана келишим боюнча эсептешүү үчүн өздүк үлүштүк инструменттеринин өзгөрмө санын пайдаланат. Демек, бул келишим ишкананын бардык милдеттенмелерин алып салгандан кийинки анын активдериндеги калдык үлүшкө укукту ырастабайт.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22</w:t>
      </w:r>
      <w:r w:rsidRPr="0012772D">
        <w:rPr>
          <w:rFonts w:ascii="Times New Roman" w:hAnsi="Times New Roman" w:cs="Times New Roman"/>
          <w:lang w:val="kk-KZ"/>
        </w:rPr>
        <w:tab/>
        <w:t>22A-пунктунда көрсөтүлгөн келишимди кошпогондо, эсептешүү ишкана тарабынан акча каражаттарынын же башка финансылык активдин бекитилген суммасына алмашуу аркылуу өздүк үлүштүк инструменттердин бекитилген санын өткөрүп берүү (же алуу) жолу менен жүргүзүлө турган келишим үлүштүк инструмент болуп саналат. Мисалы, каршы тарапка бекитилген баада ишкананын акцияларынын бекитилген санын сатып алуу же облигацияларды бекитилген негизги суммага алмаштыруу укугун берген чыгарылган акцияга опцион үлүштүк инструмент болуп саналат. Рыноктук пайыздык ставкалардын өйдө-ылдый болуусунун натыйжасында адилет наркта болуучу, төлөнө же алына турган акча каражаттарынын же башка финансылык активдин суммасына таасир кылбаган өзгөрүүлөр же алына же өткөрүп бериле турган үлүштүк инструменттердин саны келишим боюнча эсептешүүлөрдү жүргүзүүдө келишимди үлүштүк инструмент катары классификациялоого тоскоолдук кылбайт. Бардык алынган ордун толтуруулар (мисалы, чыгарылган опцион үчүн алынган премия же ишкананын өздүк акцияларына варрант сыяктуу) капиталга тикелей тийиштүү болот. Төлөнүп берилген ордун толтуруулар (мисалы, сатып алынган опцион үчүн төлөнгөн премия сыяктуу) капиталдан тикелей алып салынат. Үлүштүк инструменттин адилет наркынын өзгөрүүлөрү финансылык отчеттуулукта таанылбайт.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22A</w:t>
      </w:r>
      <w:r w:rsidRPr="0012772D">
        <w:rPr>
          <w:rFonts w:ascii="Times New Roman" w:hAnsi="Times New Roman" w:cs="Times New Roman"/>
          <w:lang w:val="kk-KZ"/>
        </w:rPr>
        <w:tab/>
        <w:t>Эгерде ишкананын келишимди төлөөдө ишкана тарабынан алына же өткөрүп бериле турган өздүк үлүштүк инструменттери 16A жана 16B-пункттарында каралган бардык мүнөздөмөлөргө ээ болгон жана бардык шарттарга туура келген, кайра артка сатуу укугу менен финансылык инструменттер же ишкана жоюлганда гана ишкананын таза активдеринин пропорционалдык үлүшүн башка тарапка берүү боюнча милдеттенмени ишканага жүктөөчү, 16C жана 16D-пункттарында каралган бардык мүнөздөмөлөргө ээ болгон жана бардык шарттарга туура келген инструменттер  болуп саналса, бул келишим финансылык актив же финансылык милдеттенме болуп эсептелет. Эсептешүү ишкана тарабынан акча каражаттарынын же башка финансылык активдин бекитилген суммасына алмашуу аркылуу анын өздүк үлүштүк инструменттерин өткөрүп берүү же алуу жолу менен жүргүзүлө турган келишим да буга кирет.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23</w:t>
      </w:r>
      <w:r w:rsidRPr="0012772D">
        <w:rPr>
          <w:rFonts w:ascii="Times New Roman" w:hAnsi="Times New Roman" w:cs="Times New Roman"/>
          <w:lang w:val="kk-KZ"/>
        </w:rPr>
        <w:tab/>
        <w:t xml:space="preserve">16A жана 16B-пункттарында же 16C жана 16D-пункттарында баяндалган шарттарды кошпогондо, өздүк үлүштүк инструменттерди акчага же башка финансылык активге сатып алууга ишкананын милдеттенмесин камтуучу келишим төлөөнүн келтирилген наркына (мисалы, РЕПО форварддык келишиминин аткаруу баасынын, опциондун аткаруу баасынын же төлөөнүн башка суммасынын келтирилген наркына) барабар финансылык милдеттенменин келип чыгышына алып келет. Келишимдин өзү үлүштүк инструмент болуп саналган учурда да бул адилеттүү болот. Бир мисал – форварддык келишимге ылайык өздүк үлүштүк инструменттерди акча каражаттарына же башка финансылык активге сатып алууга ишкананын милдеттенмеси. Финансылык милдеттенме адегенде төлөө суммасынын келтирилген наркы боюнча таанылат жана капиталдын курамынан кайра классификацияланат. Андан кийин финансылык милдеттенме ФОЭС (IFRS) 9га ылайык бааланат. Эгерде келишимдин аткарылуу мөөнөтү аткаруусуз бүтүп калса, финансылык милдеттенменин баланстык наркы капиталдын курамына кайра классификацияланат. Өздүк үлүштүк инструменттерди сатып алууга ишкананын келишимдик милдеттенмеси, сатып алууга милдеттенме башка тараптын өзүнүн </w:t>
      </w:r>
      <w:r w:rsidRPr="0012772D">
        <w:rPr>
          <w:rFonts w:ascii="Times New Roman" w:hAnsi="Times New Roman" w:cs="Times New Roman"/>
          <w:lang w:val="kk-KZ"/>
        </w:rPr>
        <w:lastRenderedPageBreak/>
        <w:t xml:space="preserve">төлөөнү талап кылуу укугун жүзөгө ашыруусуна көз каранды болсо да, төлөөнүн келтирилген суммасы боюнча финансылык милдеттенменин (мисалы, башка тарапка анын өздүк үлүштүк инструменттерин бекитилген баа боюнча ишканага сатуу укугун берүүчү, сатууга чыгарылган опцион) келип чыгышына алып келет.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24</w:t>
      </w:r>
      <w:r w:rsidRPr="0012772D">
        <w:rPr>
          <w:rFonts w:ascii="Times New Roman" w:hAnsi="Times New Roman" w:cs="Times New Roman"/>
          <w:lang w:val="kk-KZ"/>
        </w:rPr>
        <w:tab/>
        <w:t>Эсептешүү ишкана тарабынан акча каражаттарынын же башка финансылык активдин өзгөрмө суммасына алмашуу аркылуу өздүк үлүштүк инструменттердин бекитилген санын өткөрүп берүү же алуу жолу менен жүргүзүлө турган келишим финансылык актив же финансылык милдетенме болуп саналат. Мындай келишимге мисал катары  ишкана алтындын 100 унциясынын наркына барабар акча каражаттарына алмашуу аркылуу 100 өздүк үлүштүк инструменттерин өткөрүп бере турган келишимди алууга болот.</w:t>
      </w:r>
    </w:p>
    <w:p w:rsidR="0012772D" w:rsidRPr="00901F3F" w:rsidRDefault="0012772D" w:rsidP="00AF2150">
      <w:pPr>
        <w:spacing w:line="240" w:lineRule="auto"/>
        <w:ind w:left="1410"/>
        <w:jc w:val="both"/>
        <w:rPr>
          <w:rFonts w:ascii="Times New Roman" w:hAnsi="Times New Roman" w:cs="Times New Roman"/>
          <w:b/>
          <w:lang w:val="kk-KZ"/>
        </w:rPr>
      </w:pPr>
      <w:r w:rsidRPr="00901F3F">
        <w:rPr>
          <w:rFonts w:ascii="Times New Roman" w:hAnsi="Times New Roman" w:cs="Times New Roman"/>
          <w:b/>
          <w:lang w:val="kk-KZ"/>
        </w:rPr>
        <w:t>Белгилүү бир шарттарда эсептешүүлөрдү жүргүзүү тууралуу келишимдин жоболору</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25</w:t>
      </w:r>
      <w:r w:rsidRPr="0012772D">
        <w:rPr>
          <w:rFonts w:ascii="Times New Roman" w:hAnsi="Times New Roman" w:cs="Times New Roman"/>
          <w:lang w:val="kk-KZ"/>
        </w:rPr>
        <w:tab/>
        <w:t>Финансылык инструмент келип чыгуусу анык эмес болгон (же жыйынтыгы анык эмес болуп саналган жагдайларга жараша болгон), эмитент да, инструменттин кармоочусу да көзөмөлдөй албай турган, мисалы, фонддук индекстин, керектөө бааларынын индексинин, пайыздык ставканын, салык мыйзамдарындагы талаптардын, эмитентке келечекте түшө турган каражаттын, таза пайданын же эмитенттин милдеттенмелеринин капиталга карата катышынын өзгөрүүлөрү сыяктуу келечектеги окуялар болгон же болбой калган учурда ишкана тарабынан акча каражаттарын же башка финансылык активди өткөрүп берүүнү же милдеттенмени финансылык милдеттенмелерге мүнөздүү башка ыкма менен төлөөнү карашы мүмкүн. Эмитентте мындай инструмент жок, акча каражаттарын же башка финансылык активди өткөрүп берүүдөн (же милдеттенмени финансылык милдеттенмелерге мүнөздүү башка ыкма менен төлөөдөн) баш тартууга шартсыз укук жок. Демек, бул инструмент, төмөнкүдөй учурларды кошпогондо, эмитенттин финансылык милдеттенмеси болуп саналат:</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t>келишимдин белгилүү бир шарттарда эсептешүүлөрдү жүргүзүү жөнүндө  жоболорунун бөлүгү, атап айтканда милдеттенмени акча каражаттары же башка финансылык актив менен  төлөө (же аны финансылык милдеттенмелерге мүнөздүү башка ыкма менен төлөө) талап кылынышы мүмкүн болгон бөлүгү уникалдуу болуп саналбайт;</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мындай инструменттин эмитентинен эмитент жоюлган учурда гана милдеттенмени акча каражаттары же башка финансылык актив менен төлөө (аны финансылык милдеттенмелерге мүнөздүү башка ыкма менен төлөө) талап кылынышы мүмкүн; же</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(c)</w:t>
      </w:r>
      <w:r w:rsidRPr="0012772D">
        <w:rPr>
          <w:rFonts w:ascii="Times New Roman" w:hAnsi="Times New Roman" w:cs="Times New Roman"/>
          <w:lang w:val="kk-KZ"/>
        </w:rPr>
        <w:tab/>
        <w:t>инструмент 16A жана 16B-пункттарында каралган бардык мүнөздөмөлөргө ээ болот жана бардык шарттарды канааттандырат.</w:t>
      </w:r>
    </w:p>
    <w:p w:rsidR="0012772D" w:rsidRPr="00901F3F" w:rsidRDefault="0012772D" w:rsidP="00AF2150">
      <w:pPr>
        <w:spacing w:line="240" w:lineRule="auto"/>
        <w:ind w:left="705"/>
        <w:jc w:val="both"/>
        <w:rPr>
          <w:rFonts w:ascii="Times New Roman" w:hAnsi="Times New Roman" w:cs="Times New Roman"/>
          <w:b/>
          <w:lang w:val="kk-KZ"/>
        </w:rPr>
      </w:pPr>
      <w:r w:rsidRPr="0012772D">
        <w:rPr>
          <w:rFonts w:ascii="Times New Roman" w:hAnsi="Times New Roman" w:cs="Times New Roman"/>
          <w:lang w:val="kk-KZ"/>
        </w:rPr>
        <w:t xml:space="preserve"> </w:t>
      </w:r>
      <w:r w:rsidRPr="0012772D">
        <w:rPr>
          <w:rFonts w:ascii="Times New Roman" w:hAnsi="Times New Roman" w:cs="Times New Roman"/>
          <w:lang w:val="kk-KZ"/>
        </w:rPr>
        <w:tab/>
      </w:r>
      <w:r w:rsidRPr="00901F3F">
        <w:rPr>
          <w:rFonts w:ascii="Times New Roman" w:hAnsi="Times New Roman" w:cs="Times New Roman"/>
          <w:b/>
          <w:lang w:val="kk-KZ"/>
        </w:rPr>
        <w:t>Эсептешүүлөрдүн варианттары</w:t>
      </w:r>
    </w:p>
    <w:p w:rsidR="0012772D" w:rsidRPr="00901F3F" w:rsidRDefault="0012772D" w:rsidP="00AF2150">
      <w:pPr>
        <w:spacing w:line="240" w:lineRule="auto"/>
        <w:ind w:left="1410" w:hanging="705"/>
        <w:jc w:val="both"/>
        <w:rPr>
          <w:rFonts w:ascii="Times New Roman" w:hAnsi="Times New Roman" w:cs="Times New Roman"/>
          <w:b/>
          <w:lang w:val="kk-KZ"/>
        </w:rPr>
      </w:pPr>
      <w:r w:rsidRPr="00901F3F">
        <w:rPr>
          <w:rFonts w:ascii="Times New Roman" w:hAnsi="Times New Roman" w:cs="Times New Roman"/>
          <w:b/>
          <w:lang w:val="kk-KZ"/>
        </w:rPr>
        <w:t>26</w:t>
      </w:r>
      <w:r w:rsidRPr="00901F3F">
        <w:rPr>
          <w:rFonts w:ascii="Times New Roman" w:hAnsi="Times New Roman" w:cs="Times New Roman"/>
          <w:b/>
          <w:lang w:val="kk-KZ"/>
        </w:rPr>
        <w:tab/>
        <w:t>Эгерде туунду финансылык инструмент тараптардын бирине ал боюнча эсептешүү кандай жүргүзүлөрүн тандоо укугун (мисалы, эмитент же ээси акча каражаттары менен нетто-эсептешүүнү тандай алат же акцияларды акча каражаттарына алмаштыруу жолу менен) берсе, анда эсептешүүлөрдүн бардык варианттары финансылык инструментти үлүштүк инструмент катары классификациялоого алып келген учурларды кошпогондо, ал финансылык актив же финансылык милдеттенме болуп саналат.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lastRenderedPageBreak/>
        <w:t>27</w:t>
      </w:r>
      <w:r w:rsidRPr="0012772D">
        <w:rPr>
          <w:rFonts w:ascii="Times New Roman" w:hAnsi="Times New Roman" w:cs="Times New Roman"/>
          <w:lang w:val="kk-KZ"/>
        </w:rPr>
        <w:tab/>
        <w:t>Акцияга опцион финансылык милдеттенме болуп саналган эсептешүүлөрдүн варианттары менен туунду финансылык инструменттин мисалы болот, ал боюнча нетто-эсептешүү эмитенттин тандоосуна жараша акча каражаттары же өздүк акцияларын акча каражаттарына алмаштыруу жолу менен жүргүзүлүшү мүмкүн. Ушуга окшош түрдө ишкананын өздүк үлүштүк инструменттерине алмашууга финансылык эмес объектилерин сатып алууга же сатууга айрым келишимдер ушул стандарттын колдонуу чөйрөсүнө кирет, анткени алар боюнча эсептешүү финансылык эмес активди берүү жолу менен же акча каражаттары менен нетто-эсептешүү жолу менен же башка финансылык инструменттер менен жүргүзүлүшү мүмкүн (8-10-пункттарды караңыз). Мындай келишимдер үлүштүк инструменттер эмес, финансылык активдер же финансылык милдеттенмелер болуп саналат.</w:t>
      </w:r>
    </w:p>
    <w:p w:rsidR="0012772D" w:rsidRPr="00901F3F" w:rsidRDefault="0012772D" w:rsidP="00AF2150">
      <w:pPr>
        <w:spacing w:line="240" w:lineRule="auto"/>
        <w:ind w:left="1410"/>
        <w:jc w:val="both"/>
        <w:rPr>
          <w:rFonts w:ascii="Times New Roman" w:hAnsi="Times New Roman" w:cs="Times New Roman"/>
          <w:b/>
          <w:sz w:val="26"/>
          <w:lang w:val="kk-KZ"/>
        </w:rPr>
      </w:pPr>
      <w:r w:rsidRPr="00901F3F">
        <w:rPr>
          <w:rFonts w:ascii="Times New Roman" w:hAnsi="Times New Roman" w:cs="Times New Roman"/>
          <w:b/>
          <w:sz w:val="26"/>
          <w:lang w:val="kk-KZ"/>
        </w:rPr>
        <w:t>Татаал финансылык инструменттер (ошондой эле AG30-AG35-пункттарын жана 9–12- көрсөтмөлүү мисалдарын караңыз)</w:t>
      </w:r>
    </w:p>
    <w:p w:rsidR="0012772D" w:rsidRPr="003D4805" w:rsidRDefault="0012772D" w:rsidP="00AF2150">
      <w:pPr>
        <w:spacing w:line="240" w:lineRule="auto"/>
        <w:ind w:left="1410" w:hanging="705"/>
        <w:jc w:val="both"/>
        <w:rPr>
          <w:rFonts w:ascii="Times New Roman" w:hAnsi="Times New Roman" w:cs="Times New Roman"/>
          <w:b/>
          <w:lang w:val="kk-KZ"/>
        </w:rPr>
      </w:pPr>
      <w:r w:rsidRPr="003D4805">
        <w:rPr>
          <w:rFonts w:ascii="Times New Roman" w:hAnsi="Times New Roman" w:cs="Times New Roman"/>
          <w:b/>
          <w:lang w:val="kk-KZ"/>
        </w:rPr>
        <w:t>28</w:t>
      </w:r>
      <w:r w:rsidRPr="003D4805">
        <w:rPr>
          <w:rFonts w:ascii="Times New Roman" w:hAnsi="Times New Roman" w:cs="Times New Roman"/>
          <w:b/>
          <w:lang w:val="kk-KZ"/>
        </w:rPr>
        <w:tab/>
        <w:t xml:space="preserve">Туунду эмес финансылык инструменттин эмитенти ал милдеттенмелердин компененти сыяктуу эле капиталдын компонентин да камтыганын аныктоо үчүн финансылык инструменттин шарттарын талдоого тийиш. Мындай компоненттер 15-пунктка ылайык финансылык милдеттенмелер, финансылык активдер же үлүштүк инструменттер катары өзүнчө классификацияланууга тийиш.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29</w:t>
      </w:r>
      <w:r w:rsidRPr="0012772D">
        <w:rPr>
          <w:rFonts w:ascii="Times New Roman" w:hAnsi="Times New Roman" w:cs="Times New Roman"/>
          <w:lang w:val="kk-KZ"/>
        </w:rPr>
        <w:tab/>
        <w:t>Ишкана ишкананын финансылык милдеттенмелерин түзгөн (а) финансылык инструменттердин компоненттерин өзүнчө тааныйт жана (b) инструменттин ээсине аны ишкананын үлүштүк инструментине конвертациялоону өзү чечүү мүмкүнчүлүгүн берет. Мисалы, ээси тарабынан ишкананын жөнөкөй акцияларынын белгиленген санына конвертацияланышы мүмкүн болгон облигация же жыйынды инструмент, - бул татаал финансылык инструмент. Ишкананын көз карашында мындай инструмент эки компоненттен: финансылык милдеттенмеден (акча каражаттарын же башка финансылык активдерди берүүгө келишимдик макулдашуудан) жана үлүштүк милдеттенмеден (ээси сүйлөшүлгөн мезгилдин убагынын ичинде аны ишкананын жөнөкөй акцияларынын белгиленген санына конвертациялоого укук берген сатып алууга опциондон) турат. Мындай инструментти чыгаруу практика жүзүндө, мөөнөтүнө чейин төлөө мүмкүндүгү бар үлүштүк инструментти жана жөнөкөй акцияларды сатып алууга варранттарды бир убакытта чыгаруу жана акцияларды сатып алууга карата бөлүнүүчү варранты бар үлүштүк инструментти чыгаруу сыяктуу экономикалык натыйжа берет. Ошондуктан ишкана финансылык абал жөнүндө отчетто милдеттенменин жана капиталдын компонентин дайыма өзүнчө көрсөтөт.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30</w:t>
      </w:r>
      <w:r w:rsidRPr="0012772D">
        <w:rPr>
          <w:rFonts w:ascii="Times New Roman" w:hAnsi="Times New Roman" w:cs="Times New Roman"/>
          <w:lang w:val="kk-KZ"/>
        </w:rPr>
        <w:tab/>
        <w:t>Конвертациялануучу инструменттин милдеттенмесинин жана өздүк капиталынын компоненттерин бөлүү, бул мүмкүнчүлүктү ишке ашыруу инструменттин айрым ээлери үчүн экономикалык жактын пайдалуу болуп көрүнүшү мүмкүн болгон учурда да конвертациялоо мүмкүнчүлүгүн ишке ашыруу мүмкүндүгүнүн өзгөрүшүнөн улам кайра каралбайт. Ээлери дайыма эле күтүлгөн түрдө милдеттүү аракеттенбейт, анткени, мисалга алсак, мындай конвертациялоонун салыктык натыйжалары ар башка ээлери  үчүн ар кандай болушу мүмкүн. Андан тышкары, конвертациялоонун ыктымалдыгы анда-санда өзгөрүлүшү мүмкүн. Ишкананын келечекте төлөмдөрдү жүргүзүү келишимдик милдеттенмеси аны конвертациялоо болмоюнча, инструментти төлөө мөөнөтү келмейинче же кандайдыр бир башка операция жүзөгө ашырылмайынча төлөнбөгөн бойдон кала берет.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31</w:t>
      </w:r>
      <w:r w:rsidRPr="0012772D">
        <w:rPr>
          <w:rFonts w:ascii="Times New Roman" w:hAnsi="Times New Roman" w:cs="Times New Roman"/>
          <w:lang w:val="kk-KZ"/>
        </w:rPr>
        <w:tab/>
        <w:t xml:space="preserve">ФОЭС (IFRS) 9 финансылык активдерди жана финансылык милдеттенмелерди баалоону карайт. Үлүштүк инструменттер – бул анын бардык калган </w:t>
      </w:r>
      <w:r w:rsidRPr="0012772D">
        <w:rPr>
          <w:rFonts w:ascii="Times New Roman" w:hAnsi="Times New Roman" w:cs="Times New Roman"/>
          <w:lang w:val="kk-KZ"/>
        </w:rPr>
        <w:lastRenderedPageBreak/>
        <w:t>милдеттенмелерин алып салгандан кийин ишкананын активдериндеги калдык үлүшкө укукту ырастоочу инструменттер. Ошондуктан, эгерде татаал финансылык инструменттин баштапкы баланстык наркы анын милдеттенмесинин жана өздүк капиталынын компоненттерине таандык болсо, анда өздүк капиталдын компонентине адилет нарктан милдеттенменин компонентинин өзүнчө аныкталган суммасын алып салгандан кийин калган сумма таандык болот. Өздүк капиталдын компонентине караганда башка, татаал финансылык инструментке камтылган (мисалы, үлүштүк инструментке конвертациялоо мүмкүндүгү) туунду инструменттин кандай гана болбосун мүнөздөмөлөрүнүн наркы (сатып алууга опцион сыяктуу) милдеттенмеге киргизилет. Баштапкы таанууда милдеттенмеге жана өздүк капиталга таандык баланстык нарктардын суммасы дайыма негизинен инструментке таандык болгон адилет наркка теңдештирилет. Инструменттин компоненттерин баштапкы өзүнчө таануу пайданын же зыяндын келип чыгышына алып келбейт.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32</w:t>
      </w:r>
      <w:r w:rsidRPr="0012772D">
        <w:rPr>
          <w:rFonts w:ascii="Times New Roman" w:hAnsi="Times New Roman" w:cs="Times New Roman"/>
          <w:lang w:val="kk-KZ"/>
        </w:rPr>
        <w:tab/>
        <w:t>31-пунктта сыпатталган ыкманы пайдалануу менен жөнөкөй акцияларга конвертациялануучу облигациялардын эмитенти адегенде тиешелүү үлүштүк компонентти камтыбаган окшош милдеттенменин (үлүштүктөрдөн тышкары, бардык камтылган туунду мүнөздөмөлөрүн кошо алганда) адилет наркын баалоо жолу менен милдеттенменин компонентинин баланстык наркын аныктайт. Инструментти жөнөкөй акцияга конвертациялоого опцион түрүндөгү үлүштүк инструменттин баланстык наркы кийин негизинен татаал  финансылык инструменттин адилет наркынан финансылык милдеттенменин адилет наркын алып салуу жолу менен аныкталышы мүмкүн.</w:t>
      </w:r>
    </w:p>
    <w:p w:rsidR="0012772D" w:rsidRPr="00901F3F" w:rsidRDefault="0012772D" w:rsidP="00AF2150">
      <w:pPr>
        <w:spacing w:line="240" w:lineRule="auto"/>
        <w:ind w:left="1410"/>
        <w:jc w:val="both"/>
        <w:rPr>
          <w:rFonts w:ascii="Times New Roman" w:hAnsi="Times New Roman" w:cs="Times New Roman"/>
          <w:b/>
          <w:sz w:val="26"/>
          <w:lang w:val="kk-KZ"/>
        </w:rPr>
      </w:pPr>
      <w:r w:rsidRPr="00901F3F">
        <w:rPr>
          <w:rFonts w:ascii="Times New Roman" w:hAnsi="Times New Roman" w:cs="Times New Roman"/>
          <w:b/>
          <w:sz w:val="26"/>
          <w:lang w:val="kk-KZ"/>
        </w:rPr>
        <w:t xml:space="preserve">Акционерлерден сатып алынган өздүк акциялар (ошондой эле AG36-пунктту караңыз) </w:t>
      </w:r>
    </w:p>
    <w:p w:rsidR="0012772D" w:rsidRPr="00901F3F" w:rsidRDefault="0012772D" w:rsidP="00AF2150">
      <w:pPr>
        <w:spacing w:line="240" w:lineRule="auto"/>
        <w:ind w:left="1410" w:hanging="705"/>
        <w:jc w:val="both"/>
        <w:rPr>
          <w:rFonts w:ascii="Times New Roman" w:hAnsi="Times New Roman" w:cs="Times New Roman"/>
          <w:b/>
          <w:lang w:val="kk-KZ"/>
        </w:rPr>
      </w:pPr>
      <w:r w:rsidRPr="00901F3F">
        <w:rPr>
          <w:rFonts w:ascii="Times New Roman" w:hAnsi="Times New Roman" w:cs="Times New Roman"/>
          <w:b/>
          <w:lang w:val="kk-KZ"/>
        </w:rPr>
        <w:t>33</w:t>
      </w:r>
      <w:r w:rsidRPr="00901F3F">
        <w:rPr>
          <w:rFonts w:ascii="Times New Roman" w:hAnsi="Times New Roman" w:cs="Times New Roman"/>
          <w:b/>
          <w:lang w:val="kk-KZ"/>
        </w:rPr>
        <w:tab/>
        <w:t>Эгерде ишкана өздүк үлүштүк инструменттерди сатып алса, анда бул инструменттер («акционерлерден сатып алынган өздүк акциялар») өздүк капиталдан алынып салынууга тийиш. Пайданын же зыяндын курамында ишкананын өздүк үлүштүк инструменттерин сатып алууда, сатууда, чыгарууда же жоюуда келип чыккан эч кандай кирешелер же зыяндар таанылууга тийиш эмес. Акционерлерден сатып алынган мындай өздүк акциялар бириктирилген отчеттуулукту берген ишкананын өзү же топтун башка мүчөлөрү тарабынан сатып алынышы же кармап турулушу мүмкүн. Төлөнүп берилүүчү же алынуучу ордун толтуруу өздүк капиталда тикелей таанылууга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33A</w:t>
      </w:r>
      <w:r w:rsidRPr="0012772D">
        <w:rPr>
          <w:rFonts w:ascii="Times New Roman" w:hAnsi="Times New Roman" w:cs="Times New Roman"/>
          <w:lang w:val="kk-KZ"/>
        </w:rPr>
        <w:tab/>
      </w:r>
      <w:r w:rsidRPr="00901F3F">
        <w:rPr>
          <w:rFonts w:ascii="Times New Roman" w:hAnsi="Times New Roman" w:cs="Times New Roman"/>
          <w:i/>
          <w:lang w:val="kk-KZ"/>
        </w:rPr>
        <w:t xml:space="preserve">[Бул </w:t>
      </w:r>
      <w:r w:rsidR="003D4805">
        <w:rPr>
          <w:rFonts w:ascii="Times New Roman" w:hAnsi="Times New Roman" w:cs="Times New Roman"/>
          <w:i/>
          <w:lang w:val="kk-KZ"/>
        </w:rPr>
        <w:t xml:space="preserve">пункт </w:t>
      </w:r>
      <w:r w:rsidRPr="00901F3F">
        <w:rPr>
          <w:rFonts w:ascii="Times New Roman" w:hAnsi="Times New Roman" w:cs="Times New Roman"/>
          <w:i/>
          <w:lang w:val="kk-KZ"/>
        </w:rPr>
        <w:t>али күчүнө кире элек түзөтүүлөргө таандык</w:t>
      </w:r>
      <w:r w:rsidR="00901F3F">
        <w:rPr>
          <w:rFonts w:ascii="Times New Roman" w:hAnsi="Times New Roman" w:cs="Times New Roman"/>
          <w:i/>
          <w:lang w:val="kk-KZ"/>
        </w:rPr>
        <w:t>,</w:t>
      </w:r>
      <w:r w:rsidRPr="00901F3F">
        <w:rPr>
          <w:rFonts w:ascii="Times New Roman" w:hAnsi="Times New Roman" w:cs="Times New Roman"/>
          <w:i/>
          <w:lang w:val="kk-KZ"/>
        </w:rPr>
        <w:t xml:space="preserve"> жана ошондуктан ушул басыл</w:t>
      </w:r>
      <w:r w:rsidR="00901F3F" w:rsidRPr="00901F3F">
        <w:rPr>
          <w:rFonts w:ascii="Times New Roman" w:hAnsi="Times New Roman" w:cs="Times New Roman"/>
          <w:i/>
          <w:lang w:val="kk-KZ"/>
        </w:rPr>
        <w:t xml:space="preserve">мага </w:t>
      </w:r>
      <w:r w:rsidRPr="00901F3F">
        <w:rPr>
          <w:rFonts w:ascii="Times New Roman" w:hAnsi="Times New Roman" w:cs="Times New Roman"/>
          <w:i/>
          <w:lang w:val="kk-KZ"/>
        </w:rPr>
        <w:t>киргизилген жок.]</w:t>
      </w:r>
      <w:r w:rsidRPr="0012772D">
        <w:rPr>
          <w:rFonts w:ascii="Times New Roman" w:hAnsi="Times New Roman" w:cs="Times New Roman"/>
          <w:lang w:val="kk-KZ"/>
        </w:rPr>
        <w:t xml:space="preserve">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34</w:t>
      </w:r>
      <w:r w:rsidRPr="0012772D">
        <w:rPr>
          <w:rFonts w:ascii="Times New Roman" w:hAnsi="Times New Roman" w:cs="Times New Roman"/>
          <w:lang w:val="kk-KZ"/>
        </w:rPr>
        <w:tab/>
        <w:t xml:space="preserve">Акционерлерден сатып алынган өздүк акциялардын суммасы финансылык абал жөнүндө отчеттун өзүндө же </w:t>
      </w:r>
      <w:r w:rsidRPr="00E860B7">
        <w:rPr>
          <w:rFonts w:ascii="Times New Roman" w:hAnsi="Times New Roman" w:cs="Times New Roman"/>
          <w:i/>
          <w:lang w:val="kk-KZ"/>
        </w:rPr>
        <w:t xml:space="preserve">«Финансылык отчеттуулукту </w:t>
      </w:r>
      <w:r w:rsidR="00E860B7" w:rsidRPr="00E860B7">
        <w:rPr>
          <w:rFonts w:ascii="Times New Roman" w:hAnsi="Times New Roman" w:cs="Times New Roman"/>
          <w:i/>
          <w:lang w:val="kk-KZ"/>
        </w:rPr>
        <w:t>берүү</w:t>
      </w:r>
      <w:r w:rsidRPr="00E860B7">
        <w:rPr>
          <w:rFonts w:ascii="Times New Roman" w:hAnsi="Times New Roman" w:cs="Times New Roman"/>
          <w:i/>
          <w:lang w:val="kk-KZ"/>
        </w:rPr>
        <w:t>»</w:t>
      </w:r>
      <w:r w:rsidRPr="0012772D">
        <w:rPr>
          <w:rFonts w:ascii="Times New Roman" w:hAnsi="Times New Roman" w:cs="Times New Roman"/>
          <w:lang w:val="kk-KZ"/>
        </w:rPr>
        <w:t xml:space="preserve"> ФОЭС (IAS) 1 ылайык эскертүүлөрдө өзүнчө ачып көрсөтүлүүгө тийиш. Эгерде ишкана өз үлүштүк инструменттерин байланыштуу тараптардан сатып алып жатса, ишкана маалыматты </w:t>
      </w:r>
      <w:r w:rsidRPr="00E860B7">
        <w:rPr>
          <w:rFonts w:ascii="Times New Roman" w:hAnsi="Times New Roman" w:cs="Times New Roman"/>
          <w:i/>
          <w:lang w:val="kk-KZ"/>
        </w:rPr>
        <w:t>«Байланыштуу тараптар жөнүндө маалыматты ачып көрсөтүү»</w:t>
      </w:r>
      <w:r w:rsidRPr="0012772D">
        <w:rPr>
          <w:rFonts w:ascii="Times New Roman" w:hAnsi="Times New Roman" w:cs="Times New Roman"/>
          <w:lang w:val="kk-KZ"/>
        </w:rPr>
        <w:t xml:space="preserve"> ФОЭС (IAS) 24кө ылайык ачып көрсөтөт.</w:t>
      </w:r>
    </w:p>
    <w:p w:rsidR="0012772D" w:rsidRPr="00E860B7" w:rsidRDefault="0012772D" w:rsidP="00AF2150">
      <w:pPr>
        <w:spacing w:line="240" w:lineRule="auto"/>
        <w:ind w:left="1410"/>
        <w:jc w:val="both"/>
        <w:rPr>
          <w:rFonts w:ascii="Times New Roman" w:hAnsi="Times New Roman" w:cs="Times New Roman"/>
          <w:b/>
          <w:lang w:val="kk-KZ"/>
        </w:rPr>
      </w:pPr>
      <w:r w:rsidRPr="00E860B7">
        <w:rPr>
          <w:rFonts w:ascii="Times New Roman" w:hAnsi="Times New Roman" w:cs="Times New Roman"/>
          <w:b/>
          <w:lang w:val="kk-KZ"/>
        </w:rPr>
        <w:t>Пайыздар, дивиденддер, зыяндар жана пайдалар (ошондой эле AG37-пунктту караңыз)</w:t>
      </w:r>
    </w:p>
    <w:p w:rsidR="0012772D" w:rsidRPr="00E860B7" w:rsidRDefault="00E860B7" w:rsidP="00AF2150">
      <w:pPr>
        <w:spacing w:line="240" w:lineRule="auto"/>
        <w:ind w:left="1410" w:hanging="705"/>
        <w:jc w:val="both"/>
        <w:rPr>
          <w:rFonts w:ascii="Times New Roman" w:hAnsi="Times New Roman" w:cs="Times New Roman"/>
          <w:b/>
          <w:lang w:val="kk-KZ"/>
        </w:rPr>
      </w:pPr>
      <w:r w:rsidRPr="00E860B7">
        <w:rPr>
          <w:rFonts w:ascii="Times New Roman" w:hAnsi="Times New Roman" w:cs="Times New Roman"/>
          <w:b/>
          <w:lang w:val="kk-KZ"/>
        </w:rPr>
        <w:t>35</w:t>
      </w:r>
      <w:r w:rsidRPr="00E860B7">
        <w:rPr>
          <w:rFonts w:ascii="Times New Roman" w:hAnsi="Times New Roman" w:cs="Times New Roman"/>
          <w:b/>
          <w:lang w:val="kk-KZ"/>
        </w:rPr>
        <w:tab/>
      </w:r>
      <w:r w:rsidR="0012772D" w:rsidRPr="00E860B7">
        <w:rPr>
          <w:rFonts w:ascii="Times New Roman" w:hAnsi="Times New Roman" w:cs="Times New Roman"/>
          <w:b/>
          <w:lang w:val="kk-KZ"/>
        </w:rPr>
        <w:t xml:space="preserve">Финансылык милдеттенме катары классификацияланган, финансылык инструментке же анын компонентине таандык пайыздар, дивиденддер, </w:t>
      </w:r>
      <w:r w:rsidR="0012772D" w:rsidRPr="00E860B7">
        <w:rPr>
          <w:rFonts w:ascii="Times New Roman" w:hAnsi="Times New Roman" w:cs="Times New Roman"/>
          <w:b/>
          <w:lang w:val="kk-KZ"/>
        </w:rPr>
        <w:lastRenderedPageBreak/>
        <w:t>зыяндар жана пайдалар пайдалардын жана зыяндардын эсебинде чыгашалар же кирешелер катары таанылууга тийиш. Үлүштүк инструменттердин ээлери тарабынан бөлүштүрүлүүчү каражаттар ишкана тарабынан түздөн-түз өздүк капиталдын курамында таанылууга тийиш. Өздүк капитал менен болгон операцияга байланышкан операциялык чыгымдар өздүк капиталдын азайышына таандык болууга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35A</w:t>
      </w:r>
      <w:r w:rsidRPr="0012772D">
        <w:rPr>
          <w:rFonts w:ascii="Times New Roman" w:hAnsi="Times New Roman" w:cs="Times New Roman"/>
          <w:lang w:val="kk-KZ"/>
        </w:rPr>
        <w:tab/>
        <w:t xml:space="preserve"> Үлүштүк инструменттин кармоочулары тарабынан бөлүштүрүлүүчү каражаттарга жана өздүк капитал менен болгон операцияга байланышкан операциялык чыгымдарга таандык пайда салыгы, </w:t>
      </w:r>
      <w:r w:rsidRPr="00E860B7">
        <w:rPr>
          <w:rFonts w:ascii="Times New Roman" w:hAnsi="Times New Roman" w:cs="Times New Roman"/>
          <w:i/>
          <w:lang w:val="kk-KZ"/>
        </w:rPr>
        <w:t>«Пайда салыгы»</w:t>
      </w:r>
      <w:r w:rsidRPr="0012772D">
        <w:rPr>
          <w:rFonts w:ascii="Times New Roman" w:hAnsi="Times New Roman" w:cs="Times New Roman"/>
          <w:lang w:val="kk-KZ"/>
        </w:rPr>
        <w:t xml:space="preserve"> ФОЭС (IAS) 12ге ылайык эске алынууга тийиш.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36</w:t>
      </w:r>
      <w:r w:rsidRPr="0012772D">
        <w:rPr>
          <w:rFonts w:ascii="Times New Roman" w:hAnsi="Times New Roman" w:cs="Times New Roman"/>
          <w:lang w:val="kk-KZ"/>
        </w:rPr>
        <w:tab/>
        <w:t>Финансылык инструментти финансылык милдеттенме же үлүштүк инструмент катары классификациялоо пайданын же зыяндын курамында чыгашалар же кирешелер катары таанылган, ушул инструмент менен байланышкан пайыздардын, дивиденддердин, зыяндардын жана башка кирешелердин болорун аныктайт. Ошентип, толугу менен милдеттенме катары таанылган акциялар боюнча дивиденддерди төлөө облигациялар боюнча пайыздарга окшош чыгашалар катары классификацияланат. Дал ушундай эле финансылык милдеттенмелерди төлөө же кайра каржылоо менен байланышкан кирешелер жана зыяндар, үлүштүк инструменттерди төлөө же кайра каржылоо отчеттуулукта өздүк капиталдын курамында өзгөртүү катары берилип жаткан убакта, пайдалар жана зыяндар жөнүндө отчетто таанылат. Үлүштүк инструменттин адилет наркын өзгөртүү финансылык отчеттуулукта таанылбайт.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37</w:t>
      </w:r>
      <w:r w:rsidRPr="0012772D">
        <w:rPr>
          <w:rFonts w:ascii="Times New Roman" w:hAnsi="Times New Roman" w:cs="Times New Roman"/>
          <w:lang w:val="kk-KZ"/>
        </w:rPr>
        <w:tab/>
        <w:t xml:space="preserve">Ишкана жеке үлүштүк инструменттерин чыгарууда же сатып алууда дайыма ар кандай чыгымдарды тартат. Ушундай чыгымдардын курамына каттоо боюнча жана башка милдеттүү жыйымдар, юристтерге, аудиторлорго жана башка кесипкөй консультанттарга төлөнүүчү сыйакылар, ошондой эле мөөргө жана гербдик жыйымдарга кеткен чыгашалар кириши мүмкүн. Өздүк капитал менен болгон операцияга байланышкан операциялык чыгымдарды алар өздүк капитал менен операцияга тикелей таандык кошумча чыгымдар болуп саналган жана алардан баш тартуу мүмкүн боло турган башка учурда өздүк капиталды азайтууга киргизүү керек. Өздүк капитал менен болгон ишке ашпаган операцияга байланышкан чыгымдар чыгаша катары таанылат.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38</w:t>
      </w:r>
      <w:r w:rsidRPr="0012772D">
        <w:rPr>
          <w:rFonts w:ascii="Times New Roman" w:hAnsi="Times New Roman" w:cs="Times New Roman"/>
          <w:lang w:val="kk-KZ"/>
        </w:rPr>
        <w:tab/>
        <w:t>Татаал инструментти чыгаруу менен байланышкан операциялык чыгымдар келип түшүүлөргө жараша милдеттенменин жана капиталдын компоненттерине пропорционалдуу бөлүштүрүлөт. Эки же андан көп операцияларды жүзөгө ашыруу менен байланышкан операциялык чыгымдар (мисалы, фондулук биржада башка акцияларды чыгаруунун листинги боюнча жол-жоболорду жүзөгө ашыруу менен бир убакта акцияларды чыгарууну жүргүзүүдө), ушул операциялардын ортосунда акылга сыярлык негизде бөлүштүрүлөт, ал ушуга окшош операцияларды жүзөгө ашырууда ырааттуу колдонулууга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39</w:t>
      </w:r>
      <w:r w:rsidRPr="0012772D">
        <w:rPr>
          <w:rFonts w:ascii="Times New Roman" w:hAnsi="Times New Roman" w:cs="Times New Roman"/>
          <w:lang w:val="kk-KZ"/>
        </w:rPr>
        <w:tab/>
        <w:t>Мезгил ичиндеги өздүк капиталды азайтууга таандык операциялык чыгымдардын суммасы ФОЭС (IAS) 1ге ылайык өзүнчө ачып көрсөтүлөт.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40</w:t>
      </w:r>
      <w:r w:rsidRPr="0012772D">
        <w:rPr>
          <w:rFonts w:ascii="Times New Roman" w:hAnsi="Times New Roman" w:cs="Times New Roman"/>
          <w:lang w:val="kk-KZ"/>
        </w:rPr>
        <w:tab/>
        <w:t xml:space="preserve">Чыгаша катары классификацияланган дивиденддер пайда же зыян жана башка жыйынды киреше жөнүндө отчетто (отчеттордо) башка милдеттенмелер боюнча пайыздар менен, же болбосо өзүнчө берене менен берилет. Пайыздар жана дивиденддер жөнүндө маалыматты ачып көрсөтүүгө ушул стандарттын талаптарына карата толуктоо ФОЭС (IAS) 1дин жана ФОЭС (IFRS) 7нин талаптарына да жайылтылат. Мындай маселерге карата пайыздардын жана </w:t>
      </w:r>
      <w:r w:rsidRPr="0012772D">
        <w:rPr>
          <w:rFonts w:ascii="Times New Roman" w:hAnsi="Times New Roman" w:cs="Times New Roman"/>
          <w:lang w:val="kk-KZ"/>
        </w:rPr>
        <w:lastRenderedPageBreak/>
        <w:t>дивиденддердин ортосундагы айырмачылыктардын бир катар учурларында, салыктык чегерүү мүмкүнчүлүгү катары пайда же зыян жана башка жыйынды киреше жөнүндө отчетто (отчеттордо) аларды өзүнчө ачып көрсөтүү жакшы болор эле. Салыктык натыйжалар жөнүндө маалыматты ачып көрсөтүү ФОЭС (IAS) 12ге ылайык жүргүзүлөт.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41</w:t>
      </w:r>
      <w:r w:rsidRPr="0012772D">
        <w:rPr>
          <w:rFonts w:ascii="Times New Roman" w:hAnsi="Times New Roman" w:cs="Times New Roman"/>
          <w:lang w:val="kk-KZ"/>
        </w:rPr>
        <w:tab/>
        <w:t>Финансылык милдеттенменин баланстык наркынын өзгөрүүлөрүнө таандык кирешелер жана зыяндар, эгер алар ал тургай акча каражаттарына же башка финансылык активдерге алмаштырууга ишкананын активдеринде катышуунун калдык үлүшүнө укукту камтыган инструменттерге таандык болсо да пайданын же зыяндын курамында киреше же чыгаша катары таанылат (18(b)-пунктун караңыз). ФОЭС (IAS) 1ге ылайык ишкана мындай инструментти кошумча баалоонун натыйжасында келип чыккан кирешени жана зыянды, ишкананын ишмердүүлүгүнүн натыйжалуулугун түшүндүрүү үчүн мындай көрсөтүү жөндүү болгондо жыйынды киреше жөнүндө отчеттун өзүндө өзүнчө көрсөтүүгө тийиш.</w:t>
      </w:r>
    </w:p>
    <w:p w:rsidR="0012772D" w:rsidRPr="00E860B7" w:rsidRDefault="0012772D" w:rsidP="00AF2150">
      <w:pPr>
        <w:spacing w:after="0" w:line="240" w:lineRule="auto"/>
        <w:ind w:left="1410"/>
        <w:jc w:val="both"/>
        <w:rPr>
          <w:rFonts w:ascii="Times New Roman" w:hAnsi="Times New Roman" w:cs="Times New Roman"/>
          <w:b/>
          <w:sz w:val="26"/>
          <w:lang w:val="kk-KZ"/>
        </w:rPr>
      </w:pPr>
      <w:r w:rsidRPr="00E860B7">
        <w:rPr>
          <w:rFonts w:ascii="Times New Roman" w:hAnsi="Times New Roman" w:cs="Times New Roman"/>
          <w:b/>
          <w:sz w:val="26"/>
          <w:lang w:val="kk-KZ"/>
        </w:rPr>
        <w:t>Финансылык активди жана финансылык милдеттенмени өз ара чегерүү</w:t>
      </w:r>
      <w:r w:rsidR="00C4122D">
        <w:rPr>
          <w:rFonts w:ascii="Times New Roman" w:hAnsi="Times New Roman" w:cs="Times New Roman"/>
          <w:b/>
          <w:sz w:val="26"/>
          <w:lang w:val="kk-KZ"/>
        </w:rPr>
        <w:t xml:space="preserve"> </w:t>
      </w:r>
      <w:r w:rsidRPr="00E860B7">
        <w:rPr>
          <w:rFonts w:ascii="Times New Roman" w:hAnsi="Times New Roman" w:cs="Times New Roman"/>
          <w:b/>
          <w:sz w:val="26"/>
          <w:lang w:val="kk-KZ"/>
        </w:rPr>
        <w:t>(ошондой эле AG38 жана AG39-пункттарды караңыз)</w:t>
      </w:r>
    </w:p>
    <w:p w:rsidR="00E860B7" w:rsidRPr="0012772D" w:rsidRDefault="00E860B7" w:rsidP="00AF2150">
      <w:pPr>
        <w:spacing w:after="0" w:line="240" w:lineRule="auto"/>
        <w:ind w:left="705"/>
        <w:jc w:val="both"/>
        <w:rPr>
          <w:rFonts w:ascii="Times New Roman" w:hAnsi="Times New Roman" w:cs="Times New Roman"/>
          <w:lang w:val="kk-KZ"/>
        </w:rPr>
      </w:pPr>
    </w:p>
    <w:p w:rsidR="0012772D" w:rsidRPr="00C4122D" w:rsidRDefault="0012772D" w:rsidP="00AF2150">
      <w:pPr>
        <w:spacing w:line="240" w:lineRule="auto"/>
        <w:ind w:left="1410" w:hanging="705"/>
        <w:jc w:val="both"/>
        <w:rPr>
          <w:rFonts w:ascii="Times New Roman" w:hAnsi="Times New Roman" w:cs="Times New Roman"/>
          <w:b/>
          <w:lang w:val="kk-KZ"/>
        </w:rPr>
      </w:pPr>
      <w:r w:rsidRPr="00C4122D">
        <w:rPr>
          <w:rFonts w:ascii="Times New Roman" w:hAnsi="Times New Roman" w:cs="Times New Roman"/>
          <w:b/>
          <w:lang w:val="kk-KZ"/>
        </w:rPr>
        <w:t>42</w:t>
      </w:r>
      <w:r w:rsidRPr="00C4122D">
        <w:rPr>
          <w:rFonts w:ascii="Times New Roman" w:hAnsi="Times New Roman" w:cs="Times New Roman"/>
          <w:b/>
          <w:lang w:val="kk-KZ"/>
        </w:rPr>
        <w:tab/>
        <w:t>Финансылык актив жана финансылык милдеттенме чегерилүүгө тийиш, ал эми финансылык абал жөнүндө отчетто ишкана төмөнкүлөргө ээ болгондо гана таза сумма чагылдырылууга тийиш:</w:t>
      </w:r>
    </w:p>
    <w:p w:rsidR="0012772D" w:rsidRPr="00C4122D" w:rsidRDefault="0012772D" w:rsidP="00AF2150">
      <w:pPr>
        <w:spacing w:line="240" w:lineRule="auto"/>
        <w:ind w:left="2124" w:hanging="714"/>
        <w:jc w:val="both"/>
        <w:rPr>
          <w:rFonts w:ascii="Times New Roman" w:hAnsi="Times New Roman" w:cs="Times New Roman"/>
          <w:b/>
          <w:lang w:val="kk-KZ"/>
        </w:rPr>
      </w:pPr>
      <w:r w:rsidRPr="00C4122D">
        <w:rPr>
          <w:rFonts w:ascii="Times New Roman" w:hAnsi="Times New Roman" w:cs="Times New Roman"/>
          <w:b/>
          <w:lang w:val="kk-KZ"/>
        </w:rPr>
        <w:t>(a)</w:t>
      </w:r>
      <w:r w:rsidRPr="00C4122D">
        <w:rPr>
          <w:rFonts w:ascii="Times New Roman" w:hAnsi="Times New Roman" w:cs="Times New Roman"/>
          <w:b/>
          <w:lang w:val="kk-KZ"/>
        </w:rPr>
        <w:tab/>
        <w:t>таанылган суммаларды чегерүүнү жүзөгө ашырууга үстүдөгү учурга юридикалык бекемделген укугу бар; жана</w:t>
      </w:r>
    </w:p>
    <w:p w:rsidR="0012772D" w:rsidRPr="00C4122D" w:rsidRDefault="0012772D" w:rsidP="00AF2150">
      <w:pPr>
        <w:spacing w:line="240" w:lineRule="auto"/>
        <w:ind w:left="2124" w:hanging="714"/>
        <w:jc w:val="both"/>
        <w:rPr>
          <w:rFonts w:ascii="Times New Roman" w:hAnsi="Times New Roman" w:cs="Times New Roman"/>
          <w:b/>
          <w:lang w:val="kk-KZ"/>
        </w:rPr>
      </w:pPr>
      <w:r w:rsidRPr="00C4122D">
        <w:rPr>
          <w:rFonts w:ascii="Times New Roman" w:hAnsi="Times New Roman" w:cs="Times New Roman"/>
          <w:b/>
          <w:lang w:val="kk-KZ"/>
        </w:rPr>
        <w:t>(b)</w:t>
      </w:r>
      <w:r w:rsidRPr="00C4122D">
        <w:rPr>
          <w:rFonts w:ascii="Times New Roman" w:hAnsi="Times New Roman" w:cs="Times New Roman"/>
          <w:b/>
          <w:lang w:val="kk-KZ"/>
        </w:rPr>
        <w:tab/>
        <w:t>нетто-негизде эсептешүү жүргүзүүгө же бир убакта милдеттенмени аткарууга ниеттенген.</w:t>
      </w:r>
    </w:p>
    <w:p w:rsidR="0012772D" w:rsidRPr="00C4122D" w:rsidRDefault="0012772D" w:rsidP="00AF2150">
      <w:pPr>
        <w:spacing w:line="240" w:lineRule="auto"/>
        <w:ind w:left="1410"/>
        <w:jc w:val="both"/>
        <w:rPr>
          <w:rFonts w:ascii="Times New Roman" w:hAnsi="Times New Roman" w:cs="Times New Roman"/>
          <w:b/>
          <w:lang w:val="kk-KZ"/>
        </w:rPr>
      </w:pPr>
      <w:r w:rsidRPr="00C4122D">
        <w:rPr>
          <w:rFonts w:ascii="Times New Roman" w:hAnsi="Times New Roman" w:cs="Times New Roman"/>
          <w:b/>
          <w:lang w:val="kk-KZ"/>
        </w:rPr>
        <w:t>Таанууну токтотуунун критерийлерин канаттандырбаган финансылык активди өткөрүп берүүнү эсепке алууда ишкана өткөрүп берилген активди жана тиешелүү милдеттенмени өз ара чегерүү жүргүзүүгө тийиш эмес (ФОЭС (IFRS) 9дун 3.2.22-пунктун караңыз).</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43</w:t>
      </w:r>
      <w:r w:rsidRPr="0012772D">
        <w:rPr>
          <w:rFonts w:ascii="Times New Roman" w:hAnsi="Times New Roman" w:cs="Times New Roman"/>
          <w:lang w:val="kk-KZ"/>
        </w:rPr>
        <w:tab/>
        <w:t xml:space="preserve">Ушул стандарт - бул эки же андан көп өзүнчө финансылык инструменттер боюнча эсептешүүлөрдөн ишкана акча каражаттарынын келечекте күтүлгөн агымдарын чагылдырган учурда, финансылык активдердин жана финансылык милдеттенмелердин отчеттулугун нетто-негизде берүүнү талап кылат. Ишканада нетто-сумманы алууга же төлөп берүүгө укугу жана ниети болгондо, негизинен ал бир финансылык активге же бир финансылык милдеттенмеге гана ээ болот. Башка учурларда финансылык активдер жана финансылык милдеттенмелер ишкананын ресурстары же милдеттенмелери катары алардын мүнөздөмөлөрүнө ылайык бири биринен өзүнчө берилет. Ишкана ФОЭС (IFRS) 7нин 13A-пунктунун колдонуу чөйрөсүнө кирген таанылган финансылык инструменттер үчүн ФОЭС (IFRS) 7нин 13B-13E-пункттары менен талап кылынган маалыматты ачып көрсөтүүгө тийиш.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44</w:t>
      </w:r>
      <w:r w:rsidRPr="0012772D">
        <w:rPr>
          <w:rFonts w:ascii="Times New Roman" w:hAnsi="Times New Roman" w:cs="Times New Roman"/>
          <w:lang w:val="kk-KZ"/>
        </w:rPr>
        <w:tab/>
        <w:t>Таанылган финансылык активдерди жана финансылык милдеттенмелерди өз ара чегерүү жана алардын таза суммасын отчеттуулукта көрсөтүү финансылык милдеттенмелерди же активди таанууну токтотуудан айырмаланат. Ал өз ара чегерүү катары пайданы же зыянды таанууга алып келбейт, финансылык инструментти таанууну токтотуу мурда таанылган беренени финансылык абал жөнүндө отчеттон алып салууга гана алып келбестен, ошондой эле пайданы же зыянды таанууга алып келиши мүмкүн.</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lastRenderedPageBreak/>
        <w:t>45</w:t>
      </w:r>
      <w:r w:rsidRPr="0012772D">
        <w:rPr>
          <w:rFonts w:ascii="Times New Roman" w:hAnsi="Times New Roman" w:cs="Times New Roman"/>
          <w:lang w:val="kk-KZ"/>
        </w:rPr>
        <w:tab/>
        <w:t>Талаптарды чегерүүгө укук – кредитордон алууга тиешелүү анын суммасына каршы чегерүү жолу менен, кредиторго тиешелүү сумманын баарын же бөлүгүн төлөө же жокко чыгаруу келишимде же башка түрдө белгиленген зайым алуучунун мыйзамдуу укугу. Өзгөчө жагдайлар келип чыккан учурда, зайым алуучу үчүнчү тараптардын ортосунда талаптарды чегерүүгө зайым алуучунун укугун так белгилеген макулдашуу болгон шартта, кредиторго тиешелүү суммага каршы үчүнчү тараптан алууга тиешелүү сумманы пайдалануунун мыйзамдуу укугуна ээ боло алат. Чегерүүгө укук – юридикалык укук, ушул укук жүзөгө ашырылган шарт юридикциясына жараша айырмаланышы мүмкүн, ошондуктан тараптардын ортосундагы мамилелерге карата колдонулуучу мыйзамдарды эске алуу зарыл.</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46</w:t>
      </w:r>
      <w:r w:rsidRPr="0012772D">
        <w:rPr>
          <w:rFonts w:ascii="Times New Roman" w:hAnsi="Times New Roman" w:cs="Times New Roman"/>
          <w:lang w:val="kk-KZ"/>
        </w:rPr>
        <w:tab/>
        <w:t>Финансылык активди жана финансылык милдеттенмени өз ара чегерүүгө юридикалык жактан бекитилген укуктун болушу финансылык актив жана финансылык милдеттенме менен байланышкан укукка жана милдеттенмеге таасир көрсөтөт жана ишкананын кредиттик тобокелдикке жана ликвиддүүлүктүн тобокелдигине дуушар болушуна таасир көрсөтө алат. Бирок мындай укуктун болушунун өзү чегерүү үчүн жетиштүү негиздерди бере албайт. Бул укукту ишке ашырууга же көлөмдүн бир убакта эсептешүүсүн жүргүзүүгө ниеттенүүнүн болбошу жана акча каражаттарынын келечектеги агымдарын убакыт боюнча бөлүштүрүү өзгөрүүсүз калат. Ишкана өз укугун ишке ашырууга же бир убакта эсептешүүнү жүргүзүүгө ниеттенген учурда, нетто-негизде активди жана милдеттенмени көрсөтүү акча каражаттарынын келечектеги күтүлүүчү көлөмүн жана убакыт боюнча бөлүштүрүүнү, ошондой эле алар боюнча бул агымдар дуушар болгон тобокелдиктерди мыкты чагылдырат. Бир же эки тараптын тиешелүү мыйзамдуу укугусуз нетто-негизде эсептешүү жүргүзүүгө ниеттениши эсептешүү үчүн жетиштүү негиздеме болуп саналбайт, анткени айрым финансылык актив жана финансылык милдеттенме менен байланышкан укук жана милдеттенме өзгөрүүсүз калат.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47</w:t>
      </w:r>
      <w:r w:rsidRPr="0012772D">
        <w:rPr>
          <w:rFonts w:ascii="Times New Roman" w:hAnsi="Times New Roman" w:cs="Times New Roman"/>
          <w:lang w:val="kk-KZ"/>
        </w:rPr>
        <w:tab/>
        <w:t>Ишкананын белгилүү бир активдер жана милдеттенмелер боюнча эсептешүүгө карата ниетине анын чарбалык ишмердүүлүгүнүн демейдеги тажырыйбасы, финансылык рыноктун жана башка жагдайлардын талаптары таасир көрсөтө алат, алар нетто-эсептешүүлөрдү жүргүзүү жана бир убакта эсептешүүнү жүзөгө ашыруу мүмкүнчүлүгүн чектей алат. Эгерде ишкана чегерүүгө укугу бар болсо, бирок нетто-эсептешүүнү жүргүзүүгө да, активди ишке ашырууга жана бир убакта милдеттенмени аткарууга да ниеттенбесе, анда ишкана дуушар болгон кредиттик тобокелдиктерге бул укуктун таасири ФОЭС (IFRS) 7нин 36-пунктуна ылайык ачып көрсөтүлөт.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48</w:t>
      </w:r>
      <w:r w:rsidRPr="0012772D">
        <w:rPr>
          <w:rFonts w:ascii="Times New Roman" w:hAnsi="Times New Roman" w:cs="Times New Roman"/>
          <w:lang w:val="kk-KZ"/>
        </w:rPr>
        <w:tab/>
        <w:t>Эки финансылык инструмент боюнча бир убакта эсептешүү, мисалы, финансылык рынокто уюштурулган клирингдик палата аркылуу же бүтүмдүн катышуучуларынын ортосундагы тикелей алмашууда жүргүзүлүшү мүмкүн. Бул шарттарда акча каражаттарынын агымдары маңызы боюнча бир таза суммага эквиваленттүү, ал эми кредиттик тобокелдикке же ликвиддүүлүк тобокелдигине дуушар болуу жок. Башка учурларда ишкана активдин бардык суммасына кредиттик тобокелдикке же милдеттенменин бардык суммасына ликвиддүүлүк тобокелдигине дуушар болуу менен, кээ бир суммаларды алуу жана төлөп берүү жолу менен эки инструмент боюнча эсептешүү жүргүзө алат. Мындай тобокелдиктер узак болбогону менен маанилүү болушу мүмкүн. Тиешелүү түрдө, финансылык активди сатуу жана финансылык милдеттенмени төлөө операция бир эле учурда жүргүзүлгөндө гана бир убакта болуп эсептелет.</w:t>
      </w:r>
    </w:p>
    <w:p w:rsidR="0012772D" w:rsidRPr="0012772D" w:rsidRDefault="0012772D" w:rsidP="00AF2150">
      <w:pPr>
        <w:spacing w:line="240" w:lineRule="auto"/>
        <w:ind w:left="1416" w:hanging="705"/>
        <w:jc w:val="both"/>
        <w:rPr>
          <w:rFonts w:ascii="Times New Roman" w:hAnsi="Times New Roman" w:cs="Times New Roman"/>
          <w:lang w:val="kk-KZ"/>
        </w:rPr>
      </w:pPr>
      <w:r w:rsidRPr="0012772D">
        <w:rPr>
          <w:rFonts w:ascii="Times New Roman" w:hAnsi="Times New Roman" w:cs="Times New Roman"/>
          <w:lang w:val="kk-KZ"/>
        </w:rPr>
        <w:t>49</w:t>
      </w:r>
      <w:r w:rsidRPr="0012772D">
        <w:rPr>
          <w:rFonts w:ascii="Times New Roman" w:hAnsi="Times New Roman" w:cs="Times New Roman"/>
          <w:lang w:val="kk-KZ"/>
        </w:rPr>
        <w:tab/>
        <w:t xml:space="preserve">42-пунктта саналып өткөн шарттар канаттандырылбайт жана өз ара чегерүү демейде </w:t>
      </w:r>
      <w:r w:rsidR="00C4122D">
        <w:rPr>
          <w:rFonts w:ascii="Times New Roman" w:hAnsi="Times New Roman" w:cs="Times New Roman"/>
          <w:lang w:val="kk-KZ"/>
        </w:rPr>
        <w:t xml:space="preserve">орундуу </w:t>
      </w:r>
      <w:r w:rsidRPr="0012772D">
        <w:rPr>
          <w:rFonts w:ascii="Times New Roman" w:hAnsi="Times New Roman" w:cs="Times New Roman"/>
          <w:lang w:val="kk-KZ"/>
        </w:rPr>
        <w:t>эмес, качан</w:t>
      </w:r>
      <w:r w:rsidR="00C4122D">
        <w:rPr>
          <w:rFonts w:ascii="Times New Roman" w:hAnsi="Times New Roman" w:cs="Times New Roman"/>
          <w:lang w:val="kk-KZ"/>
        </w:rPr>
        <w:t>:</w:t>
      </w:r>
    </w:p>
    <w:p w:rsidR="0012772D" w:rsidRPr="0012772D" w:rsidRDefault="0012772D" w:rsidP="00AF2150">
      <w:pPr>
        <w:spacing w:line="240" w:lineRule="auto"/>
        <w:ind w:left="2124" w:hanging="708"/>
        <w:jc w:val="both"/>
        <w:rPr>
          <w:rFonts w:ascii="Times New Roman" w:hAnsi="Times New Roman" w:cs="Times New Roman"/>
          <w:lang w:val="kk-KZ"/>
        </w:rPr>
      </w:pPr>
      <w:r w:rsidRPr="0012772D">
        <w:rPr>
          <w:rFonts w:ascii="Times New Roman" w:hAnsi="Times New Roman" w:cs="Times New Roman"/>
          <w:lang w:val="kk-KZ"/>
        </w:rPr>
        <w:lastRenderedPageBreak/>
        <w:t>(a)</w:t>
      </w:r>
      <w:r w:rsidRPr="0012772D">
        <w:rPr>
          <w:rFonts w:ascii="Times New Roman" w:hAnsi="Times New Roman" w:cs="Times New Roman"/>
          <w:lang w:val="kk-KZ"/>
        </w:rPr>
        <w:tab/>
        <w:t>бир финансылык инструментти калыбына келтирүү үчүн бир нече ар түрдүү финансылык инструмент («синтетикалык инструмент») пайдаланылганда;</w:t>
      </w:r>
    </w:p>
    <w:p w:rsidR="0012772D" w:rsidRPr="0012772D" w:rsidRDefault="0012772D" w:rsidP="00AF2150">
      <w:pPr>
        <w:spacing w:line="240" w:lineRule="auto"/>
        <w:ind w:left="2124" w:hanging="708"/>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аларда баштапкы тобокелдиктери бирдей финансылык инструменттерден финансылык активдер жана финансылык милдеттенмелер келип чыкканда (мисалы, форварддык келишимдердин жана башка туунду инструменттердин портфелине кирген активдер жана милдеттенмелер), бирок ар түрдүү каршы тараптар</w:t>
      </w:r>
      <w:r w:rsidR="00C4122D">
        <w:rPr>
          <w:rFonts w:ascii="Times New Roman" w:hAnsi="Times New Roman" w:cs="Times New Roman"/>
          <w:lang w:val="kk-KZ"/>
        </w:rPr>
        <w:t xml:space="preserve"> менен байланышканда</w:t>
      </w:r>
      <w:r w:rsidRPr="0012772D">
        <w:rPr>
          <w:rFonts w:ascii="Times New Roman" w:hAnsi="Times New Roman" w:cs="Times New Roman"/>
          <w:lang w:val="kk-KZ"/>
        </w:rPr>
        <w:t>;</w:t>
      </w:r>
    </w:p>
    <w:p w:rsidR="0012772D" w:rsidRPr="0012772D" w:rsidRDefault="0012772D" w:rsidP="00AF2150">
      <w:pPr>
        <w:spacing w:line="240" w:lineRule="auto"/>
        <w:ind w:left="2124" w:hanging="708"/>
        <w:jc w:val="both"/>
        <w:rPr>
          <w:rFonts w:ascii="Times New Roman" w:hAnsi="Times New Roman" w:cs="Times New Roman"/>
          <w:lang w:val="kk-KZ"/>
        </w:rPr>
      </w:pPr>
      <w:r w:rsidRPr="0012772D">
        <w:rPr>
          <w:rFonts w:ascii="Times New Roman" w:hAnsi="Times New Roman" w:cs="Times New Roman"/>
          <w:lang w:val="kk-KZ"/>
        </w:rPr>
        <w:t>(c)</w:t>
      </w:r>
      <w:r w:rsidRPr="0012772D">
        <w:rPr>
          <w:rFonts w:ascii="Times New Roman" w:hAnsi="Times New Roman" w:cs="Times New Roman"/>
          <w:lang w:val="kk-KZ"/>
        </w:rPr>
        <w:tab/>
        <w:t>регресс укугусуз финансылык милдеттенмени камсыз кылуу катары салынган финансылык же башка активдер;</w:t>
      </w:r>
    </w:p>
    <w:p w:rsidR="0012772D" w:rsidRPr="0012772D" w:rsidRDefault="0012772D" w:rsidP="00AF2150">
      <w:pPr>
        <w:spacing w:line="240" w:lineRule="auto"/>
        <w:ind w:left="2124" w:hanging="708"/>
        <w:jc w:val="both"/>
        <w:rPr>
          <w:rFonts w:ascii="Times New Roman" w:hAnsi="Times New Roman" w:cs="Times New Roman"/>
          <w:lang w:val="kk-KZ"/>
        </w:rPr>
      </w:pPr>
      <w:r w:rsidRPr="0012772D">
        <w:rPr>
          <w:rFonts w:ascii="Times New Roman" w:hAnsi="Times New Roman" w:cs="Times New Roman"/>
          <w:lang w:val="kk-KZ"/>
        </w:rPr>
        <w:t>(d)</w:t>
      </w:r>
      <w:r w:rsidRPr="0012772D">
        <w:rPr>
          <w:rFonts w:ascii="Times New Roman" w:hAnsi="Times New Roman" w:cs="Times New Roman"/>
          <w:lang w:val="kk-KZ"/>
        </w:rPr>
        <w:tab/>
        <w:t>милдеттенмени аткаруу максатында зайым алуучу тарабынан ишенимдүү башкарууга өткөрүлүп берилген финансылык активдер, мында бул активдер кредитор тарабынан милдеттенмени төлөө эсебине кабыл алынган эмес (төлөө фондун уюштуруу тууралуу макулдашуу); же</w:t>
      </w:r>
    </w:p>
    <w:p w:rsidR="0012772D" w:rsidRPr="0012772D" w:rsidRDefault="0012772D" w:rsidP="00AF2150">
      <w:pPr>
        <w:spacing w:line="240" w:lineRule="auto"/>
        <w:ind w:left="2124" w:hanging="708"/>
        <w:jc w:val="both"/>
        <w:rPr>
          <w:rFonts w:ascii="Times New Roman" w:hAnsi="Times New Roman" w:cs="Times New Roman"/>
          <w:lang w:val="kk-KZ"/>
        </w:rPr>
      </w:pPr>
      <w:r w:rsidRPr="0012772D">
        <w:rPr>
          <w:rFonts w:ascii="Times New Roman" w:hAnsi="Times New Roman" w:cs="Times New Roman"/>
          <w:lang w:val="kk-KZ"/>
        </w:rPr>
        <w:t>(e)</w:t>
      </w:r>
      <w:r w:rsidRPr="0012772D">
        <w:rPr>
          <w:rFonts w:ascii="Times New Roman" w:hAnsi="Times New Roman" w:cs="Times New Roman"/>
          <w:lang w:val="kk-KZ"/>
        </w:rPr>
        <w:tab/>
        <w:t>зыяндардын пайда болушуна алып келген, окуялардын натыйжасында келип чыккан милдеттенме камсыздандыруу келишими боюнча доонун негизинде үчүнчү тарап тарабынан болжол менен орду толтурулууга тийиш.</w:t>
      </w:r>
    </w:p>
    <w:p w:rsidR="0012772D" w:rsidRPr="0012772D" w:rsidRDefault="00C4122D"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50</w:t>
      </w:r>
      <w:r>
        <w:rPr>
          <w:rFonts w:ascii="Times New Roman" w:hAnsi="Times New Roman" w:cs="Times New Roman"/>
          <w:lang w:val="kk-KZ"/>
        </w:rPr>
        <w:tab/>
      </w:r>
      <w:r w:rsidR="0012772D" w:rsidRPr="0012772D">
        <w:rPr>
          <w:rFonts w:ascii="Times New Roman" w:hAnsi="Times New Roman" w:cs="Times New Roman"/>
          <w:lang w:val="kk-KZ"/>
        </w:rPr>
        <w:t>Финансылык инструменттер менен, бир контрагент менен бир нече операцияларды жүзөгө ашырган ишкана бул тарап менен «өз ара чегерүү жөнүндө башкы макулдашуу» түзө алат. Мындай макулдашуу кандай гана болбосун өзүнчө келишимди аткарбаган же токтоткон учурда, бул макулдашууга киргизилген бардык финансылык инструменттер боюнча бирдиктүү нетто-эсептешүүнү жүргүзүүнү карайт. Алардын күнөөсү боюнча каршы тарап өзүнүн милдеттенмесин аткара албаган, банкроттук же башка милдеттенмелер келип чыккан учурда зыяндарга каршы коргонуу үчүн көбүнчө финансылык институттар тарабынан пайдаланылат. Өз ара чегерүү жөнүндө башкы макулдашуу эреже катары талаптарды чегерүүгө укукту түзөт, ал юридикалык бекемделген болуп калат жана милдеттенмелерди аткарбоого алып келген белгиленген окуя келип чыккан учурда гана, же демейки ишмердүүлүктүн жүрүшүндө алардын келип чыгышы күтүлбөгөн башка жагдайларда айрым финансылык активдерди же финансылык милдеттенмелерди ишке ашырууга таасир көрсөтөт. Өз ара чегерүү жөнүндө башкы макулдашуу 42-пунктта көрсөтүлгөн эки критерий тең сакталган учурларды кошпогондо, өз ара чегерүүнү жүзөгө ашыруу үчүн негиздерди түзбөйт. Өз ара чегерүү жөнүндө башкы макулдашууга кирген финансылык активдерди жана финансылык милдеттенмелерди өз ара чегерүү жүргүзүлбөгөн учурларда, бул макулдашуунун кесепеттери ишкананын кредиттик тобокелдикке дуушар болушунун көз карашында ФОЭС (IFRS) 7нин 36-пунктуна ылайык ачып көрсөтүлөт.</w:t>
      </w:r>
    </w:p>
    <w:p w:rsidR="0012772D" w:rsidRPr="0012772D" w:rsidRDefault="0012772D" w:rsidP="00AF2150">
      <w:pPr>
        <w:spacing w:line="240" w:lineRule="auto"/>
        <w:ind w:left="705"/>
        <w:jc w:val="both"/>
        <w:rPr>
          <w:rFonts w:ascii="Times New Roman" w:hAnsi="Times New Roman" w:cs="Times New Roman"/>
          <w:lang w:val="kk-KZ"/>
        </w:rPr>
      </w:pPr>
      <w:r w:rsidRPr="0012772D">
        <w:rPr>
          <w:rFonts w:ascii="Times New Roman" w:hAnsi="Times New Roman" w:cs="Times New Roman"/>
          <w:lang w:val="kk-KZ"/>
        </w:rPr>
        <w:t>51–95</w:t>
      </w:r>
      <w:r w:rsidRPr="0012772D">
        <w:rPr>
          <w:rFonts w:ascii="Times New Roman" w:hAnsi="Times New Roman" w:cs="Times New Roman"/>
          <w:lang w:val="kk-KZ"/>
        </w:rPr>
        <w:tab/>
        <w:t xml:space="preserve">[Алып салынган] </w:t>
      </w:r>
    </w:p>
    <w:p w:rsidR="0012772D" w:rsidRPr="00C4122D" w:rsidRDefault="0012772D" w:rsidP="003D4805">
      <w:pPr>
        <w:pBdr>
          <w:bottom w:val="single" w:sz="4" w:space="1" w:color="auto"/>
        </w:pBdr>
        <w:spacing w:before="240" w:line="240" w:lineRule="auto"/>
        <w:ind w:left="705"/>
        <w:jc w:val="both"/>
        <w:rPr>
          <w:rFonts w:ascii="Times New Roman" w:hAnsi="Times New Roman" w:cs="Times New Roman"/>
          <w:b/>
          <w:sz w:val="26"/>
          <w:lang w:val="kk-KZ"/>
        </w:rPr>
      </w:pPr>
      <w:r w:rsidRPr="00C4122D">
        <w:rPr>
          <w:rFonts w:ascii="Times New Roman" w:hAnsi="Times New Roman" w:cs="Times New Roman"/>
          <w:b/>
          <w:sz w:val="26"/>
          <w:lang w:val="kk-KZ"/>
        </w:rPr>
        <w:t>Стандарттардын күчүнө кирүү жана колдонулууга өтүү күнү</w:t>
      </w:r>
    </w:p>
    <w:p w:rsidR="0012772D" w:rsidRPr="0012772D" w:rsidRDefault="00C4122D"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96</w:t>
      </w:r>
      <w:r>
        <w:rPr>
          <w:rFonts w:ascii="Times New Roman" w:hAnsi="Times New Roman" w:cs="Times New Roman"/>
          <w:lang w:val="kk-KZ"/>
        </w:rPr>
        <w:tab/>
      </w:r>
      <w:r w:rsidR="0012772D" w:rsidRPr="0012772D">
        <w:rPr>
          <w:rFonts w:ascii="Times New Roman" w:hAnsi="Times New Roman" w:cs="Times New Roman"/>
          <w:lang w:val="kk-KZ"/>
        </w:rPr>
        <w:t xml:space="preserve">Ишкана 2005-жылдын 1-январынан же бул күндөн кийин башталган жылдык мезгилдерге карата ушул стандартты колдонууга тийиш. Мөөнөтүнөн мурда колдонууга уруксат берилет. Ишкана 2004-жылдын мартында чыгарылган түзөтүүлөрдү кошуп алганда, ал ошондой эле ФОЭС (IAS) 39 (2003-жылдын декабрында чыгарылган) колдонулган учурларды кошпогондо, 2005-жылдын январына чейин башталган жылдык мезгилдер үчүн ушул стандартты колдонбоого тийиш. Эгерде ишкана ушул стандартты 2005-жылдын 1-январына чейин </w:t>
      </w:r>
      <w:r w:rsidR="0012772D" w:rsidRPr="0012772D">
        <w:rPr>
          <w:rFonts w:ascii="Times New Roman" w:hAnsi="Times New Roman" w:cs="Times New Roman"/>
          <w:lang w:val="kk-KZ"/>
        </w:rPr>
        <w:lastRenderedPageBreak/>
        <w:t>башталган мезгилге карата колдонсо, анда ал бул фактыны ачып көрсөтүүгө милдеттүү.</w:t>
      </w:r>
    </w:p>
    <w:p w:rsidR="0012772D" w:rsidRPr="0012772D" w:rsidRDefault="00C4122D"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96A</w:t>
      </w:r>
      <w:r>
        <w:rPr>
          <w:rFonts w:ascii="Times New Roman" w:hAnsi="Times New Roman" w:cs="Times New Roman"/>
          <w:lang w:val="kk-KZ"/>
        </w:rPr>
        <w:tab/>
      </w:r>
      <w:r w:rsidR="0012772D" w:rsidRPr="0012772D">
        <w:rPr>
          <w:rFonts w:ascii="Times New Roman" w:hAnsi="Times New Roman" w:cs="Times New Roman"/>
          <w:lang w:val="kk-KZ"/>
        </w:rPr>
        <w:t xml:space="preserve">2008-жылдын февралында чыгарылган </w:t>
      </w:r>
      <w:r w:rsidR="0012772D" w:rsidRPr="00C4122D">
        <w:rPr>
          <w:rFonts w:ascii="Times New Roman" w:hAnsi="Times New Roman" w:cs="Times New Roman"/>
          <w:i/>
          <w:lang w:val="kk-KZ"/>
        </w:rPr>
        <w:t>«Кайра артка сатуу укугу менен инструменттер жана жоюуда келип чыккан милдеттенмелер»</w:t>
      </w:r>
      <w:r w:rsidR="0012772D" w:rsidRPr="0012772D">
        <w:rPr>
          <w:rFonts w:ascii="Times New Roman" w:hAnsi="Times New Roman" w:cs="Times New Roman"/>
          <w:lang w:val="kk-KZ"/>
        </w:rPr>
        <w:t xml:space="preserve"> басылмасы (ФОЭС (IAS) 32ге жана ФОЭС (IAS) 1ге түзөтүүлөр) бардык мүнөздөмөлөрдү камтыган жана 16А жана 16В же 16С жана 16D-пункттарында каралган шарттарды канааттандырган финансылык инструменттерди классификациялоону талап кылды, үлүштүк инструменттер катары 11, 16, 17-19, 22, 23, 25, AG13, AG14 жана AG27-пункттарына түзөтүүлөрдү жана 16A-16F, 22A, 96B, 96C, 97C, AG14A-AG14J жана AG29A-пункттарына толуктоолорду киргизүүгө алып келди. Ишкана 2009-жылдын 1-январынан же бул күндөн кийин башталган жылдык мезгилдерге карата көрсөтүлгөн түзөтүүлөрдү колдонууга тийиш. Мөөнөтүнөн мурда колдонууга уруксат берилет. Эгерде ишкана алда канча эрте мезгилге карата көрсөтүлгөн түзөтүүлөрдү колдонсо, ал ушул фактыны ачып көрсөтүүгө жана бир убакта ФОЭС (IAS) 1ге, ФОЭС (IAS) 39га, ФОЭС (IFRS) 7ге жана ЭФОТК (IFRIC) 2ге тиешелүү түзөтүүлөрдү колдонууга тийиш.</w:t>
      </w:r>
    </w:p>
    <w:p w:rsidR="0012772D" w:rsidRPr="0012772D" w:rsidRDefault="00C415DF"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96B</w:t>
      </w:r>
      <w:r>
        <w:rPr>
          <w:rFonts w:ascii="Times New Roman" w:hAnsi="Times New Roman" w:cs="Times New Roman"/>
          <w:lang w:val="kk-KZ"/>
        </w:rPr>
        <w:tab/>
      </w:r>
      <w:r w:rsidR="0012772D" w:rsidRPr="00C415DF">
        <w:rPr>
          <w:rFonts w:ascii="Times New Roman" w:hAnsi="Times New Roman" w:cs="Times New Roman"/>
          <w:i/>
          <w:lang w:val="kk-KZ"/>
        </w:rPr>
        <w:t>«Кайра артка сатуу укугу менен инструменттер жана жоюуда келип чыккан милдеттенмелер</w:t>
      </w:r>
      <w:r w:rsidR="0012772D" w:rsidRPr="0012772D">
        <w:rPr>
          <w:rFonts w:ascii="Times New Roman" w:hAnsi="Times New Roman" w:cs="Times New Roman"/>
          <w:lang w:val="kk-KZ"/>
        </w:rPr>
        <w:t>» басылмасы чектелген колдонуу өзгөчө учурун киргизди; ошондуктан, ишкана аналогиясы боюнча өзгөчө учурду колдонууга тийиш эмес.</w:t>
      </w:r>
    </w:p>
    <w:p w:rsidR="0012772D" w:rsidRPr="0012772D" w:rsidRDefault="00C415DF"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96C</w:t>
      </w:r>
      <w:r>
        <w:rPr>
          <w:rFonts w:ascii="Times New Roman" w:hAnsi="Times New Roman" w:cs="Times New Roman"/>
          <w:lang w:val="kk-KZ"/>
        </w:rPr>
        <w:tab/>
      </w:r>
      <w:r w:rsidR="0012772D" w:rsidRPr="0012772D">
        <w:rPr>
          <w:rFonts w:ascii="Times New Roman" w:hAnsi="Times New Roman" w:cs="Times New Roman"/>
          <w:lang w:val="kk-KZ"/>
        </w:rPr>
        <w:t>Ушул өзгөчө учурга байланыштуу инструменттерди классификациялоо ФОЭС (IAS) 1ге, ФОЭС (IAS) 32ге, ФОЭС (IAS) 39га, ФОЭС (IFRS) 7ге жана ФОЭС (IFRS) 9га ылайык мындай инструменттерди эсепке алуу алкактары менен чектелет. Башка документтерге ылайык инструмент үлүштүк инструмент катары каралууга тийиш эмес, мисалы, ФОЭС (IFRS) 2ге.</w:t>
      </w:r>
    </w:p>
    <w:p w:rsidR="0012772D" w:rsidRPr="0012772D" w:rsidRDefault="00C415DF" w:rsidP="00AF2150">
      <w:pPr>
        <w:spacing w:line="240" w:lineRule="auto"/>
        <w:ind w:left="705"/>
        <w:jc w:val="both"/>
        <w:rPr>
          <w:rFonts w:ascii="Times New Roman" w:hAnsi="Times New Roman" w:cs="Times New Roman"/>
          <w:lang w:val="kk-KZ"/>
        </w:rPr>
      </w:pPr>
      <w:r>
        <w:rPr>
          <w:rFonts w:ascii="Times New Roman" w:hAnsi="Times New Roman" w:cs="Times New Roman"/>
          <w:lang w:val="kk-KZ"/>
        </w:rPr>
        <w:t>97</w:t>
      </w:r>
      <w:r>
        <w:rPr>
          <w:rFonts w:ascii="Times New Roman" w:hAnsi="Times New Roman" w:cs="Times New Roman"/>
          <w:lang w:val="kk-KZ"/>
        </w:rPr>
        <w:tab/>
      </w:r>
      <w:r w:rsidR="0012772D" w:rsidRPr="0012772D">
        <w:rPr>
          <w:rFonts w:ascii="Times New Roman" w:hAnsi="Times New Roman" w:cs="Times New Roman"/>
          <w:lang w:val="kk-KZ"/>
        </w:rPr>
        <w:t>Ушул стандарт ретроспективдүү колдонулууга тийиш.</w:t>
      </w:r>
    </w:p>
    <w:p w:rsidR="0012772D" w:rsidRPr="0012772D" w:rsidRDefault="00C415DF"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97A</w:t>
      </w:r>
      <w:r>
        <w:rPr>
          <w:rFonts w:ascii="Times New Roman" w:hAnsi="Times New Roman" w:cs="Times New Roman"/>
          <w:lang w:val="kk-KZ"/>
        </w:rPr>
        <w:tab/>
      </w:r>
      <w:r w:rsidR="0012772D" w:rsidRPr="0012772D">
        <w:rPr>
          <w:rFonts w:ascii="Times New Roman" w:hAnsi="Times New Roman" w:cs="Times New Roman"/>
          <w:lang w:val="kk-KZ"/>
        </w:rPr>
        <w:t xml:space="preserve">ФОЭС (IAS) 1 (2007-жылы кайра каралган) Финансылык отчеттуулуктун эл аралык стандарттарында пайдаланылуучу терминологияга түзөтүүлөрдү киргизди. Мындан тышкары, ал 40-пунктка түзөтүүлөрдү киргизди. Ишкана көрсөтүлгөн түзөтүүлөрдү 2009-жылдын 1-январынан же бул күндөн кийин башталган жылдык мезгилдерге карата колдонууга тийиш. Эгерде ишкана ФОЭС (IAS) 1ди (2007-жылы кайра каралган) алда канча эрте мезгилге карата колдонсо, анда көрсөтүлгөн түзөтүүлөр мындай алда канча эрте мезгилге карата колдонулууга тийиш. </w:t>
      </w:r>
    </w:p>
    <w:p w:rsidR="0012772D" w:rsidRPr="0012772D" w:rsidRDefault="00C415DF"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97B</w:t>
      </w:r>
      <w:r>
        <w:rPr>
          <w:rFonts w:ascii="Times New Roman" w:hAnsi="Times New Roman" w:cs="Times New Roman"/>
          <w:lang w:val="kk-KZ"/>
        </w:rPr>
        <w:tab/>
      </w:r>
      <w:r w:rsidR="0012772D" w:rsidRPr="00C415DF">
        <w:rPr>
          <w:rFonts w:ascii="Times New Roman" w:hAnsi="Times New Roman" w:cs="Times New Roman"/>
          <w:i/>
          <w:lang w:val="kk-KZ"/>
        </w:rPr>
        <w:t>«Бизнести бириктирүү»</w:t>
      </w:r>
      <w:r w:rsidR="0012772D" w:rsidRPr="0012772D">
        <w:rPr>
          <w:rFonts w:ascii="Times New Roman" w:hAnsi="Times New Roman" w:cs="Times New Roman"/>
          <w:lang w:val="kk-KZ"/>
        </w:rPr>
        <w:t xml:space="preserve"> ФОЭС (IFRS) 3 (2008-жылы кайра каралган) 4(с)-пунктун алып салды. Ишкана көрсөтүлгөн түзөтүүлөрдү 2009-жылдын 1-январынан же бул күндөн кийин башталган жылдык мезгилдерге карата колдонууга тийиш. Эгерде ишкана алда канча эрте мезгилге карата ФОЭС (IFRS) 3тү (2008-жылы кайра каралган) колдонсо, анда көрсөтүлгөн түзөтүүлөр мындай алда канча эрте мезгилге карата колдонулууга тийиш. Бирок түзөтүү аны сатып алуу күнү ФОЭС (IFRS) 3тү (2008-жылы кайра каралган) колдонуудан мурда болгон бизнести бириктирүүнүн натыйжасында келип чыккан шарттуу ордун толтурууга карата колдонулбайт. Мунун ордуна ишкана ФОЭС (IFRS) 3түн (2010-жылдагы түзөтүүлөрдү эске алуу менен) 65A–65E-пункттарына  ылайык мындай ордун толтурууну эске алууга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97C</w:t>
      </w:r>
      <w:r w:rsidRPr="0012772D">
        <w:rPr>
          <w:rFonts w:ascii="Times New Roman" w:hAnsi="Times New Roman" w:cs="Times New Roman"/>
          <w:lang w:val="kk-KZ"/>
        </w:rPr>
        <w:tab/>
        <w:t xml:space="preserve">96А-пунктунда сыпатталган түзөтүүлөрдү колдонууда ишкана айрым карыздык компоненттерге жана капиталдын компоненттерине жоюуда гана ишканананын таза активдеринин пропорционалдуу үлүшүн башка тарапка берүү боюнча милдеттенмеси менен татаал финансылык инструментти бөлүштүрүүгө тийиш. Карыздык компонентти төлөөдө көрсөтүлгөн түзөтүүлөрдү ФОЭС (IAS) 32ге </w:t>
      </w:r>
      <w:r w:rsidRPr="0012772D">
        <w:rPr>
          <w:rFonts w:ascii="Times New Roman" w:hAnsi="Times New Roman" w:cs="Times New Roman"/>
          <w:lang w:val="kk-KZ"/>
        </w:rPr>
        <w:lastRenderedPageBreak/>
        <w:t>карата ретроспективдүү колдонуу капиталды эки компонентке бөлүүнү камтыйт. Биринчи копонент бөлүштүрүлбөгөн пайданын курамында болот жана карыздык компонентке карата эске алынган топтолуучу пайызды өзүнө камтыйт. Экинчи компонент баштапкы капиталдын компонентин камтыйт. Ошондуктан, эгерде карыз компоненти ушул түзөтүүлөрдү колдонуу күнүнө төлөнсө, ишканага бул эки компонентти бөлүү зарылчылыгы жок. Башка компонент баштапкы капиталдын компонентин берет.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97D</w:t>
      </w:r>
      <w:r w:rsidRPr="0012772D">
        <w:rPr>
          <w:rFonts w:ascii="Times New Roman" w:hAnsi="Times New Roman" w:cs="Times New Roman"/>
          <w:lang w:val="kk-KZ"/>
        </w:rPr>
        <w:tab/>
        <w:t xml:space="preserve">2008-жылдын майында чыгарылган </w:t>
      </w:r>
      <w:r w:rsidRPr="00C415DF">
        <w:rPr>
          <w:rFonts w:ascii="Times New Roman" w:hAnsi="Times New Roman" w:cs="Times New Roman"/>
          <w:i/>
          <w:lang w:val="kk-KZ"/>
        </w:rPr>
        <w:t>«ФОЭСтерди жакшыртуу»</w:t>
      </w:r>
      <w:r w:rsidRPr="0012772D">
        <w:rPr>
          <w:rFonts w:ascii="Times New Roman" w:hAnsi="Times New Roman" w:cs="Times New Roman"/>
          <w:lang w:val="kk-KZ"/>
        </w:rPr>
        <w:t xml:space="preserve"> басылмасы 4-пунктка түзөтүүлөрдү киргизүүгө алып келди. Ишкана 2009-жылдын 1-январынан же бул күндөн кийин башталган жылдык мезгилдерге карата көрсөтүлгөн түзөтүүлөрдү колдонууга тийиш. Мөөнөтүнөн мурда колдонууга уруксат берилет. Эгерде ишкана алда канча эрте мезгилге карата көрсөтүлгөн түзөтүүлөрдү колдонсо, ал ушул фактыны ачып көрсөтүүгө жана ушул алда канча эрте мезгилге карата 2008-жылдын майында жарыяланган ФОЭС (IFRS) 7нин 3-пунктундагы, ФОЭС (IAS) 28дин 1-пунктундагы жана ФОЭС (IAS) 31дин 1-пунктундагы түзөтүүлөрдү колдонууга тийиш. Ишканага түзөтүүнү перспективдүү негизде колдонууга уруксат берилет.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97E</w:t>
      </w:r>
      <w:r w:rsidRPr="0012772D">
        <w:rPr>
          <w:rFonts w:ascii="Times New Roman" w:hAnsi="Times New Roman" w:cs="Times New Roman"/>
          <w:lang w:val="kk-KZ"/>
        </w:rPr>
        <w:tab/>
        <w:t xml:space="preserve">11 жана 16-пункттарда 2009-жылдын октябрында чыгарылган </w:t>
      </w:r>
      <w:r w:rsidRPr="00C415DF">
        <w:rPr>
          <w:rFonts w:ascii="Times New Roman" w:hAnsi="Times New Roman" w:cs="Times New Roman"/>
          <w:i/>
          <w:lang w:val="kk-KZ"/>
        </w:rPr>
        <w:t>«Укуктарды жарыялоо классификациясы»</w:t>
      </w:r>
      <w:r w:rsidRPr="0012772D">
        <w:rPr>
          <w:rFonts w:ascii="Times New Roman" w:hAnsi="Times New Roman" w:cs="Times New Roman"/>
          <w:lang w:val="kk-KZ"/>
        </w:rPr>
        <w:t xml:space="preserve"> бөлүгүндө түзөтүүлөр киргизилген. Ишкана 2010-жылдын 1-февралына же бул күндөн кийин башталган жылдык мезгилдерге карата бул түзөтүүлөрдү колдонууга тийиш. Мөөнөтүнөн мурда колдонууга уруксат берилет. Эгерде ишкана алда канча эрте мезгилге карата көрсөтүлгөн түзөтүүлөрдү колдонсо, ал ушул фактыны ачып көрсөтүүгө тийиш.</w:t>
      </w:r>
    </w:p>
    <w:p w:rsidR="0012772D" w:rsidRPr="0012772D" w:rsidRDefault="0012772D" w:rsidP="00AF2150">
      <w:pPr>
        <w:spacing w:line="240" w:lineRule="auto"/>
        <w:ind w:left="705"/>
        <w:jc w:val="both"/>
        <w:rPr>
          <w:rFonts w:ascii="Times New Roman" w:hAnsi="Times New Roman" w:cs="Times New Roman"/>
          <w:lang w:val="kk-KZ"/>
        </w:rPr>
      </w:pPr>
      <w:r w:rsidRPr="0012772D">
        <w:rPr>
          <w:rFonts w:ascii="Times New Roman" w:hAnsi="Times New Roman" w:cs="Times New Roman"/>
          <w:lang w:val="kk-KZ"/>
        </w:rPr>
        <w:t>97F</w:t>
      </w:r>
      <w:r w:rsidRPr="0012772D">
        <w:rPr>
          <w:rFonts w:ascii="Times New Roman" w:hAnsi="Times New Roman" w:cs="Times New Roman"/>
          <w:lang w:val="kk-KZ"/>
        </w:rPr>
        <w:tab/>
        <w:t>[Алып салын</w:t>
      </w:r>
      <w:r w:rsidR="00C415DF">
        <w:rPr>
          <w:rFonts w:ascii="Times New Roman" w:hAnsi="Times New Roman" w:cs="Times New Roman"/>
          <w:lang w:val="kk-KZ"/>
        </w:rPr>
        <w:t>ган</w:t>
      </w:r>
      <w:r w:rsidRPr="0012772D">
        <w:rPr>
          <w:rFonts w:ascii="Times New Roman" w:hAnsi="Times New Roman" w:cs="Times New Roman"/>
          <w:lang w:val="kk-KZ"/>
        </w:rPr>
        <w:t>]</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97G</w:t>
      </w:r>
      <w:r w:rsidRPr="0012772D">
        <w:rPr>
          <w:rFonts w:ascii="Times New Roman" w:hAnsi="Times New Roman" w:cs="Times New Roman"/>
          <w:lang w:val="kk-KZ"/>
        </w:rPr>
        <w:tab/>
        <w:t xml:space="preserve">2010-жылдын майында чыгарылган </w:t>
      </w:r>
      <w:r w:rsidRPr="00C415DF">
        <w:rPr>
          <w:rFonts w:ascii="Times New Roman" w:hAnsi="Times New Roman" w:cs="Times New Roman"/>
          <w:i/>
          <w:lang w:val="kk-KZ"/>
        </w:rPr>
        <w:t>«ФОЭСтерди жакшыртуу»</w:t>
      </w:r>
      <w:r w:rsidRPr="0012772D">
        <w:rPr>
          <w:rFonts w:ascii="Times New Roman" w:hAnsi="Times New Roman" w:cs="Times New Roman"/>
          <w:lang w:val="kk-KZ"/>
        </w:rPr>
        <w:t xml:space="preserve"> басылмасы менен 97В-пунктуна түзөтүүлөр киргизилген. Ишкана 2010-жылдын 1-июлунан же бул күндөн кийин башталган жылдык мезгилдерге карата бул түзөтүүнү колдонууга тийиш. Мөөнөтүнөн мурда колдонууга уруксат берилет.</w:t>
      </w:r>
    </w:p>
    <w:p w:rsidR="0012772D" w:rsidRPr="0012772D" w:rsidRDefault="00C415DF" w:rsidP="00AF2150">
      <w:pPr>
        <w:spacing w:line="240" w:lineRule="auto"/>
        <w:ind w:left="705"/>
        <w:jc w:val="both"/>
        <w:rPr>
          <w:rFonts w:ascii="Times New Roman" w:hAnsi="Times New Roman" w:cs="Times New Roman"/>
          <w:lang w:val="kk-KZ"/>
        </w:rPr>
      </w:pPr>
      <w:r>
        <w:rPr>
          <w:rFonts w:ascii="Times New Roman" w:hAnsi="Times New Roman" w:cs="Times New Roman"/>
          <w:lang w:val="kk-KZ"/>
        </w:rPr>
        <w:t>97H</w:t>
      </w:r>
      <w:r>
        <w:rPr>
          <w:rFonts w:ascii="Times New Roman" w:hAnsi="Times New Roman" w:cs="Times New Roman"/>
          <w:lang w:val="kk-KZ"/>
        </w:rPr>
        <w:tab/>
      </w:r>
      <w:r w:rsidR="0012772D" w:rsidRPr="0012772D">
        <w:rPr>
          <w:rFonts w:ascii="Times New Roman" w:hAnsi="Times New Roman" w:cs="Times New Roman"/>
          <w:lang w:val="kk-KZ"/>
        </w:rPr>
        <w:t xml:space="preserve">[Алып салынды]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97I</w:t>
      </w:r>
      <w:r w:rsidRPr="0012772D">
        <w:rPr>
          <w:rFonts w:ascii="Times New Roman" w:hAnsi="Times New Roman" w:cs="Times New Roman"/>
          <w:lang w:val="kk-KZ"/>
        </w:rPr>
        <w:tab/>
        <w:t xml:space="preserve">2011-жылдын майында чыгарылган ФОЭС (IFRS) 10 жана </w:t>
      </w:r>
      <w:r w:rsidRPr="00C415DF">
        <w:rPr>
          <w:rFonts w:ascii="Times New Roman" w:hAnsi="Times New Roman" w:cs="Times New Roman"/>
          <w:i/>
          <w:lang w:val="kk-KZ"/>
        </w:rPr>
        <w:t>«Биргелешкен ишкердик»</w:t>
      </w:r>
      <w:r w:rsidRPr="0012772D">
        <w:rPr>
          <w:rFonts w:ascii="Times New Roman" w:hAnsi="Times New Roman" w:cs="Times New Roman"/>
          <w:lang w:val="kk-KZ"/>
        </w:rPr>
        <w:t xml:space="preserve"> ФОЭС (IFRS) 11 тарабынан 4(a) жана AG29-пункттарына түзөтүүлөр киргизилди. Ишкана ФОЭС (IFRS) 10ду жана ФОЭС (IFRS) 11ди колдонууда ушул түзөтүүлөрдү колдонууга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97J</w:t>
      </w:r>
      <w:r w:rsidRPr="0012772D">
        <w:rPr>
          <w:rFonts w:ascii="Times New Roman" w:hAnsi="Times New Roman" w:cs="Times New Roman"/>
          <w:lang w:val="kk-KZ"/>
        </w:rPr>
        <w:tab/>
        <w:t>2011-жылдын майында чыгарылган ФОЭС (IFRS) 13 11-пункттагы адилет нарктын аныктамасына түзөтүүлөрдү, ошондой эле 23 жана AG31-пункттарына түзөтүүлөрдү киргизди. Ишкана ФОЭС (IFRS) 13тү колдонууда ушул түзөтүүлөрдү колдонууга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97K</w:t>
      </w:r>
      <w:r w:rsidRPr="0012772D">
        <w:rPr>
          <w:rFonts w:ascii="Times New Roman" w:hAnsi="Times New Roman" w:cs="Times New Roman"/>
          <w:lang w:val="kk-KZ"/>
        </w:rPr>
        <w:tab/>
        <w:t xml:space="preserve">2011-жылдын июнунда чыгарылган </w:t>
      </w:r>
      <w:r w:rsidRPr="00C415DF">
        <w:rPr>
          <w:rFonts w:ascii="Times New Roman" w:hAnsi="Times New Roman" w:cs="Times New Roman"/>
          <w:i/>
          <w:lang w:val="kk-KZ"/>
        </w:rPr>
        <w:t>«Башка жыйынды кирешелердин беренелерин көрсөтүү»</w:t>
      </w:r>
      <w:r w:rsidRPr="0012772D">
        <w:rPr>
          <w:rFonts w:ascii="Times New Roman" w:hAnsi="Times New Roman" w:cs="Times New Roman"/>
          <w:lang w:val="kk-KZ"/>
        </w:rPr>
        <w:t xml:space="preserve"> документи (ФОЭС (IAS) 1ге түзөтүүлөр) 40-пунктка түзөтүүлөрдү киргизди. Ишкана 2011-жылдын июнунда киргизилген түзөтүүлөрдү эске алуу менен ФОЭС (IAS) 1дин колдонуудагы редакциясын колдонууда ушул түзөтүүлөрдү колдонууга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97L</w:t>
      </w:r>
      <w:r w:rsidRPr="0012772D">
        <w:rPr>
          <w:rFonts w:ascii="Times New Roman" w:hAnsi="Times New Roman" w:cs="Times New Roman"/>
          <w:lang w:val="kk-KZ"/>
        </w:rPr>
        <w:tab/>
        <w:t xml:space="preserve">2011-жылдын декабрында чыгарылган </w:t>
      </w:r>
      <w:r w:rsidRPr="00C415DF">
        <w:rPr>
          <w:rFonts w:ascii="Times New Roman" w:hAnsi="Times New Roman" w:cs="Times New Roman"/>
          <w:i/>
          <w:lang w:val="kk-KZ"/>
        </w:rPr>
        <w:t>«Финансылык активдерди жана финансылык милдеттенмелерди өз ара чегерүү»</w:t>
      </w:r>
      <w:r w:rsidRPr="0012772D">
        <w:rPr>
          <w:rFonts w:ascii="Times New Roman" w:hAnsi="Times New Roman" w:cs="Times New Roman"/>
          <w:lang w:val="kk-KZ"/>
        </w:rPr>
        <w:t xml:space="preserve"> (ФОЭС (IAS) 32ге карата түзөтүүлөр) документинин алкагында ушул стандартта AG38-пункт алып салынган жана AG38A-AG38F-пункттары кошумчаланган. Ишкана 2014-жылдын 1-</w:t>
      </w:r>
      <w:r w:rsidRPr="0012772D">
        <w:rPr>
          <w:rFonts w:ascii="Times New Roman" w:hAnsi="Times New Roman" w:cs="Times New Roman"/>
          <w:lang w:val="kk-KZ"/>
        </w:rPr>
        <w:lastRenderedPageBreak/>
        <w:t xml:space="preserve">январынан же бул күндөн кийин башталган жылдык мезгилдерге карата ушул түзөтүүлөрдү колдонууга тийиш. Ишкана ушул түзөтүүлөрдү ретроспективдүү колдонууга тийиш. Мөөнөтүнөн мурда колдонууга уруксат берилет. Эгерде ишкана ушул түзөтүүлөрдү мөөнөтүнөн мурда колдонсо, ал бул фактыны, ошондой эле 2011-жылдын декабрында чыгарылган </w:t>
      </w:r>
      <w:r w:rsidRPr="00C415DF">
        <w:rPr>
          <w:rFonts w:ascii="Times New Roman" w:hAnsi="Times New Roman" w:cs="Times New Roman"/>
          <w:i/>
          <w:lang w:val="kk-KZ"/>
        </w:rPr>
        <w:t>«Маалыматты ачып көрсөтүү - Финансылык активдерди жана финансылык милдеттенмелерди өз ара чегерүү»</w:t>
      </w:r>
      <w:r w:rsidRPr="0012772D">
        <w:rPr>
          <w:rFonts w:ascii="Times New Roman" w:hAnsi="Times New Roman" w:cs="Times New Roman"/>
          <w:lang w:val="kk-KZ"/>
        </w:rPr>
        <w:t xml:space="preserve"> (ФОЭС (IFRS) 7ге түзөтүүлөр) документи менен талап кылынган маалыматты ачып көрсөтүүгө тийиш.</w:t>
      </w:r>
    </w:p>
    <w:p w:rsidR="0012772D" w:rsidRPr="0012772D" w:rsidRDefault="00C415DF" w:rsidP="00AF2150">
      <w:pPr>
        <w:spacing w:line="240" w:lineRule="auto"/>
        <w:ind w:left="1418" w:hanging="709"/>
        <w:jc w:val="both"/>
        <w:rPr>
          <w:rFonts w:ascii="Times New Roman" w:hAnsi="Times New Roman" w:cs="Times New Roman"/>
          <w:lang w:val="kk-KZ"/>
        </w:rPr>
      </w:pPr>
      <w:r>
        <w:rPr>
          <w:rFonts w:ascii="Times New Roman" w:hAnsi="Times New Roman" w:cs="Times New Roman"/>
          <w:lang w:val="kk-KZ"/>
        </w:rPr>
        <w:t xml:space="preserve">97M   </w:t>
      </w:r>
      <w:r>
        <w:rPr>
          <w:rFonts w:ascii="Times New Roman" w:hAnsi="Times New Roman" w:cs="Times New Roman"/>
          <w:lang w:val="kk-KZ"/>
        </w:rPr>
        <w:tab/>
      </w:r>
      <w:r w:rsidR="0012772D" w:rsidRPr="0012772D">
        <w:rPr>
          <w:rFonts w:ascii="Times New Roman" w:hAnsi="Times New Roman" w:cs="Times New Roman"/>
          <w:lang w:val="kk-KZ"/>
        </w:rPr>
        <w:t xml:space="preserve">2011-жылдын декабрында чыгарылган </w:t>
      </w:r>
      <w:r w:rsidR="0012772D" w:rsidRPr="00C415DF">
        <w:rPr>
          <w:rFonts w:ascii="Times New Roman" w:hAnsi="Times New Roman" w:cs="Times New Roman"/>
          <w:i/>
          <w:lang w:val="kk-KZ"/>
        </w:rPr>
        <w:t>«Маалыматты ачып көрсөтүү - Финансылык активдерди жана финансылык милдеттенмелерди өз ара чегерүү»</w:t>
      </w:r>
      <w:r w:rsidR="0012772D" w:rsidRPr="0012772D">
        <w:rPr>
          <w:rFonts w:ascii="Times New Roman" w:hAnsi="Times New Roman" w:cs="Times New Roman"/>
          <w:lang w:val="kk-KZ"/>
        </w:rPr>
        <w:t xml:space="preserve"> (ФОЭС (IFRS) 7ге түзөтүүлөр), ФОЭС (IFRS) 7нин 13А-пунктунун колдонуу чөйрөсүнө кирген таанылган финансылык активдерге карата ФОЭС (IFRS) 7нин 13B–13E-пункттарында талап кылынган маалыматты ачып көрсөтүүнү ишканадан талап кылып, 43-пунктка түзөтүү киргизди. Ишкана 2013-жылдын 1-январынан же бул күндөн кийин башталган жылдык мезгилдер жана бул жылдык мезгилдердеги аралык мезгилдер үчүн ушул түзөтүүлөрдү колдонууга тийиш. Ишкана ушул түзөтүүлөр менен талап кылынган маалыматты ретроспективдүү ачып көрсөтүүгө тийиш.</w:t>
      </w:r>
    </w:p>
    <w:p w:rsidR="0012772D" w:rsidRPr="0012772D" w:rsidRDefault="00C415DF"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97N</w:t>
      </w:r>
      <w:r>
        <w:rPr>
          <w:rFonts w:ascii="Times New Roman" w:hAnsi="Times New Roman" w:cs="Times New Roman"/>
          <w:lang w:val="kk-KZ"/>
        </w:rPr>
        <w:tab/>
      </w:r>
      <w:r w:rsidR="0012772D" w:rsidRPr="0012772D">
        <w:rPr>
          <w:rFonts w:ascii="Times New Roman" w:hAnsi="Times New Roman" w:cs="Times New Roman"/>
          <w:lang w:val="kk-KZ"/>
        </w:rPr>
        <w:t xml:space="preserve">2012-жылдын майында чыгарылган </w:t>
      </w:r>
      <w:r w:rsidR="0012772D" w:rsidRPr="00C415DF">
        <w:rPr>
          <w:rFonts w:ascii="Times New Roman" w:hAnsi="Times New Roman" w:cs="Times New Roman"/>
          <w:i/>
          <w:lang w:val="kk-KZ"/>
        </w:rPr>
        <w:t>«ФОЭСтерди жыл сайын жакшыр</w:t>
      </w:r>
      <w:r>
        <w:rPr>
          <w:rFonts w:ascii="Times New Roman" w:hAnsi="Times New Roman" w:cs="Times New Roman"/>
          <w:i/>
          <w:lang w:val="kk-KZ"/>
        </w:rPr>
        <w:t xml:space="preserve">туу, 2009–2011-жылдар аралыгы» </w:t>
      </w:r>
      <w:r w:rsidR="0012772D" w:rsidRPr="0012772D">
        <w:rPr>
          <w:rFonts w:ascii="Times New Roman" w:hAnsi="Times New Roman" w:cs="Times New Roman"/>
          <w:lang w:val="kk-KZ"/>
        </w:rPr>
        <w:t xml:space="preserve">менен 35, 37 жана 39-пункттарга түзөтүүлөр киргизилген жана 35А-пункту кошулган. Ишкана </w:t>
      </w:r>
      <w:r w:rsidR="0012772D" w:rsidRPr="00C415DF">
        <w:rPr>
          <w:rFonts w:ascii="Times New Roman" w:hAnsi="Times New Roman" w:cs="Times New Roman"/>
          <w:i/>
          <w:lang w:val="kk-KZ"/>
        </w:rPr>
        <w:t>«Эсеп саясаты, бухгалтердик баалоолордогу өзгөртүүлөр жана каталар»</w:t>
      </w:r>
      <w:r w:rsidR="0012772D" w:rsidRPr="0012772D">
        <w:rPr>
          <w:rFonts w:ascii="Times New Roman" w:hAnsi="Times New Roman" w:cs="Times New Roman"/>
          <w:lang w:val="kk-KZ"/>
        </w:rPr>
        <w:t xml:space="preserve"> ФОЭС (IAS) 8ге ылайык ушул түзөтүүлөрдү 2013-жылдын 1-январынан же бул күндөн кийин башталган жылдык мезгилдер үчүн ушул түзөтүүлөрдү ретроспективдүү колдонууга тийиш. Мөөнөтүнөн мурда колдонууга уруксат берилет. Эгерде ишкана алда канча эрте мезгил үчүн ушул түзөтүүлөрдү колдонсо, ал ушул фактыны ачып көрсөтүүгө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97O</w:t>
      </w:r>
      <w:r w:rsidRPr="0012772D">
        <w:rPr>
          <w:rFonts w:ascii="Times New Roman" w:hAnsi="Times New Roman" w:cs="Times New Roman"/>
          <w:lang w:val="kk-KZ"/>
        </w:rPr>
        <w:tab/>
        <w:t xml:space="preserve">2012-жылдын октябрында чыгарылган </w:t>
      </w:r>
      <w:r w:rsidRPr="00C415DF">
        <w:rPr>
          <w:rFonts w:ascii="Times New Roman" w:hAnsi="Times New Roman" w:cs="Times New Roman"/>
          <w:i/>
          <w:lang w:val="kk-KZ"/>
        </w:rPr>
        <w:t>«Инвестициялык ишканалар»</w:t>
      </w:r>
      <w:r w:rsidRPr="0012772D">
        <w:rPr>
          <w:rFonts w:ascii="Times New Roman" w:hAnsi="Times New Roman" w:cs="Times New Roman"/>
          <w:lang w:val="kk-KZ"/>
        </w:rPr>
        <w:t xml:space="preserve"> (ФОЭС (IFRS) 10го, ФОЭС (IFRS) 12ге жана ФОЭС (IAS) 27ге түзөтүүлөр) менен 4-пунктка түзөтүүлөр киргизилген. Ишкана 2014-жылдын 1-январынан же бул күндөн кийин башталган жылдык мезгилдер үчүн ушул түзөтүүнү колдонууга тийиш. Инвестициялык ишканалардын мөөнөтүнөн мурда колдонуусуна уруксат берилет. Эгерде ишкана ушул түзөтүүнү эрте колдонсо, ал ошондой эле «Инвестициялык ишканаларга» киргизилген бардык түзөтүүлөрдү бир убакта колдонууга тийиш.</w:t>
      </w:r>
    </w:p>
    <w:p w:rsidR="0012772D" w:rsidRPr="0012772D" w:rsidRDefault="00C415DF" w:rsidP="00AF2150">
      <w:pPr>
        <w:spacing w:line="240" w:lineRule="auto"/>
        <w:ind w:left="705"/>
        <w:jc w:val="both"/>
        <w:rPr>
          <w:rFonts w:ascii="Times New Roman" w:hAnsi="Times New Roman" w:cs="Times New Roman"/>
          <w:lang w:val="kk-KZ"/>
        </w:rPr>
      </w:pPr>
      <w:r>
        <w:rPr>
          <w:rFonts w:ascii="Times New Roman" w:hAnsi="Times New Roman" w:cs="Times New Roman"/>
          <w:lang w:val="kk-KZ"/>
        </w:rPr>
        <w:t>97P</w:t>
      </w:r>
      <w:r>
        <w:rPr>
          <w:rFonts w:ascii="Times New Roman" w:hAnsi="Times New Roman" w:cs="Times New Roman"/>
          <w:lang w:val="kk-KZ"/>
        </w:rPr>
        <w:tab/>
      </w:r>
      <w:r w:rsidR="0012772D" w:rsidRPr="0012772D">
        <w:rPr>
          <w:rFonts w:ascii="Times New Roman" w:hAnsi="Times New Roman" w:cs="Times New Roman"/>
          <w:lang w:val="kk-KZ"/>
        </w:rPr>
        <w:t>[Алып салынды]</w:t>
      </w:r>
    </w:p>
    <w:p w:rsidR="0012772D" w:rsidRPr="0012772D" w:rsidRDefault="00C415DF"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97Q</w:t>
      </w:r>
      <w:r>
        <w:rPr>
          <w:rFonts w:ascii="Times New Roman" w:hAnsi="Times New Roman" w:cs="Times New Roman"/>
          <w:lang w:val="kk-KZ"/>
        </w:rPr>
        <w:tab/>
      </w:r>
      <w:r w:rsidR="0012772D" w:rsidRPr="0012772D">
        <w:rPr>
          <w:rFonts w:ascii="Times New Roman" w:hAnsi="Times New Roman" w:cs="Times New Roman"/>
          <w:lang w:val="kk-KZ"/>
        </w:rPr>
        <w:t xml:space="preserve">2014-жылдын майында чыгарылган </w:t>
      </w:r>
      <w:r w:rsidR="0012772D" w:rsidRPr="00C415DF">
        <w:rPr>
          <w:rFonts w:ascii="Times New Roman" w:hAnsi="Times New Roman" w:cs="Times New Roman"/>
          <w:i/>
          <w:lang w:val="kk-KZ"/>
        </w:rPr>
        <w:t>«Сатып алуучулар менен келишимдер боюнча түшкөн киреше»</w:t>
      </w:r>
      <w:r w:rsidR="0012772D" w:rsidRPr="0012772D">
        <w:rPr>
          <w:rFonts w:ascii="Times New Roman" w:hAnsi="Times New Roman" w:cs="Times New Roman"/>
          <w:lang w:val="kk-KZ"/>
        </w:rPr>
        <w:t xml:space="preserve"> ФОЭС (IFRS) 15 AG21-пунктуна түзөтүүлөрдү киргизди. Ишкана ФОЭС (IFRS) 15ти колдонууда бул түзөтүүнү колдонууга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97R</w:t>
      </w:r>
      <w:r w:rsidRPr="0012772D">
        <w:rPr>
          <w:rFonts w:ascii="Times New Roman" w:hAnsi="Times New Roman" w:cs="Times New Roman"/>
          <w:lang w:val="kk-KZ"/>
        </w:rPr>
        <w:tab/>
        <w:t>2014-жылдын майында чыгарылган ФОЭС (IFRS) 9 менен 3, 4, 8, 12, 23, 31, 42, 96C, AG2 жана AG30-пункттарына түзөтүүлөр киргизилди жана 97F, 97H жана 97P-пункттары алып салынды. Ишкана ФОЭС (IFRS) 9ду колдонууда бул түзөтүүлөрдү колдонууга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97S</w:t>
      </w:r>
      <w:r w:rsidRPr="0012772D">
        <w:rPr>
          <w:rFonts w:ascii="Times New Roman" w:hAnsi="Times New Roman" w:cs="Times New Roman"/>
          <w:lang w:val="kk-KZ"/>
        </w:rPr>
        <w:tab/>
        <w:t xml:space="preserve">2016-жылдын январында чыгарылган </w:t>
      </w:r>
      <w:r w:rsidRPr="00C415DF">
        <w:rPr>
          <w:rFonts w:ascii="Times New Roman" w:hAnsi="Times New Roman" w:cs="Times New Roman"/>
          <w:i/>
          <w:lang w:val="kk-KZ"/>
        </w:rPr>
        <w:t>«Ижара»</w:t>
      </w:r>
      <w:r w:rsidRPr="0012772D">
        <w:rPr>
          <w:rFonts w:ascii="Times New Roman" w:hAnsi="Times New Roman" w:cs="Times New Roman"/>
          <w:lang w:val="kk-KZ"/>
        </w:rPr>
        <w:t xml:space="preserve"> ФОЭС (IFRS) 16 тарабынан AG9 жана AG10-пункттарына түзөтүүлөр киргизилди. Ишкана ФОЭС (IFRS) 16ны колдонууда бул түзөтүүлөрдү колдонууга тийиш.</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97T</w:t>
      </w:r>
      <w:r w:rsidRPr="0012772D">
        <w:rPr>
          <w:rFonts w:ascii="Times New Roman" w:hAnsi="Times New Roman" w:cs="Times New Roman"/>
          <w:lang w:val="kk-KZ"/>
        </w:rPr>
        <w:tab/>
      </w:r>
      <w:r w:rsidRPr="00C415DF">
        <w:rPr>
          <w:rFonts w:ascii="Times New Roman" w:hAnsi="Times New Roman" w:cs="Times New Roman"/>
          <w:i/>
          <w:lang w:val="kk-KZ"/>
        </w:rPr>
        <w:t>[Бул пункт али  күчүнө кире элек түзөтүүлөргө таандык</w:t>
      </w:r>
      <w:r w:rsidR="00C415DF" w:rsidRPr="00C415DF">
        <w:rPr>
          <w:rFonts w:ascii="Times New Roman" w:hAnsi="Times New Roman" w:cs="Times New Roman"/>
          <w:i/>
          <w:lang w:val="kk-KZ"/>
        </w:rPr>
        <w:t>,</w:t>
      </w:r>
      <w:r w:rsidRPr="00C415DF">
        <w:rPr>
          <w:rFonts w:ascii="Times New Roman" w:hAnsi="Times New Roman" w:cs="Times New Roman"/>
          <w:i/>
          <w:lang w:val="kk-KZ"/>
        </w:rPr>
        <w:t xml:space="preserve"> жана ошондуктан бул басылмага киргизилген жок.]</w:t>
      </w:r>
    </w:p>
    <w:p w:rsidR="0012772D" w:rsidRPr="00C415DF" w:rsidRDefault="0012772D" w:rsidP="00AF2150">
      <w:pPr>
        <w:pBdr>
          <w:bottom w:val="single" w:sz="4" w:space="1" w:color="auto"/>
        </w:pBdr>
        <w:spacing w:line="240" w:lineRule="auto"/>
        <w:ind w:left="705"/>
        <w:jc w:val="both"/>
        <w:rPr>
          <w:rFonts w:ascii="Times New Roman" w:hAnsi="Times New Roman" w:cs="Times New Roman"/>
          <w:b/>
          <w:sz w:val="26"/>
          <w:lang w:val="kk-KZ"/>
        </w:rPr>
      </w:pPr>
      <w:r w:rsidRPr="00C415DF">
        <w:rPr>
          <w:rFonts w:ascii="Times New Roman" w:hAnsi="Times New Roman" w:cs="Times New Roman"/>
          <w:b/>
          <w:sz w:val="26"/>
          <w:lang w:val="kk-KZ"/>
        </w:rPr>
        <w:lastRenderedPageBreak/>
        <w:t>Башка документтердин колдонулушун токтотуу</w:t>
      </w:r>
    </w:p>
    <w:p w:rsidR="0012772D" w:rsidRPr="0012772D" w:rsidRDefault="00C415DF"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98</w:t>
      </w:r>
      <w:r>
        <w:rPr>
          <w:rFonts w:ascii="Times New Roman" w:hAnsi="Times New Roman" w:cs="Times New Roman"/>
          <w:lang w:val="kk-KZ"/>
        </w:rPr>
        <w:tab/>
      </w:r>
      <w:r w:rsidR="0012772D" w:rsidRPr="0012772D">
        <w:rPr>
          <w:rFonts w:ascii="Times New Roman" w:hAnsi="Times New Roman" w:cs="Times New Roman"/>
          <w:lang w:val="kk-KZ"/>
        </w:rPr>
        <w:t xml:space="preserve">Ушул стандарт 2000-жылы кайра каралган </w:t>
      </w:r>
      <w:r w:rsidR="0012772D" w:rsidRPr="00C415DF">
        <w:rPr>
          <w:rFonts w:ascii="Times New Roman" w:hAnsi="Times New Roman" w:cs="Times New Roman"/>
          <w:i/>
          <w:lang w:val="kk-KZ"/>
        </w:rPr>
        <w:t>«Финансылык инструменттер: маалыматты ачып көрсөтүү жана берүү»</w:t>
      </w:r>
      <w:r w:rsidR="0012772D" w:rsidRPr="0012772D">
        <w:rPr>
          <w:rFonts w:ascii="Times New Roman" w:hAnsi="Times New Roman" w:cs="Times New Roman"/>
          <w:lang w:val="kk-KZ"/>
        </w:rPr>
        <w:t xml:space="preserve"> ФОЭС (IAS) 32ни алмаштырат</w:t>
      </w:r>
      <w:r>
        <w:rPr>
          <w:rFonts w:ascii="Times New Roman" w:hAnsi="Times New Roman" w:cs="Times New Roman"/>
          <w:lang w:val="kk-KZ"/>
        </w:rPr>
        <w:t>.</w:t>
      </w:r>
      <w:r>
        <w:rPr>
          <w:rStyle w:val="a7"/>
        </w:rPr>
        <w:footnoteReference w:id="2"/>
      </w:r>
    </w:p>
    <w:p w:rsidR="0012772D" w:rsidRPr="0012772D" w:rsidRDefault="0012772D" w:rsidP="00AF2150">
      <w:pPr>
        <w:spacing w:line="240" w:lineRule="auto"/>
        <w:ind w:left="705"/>
        <w:jc w:val="both"/>
        <w:rPr>
          <w:rFonts w:ascii="Times New Roman" w:hAnsi="Times New Roman" w:cs="Times New Roman"/>
          <w:lang w:val="kk-KZ"/>
        </w:rPr>
      </w:pPr>
      <w:r w:rsidRPr="0012772D">
        <w:rPr>
          <w:rFonts w:ascii="Times New Roman" w:hAnsi="Times New Roman" w:cs="Times New Roman"/>
          <w:lang w:val="kk-KZ"/>
        </w:rPr>
        <w:t>99</w:t>
      </w:r>
      <w:r w:rsidRPr="0012772D">
        <w:rPr>
          <w:rFonts w:ascii="Times New Roman" w:hAnsi="Times New Roman" w:cs="Times New Roman"/>
          <w:lang w:val="kk-KZ"/>
        </w:rPr>
        <w:tab/>
        <w:t>Ушул стандарт төмөнкү түшүндүрмөлөрдү алмаштырат:</w:t>
      </w:r>
    </w:p>
    <w:p w:rsidR="0012772D" w:rsidRPr="0012772D" w:rsidRDefault="0012772D" w:rsidP="00AF2150">
      <w:pPr>
        <w:spacing w:line="240" w:lineRule="auto"/>
        <w:ind w:left="2124" w:hanging="708"/>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r>
      <w:r w:rsidRPr="00C415DF">
        <w:rPr>
          <w:rFonts w:ascii="Times New Roman" w:hAnsi="Times New Roman" w:cs="Times New Roman"/>
          <w:i/>
          <w:lang w:val="kk-KZ"/>
        </w:rPr>
        <w:t>«Финансылык инструменттердин классификациясы – Белгилүү бир шарттарда эсептешүүлөрдү жүргүзүү тууралуу келишимдин жоболору»</w:t>
      </w:r>
      <w:r w:rsidRPr="0012772D">
        <w:rPr>
          <w:rFonts w:ascii="Times New Roman" w:hAnsi="Times New Roman" w:cs="Times New Roman"/>
          <w:lang w:val="kk-KZ"/>
        </w:rPr>
        <w:t xml:space="preserve"> ТТК (SIC) – 5ти;</w:t>
      </w:r>
    </w:p>
    <w:p w:rsidR="0012772D" w:rsidRPr="0012772D" w:rsidRDefault="0012772D" w:rsidP="00AF2150">
      <w:pPr>
        <w:spacing w:line="240" w:lineRule="auto"/>
        <w:ind w:left="2124" w:hanging="708"/>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r>
      <w:r w:rsidRPr="00C415DF">
        <w:rPr>
          <w:rFonts w:ascii="Times New Roman" w:hAnsi="Times New Roman" w:cs="Times New Roman"/>
          <w:i/>
          <w:lang w:val="kk-KZ"/>
        </w:rPr>
        <w:t>«Акционердик капитал – кайра сатып алынган өздүк үлүштүк инструменттер (кайра  сатып алынган өздүк акциялар)»</w:t>
      </w:r>
      <w:r w:rsidRPr="0012772D">
        <w:rPr>
          <w:rFonts w:ascii="Times New Roman" w:hAnsi="Times New Roman" w:cs="Times New Roman"/>
          <w:lang w:val="kk-KZ"/>
        </w:rPr>
        <w:t xml:space="preserve"> ТТК (SIC) – 16ны; жана</w:t>
      </w:r>
    </w:p>
    <w:p w:rsidR="00144B6D" w:rsidRDefault="0012772D" w:rsidP="00144B6D">
      <w:pPr>
        <w:tabs>
          <w:tab w:val="left" w:pos="1418"/>
        </w:tabs>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(c)</w:t>
      </w:r>
      <w:r w:rsidRPr="0012772D">
        <w:rPr>
          <w:rFonts w:ascii="Times New Roman" w:hAnsi="Times New Roman" w:cs="Times New Roman"/>
          <w:lang w:val="kk-KZ"/>
        </w:rPr>
        <w:tab/>
      </w:r>
      <w:r w:rsidRPr="00C415DF">
        <w:rPr>
          <w:rFonts w:ascii="Times New Roman" w:hAnsi="Times New Roman" w:cs="Times New Roman"/>
          <w:i/>
          <w:lang w:val="kk-KZ"/>
        </w:rPr>
        <w:t>«Өздүк капитал – өздүк капитал менен болгон операцияга чыгымдар»</w:t>
      </w:r>
      <w:r w:rsidRPr="0012772D">
        <w:rPr>
          <w:rFonts w:ascii="Times New Roman" w:hAnsi="Times New Roman" w:cs="Times New Roman"/>
          <w:lang w:val="kk-KZ"/>
        </w:rPr>
        <w:t xml:space="preserve"> ТТК </w:t>
      </w:r>
    </w:p>
    <w:p w:rsidR="00441F09" w:rsidRDefault="00144B6D" w:rsidP="00144B6D">
      <w:pPr>
        <w:tabs>
          <w:tab w:val="left" w:pos="1418"/>
        </w:tabs>
        <w:spacing w:line="240" w:lineRule="auto"/>
        <w:ind w:left="2124" w:hanging="714"/>
        <w:jc w:val="both"/>
        <w:rPr>
          <w:rFonts w:ascii="Times New Roman" w:hAnsi="Times New Roman" w:cs="Times New Roman"/>
          <w:lang w:val="kk-KZ"/>
        </w:rPr>
      </w:pPr>
      <w:r>
        <w:rPr>
          <w:rFonts w:ascii="Times New Roman" w:hAnsi="Times New Roman" w:cs="Times New Roman"/>
          <w:lang w:val="kk-KZ"/>
        </w:rPr>
        <w:tab/>
      </w:r>
      <w:r>
        <w:rPr>
          <w:rFonts w:ascii="Times New Roman" w:hAnsi="Times New Roman" w:cs="Times New Roman"/>
          <w:lang w:val="kk-KZ"/>
        </w:rPr>
        <w:tab/>
      </w:r>
      <w:r w:rsidR="0012772D" w:rsidRPr="0012772D">
        <w:rPr>
          <w:rFonts w:ascii="Times New Roman" w:hAnsi="Times New Roman" w:cs="Times New Roman"/>
          <w:lang w:val="kk-KZ"/>
        </w:rPr>
        <w:t>(SIC) – 17ни.</w:t>
      </w:r>
      <w:r w:rsidR="00441F09" w:rsidRPr="00441F09">
        <w:rPr>
          <w:rFonts w:ascii="Times New Roman" w:hAnsi="Times New Roman" w:cs="Times New Roman"/>
          <w:lang w:val="kk-KZ"/>
        </w:rPr>
        <w:t xml:space="preserve"> </w:t>
      </w:r>
    </w:p>
    <w:p w:rsidR="00441F09" w:rsidRPr="0012772D" w:rsidRDefault="00441F09"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100</w:t>
      </w:r>
      <w:r w:rsidRPr="0012772D">
        <w:rPr>
          <w:rFonts w:ascii="Times New Roman" w:hAnsi="Times New Roman" w:cs="Times New Roman"/>
          <w:lang w:val="kk-KZ"/>
        </w:rPr>
        <w:tab/>
        <w:t xml:space="preserve">Ушул стандарт </w:t>
      </w:r>
      <w:r w:rsidRPr="00C415DF">
        <w:rPr>
          <w:rFonts w:ascii="Times New Roman" w:hAnsi="Times New Roman" w:cs="Times New Roman"/>
          <w:i/>
          <w:lang w:val="kk-KZ"/>
        </w:rPr>
        <w:t>«Финансылык инструменттер – ээси тарабынан сатып алынуучу инструменттер же укуктар»</w:t>
      </w:r>
      <w:r w:rsidRPr="0012772D">
        <w:rPr>
          <w:rFonts w:ascii="Times New Roman" w:hAnsi="Times New Roman" w:cs="Times New Roman"/>
          <w:lang w:val="kk-KZ"/>
        </w:rPr>
        <w:t xml:space="preserve"> ТТК (SIC) - D34 түшүндүрмөсүнүн алдын ала вариантынын колдонулушун токтотот.   </w:t>
      </w:r>
    </w:p>
    <w:p w:rsidR="0012772D" w:rsidRPr="0012772D" w:rsidRDefault="0012772D" w:rsidP="00AF2150">
      <w:pPr>
        <w:spacing w:line="240" w:lineRule="auto"/>
        <w:ind w:left="2124" w:hanging="708"/>
        <w:jc w:val="both"/>
        <w:rPr>
          <w:rFonts w:ascii="Times New Roman" w:hAnsi="Times New Roman" w:cs="Times New Roman"/>
          <w:lang w:val="kk-KZ"/>
        </w:rPr>
      </w:pPr>
    </w:p>
    <w:p w:rsidR="0012772D" w:rsidRPr="0012772D" w:rsidRDefault="0012772D" w:rsidP="00AF2150">
      <w:pPr>
        <w:spacing w:line="240" w:lineRule="auto"/>
        <w:ind w:left="705"/>
        <w:jc w:val="both"/>
        <w:rPr>
          <w:rFonts w:ascii="Times New Roman" w:hAnsi="Times New Roman" w:cs="Times New Roman"/>
          <w:lang w:val="kk-KZ"/>
        </w:rPr>
      </w:pPr>
      <w:r w:rsidRPr="0012772D">
        <w:rPr>
          <w:rFonts w:ascii="Times New Roman" w:hAnsi="Times New Roman" w:cs="Times New Roman"/>
          <w:lang w:val="kk-KZ"/>
        </w:rPr>
        <w:tab/>
        <w:t xml:space="preserve"> </w:t>
      </w:r>
    </w:p>
    <w:p w:rsidR="00441F09" w:rsidRDefault="0012772D" w:rsidP="00AF2150">
      <w:pPr>
        <w:spacing w:line="240" w:lineRule="auto"/>
        <w:ind w:left="705"/>
        <w:jc w:val="both"/>
        <w:rPr>
          <w:rFonts w:ascii="Times New Roman" w:hAnsi="Times New Roman" w:cs="Times New Roman"/>
          <w:lang w:val="kk-KZ"/>
        </w:rPr>
      </w:pPr>
      <w:r w:rsidRPr="0012772D">
        <w:rPr>
          <w:rFonts w:ascii="Times New Roman" w:hAnsi="Times New Roman" w:cs="Times New Roman"/>
          <w:lang w:val="kk-KZ"/>
        </w:rPr>
        <w:t xml:space="preserve"> </w:t>
      </w:r>
      <w:r w:rsidRPr="0012772D">
        <w:rPr>
          <w:rFonts w:ascii="Times New Roman" w:hAnsi="Times New Roman" w:cs="Times New Roman"/>
          <w:lang w:val="kk-KZ"/>
        </w:rPr>
        <w:tab/>
      </w:r>
    </w:p>
    <w:p w:rsidR="00441F09" w:rsidRDefault="00441F09" w:rsidP="00AF2150">
      <w:pPr>
        <w:spacing w:line="240" w:lineRule="auto"/>
        <w:ind w:left="705"/>
        <w:jc w:val="both"/>
        <w:rPr>
          <w:rFonts w:ascii="Times New Roman" w:hAnsi="Times New Roman" w:cs="Times New Roman"/>
          <w:lang w:val="kk-KZ"/>
        </w:rPr>
      </w:pPr>
    </w:p>
    <w:p w:rsidR="00441F09" w:rsidRDefault="00441F09" w:rsidP="00AF2150">
      <w:pPr>
        <w:spacing w:line="240" w:lineRule="auto"/>
        <w:ind w:left="705"/>
        <w:jc w:val="both"/>
        <w:rPr>
          <w:rFonts w:ascii="Times New Roman" w:hAnsi="Times New Roman" w:cs="Times New Roman"/>
          <w:lang w:val="kk-KZ"/>
        </w:rPr>
      </w:pPr>
    </w:p>
    <w:p w:rsidR="00441F09" w:rsidRDefault="00441F09" w:rsidP="00AF2150">
      <w:pPr>
        <w:spacing w:line="240" w:lineRule="auto"/>
        <w:ind w:left="705"/>
        <w:jc w:val="both"/>
        <w:rPr>
          <w:rFonts w:ascii="Times New Roman" w:hAnsi="Times New Roman" w:cs="Times New Roman"/>
          <w:lang w:val="kk-KZ"/>
        </w:rPr>
      </w:pPr>
    </w:p>
    <w:p w:rsidR="00441F09" w:rsidRDefault="00441F09" w:rsidP="00AF2150">
      <w:pPr>
        <w:spacing w:line="240" w:lineRule="auto"/>
        <w:ind w:left="705"/>
        <w:jc w:val="both"/>
        <w:rPr>
          <w:rFonts w:ascii="Times New Roman" w:hAnsi="Times New Roman" w:cs="Times New Roman"/>
          <w:lang w:val="kk-KZ"/>
        </w:rPr>
      </w:pPr>
    </w:p>
    <w:p w:rsidR="00441F09" w:rsidRDefault="00441F09" w:rsidP="00AF2150">
      <w:pPr>
        <w:spacing w:line="240" w:lineRule="auto"/>
        <w:ind w:left="705"/>
        <w:jc w:val="both"/>
        <w:rPr>
          <w:rFonts w:ascii="Times New Roman" w:hAnsi="Times New Roman" w:cs="Times New Roman"/>
          <w:lang w:val="kk-KZ"/>
        </w:rPr>
      </w:pPr>
    </w:p>
    <w:p w:rsidR="00441F09" w:rsidRDefault="00441F09" w:rsidP="00AF2150">
      <w:pPr>
        <w:spacing w:line="240" w:lineRule="auto"/>
        <w:ind w:left="705"/>
        <w:jc w:val="both"/>
        <w:rPr>
          <w:rFonts w:ascii="Times New Roman" w:hAnsi="Times New Roman" w:cs="Times New Roman"/>
          <w:lang w:val="kk-KZ"/>
        </w:rPr>
      </w:pPr>
    </w:p>
    <w:p w:rsidR="00441F09" w:rsidRDefault="00441F09" w:rsidP="00AF2150">
      <w:pPr>
        <w:spacing w:line="240" w:lineRule="auto"/>
        <w:ind w:left="705"/>
        <w:jc w:val="both"/>
        <w:rPr>
          <w:rFonts w:ascii="Times New Roman" w:hAnsi="Times New Roman" w:cs="Times New Roman"/>
          <w:lang w:val="kk-KZ"/>
        </w:rPr>
      </w:pPr>
    </w:p>
    <w:p w:rsidR="00441F09" w:rsidRDefault="00441F09" w:rsidP="00AF2150">
      <w:pPr>
        <w:spacing w:line="240" w:lineRule="auto"/>
        <w:ind w:left="705"/>
        <w:jc w:val="both"/>
        <w:rPr>
          <w:rFonts w:ascii="Times New Roman" w:hAnsi="Times New Roman" w:cs="Times New Roman"/>
          <w:lang w:val="kk-KZ"/>
        </w:rPr>
      </w:pPr>
    </w:p>
    <w:p w:rsidR="00144B6D" w:rsidRDefault="00144B6D">
      <w:pPr>
        <w:rPr>
          <w:rFonts w:ascii="Times New Roman" w:hAnsi="Times New Roman" w:cs="Times New Roman"/>
          <w:lang w:val="kk-KZ"/>
        </w:rPr>
      </w:pPr>
      <w:r>
        <w:rPr>
          <w:rFonts w:ascii="Times New Roman" w:hAnsi="Times New Roman" w:cs="Times New Roman"/>
          <w:lang w:val="kk-KZ"/>
        </w:rPr>
        <w:br w:type="page"/>
      </w:r>
    </w:p>
    <w:p w:rsidR="0012772D" w:rsidRPr="00441F09" w:rsidRDefault="0012772D" w:rsidP="00AF2150">
      <w:pPr>
        <w:spacing w:after="0" w:line="240" w:lineRule="auto"/>
        <w:ind w:left="705"/>
        <w:jc w:val="both"/>
        <w:rPr>
          <w:rFonts w:ascii="Times New Roman" w:hAnsi="Times New Roman" w:cs="Times New Roman"/>
          <w:b/>
          <w:sz w:val="26"/>
          <w:lang w:val="kk-KZ"/>
        </w:rPr>
      </w:pPr>
      <w:r w:rsidRPr="00441F09">
        <w:rPr>
          <w:rFonts w:ascii="Times New Roman" w:hAnsi="Times New Roman" w:cs="Times New Roman"/>
          <w:b/>
          <w:sz w:val="26"/>
          <w:lang w:val="kk-KZ"/>
        </w:rPr>
        <w:lastRenderedPageBreak/>
        <w:t>Тиркеме</w:t>
      </w:r>
    </w:p>
    <w:p w:rsidR="0012772D" w:rsidRPr="00441F09" w:rsidRDefault="0012772D" w:rsidP="00AF2150">
      <w:pPr>
        <w:spacing w:after="0" w:line="240" w:lineRule="auto"/>
        <w:ind w:left="705"/>
        <w:jc w:val="both"/>
        <w:rPr>
          <w:rFonts w:ascii="Times New Roman" w:hAnsi="Times New Roman" w:cs="Times New Roman"/>
          <w:b/>
          <w:sz w:val="26"/>
          <w:lang w:val="kk-KZ"/>
        </w:rPr>
      </w:pPr>
      <w:r w:rsidRPr="00441F09">
        <w:rPr>
          <w:rFonts w:ascii="Times New Roman" w:hAnsi="Times New Roman" w:cs="Times New Roman"/>
          <w:b/>
          <w:sz w:val="26"/>
          <w:lang w:val="kk-KZ"/>
        </w:rPr>
        <w:t xml:space="preserve">Пайдалануу боюнча колдонмо </w:t>
      </w:r>
    </w:p>
    <w:p w:rsidR="0012772D" w:rsidRPr="00441F09" w:rsidRDefault="0012772D" w:rsidP="00AF2150">
      <w:pPr>
        <w:spacing w:after="0" w:line="240" w:lineRule="auto"/>
        <w:ind w:left="705"/>
        <w:jc w:val="both"/>
        <w:rPr>
          <w:rFonts w:ascii="Times New Roman" w:hAnsi="Times New Roman" w:cs="Times New Roman"/>
          <w:b/>
          <w:sz w:val="26"/>
          <w:lang w:val="kk-KZ"/>
        </w:rPr>
      </w:pPr>
      <w:r w:rsidRPr="00441F09">
        <w:rPr>
          <w:rFonts w:ascii="Times New Roman" w:hAnsi="Times New Roman" w:cs="Times New Roman"/>
          <w:b/>
          <w:sz w:val="26"/>
          <w:lang w:val="kk-KZ"/>
        </w:rPr>
        <w:t>«</w:t>
      </w:r>
      <w:r w:rsidR="00441F09" w:rsidRPr="00441F09">
        <w:rPr>
          <w:rFonts w:ascii="Times New Roman" w:hAnsi="Times New Roman" w:cs="Times New Roman"/>
          <w:b/>
          <w:sz w:val="26"/>
          <w:lang w:val="kk-KZ"/>
        </w:rPr>
        <w:t xml:space="preserve">Финансылык инструменттер: маалымат берүү» </w:t>
      </w:r>
      <w:r w:rsidRPr="00441F09">
        <w:rPr>
          <w:rFonts w:ascii="Times New Roman" w:hAnsi="Times New Roman" w:cs="Times New Roman"/>
          <w:b/>
          <w:sz w:val="26"/>
          <w:lang w:val="kk-KZ"/>
        </w:rPr>
        <w:t>ФОЭС (IAS) 32</w:t>
      </w:r>
    </w:p>
    <w:p w:rsidR="0012772D" w:rsidRPr="00441F09" w:rsidRDefault="0012772D" w:rsidP="00AF2150">
      <w:pPr>
        <w:spacing w:line="240" w:lineRule="auto"/>
        <w:ind w:left="705"/>
        <w:jc w:val="both"/>
        <w:rPr>
          <w:rFonts w:ascii="Times New Roman" w:hAnsi="Times New Roman" w:cs="Times New Roman"/>
          <w:i/>
          <w:lang w:val="kk-KZ"/>
        </w:rPr>
      </w:pPr>
      <w:r w:rsidRPr="0012772D">
        <w:rPr>
          <w:rFonts w:ascii="Times New Roman" w:hAnsi="Times New Roman" w:cs="Times New Roman"/>
          <w:lang w:val="kk-KZ"/>
        </w:rPr>
        <w:t xml:space="preserve"> </w:t>
      </w:r>
      <w:r w:rsidRPr="00441F09">
        <w:rPr>
          <w:rFonts w:ascii="Times New Roman" w:hAnsi="Times New Roman" w:cs="Times New Roman"/>
          <w:i/>
          <w:lang w:val="kk-KZ"/>
        </w:rPr>
        <w:tab/>
        <w:t xml:space="preserve"> </w:t>
      </w:r>
    </w:p>
    <w:p w:rsidR="0012772D" w:rsidRPr="00441F09" w:rsidRDefault="0012772D" w:rsidP="00AF2150">
      <w:pPr>
        <w:spacing w:line="240" w:lineRule="auto"/>
        <w:ind w:left="705"/>
        <w:jc w:val="both"/>
        <w:rPr>
          <w:rFonts w:ascii="Times New Roman" w:hAnsi="Times New Roman" w:cs="Times New Roman"/>
          <w:i/>
          <w:lang w:val="kk-KZ"/>
        </w:rPr>
      </w:pPr>
      <w:r w:rsidRPr="00441F09">
        <w:rPr>
          <w:rFonts w:ascii="Times New Roman" w:hAnsi="Times New Roman" w:cs="Times New Roman"/>
          <w:i/>
          <w:lang w:val="kk-KZ"/>
        </w:rPr>
        <w:t>Бул тиркеме ушул стандарттын ажырагыс бөлүгү болуп саналат.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AG1</w:t>
      </w:r>
      <w:r w:rsidRPr="0012772D">
        <w:rPr>
          <w:rFonts w:ascii="Times New Roman" w:hAnsi="Times New Roman" w:cs="Times New Roman"/>
          <w:lang w:val="kk-KZ"/>
        </w:rPr>
        <w:tab/>
        <w:t>Пайдалануу боюнча бул колдонмо ушул стандарттын белгилүү бир жоболорунун колдонулушун түшүндүрөт.</w:t>
      </w:r>
    </w:p>
    <w:p w:rsidR="0012772D" w:rsidRPr="0012772D" w:rsidRDefault="00441F09" w:rsidP="00AF2150">
      <w:pPr>
        <w:spacing w:line="240" w:lineRule="auto"/>
        <w:ind w:left="1410" w:hanging="705"/>
        <w:jc w:val="both"/>
        <w:rPr>
          <w:rFonts w:ascii="Times New Roman" w:hAnsi="Times New Roman" w:cs="Times New Roman"/>
          <w:lang w:val="kk-KZ"/>
        </w:rPr>
      </w:pPr>
      <w:r>
        <w:rPr>
          <w:rFonts w:ascii="Times New Roman" w:hAnsi="Times New Roman" w:cs="Times New Roman"/>
          <w:lang w:val="kk-KZ"/>
        </w:rPr>
        <w:t>AG2</w:t>
      </w:r>
      <w:r>
        <w:rPr>
          <w:rFonts w:ascii="Times New Roman" w:hAnsi="Times New Roman" w:cs="Times New Roman"/>
          <w:lang w:val="kk-KZ"/>
        </w:rPr>
        <w:tab/>
      </w:r>
      <w:r w:rsidR="0012772D" w:rsidRPr="0012772D">
        <w:rPr>
          <w:rFonts w:ascii="Times New Roman" w:hAnsi="Times New Roman" w:cs="Times New Roman"/>
          <w:lang w:val="kk-KZ"/>
        </w:rPr>
        <w:t>Стандарт финансылык инструменттерди таануу же баалоо жол-жоболорун жөнгө салбайт. Финансылык активдерди жана финансылык милдеттенмелерди таануу жана балоо талаптары ФОЭС (IFRS) 9да баяндалган.</w:t>
      </w:r>
    </w:p>
    <w:p w:rsidR="0012772D" w:rsidRPr="00441F09" w:rsidRDefault="0012772D" w:rsidP="00144B6D">
      <w:pPr>
        <w:pBdr>
          <w:bottom w:val="single" w:sz="4" w:space="1" w:color="auto"/>
        </w:pBdr>
        <w:spacing w:before="240" w:line="240" w:lineRule="auto"/>
        <w:ind w:left="705"/>
        <w:jc w:val="both"/>
        <w:rPr>
          <w:rFonts w:ascii="Times New Roman" w:hAnsi="Times New Roman" w:cs="Times New Roman"/>
          <w:b/>
          <w:sz w:val="26"/>
          <w:lang w:val="kk-KZ"/>
        </w:rPr>
      </w:pPr>
      <w:r w:rsidRPr="00441F09">
        <w:rPr>
          <w:rFonts w:ascii="Times New Roman" w:hAnsi="Times New Roman" w:cs="Times New Roman"/>
          <w:b/>
          <w:sz w:val="26"/>
          <w:lang w:val="kk-KZ"/>
        </w:rPr>
        <w:t>Аныктамалар (11–14-пункттар)</w:t>
      </w:r>
    </w:p>
    <w:p w:rsidR="0012772D" w:rsidRPr="00441F09" w:rsidRDefault="0012772D" w:rsidP="00144B6D">
      <w:pPr>
        <w:spacing w:before="240" w:line="240" w:lineRule="auto"/>
        <w:ind w:left="705"/>
        <w:jc w:val="both"/>
        <w:rPr>
          <w:rFonts w:ascii="Times New Roman" w:hAnsi="Times New Roman" w:cs="Times New Roman"/>
          <w:b/>
          <w:lang w:val="kk-KZ"/>
        </w:rPr>
      </w:pPr>
      <w:r w:rsidRPr="0012772D">
        <w:rPr>
          <w:rFonts w:ascii="Times New Roman" w:hAnsi="Times New Roman" w:cs="Times New Roman"/>
          <w:lang w:val="kk-KZ"/>
        </w:rPr>
        <w:t xml:space="preserve"> </w:t>
      </w:r>
      <w:r w:rsidRPr="0012772D">
        <w:rPr>
          <w:rFonts w:ascii="Times New Roman" w:hAnsi="Times New Roman" w:cs="Times New Roman"/>
          <w:lang w:val="kk-KZ"/>
        </w:rPr>
        <w:tab/>
      </w:r>
      <w:r w:rsidRPr="00441F09">
        <w:rPr>
          <w:rFonts w:ascii="Times New Roman" w:hAnsi="Times New Roman" w:cs="Times New Roman"/>
          <w:b/>
          <w:lang w:val="kk-KZ"/>
        </w:rPr>
        <w:t>Финансылык активдер жана финансылык милдеттенмелер</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AG3</w:t>
      </w:r>
      <w:r w:rsidRPr="0012772D">
        <w:rPr>
          <w:rFonts w:ascii="Times New Roman" w:hAnsi="Times New Roman" w:cs="Times New Roman"/>
          <w:lang w:val="kk-KZ"/>
        </w:rPr>
        <w:tab/>
        <w:t>Валюта (акча каражаты) – бул финансылык актив, ал алмашуу каражатын карагандыктан жана финансылык отчеттуулукта алар боюнча бардык операциялар бааланган жана таанылган негиз болуп саналат. Банктагы же ушуга окшош финансылык мекемедеги акча депозити финансылык актив болуп саналат, анткени ал аманатчынын бул мекемеден акча алууга же чек жаздырууга келишимдик укугун көздөйт же финансылык милдеттенме боюнча төлөөдө кредитордун пайдасына эсептеги калдыкка ушуга окшош инструмент болуп саналат.</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AG4</w:t>
      </w:r>
      <w:r w:rsidRPr="0012772D">
        <w:rPr>
          <w:rFonts w:ascii="Times New Roman" w:hAnsi="Times New Roman" w:cs="Times New Roman"/>
          <w:lang w:val="kk-KZ"/>
        </w:rPr>
        <w:tab/>
        <w:t>Келечекте акча каражаттарынын келишими боюнча талап кылуу укугун берүүчү финансылык активдердин, ошондой эле келечекте акча каражаттарын өткөрүп берүү келишими боюнча милдеттенмелерди көздөгөн тиешелүү финансылык милдеттенмелердин кеңири тараган мислдары болуп төмөнкүлөр саналат:</w:t>
      </w:r>
    </w:p>
    <w:p w:rsidR="0012772D" w:rsidRPr="0012772D" w:rsidRDefault="0012772D" w:rsidP="00AF2150">
      <w:pPr>
        <w:spacing w:line="240" w:lineRule="auto"/>
        <w:ind w:left="1407" w:firstLine="3"/>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t>соода операциялары боюнча дебитордук жана кредитордук карыз;</w:t>
      </w:r>
    </w:p>
    <w:p w:rsidR="0012772D" w:rsidRPr="0012772D" w:rsidRDefault="0012772D" w:rsidP="00AF2150">
      <w:pPr>
        <w:spacing w:line="240" w:lineRule="auto"/>
        <w:ind w:left="1404" w:firstLine="3"/>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алууга жана төлөөгө векселдер;</w:t>
      </w:r>
    </w:p>
    <w:p w:rsidR="0012772D" w:rsidRPr="0012772D" w:rsidRDefault="0012772D" w:rsidP="00AF2150">
      <w:pPr>
        <w:spacing w:line="240" w:lineRule="auto"/>
        <w:ind w:left="1401" w:firstLine="3"/>
        <w:jc w:val="both"/>
        <w:rPr>
          <w:rFonts w:ascii="Times New Roman" w:hAnsi="Times New Roman" w:cs="Times New Roman"/>
          <w:lang w:val="kk-KZ"/>
        </w:rPr>
      </w:pPr>
      <w:r w:rsidRPr="0012772D">
        <w:rPr>
          <w:rFonts w:ascii="Times New Roman" w:hAnsi="Times New Roman" w:cs="Times New Roman"/>
          <w:lang w:val="kk-KZ"/>
        </w:rPr>
        <w:t>(c)</w:t>
      </w:r>
      <w:r w:rsidRPr="0012772D">
        <w:rPr>
          <w:rFonts w:ascii="Times New Roman" w:hAnsi="Times New Roman" w:cs="Times New Roman"/>
          <w:lang w:val="kk-KZ"/>
        </w:rPr>
        <w:tab/>
        <w:t>зайымдар боюнча дебитордук жана кредитордук карыз; жана</w:t>
      </w:r>
    </w:p>
    <w:p w:rsidR="0012772D" w:rsidRPr="0012772D" w:rsidRDefault="0012772D" w:rsidP="00AF2150">
      <w:pPr>
        <w:spacing w:line="240" w:lineRule="auto"/>
        <w:ind w:left="1398" w:firstLine="3"/>
        <w:jc w:val="both"/>
        <w:rPr>
          <w:rFonts w:ascii="Times New Roman" w:hAnsi="Times New Roman" w:cs="Times New Roman"/>
          <w:lang w:val="kk-KZ"/>
        </w:rPr>
      </w:pPr>
      <w:r w:rsidRPr="0012772D">
        <w:rPr>
          <w:rFonts w:ascii="Times New Roman" w:hAnsi="Times New Roman" w:cs="Times New Roman"/>
          <w:lang w:val="kk-KZ"/>
        </w:rPr>
        <w:t>(d)</w:t>
      </w:r>
      <w:r w:rsidRPr="0012772D">
        <w:rPr>
          <w:rFonts w:ascii="Times New Roman" w:hAnsi="Times New Roman" w:cs="Times New Roman"/>
          <w:lang w:val="kk-KZ"/>
        </w:rPr>
        <w:tab/>
        <w:t>облигациялар боюнча дебитордук жана кредитордук карыз.</w:t>
      </w:r>
    </w:p>
    <w:p w:rsidR="0012772D" w:rsidRPr="0012772D" w:rsidRDefault="0012772D" w:rsidP="00AF2150">
      <w:pPr>
        <w:spacing w:line="240" w:lineRule="auto"/>
        <w:ind w:left="1398" w:firstLine="12"/>
        <w:jc w:val="both"/>
        <w:rPr>
          <w:rFonts w:ascii="Times New Roman" w:hAnsi="Times New Roman" w:cs="Times New Roman"/>
          <w:lang w:val="kk-KZ"/>
        </w:rPr>
      </w:pPr>
      <w:r w:rsidRPr="0012772D">
        <w:rPr>
          <w:rFonts w:ascii="Times New Roman" w:hAnsi="Times New Roman" w:cs="Times New Roman"/>
          <w:lang w:val="kk-KZ"/>
        </w:rPr>
        <w:t>Келишим менен каралган ар бир учурда бир тараптын акча каражаттарын талап кылуу укугу (же төлөө боюнча милдети) башка тараптын төлөө боюнча тиешелүү милдети (же талап кылуу укугу) менен камсыз кылынат.</w:t>
      </w:r>
    </w:p>
    <w:p w:rsidR="0012772D" w:rsidRPr="0012772D" w:rsidRDefault="0012772D" w:rsidP="00AF2150">
      <w:pPr>
        <w:spacing w:line="240" w:lineRule="auto"/>
        <w:ind w:left="1398" w:hanging="693"/>
        <w:jc w:val="both"/>
        <w:rPr>
          <w:rFonts w:ascii="Times New Roman" w:hAnsi="Times New Roman" w:cs="Times New Roman"/>
          <w:lang w:val="kk-KZ"/>
        </w:rPr>
      </w:pPr>
      <w:r w:rsidRPr="0012772D">
        <w:rPr>
          <w:rFonts w:ascii="Times New Roman" w:hAnsi="Times New Roman" w:cs="Times New Roman"/>
          <w:lang w:val="kk-KZ"/>
        </w:rPr>
        <w:t>AG5</w:t>
      </w:r>
      <w:r w:rsidRPr="0012772D">
        <w:rPr>
          <w:rFonts w:ascii="Times New Roman" w:hAnsi="Times New Roman" w:cs="Times New Roman"/>
          <w:lang w:val="kk-KZ"/>
        </w:rPr>
        <w:tab/>
        <w:t>Финансылык инструменттин башка түрү болуп анын шарттары боюнча алуу же өткөрүп берүү болжолдонгон экономикалык пайда болуп акча каражаттарынан башкача финансылык актив санала турган инструмент эсептелет. Мисалы, мамлекеттик облигациялар менен төлөөгө жаткан вексель ээсине алууга келишимдик укук берет, ал эми эмитентке – акча каражаттарын эмес, мамлекеттик облигацияларды өткөрүп берүүгө келишимдик милдеттенме берет.  Облигациялар финансылык активдер болуп саналат, анткени алар алардын өкмөтү акча каражаттарын төлөөгө чыгарган милдеттенме болуп эсептелет. Ошентип, мындай вексель анын ээсинин финансылык активи жана анын эмитентинин финансылык милдеттенмеси болуп саналат.</w:t>
      </w:r>
    </w:p>
    <w:p w:rsidR="0012772D" w:rsidRPr="0012772D" w:rsidRDefault="0012772D" w:rsidP="00AF2150">
      <w:pPr>
        <w:spacing w:line="240" w:lineRule="auto"/>
        <w:ind w:left="1398" w:hanging="693"/>
        <w:jc w:val="both"/>
        <w:rPr>
          <w:rFonts w:ascii="Times New Roman" w:hAnsi="Times New Roman" w:cs="Times New Roman"/>
          <w:lang w:val="kk-KZ"/>
        </w:rPr>
      </w:pPr>
      <w:r w:rsidRPr="0012772D">
        <w:rPr>
          <w:rFonts w:ascii="Times New Roman" w:hAnsi="Times New Roman" w:cs="Times New Roman"/>
          <w:lang w:val="kk-KZ"/>
        </w:rPr>
        <w:lastRenderedPageBreak/>
        <w:t>AG6</w:t>
      </w:r>
      <w:r w:rsidRPr="0012772D">
        <w:rPr>
          <w:rFonts w:ascii="Times New Roman" w:hAnsi="Times New Roman" w:cs="Times New Roman"/>
          <w:lang w:val="kk-KZ"/>
        </w:rPr>
        <w:tab/>
        <w:t>«</w:t>
      </w:r>
      <w:r w:rsidR="00441F09">
        <w:rPr>
          <w:rFonts w:ascii="Times New Roman" w:hAnsi="Times New Roman" w:cs="Times New Roman"/>
          <w:lang w:val="kk-KZ"/>
        </w:rPr>
        <w:t>Мөөнөтсүз</w:t>
      </w:r>
      <w:r w:rsidRPr="0012772D">
        <w:rPr>
          <w:rFonts w:ascii="Times New Roman" w:hAnsi="Times New Roman" w:cs="Times New Roman"/>
          <w:lang w:val="kk-KZ"/>
        </w:rPr>
        <w:t>» карыздык инструменттер («</w:t>
      </w:r>
      <w:r w:rsidR="00441F09">
        <w:rPr>
          <w:rFonts w:ascii="Times New Roman" w:hAnsi="Times New Roman" w:cs="Times New Roman"/>
          <w:lang w:val="kk-KZ"/>
        </w:rPr>
        <w:t>мөөнөтсүз</w:t>
      </w:r>
      <w:r w:rsidRPr="0012772D">
        <w:rPr>
          <w:rFonts w:ascii="Times New Roman" w:hAnsi="Times New Roman" w:cs="Times New Roman"/>
          <w:lang w:val="kk-KZ"/>
        </w:rPr>
        <w:t>» облигациялар, камсыз кылынбаган облигациялар жана акционердик вакселдер сыяктуу) демейде алардын ээсине негизги сумманы кайтаруу укугусуз же аны кайтаруу укугу менен келечекте белгисиз убакытка жайылтылуучу, белгиленген күндөрдө пайыздык төлөмдөрдү алууга келишимдик укук берет, бирок муну күмөндүү кылган же бул кайтарууну алыскы келечекке жылдырган шарттарда берет. Мисалы, ишкана билдирилген 8% ставкага барабар, билдирилген номиналдуу же негизги суммага колдонулуучу 1 000 а.б.</w:t>
      </w:r>
      <w:r w:rsidR="00716CD3">
        <w:rPr>
          <w:rStyle w:val="a7"/>
        </w:rPr>
        <w:footnoteReference w:id="3"/>
      </w:r>
      <w:r w:rsidRPr="0012772D">
        <w:rPr>
          <w:rFonts w:ascii="Times New Roman" w:hAnsi="Times New Roman" w:cs="Times New Roman"/>
          <w:lang w:val="kk-KZ"/>
        </w:rPr>
        <w:t xml:space="preserve">  ар жылкы төлөмдөрдү жүргүзүүнү талап кылуучу финансылык инструментти белгисиз мезгилдин ичинде чыгара алат. Чыгаруу учуруна 8% рыноктук пайыздык ставканы түзөөрүнө жол берүү менен, эмитент баштапкы таанууда алардын адилет (келтирилген) наркы 1 000 а.б. барабар пайыздарды келечекте төлөө жүргүзүү келишимдик милдеттенмесин өзүнө алат. Инструменттин ээси жана эмитенти тиешелүүлүгүнө жараша финансылык активге жана финансылык милдеттенмеге ээ.</w:t>
      </w:r>
    </w:p>
    <w:p w:rsidR="0012772D" w:rsidRPr="0012772D" w:rsidRDefault="0012772D" w:rsidP="00AF2150">
      <w:pPr>
        <w:spacing w:line="240" w:lineRule="auto"/>
        <w:ind w:left="1398" w:hanging="693"/>
        <w:jc w:val="both"/>
        <w:rPr>
          <w:rFonts w:ascii="Times New Roman" w:hAnsi="Times New Roman" w:cs="Times New Roman"/>
          <w:lang w:val="kk-KZ"/>
        </w:rPr>
      </w:pPr>
      <w:r w:rsidRPr="0012772D">
        <w:rPr>
          <w:rFonts w:ascii="Times New Roman" w:hAnsi="Times New Roman" w:cs="Times New Roman"/>
          <w:lang w:val="kk-KZ"/>
        </w:rPr>
        <w:t>AG7</w:t>
      </w:r>
      <w:r w:rsidRPr="0012772D">
        <w:rPr>
          <w:rFonts w:ascii="Times New Roman" w:hAnsi="Times New Roman" w:cs="Times New Roman"/>
          <w:lang w:val="kk-KZ"/>
        </w:rPr>
        <w:tab/>
        <w:t>Келишим менен шартталган алуу, өткөрүп берүү же финансылык инструменттер менен алмашуу жүргүзүү укугу же милдеттенмеси өз алдынча финансылык инструмент болуп саналат. Келишимдик укуктардын же келишимдик милдеттенмелердин чынжырчасы, эгерде түпкү жыйынтыгында ал акча каражаттарын алууга же төлөп берүүгө же болбосо үлүштүк инструментти сатып алууга же чыгарууга алып келсе, финансылык инструменттин аныктамасына ылайык келет.</w:t>
      </w:r>
    </w:p>
    <w:p w:rsidR="0012772D" w:rsidRPr="0012772D" w:rsidRDefault="0012772D" w:rsidP="00AF2150">
      <w:pPr>
        <w:spacing w:line="240" w:lineRule="auto"/>
        <w:ind w:left="1398" w:hanging="693"/>
        <w:jc w:val="both"/>
        <w:rPr>
          <w:rFonts w:ascii="Times New Roman" w:hAnsi="Times New Roman" w:cs="Times New Roman"/>
          <w:lang w:val="kk-KZ"/>
        </w:rPr>
      </w:pPr>
      <w:r w:rsidRPr="0012772D">
        <w:rPr>
          <w:rFonts w:ascii="Times New Roman" w:hAnsi="Times New Roman" w:cs="Times New Roman"/>
          <w:lang w:val="kk-KZ"/>
        </w:rPr>
        <w:t>AG8</w:t>
      </w:r>
      <w:r w:rsidRPr="0012772D">
        <w:rPr>
          <w:rFonts w:ascii="Times New Roman" w:hAnsi="Times New Roman" w:cs="Times New Roman"/>
          <w:lang w:val="kk-KZ"/>
        </w:rPr>
        <w:tab/>
        <w:t>Келишимдик милдеттенмени аткарууда келишим менен каралган укукту же милдеттенмени пайдалануу мүмкүнчүлүгү абсолюттуу же келечекте кандайдыр бир окуяны өркүндөтүүгө жараша болушу мүмкүн. Мисалы, финансылык кепилдик – бул кредитордун кепилдик берүүчүдөн акча каражаттарын алууга келишимдик укугу жана эгерде карызкор муну жасай албаса, кепилдик берүүчүнүн кредиторго төлөп берүүсүнүн тиешелүү келишимдик милдеттенмеси. Кредитордун өз укугун ишке ашыруу мүмкүнчүлүгү, ошондой эле милдеттенмени аткаруу үчүн кепилдик берүүчүгө карата талап, карызкор тарабынан милдеттенмени келечектеги аткарбоого жараша болсо да, келишимдик укук жана милдеттенме операциялардын же өткөндөгү окуянын (кепилдик берүүнүн) натыйжасында келип чыккан. Мындай активдер жана милдеттенмелер дайыма эле финансылык отчеттуулукта тааныла бербесе да, шарттуу укуктар жана милдеттенмелер финансылык активдердин жана финансылык милдеттенмелердин аныктамасына ылайык келет. Бул шарттуу укуктардын жана милдеттенмелердин айрымдары ФОЭС (IFRS) 4түн колдонуу чөйрөсүндөгү камсыздандыруу келишимдери болушу мүмкүн.</w:t>
      </w:r>
    </w:p>
    <w:p w:rsidR="0012772D" w:rsidRPr="0012772D" w:rsidRDefault="0012772D" w:rsidP="00AF2150">
      <w:pPr>
        <w:spacing w:line="240" w:lineRule="auto"/>
        <w:ind w:left="1398" w:hanging="693"/>
        <w:jc w:val="both"/>
        <w:rPr>
          <w:rFonts w:ascii="Times New Roman" w:hAnsi="Times New Roman" w:cs="Times New Roman"/>
          <w:lang w:val="kk-KZ"/>
        </w:rPr>
      </w:pPr>
      <w:r w:rsidRPr="0012772D">
        <w:rPr>
          <w:rFonts w:ascii="Times New Roman" w:hAnsi="Times New Roman" w:cs="Times New Roman"/>
          <w:lang w:val="kk-KZ"/>
        </w:rPr>
        <w:t>AG9</w:t>
      </w:r>
      <w:r w:rsidRPr="0012772D">
        <w:rPr>
          <w:rFonts w:ascii="Times New Roman" w:hAnsi="Times New Roman" w:cs="Times New Roman"/>
          <w:lang w:val="kk-KZ"/>
        </w:rPr>
        <w:tab/>
        <w:t xml:space="preserve"> Ижара демейде ижарага берүүчүнүн алуу укугун жана ижарачынын төлөмдөрдүн агымын төлөө милдетин түзөт, алар негизинен карыздын негизги суммасынын жана кредиттик макулдашуу боюнча пайыздардын эсебиндеги аралаш төлөмдөргө окшош. Ижара берүүчү өзүнүн инвестициясын финансылык ижаранын предмети болуп саналган базалык активдин өзүндө эмес, финансылык ижара келишими боюнча дебитордук карыздын суммасында эске алат. Тиешелүүлүгүнө жараша ижара берүүчү финансылык ижараны финансылык инструмент катары карайт. ФОЭС (IFRS) 16га ылайык, ижара берүүчү операциялык ижара келишими боюнча ижара төлөмдөрүн алууга өзүнүн укугун тааныбайт. Ижара берүүчү келишим боюнча келечекте алууга жаткан кандай гана болбосун сумманы эмес, базалык активдин өзүн эске алууну улантат. Тиешелүүлүгүнө жараша, ушул убакта ижарачы тарабынан төлөп берүүгө жаткан айрым төлөмдөрдү кошпогондо, ижара берүүчү операциялык ижараны финансылык инструмент катары карабайт.</w:t>
      </w:r>
    </w:p>
    <w:p w:rsidR="0012772D" w:rsidRPr="0012772D" w:rsidRDefault="0012772D" w:rsidP="00AF2150">
      <w:pPr>
        <w:spacing w:line="240" w:lineRule="auto"/>
        <w:ind w:left="1398" w:hanging="693"/>
        <w:jc w:val="both"/>
        <w:rPr>
          <w:rFonts w:ascii="Times New Roman" w:hAnsi="Times New Roman" w:cs="Times New Roman"/>
          <w:lang w:val="kk-KZ"/>
        </w:rPr>
      </w:pPr>
      <w:r w:rsidRPr="0012772D">
        <w:rPr>
          <w:rFonts w:ascii="Times New Roman" w:hAnsi="Times New Roman" w:cs="Times New Roman"/>
          <w:lang w:val="kk-KZ"/>
        </w:rPr>
        <w:lastRenderedPageBreak/>
        <w:t>AG10</w:t>
      </w:r>
      <w:r w:rsidRPr="0012772D">
        <w:rPr>
          <w:rFonts w:ascii="Times New Roman" w:hAnsi="Times New Roman" w:cs="Times New Roman"/>
          <w:lang w:val="kk-KZ"/>
        </w:rPr>
        <w:tab/>
        <w:t>Физикалык активдер (запастар, негизги каражаттар сыяктуу), ижарага алынган активдер жана материалдык эмес активдер (патенттер жана соода маркалары сыяктуу) финансылык активдер болуп саналбайт. Мындай физикалык жана материалдык эмес активдердин үстүнөн контролдоо акча каражаттарынын же башка активдердин агымын топтоштурууга мүмкүнчүлүк түзөт, бирок ал акча каражаттарын же башка финансылык активдерди алууга олуттуу укукка алып келбейт.</w:t>
      </w:r>
    </w:p>
    <w:p w:rsidR="0012772D" w:rsidRPr="0012772D" w:rsidRDefault="0012772D" w:rsidP="00AF2150">
      <w:pPr>
        <w:spacing w:line="240" w:lineRule="auto"/>
        <w:ind w:left="1398" w:hanging="693"/>
        <w:jc w:val="both"/>
        <w:rPr>
          <w:rFonts w:ascii="Times New Roman" w:hAnsi="Times New Roman" w:cs="Times New Roman"/>
          <w:lang w:val="kk-KZ"/>
        </w:rPr>
      </w:pPr>
      <w:r w:rsidRPr="0012772D">
        <w:rPr>
          <w:rFonts w:ascii="Times New Roman" w:hAnsi="Times New Roman" w:cs="Times New Roman"/>
          <w:lang w:val="kk-KZ"/>
        </w:rPr>
        <w:t>AG11</w:t>
      </w:r>
      <w:r w:rsidRPr="0012772D">
        <w:rPr>
          <w:rFonts w:ascii="Times New Roman" w:hAnsi="Times New Roman" w:cs="Times New Roman"/>
          <w:lang w:val="kk-KZ"/>
        </w:rPr>
        <w:tab/>
        <w:t>Келечектеги экономикалык пайда акча каражаттарын же башка финансылык активди алууга укуктуу эмес, товарларды же кызмат көрсөтүүлөрдү алууда турган активдер (алдын ала төлөнгөн чыгашалар сыяктуу) финансылык активдер болуп саналбайт. Ушуга окшош кийинкиге калтырылган түшкөн киреше жана көпчүлүк кепилдик милдеттенмелер сыяктуу беренелер финансылык милдеттенмелер болуп саналбайт, анткени алар менен байланышкан экономикалык пайдаларды чыгарып салуу товарларды жана кызмат көрсөтүүлөрдү берүүдө турат, ал эми акча каражаттарын же башка финансылык активди өткөрүп берүү боюнча келишимдик милдеттенме болуп саналбайт.</w:t>
      </w:r>
    </w:p>
    <w:p w:rsidR="0012772D" w:rsidRPr="0012772D" w:rsidRDefault="0012772D" w:rsidP="00AF2150">
      <w:pPr>
        <w:spacing w:line="240" w:lineRule="auto"/>
        <w:ind w:left="1398" w:hanging="693"/>
        <w:jc w:val="both"/>
        <w:rPr>
          <w:rFonts w:ascii="Times New Roman" w:hAnsi="Times New Roman" w:cs="Times New Roman"/>
          <w:lang w:val="kk-KZ"/>
        </w:rPr>
      </w:pPr>
      <w:r w:rsidRPr="0012772D">
        <w:rPr>
          <w:rFonts w:ascii="Times New Roman" w:hAnsi="Times New Roman" w:cs="Times New Roman"/>
          <w:lang w:val="kk-KZ"/>
        </w:rPr>
        <w:t>AG12</w:t>
      </w:r>
      <w:r w:rsidRPr="0012772D">
        <w:rPr>
          <w:rFonts w:ascii="Times New Roman" w:hAnsi="Times New Roman" w:cs="Times New Roman"/>
          <w:lang w:val="kk-KZ"/>
        </w:rPr>
        <w:tab/>
        <w:t xml:space="preserve">Келишимдик эмес мүнөздөгү милдеттенмелер же активдер (өкмөт тарабынан киргизилген, мыйзамда жазылган талаптардын натыйжасында келип чыккан пайда салыктары сыяктуу) финансылык милдеттенмелер же финансылык активдер болуп саналбайт. Пайда салыктарын эсепке алуу ФОЭС (IAS) 12де каралат.  Ушуга окшош түрдө, </w:t>
      </w:r>
      <w:r w:rsidRPr="00E66D23">
        <w:rPr>
          <w:rFonts w:ascii="Times New Roman" w:hAnsi="Times New Roman" w:cs="Times New Roman"/>
          <w:i/>
          <w:lang w:val="kk-KZ"/>
        </w:rPr>
        <w:t>«Баалануучу милдеттенмелер, шарттуу милдеттенмелер жана шарттуу активдер»</w:t>
      </w:r>
      <w:r w:rsidRPr="0012772D">
        <w:rPr>
          <w:rFonts w:ascii="Times New Roman" w:hAnsi="Times New Roman" w:cs="Times New Roman"/>
          <w:lang w:val="kk-KZ"/>
        </w:rPr>
        <w:t xml:space="preserve"> ФОЭС (IAS) 37де аныкталгандай, практикадан келип чыгуучу милдеттенмелер келишимдердин натыйжасында жаралбайт жана финансылык активдер болуп саналбайт.</w:t>
      </w:r>
    </w:p>
    <w:p w:rsidR="0012772D" w:rsidRPr="00E66D23" w:rsidRDefault="0012772D" w:rsidP="00AF2150">
      <w:pPr>
        <w:spacing w:line="240" w:lineRule="auto"/>
        <w:ind w:left="705"/>
        <w:jc w:val="both"/>
        <w:rPr>
          <w:rFonts w:ascii="Times New Roman" w:hAnsi="Times New Roman" w:cs="Times New Roman"/>
          <w:b/>
          <w:sz w:val="26"/>
          <w:lang w:val="kk-KZ"/>
        </w:rPr>
      </w:pPr>
      <w:r w:rsidRPr="0012772D">
        <w:rPr>
          <w:rFonts w:ascii="Times New Roman" w:hAnsi="Times New Roman" w:cs="Times New Roman"/>
          <w:lang w:val="kk-KZ"/>
        </w:rPr>
        <w:tab/>
      </w:r>
      <w:r w:rsidR="00144B6D">
        <w:rPr>
          <w:rFonts w:ascii="Times New Roman" w:hAnsi="Times New Roman" w:cs="Times New Roman"/>
          <w:lang w:val="kk-KZ"/>
        </w:rPr>
        <w:tab/>
      </w:r>
      <w:r w:rsidRPr="00E66D23">
        <w:rPr>
          <w:rFonts w:ascii="Times New Roman" w:hAnsi="Times New Roman" w:cs="Times New Roman"/>
          <w:b/>
          <w:sz w:val="26"/>
          <w:lang w:val="kk-KZ"/>
        </w:rPr>
        <w:t xml:space="preserve">Үлүштүк инструменттер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AG13</w:t>
      </w:r>
      <w:r w:rsidRPr="0012772D">
        <w:rPr>
          <w:rFonts w:ascii="Times New Roman" w:hAnsi="Times New Roman" w:cs="Times New Roman"/>
          <w:lang w:val="kk-KZ"/>
        </w:rPr>
        <w:tab/>
        <w:t>Үлүштүк инструменттерге мисал катары кайра артка сатуу укугусуз жөнөкөй акциялар, кайра артка сатуу укугу менен айрым инструменттер (16A жана 16B-пункттарын караңыз), ишкана жоюлганда гана анын таза активдеринин пропорционалдуу үлүштөрүн башка тарапка берүү боюнча милдеттенме жүктөлгөн ишкананын айрым инструменттери (16C жана 16D-пункттарын кара</w:t>
      </w:r>
      <w:r w:rsidR="00144B6D">
        <w:rPr>
          <w:rFonts w:ascii="Times New Roman" w:hAnsi="Times New Roman" w:cs="Times New Roman"/>
          <w:lang w:val="kk-KZ"/>
        </w:rPr>
        <w:t>ңыз</w:t>
      </w:r>
      <w:r w:rsidRPr="0012772D">
        <w:rPr>
          <w:rFonts w:ascii="Times New Roman" w:hAnsi="Times New Roman" w:cs="Times New Roman"/>
          <w:lang w:val="kk-KZ"/>
        </w:rPr>
        <w:t>), артыкчылыктуу акциялардын белгиленген типтери (AG25 жана AG26-пункттарын кара</w:t>
      </w:r>
      <w:r w:rsidR="00144B6D">
        <w:rPr>
          <w:rFonts w:ascii="Times New Roman" w:hAnsi="Times New Roman" w:cs="Times New Roman"/>
          <w:lang w:val="kk-KZ"/>
        </w:rPr>
        <w:t>ңыз</w:t>
      </w:r>
      <w:r w:rsidRPr="0012772D">
        <w:rPr>
          <w:rFonts w:ascii="Times New Roman" w:hAnsi="Times New Roman" w:cs="Times New Roman"/>
          <w:lang w:val="kk-KZ"/>
        </w:rPr>
        <w:t>), ошондой эле бекитилген суммадагы акча каражатынын же башка финансы активдеринин ордуна эмитент ишканага мөөнөтсүз төлөө укугун бербестен, бекитилген сандагы жөнөкөй акцияларды сатууга жана сатып алууга алардын ээсинин кол коюусуна мүмкүндүк берген варранттар жана сатып алууга чыгарылган опциондор саналат. Мекеменин бекитилген суммадагы акча каражатын же башка финансы активинин ордуна жеке үлүштүк инструменттердин бекитилген санын чыгаруу же сатып алуу милдеттенмеси бул мекеме үчүн үлүштүк инструмент болуп саналат (22А-пунктунда көрсөтүлгөндү кошпогондо). Бирок мындай келишим ишкананын акча каражаттарын төлөө же башка финансы активин (16А жана 16В-пункттарына же 16С жана 16D-пункттарына ылайык үлүштүк инструмент катары классификацияланган келишим болуп саналбаса) өткөрүп берүү милдетин камтыган болсо, ал ошондой эле төлөөнүн келтирилген наркына барабар суммага мидлеттенменин келип чыгышына алып келет (AG27(a)-пунктун кара</w:t>
      </w:r>
      <w:r w:rsidR="00E66D23">
        <w:rPr>
          <w:rFonts w:ascii="Times New Roman" w:hAnsi="Times New Roman" w:cs="Times New Roman"/>
          <w:lang w:val="kk-KZ"/>
        </w:rPr>
        <w:t>ңыз</w:t>
      </w:r>
      <w:r w:rsidRPr="0012772D">
        <w:rPr>
          <w:rFonts w:ascii="Times New Roman" w:hAnsi="Times New Roman" w:cs="Times New Roman"/>
          <w:lang w:val="kk-KZ"/>
        </w:rPr>
        <w:t xml:space="preserve">). Каражаттарды бөлүштүрүү боюнча формалдуу аракеттерди жүзөгө ашырууда кайра артка сатуу укугусуз жөнөкөй акциялардын эмитенти өзүнө милдеттенмени алат жана акционерлердин алдында бул бөлүштүрүүнү жүзөгө ашыруу боюнча юрдикалык жактан милдеттүү болот. Бул дивиденддерди жарыялагандан кийин же ишкананы жоюуда болушу мүмкүн жана милдеттенмелер төлөнгөндөн кийин калган бардык активдер акционерлердин ортосунда бөлүштүрүлүүгө тийиш.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lastRenderedPageBreak/>
        <w:t>AG14</w:t>
      </w:r>
      <w:r w:rsidRPr="0012772D">
        <w:rPr>
          <w:rFonts w:ascii="Times New Roman" w:hAnsi="Times New Roman" w:cs="Times New Roman"/>
          <w:lang w:val="kk-KZ"/>
        </w:rPr>
        <w:tab/>
        <w:t>Сатып алуу үчүн алынган опцион же ишкана тарабынан сатып алынган жана анын аныкталган суммада акча каражатын же башка финансылык активди берүүнүн ордуна өздүк үлүштүк инструменттерин бекитилген санда кайра артка сатууга укук берүүчү башка ушуга окшош келишим, ишкананын финансылык активи болуп саналбайт (22А-пунктунда көрсөтүлгөндү кошпогондо). Мунун ордуна мындай келишим боюнча төлөнүүчү ордун толтуруу капиталдан алып салынат.</w:t>
      </w:r>
    </w:p>
    <w:p w:rsidR="0012772D" w:rsidRPr="00E66D23" w:rsidRDefault="0012772D" w:rsidP="00AF2150">
      <w:pPr>
        <w:spacing w:line="240" w:lineRule="auto"/>
        <w:ind w:left="1410"/>
        <w:jc w:val="both"/>
        <w:rPr>
          <w:rFonts w:ascii="Times New Roman" w:hAnsi="Times New Roman" w:cs="Times New Roman"/>
          <w:b/>
          <w:lang w:val="kk-KZ"/>
        </w:rPr>
      </w:pPr>
      <w:r w:rsidRPr="00E66D23">
        <w:rPr>
          <w:rFonts w:ascii="Times New Roman" w:hAnsi="Times New Roman" w:cs="Times New Roman"/>
          <w:b/>
          <w:lang w:val="kk-KZ"/>
        </w:rPr>
        <w:t xml:space="preserve">Бардык башка класстарга карата субординацияланган инструменттердин классы (16A(b) жана 16C(b)-пункттары). </w:t>
      </w:r>
    </w:p>
    <w:p w:rsidR="0012772D" w:rsidRPr="0012772D" w:rsidRDefault="0012772D" w:rsidP="00AF2150">
      <w:pPr>
        <w:spacing w:line="240" w:lineRule="auto"/>
        <w:ind w:left="1410" w:hanging="843"/>
        <w:jc w:val="both"/>
        <w:rPr>
          <w:rFonts w:ascii="Times New Roman" w:hAnsi="Times New Roman" w:cs="Times New Roman"/>
          <w:lang w:val="kk-KZ"/>
        </w:rPr>
      </w:pPr>
      <w:r w:rsidRPr="0012772D">
        <w:rPr>
          <w:rFonts w:ascii="Times New Roman" w:hAnsi="Times New Roman" w:cs="Times New Roman"/>
          <w:lang w:val="kk-KZ"/>
        </w:rPr>
        <w:t>AG14A</w:t>
      </w:r>
      <w:r w:rsidRPr="0012772D">
        <w:rPr>
          <w:rFonts w:ascii="Times New Roman" w:hAnsi="Times New Roman" w:cs="Times New Roman"/>
          <w:lang w:val="kk-KZ"/>
        </w:rPr>
        <w:tab/>
        <w:t>16А жана 16С-пункттарынын мүнөздөмөлөрүнүн бири болуп бардык башка класстарга карата субординацияланган инструменттердин классына финансылык инструмент таандык болоору саналат.</w:t>
      </w:r>
    </w:p>
    <w:p w:rsidR="0012772D" w:rsidRPr="0012772D" w:rsidRDefault="0012772D" w:rsidP="00AF2150">
      <w:pPr>
        <w:spacing w:line="240" w:lineRule="auto"/>
        <w:ind w:left="1410" w:hanging="843"/>
        <w:jc w:val="both"/>
        <w:rPr>
          <w:rFonts w:ascii="Times New Roman" w:hAnsi="Times New Roman" w:cs="Times New Roman"/>
          <w:lang w:val="kk-KZ"/>
        </w:rPr>
      </w:pPr>
      <w:r w:rsidRPr="0012772D">
        <w:rPr>
          <w:rFonts w:ascii="Times New Roman" w:hAnsi="Times New Roman" w:cs="Times New Roman"/>
          <w:lang w:val="kk-KZ"/>
        </w:rPr>
        <w:t>AG14B</w:t>
      </w:r>
      <w:r w:rsidRPr="0012772D">
        <w:rPr>
          <w:rFonts w:ascii="Times New Roman" w:hAnsi="Times New Roman" w:cs="Times New Roman"/>
          <w:lang w:val="kk-KZ"/>
        </w:rPr>
        <w:tab/>
        <w:t>Инструмент субординацияланган класска таандык экендигин аныктоодо, эгерде ал инструменттин классификациясынын күнүнө карата жоюуга жатса, ишкана жоюлганда инструмент боюнча талапты баалайт. Ишкана тиешелүү жагдайларда кандайдыр бир өзгөрүүлөр болгон учурда классификацияны кайра баалоого тийиш. Мисалы, эгерде ишкана башка финансы инструментин чыгарса же төлөсө, каралып  жаткан инструмент бардык башка класстарга карата субординацияланган инструменттердин классына таандык болоорун же болбостугун аныктоого таасирин тийгизиши мүмкүн.</w:t>
      </w:r>
    </w:p>
    <w:p w:rsidR="0012772D" w:rsidRPr="0012772D" w:rsidRDefault="0012772D" w:rsidP="00AF2150">
      <w:pPr>
        <w:spacing w:line="240" w:lineRule="auto"/>
        <w:ind w:left="1407" w:hanging="840"/>
        <w:jc w:val="both"/>
        <w:rPr>
          <w:rFonts w:ascii="Times New Roman" w:hAnsi="Times New Roman" w:cs="Times New Roman"/>
          <w:lang w:val="kk-KZ"/>
        </w:rPr>
      </w:pPr>
      <w:r w:rsidRPr="0012772D">
        <w:rPr>
          <w:rFonts w:ascii="Times New Roman" w:hAnsi="Times New Roman" w:cs="Times New Roman"/>
          <w:lang w:val="kk-KZ"/>
        </w:rPr>
        <w:t>AG14C</w:t>
      </w:r>
      <w:r w:rsidRPr="0012772D">
        <w:rPr>
          <w:rFonts w:ascii="Times New Roman" w:hAnsi="Times New Roman" w:cs="Times New Roman"/>
          <w:lang w:val="kk-KZ"/>
        </w:rPr>
        <w:tab/>
        <w:t>Ишкана жоюлганда артыкчылыктуу укукка ээ болгон инструмент ишкананын таза активдеринин пропорционалдуу үлүшүн алуу укугуна ээ инструмент болуп саналбайт. Мисалы, эгерде ишкананын таза активдеринин үлүшүн толуктоодо, жоюуда бекитилген дивидендди алуу үчүн ээсине укук берсе, жоюуда инструмент артыкчылыктуу укукка ээ болот, ишкананын таза активдеринин пропорционалдуу үлүшүн алуу укугу менен субординацияланган класстагы башка инструменттерди жоюуда ушундай эле укукту ала алышпайт.</w:t>
      </w:r>
    </w:p>
    <w:p w:rsidR="0012772D" w:rsidRPr="0012772D" w:rsidRDefault="0012772D" w:rsidP="00AF2150">
      <w:pPr>
        <w:spacing w:line="240" w:lineRule="auto"/>
        <w:ind w:left="1407" w:hanging="840"/>
        <w:jc w:val="both"/>
        <w:rPr>
          <w:rFonts w:ascii="Times New Roman" w:hAnsi="Times New Roman" w:cs="Times New Roman"/>
          <w:lang w:val="kk-KZ"/>
        </w:rPr>
      </w:pPr>
      <w:r w:rsidRPr="0012772D">
        <w:rPr>
          <w:rFonts w:ascii="Times New Roman" w:hAnsi="Times New Roman" w:cs="Times New Roman"/>
          <w:lang w:val="kk-KZ"/>
        </w:rPr>
        <w:t>AG14D</w:t>
      </w:r>
      <w:r w:rsidRPr="0012772D">
        <w:rPr>
          <w:rFonts w:ascii="Times New Roman" w:hAnsi="Times New Roman" w:cs="Times New Roman"/>
          <w:lang w:val="kk-KZ"/>
        </w:rPr>
        <w:tab/>
        <w:t xml:space="preserve">Эгерде ишкана финансылык инструменттердин бир гана классына ээ болсо, ал бардык башка класстарга карата субординациялангандай эле ушул класска эсепке алуунун ушундай тартиби колдонулууга тийиш. </w:t>
      </w:r>
    </w:p>
    <w:p w:rsidR="0012772D" w:rsidRPr="00E66D23" w:rsidRDefault="0012772D" w:rsidP="00AF2150">
      <w:pPr>
        <w:spacing w:line="240" w:lineRule="auto"/>
        <w:ind w:left="1407" w:firstLine="3"/>
        <w:jc w:val="both"/>
        <w:rPr>
          <w:rFonts w:ascii="Times New Roman" w:hAnsi="Times New Roman" w:cs="Times New Roman"/>
          <w:b/>
          <w:lang w:val="kk-KZ"/>
        </w:rPr>
      </w:pPr>
      <w:r w:rsidRPr="00E66D23">
        <w:rPr>
          <w:rFonts w:ascii="Times New Roman" w:hAnsi="Times New Roman" w:cs="Times New Roman"/>
          <w:b/>
          <w:lang w:val="kk-KZ"/>
        </w:rPr>
        <w:t>Ушул инструментти колдонуу мөөнөтүнүн ичинде инструментке таандык акча каражаттарынын жалпы күтүлүүчү кыймылдары (16A(e)-пункту).</w:t>
      </w:r>
    </w:p>
    <w:p w:rsidR="0012772D" w:rsidRPr="0012772D" w:rsidRDefault="0012772D" w:rsidP="00AF2150">
      <w:pPr>
        <w:spacing w:line="240" w:lineRule="auto"/>
        <w:ind w:left="1407" w:hanging="840"/>
        <w:jc w:val="both"/>
        <w:rPr>
          <w:rFonts w:ascii="Times New Roman" w:hAnsi="Times New Roman" w:cs="Times New Roman"/>
          <w:lang w:val="kk-KZ"/>
        </w:rPr>
      </w:pPr>
      <w:r w:rsidRPr="0012772D">
        <w:rPr>
          <w:rFonts w:ascii="Times New Roman" w:hAnsi="Times New Roman" w:cs="Times New Roman"/>
          <w:lang w:val="kk-KZ"/>
        </w:rPr>
        <w:t>AG14E</w:t>
      </w:r>
      <w:r w:rsidRPr="0012772D">
        <w:rPr>
          <w:rFonts w:ascii="Times New Roman" w:hAnsi="Times New Roman" w:cs="Times New Roman"/>
          <w:lang w:val="kk-KZ"/>
        </w:rPr>
        <w:tab/>
        <w:t xml:space="preserve">Ушул инструменттин колдонуу мөөнөтү ичинде инструментке таандык акча каражаттарынын жалпы күтүлүүчү кыймылдары, негизинен пайдадан же зыяндан, ушул инструменттин колдонуу мөөнөтү ичинде таанылган таза активдеринин же ишкананын таанылган жана таанылбаган таза активдеринин адилет наркынын өзгөрүшүнөн көз каранды болууга тийиш. Пайда же зыян жана таанылган таза активдердин өзгөрүшү тийиштүү ФОЭСке ылайык бааланууга тийиш. </w:t>
      </w:r>
    </w:p>
    <w:p w:rsidR="0012772D" w:rsidRPr="00E66D23" w:rsidRDefault="0012772D" w:rsidP="00AF2150">
      <w:pPr>
        <w:spacing w:line="240" w:lineRule="auto"/>
        <w:ind w:left="1407"/>
        <w:jc w:val="both"/>
        <w:rPr>
          <w:rFonts w:ascii="Times New Roman" w:hAnsi="Times New Roman" w:cs="Times New Roman"/>
          <w:b/>
          <w:lang w:val="kk-KZ"/>
        </w:rPr>
      </w:pPr>
      <w:r w:rsidRPr="00E66D23">
        <w:rPr>
          <w:rFonts w:ascii="Times New Roman" w:hAnsi="Times New Roman" w:cs="Times New Roman"/>
          <w:b/>
          <w:lang w:val="kk-KZ"/>
        </w:rPr>
        <w:t>Ишкананын менчик ээси катары аракеттенбеген инструменттин ээси менен жүргүзүлгөн операциялар (16A жана 16C-пункттары)</w:t>
      </w:r>
    </w:p>
    <w:p w:rsidR="0012772D" w:rsidRPr="0012772D" w:rsidRDefault="0012772D" w:rsidP="00AF2150">
      <w:pPr>
        <w:spacing w:line="240" w:lineRule="auto"/>
        <w:ind w:left="1407" w:hanging="840"/>
        <w:jc w:val="both"/>
        <w:rPr>
          <w:rFonts w:ascii="Times New Roman" w:hAnsi="Times New Roman" w:cs="Times New Roman"/>
          <w:lang w:val="kk-KZ"/>
        </w:rPr>
      </w:pPr>
      <w:r w:rsidRPr="0012772D">
        <w:rPr>
          <w:rFonts w:ascii="Times New Roman" w:hAnsi="Times New Roman" w:cs="Times New Roman"/>
          <w:lang w:val="kk-KZ"/>
        </w:rPr>
        <w:t>AG14F</w:t>
      </w:r>
      <w:r w:rsidRPr="0012772D">
        <w:rPr>
          <w:rFonts w:ascii="Times New Roman" w:hAnsi="Times New Roman" w:cs="Times New Roman"/>
          <w:lang w:val="kk-KZ"/>
        </w:rPr>
        <w:tab/>
        <w:t xml:space="preserve">Кайра артка сатуу укугу менен финансылык инструменттин же ишкананы жоюуда гана ишкананын таза активдеринин пропорционалдуу үлүшүн башка тарапка берүү боюнча милдетти жүктөгөн инструменттин ээси менчик ээси катары аракеттенбестен, ишкана менен операцияларды жүргүзө алат. Мисалы, инструменттин ээси ошондой эле ишкананын кызматкери болушу мүмкүн. Аны баалоодо, 16А-пунктуна же 16С-пунктуна ылайык үлүштүк инструмент катары классификацияланабы же жокпу, ишкананын менчик ээси катары аракеттенген </w:t>
      </w:r>
      <w:r w:rsidRPr="0012772D">
        <w:rPr>
          <w:rFonts w:ascii="Times New Roman" w:hAnsi="Times New Roman" w:cs="Times New Roman"/>
          <w:lang w:val="kk-KZ"/>
        </w:rPr>
        <w:lastRenderedPageBreak/>
        <w:t>инструменттин ээсине тиешелүү болгон акча каражаттарынын кыймылдары жана инструменттин келишимдик шарттары гана каралууга тийиш.</w:t>
      </w:r>
    </w:p>
    <w:p w:rsidR="0012772D" w:rsidRPr="0012772D" w:rsidRDefault="0012772D" w:rsidP="00AF2150">
      <w:pPr>
        <w:spacing w:line="240" w:lineRule="auto"/>
        <w:ind w:left="1407" w:hanging="840"/>
        <w:jc w:val="both"/>
        <w:rPr>
          <w:rFonts w:ascii="Times New Roman" w:hAnsi="Times New Roman" w:cs="Times New Roman"/>
          <w:lang w:val="kk-KZ"/>
        </w:rPr>
      </w:pPr>
      <w:r w:rsidRPr="0012772D">
        <w:rPr>
          <w:rFonts w:ascii="Times New Roman" w:hAnsi="Times New Roman" w:cs="Times New Roman"/>
          <w:lang w:val="kk-KZ"/>
        </w:rPr>
        <w:t>AG14G</w:t>
      </w:r>
      <w:r w:rsidRPr="0012772D">
        <w:rPr>
          <w:rFonts w:ascii="Times New Roman" w:hAnsi="Times New Roman" w:cs="Times New Roman"/>
          <w:lang w:val="kk-KZ"/>
        </w:rPr>
        <w:tab/>
        <w:t>Мисал катары жоопкерчилиги чектелген шериктик, жоопкерчилиги чектелген жана чектелбеген өнөктөштөр болуп саналат. Айрым жоопкерчилиги чектелген өнөктөштөр ишканага кепилдик бериши мүмкүн жана мындай кепилдиги үчүн сыйакы алышы мүмкүн. Мындай учурларда кепилдиктер жана тиешелүү акча каражаттарынын кыймылдары ишкананын менчик ээси катары эмес, кепил берүүчү катары колдонулган инструменттердин ээсине карайт. Демек, мындай кепилдик жана тиешелүү акча каражаттарынын кыймылдары жоопкерчилиги чектелбеген өнөктөштөрдү жоопкерчилиги чектелген өнөктөштөргө карата субординацияланган катары кароого алып келбейт жана бул жоопкерчилиги чектелген шериктиктердин инструменттеринин жана жоопкерчилиги чектелбеген шериктиктердин инструменттеринин келишимдик шарттарынын окшоштугун баалоодо көңүл тышында калтырылат.</w:t>
      </w:r>
    </w:p>
    <w:p w:rsidR="0012772D" w:rsidRPr="0012772D" w:rsidRDefault="0012772D" w:rsidP="00AF2150">
      <w:pPr>
        <w:spacing w:line="240" w:lineRule="auto"/>
        <w:ind w:left="1407" w:hanging="840"/>
        <w:jc w:val="both"/>
        <w:rPr>
          <w:rFonts w:ascii="Times New Roman" w:hAnsi="Times New Roman" w:cs="Times New Roman"/>
          <w:lang w:val="kk-KZ"/>
        </w:rPr>
      </w:pPr>
      <w:r w:rsidRPr="0012772D">
        <w:rPr>
          <w:rFonts w:ascii="Times New Roman" w:hAnsi="Times New Roman" w:cs="Times New Roman"/>
          <w:lang w:val="kk-KZ"/>
        </w:rPr>
        <w:t>AG14H</w:t>
      </w:r>
      <w:r w:rsidRPr="0012772D">
        <w:rPr>
          <w:rFonts w:ascii="Times New Roman" w:hAnsi="Times New Roman" w:cs="Times New Roman"/>
          <w:lang w:val="kk-KZ"/>
        </w:rPr>
        <w:tab/>
        <w:t>Башка мисал ушул же өткөн жыл ичинде көрсөтүлгөн кызматтардан же жүзөгө ашырылган ишмердүүлүктөрдөн улам инструменттердин ээлеринин ортосунда бөлүштүрүлгөн пайданын же зыяндын алкагында пайдаларга же зыяндарга катышууга макулдашуу болуп саналат. Мындай макулдашуулар менчик ээси катары эмес аракеттенген инструменттердин ээси менен болгон операциялар болуп саналат жана 16А-пунктунда же 16С-пунктунда саналган мүнөздөмөлөрдү баалоодо каралууга тийиш эмес. Бирок, пайдаларга же зыяндарга катышууга макулдашуунун алкагында пайда же зыян инструменттердин ээлеринин ортосунда бөлүштүрүлөт, ушул класстын башка инструменттерине салыштырмалуу алардын инструменттеринин номиналдык наркынан улам, менчик ээси катары аракеттенген инструменттердин ээлери менен болгон операцияларды билдирет жана 16А-пунктунда же 16С-пунктунда саналган мүнөздөмөлөрдү баалоодо каралууга тийиш.</w:t>
      </w:r>
    </w:p>
    <w:p w:rsidR="0012772D" w:rsidRPr="0012772D" w:rsidRDefault="0012772D" w:rsidP="00AF2150">
      <w:pPr>
        <w:spacing w:line="240" w:lineRule="auto"/>
        <w:ind w:left="1407" w:hanging="702"/>
        <w:jc w:val="both"/>
        <w:rPr>
          <w:rFonts w:ascii="Times New Roman" w:hAnsi="Times New Roman" w:cs="Times New Roman"/>
          <w:lang w:val="kk-KZ"/>
        </w:rPr>
      </w:pPr>
      <w:r w:rsidRPr="0012772D">
        <w:rPr>
          <w:rFonts w:ascii="Times New Roman" w:hAnsi="Times New Roman" w:cs="Times New Roman"/>
          <w:lang w:val="kk-KZ"/>
        </w:rPr>
        <w:t>AG14I</w:t>
      </w:r>
      <w:r w:rsidRPr="0012772D">
        <w:rPr>
          <w:rFonts w:ascii="Times New Roman" w:hAnsi="Times New Roman" w:cs="Times New Roman"/>
          <w:lang w:val="kk-KZ"/>
        </w:rPr>
        <w:tab/>
        <w:t>Инструменттин ээси (менчик ээси катары эмес аракеттенген) менен эмитент ишкананын ортосунда жүргүзүлгөн акча каражаттарынын кыймылы жана операциянын келишимдик шарттары мындай эквиваленттүү операциялар менен окшош болуп, инструменттин ээси жана эмитент ишкана болуп саналбаган тараптардын ортосунда жүргүзүлүүгө тийиш.</w:t>
      </w:r>
    </w:p>
    <w:p w:rsidR="0012772D" w:rsidRPr="0012772D" w:rsidRDefault="0012772D" w:rsidP="00AF2150">
      <w:pPr>
        <w:spacing w:line="240" w:lineRule="auto"/>
        <w:ind w:left="1407" w:firstLine="3"/>
        <w:jc w:val="both"/>
        <w:rPr>
          <w:rFonts w:ascii="Times New Roman" w:hAnsi="Times New Roman" w:cs="Times New Roman"/>
          <w:lang w:val="kk-KZ"/>
        </w:rPr>
      </w:pPr>
      <w:r w:rsidRPr="0012772D">
        <w:rPr>
          <w:rFonts w:ascii="Times New Roman" w:hAnsi="Times New Roman" w:cs="Times New Roman"/>
          <w:lang w:val="kk-KZ"/>
        </w:rPr>
        <w:t>Инструменттин ээси үчүн бекитилген калдык кирешени олуттуу түрдө чектеген же белгилеген башка финансылык инструменттин жана акча каражаттарынын жалпы кыймылы менен келишимдин жоктугу (16В жана 16D-пункттары).</w:t>
      </w:r>
    </w:p>
    <w:p w:rsidR="0012772D" w:rsidRPr="0012772D" w:rsidRDefault="0012772D" w:rsidP="00AF2150">
      <w:pPr>
        <w:spacing w:line="240" w:lineRule="auto"/>
        <w:ind w:left="1407" w:hanging="840"/>
        <w:jc w:val="both"/>
        <w:rPr>
          <w:rFonts w:ascii="Times New Roman" w:hAnsi="Times New Roman" w:cs="Times New Roman"/>
          <w:lang w:val="kk-KZ"/>
        </w:rPr>
      </w:pPr>
      <w:r w:rsidRPr="0012772D">
        <w:rPr>
          <w:rFonts w:ascii="Times New Roman" w:hAnsi="Times New Roman" w:cs="Times New Roman"/>
          <w:lang w:val="kk-KZ"/>
        </w:rPr>
        <w:t>AG14J</w:t>
      </w:r>
      <w:r w:rsidRPr="0012772D">
        <w:rPr>
          <w:rFonts w:ascii="Times New Roman" w:hAnsi="Times New Roman" w:cs="Times New Roman"/>
          <w:lang w:val="kk-KZ"/>
        </w:rPr>
        <w:tab/>
        <w:t>Мындай финансылык инструменттин үлүштүк инструменти катары тескери учурда 16А- пунктунда же 16С-пунктунда баяндалган критерийлерди канааттандырган классификациялоонун шарттары, (a) анын алкагында акча каражаттарынын жалпы кыймылы негизинен пайдадан же зыяндан, таанылган таза активдердин өзгөрүүлөрүнөн же ишкананын таанылган жана таанылбаган таза активдеринин адилет наркынын өзгөрүүлөрүнөн көз каранды болгон жана (b) бекитилген маанисин чектөө же белгилөө жолу менен калдык кирешеге таасир этүүдөн ишкананын башка финансылык инструменти же келишими жок болуп саналат. Аларды байланыштуу эмес тараптар менен демейки коммерциялык шарттарда түзүүдө төмөнкү инструменттердин ыктымалдуулугунун жогорулугу, инструменттин классификациясына алып келет, ал тескери учурда 16А-пунктунда же 16С-пунктунда баяндалган критерийлерди үлүштүк инструмент катары канаттандырат:</w:t>
      </w:r>
    </w:p>
    <w:p w:rsidR="0012772D" w:rsidRPr="0012772D" w:rsidRDefault="0012772D" w:rsidP="00AF2150">
      <w:pPr>
        <w:spacing w:line="240" w:lineRule="auto"/>
        <w:ind w:left="2124" w:hanging="717"/>
        <w:jc w:val="both"/>
        <w:rPr>
          <w:rFonts w:ascii="Times New Roman" w:hAnsi="Times New Roman" w:cs="Times New Roman"/>
          <w:lang w:val="kk-KZ"/>
        </w:rPr>
      </w:pPr>
      <w:r w:rsidRPr="0012772D">
        <w:rPr>
          <w:rFonts w:ascii="Times New Roman" w:hAnsi="Times New Roman" w:cs="Times New Roman"/>
          <w:lang w:val="kk-KZ"/>
        </w:rPr>
        <w:lastRenderedPageBreak/>
        <w:t>(a)</w:t>
      </w:r>
      <w:r w:rsidRPr="0012772D">
        <w:rPr>
          <w:rFonts w:ascii="Times New Roman" w:hAnsi="Times New Roman" w:cs="Times New Roman"/>
          <w:lang w:val="kk-KZ"/>
        </w:rPr>
        <w:tab/>
        <w:t>анын алкагында акча каражаттарынын жалпы кыймылы ишкананын спецификалык автивдеринен көз каранды болгон инструменттер;</w:t>
      </w:r>
    </w:p>
    <w:p w:rsidR="0012772D" w:rsidRPr="0012772D" w:rsidRDefault="0012772D" w:rsidP="00AF2150">
      <w:pPr>
        <w:spacing w:line="240" w:lineRule="auto"/>
        <w:ind w:left="2124" w:hanging="717"/>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анын алкагында акча каражаттарынын жалпы кыймылы кирешелердин пайыздык көлөмүнөн көз каранды болгон инструменттер;</w:t>
      </w:r>
    </w:p>
    <w:p w:rsidR="0012772D" w:rsidRPr="0012772D" w:rsidRDefault="0012772D" w:rsidP="00AF2150">
      <w:pPr>
        <w:spacing w:line="240" w:lineRule="auto"/>
        <w:ind w:left="2124" w:hanging="717"/>
        <w:jc w:val="both"/>
        <w:rPr>
          <w:rFonts w:ascii="Times New Roman" w:hAnsi="Times New Roman" w:cs="Times New Roman"/>
          <w:lang w:val="kk-KZ"/>
        </w:rPr>
      </w:pPr>
      <w:r w:rsidRPr="0012772D">
        <w:rPr>
          <w:rFonts w:ascii="Times New Roman" w:hAnsi="Times New Roman" w:cs="Times New Roman"/>
          <w:lang w:val="kk-KZ"/>
        </w:rPr>
        <w:t>(c)</w:t>
      </w:r>
      <w:r w:rsidRPr="0012772D">
        <w:rPr>
          <w:rFonts w:ascii="Times New Roman" w:hAnsi="Times New Roman" w:cs="Times New Roman"/>
          <w:lang w:val="kk-KZ"/>
        </w:rPr>
        <w:tab/>
        <w:t>ишканага көрсөткөн кызматтары үчүн айрым кызматкерлерге сыйакыларды берүү максатында түзүлгөн келишимдер;</w:t>
      </w:r>
    </w:p>
    <w:p w:rsidR="0012772D" w:rsidRPr="0012772D" w:rsidRDefault="0012772D" w:rsidP="00AF2150">
      <w:pPr>
        <w:spacing w:line="240" w:lineRule="auto"/>
        <w:ind w:left="2124" w:hanging="717"/>
        <w:jc w:val="both"/>
        <w:rPr>
          <w:rFonts w:ascii="Times New Roman" w:hAnsi="Times New Roman" w:cs="Times New Roman"/>
          <w:lang w:val="kk-KZ"/>
        </w:rPr>
      </w:pPr>
      <w:r w:rsidRPr="0012772D">
        <w:rPr>
          <w:rFonts w:ascii="Times New Roman" w:hAnsi="Times New Roman" w:cs="Times New Roman"/>
          <w:lang w:val="kk-KZ"/>
        </w:rPr>
        <w:t>(d)</w:t>
      </w:r>
      <w:r w:rsidRPr="0012772D">
        <w:rPr>
          <w:rFonts w:ascii="Times New Roman" w:hAnsi="Times New Roman" w:cs="Times New Roman"/>
          <w:lang w:val="kk-KZ"/>
        </w:rPr>
        <w:tab/>
        <w:t xml:space="preserve">көрсөтүлгөн кызматтары же товарлар үчүн түшкөн пайданын анча көп эмес пайызын төлөп берүүнү талап кылган келишимдер. </w:t>
      </w:r>
    </w:p>
    <w:p w:rsidR="0012772D" w:rsidRPr="00E66D23" w:rsidRDefault="0012772D" w:rsidP="00AF2150">
      <w:pPr>
        <w:spacing w:line="240" w:lineRule="auto"/>
        <w:ind w:left="705"/>
        <w:jc w:val="both"/>
        <w:rPr>
          <w:rFonts w:ascii="Times New Roman" w:hAnsi="Times New Roman" w:cs="Times New Roman"/>
          <w:b/>
          <w:sz w:val="26"/>
          <w:lang w:val="kk-KZ"/>
        </w:rPr>
      </w:pPr>
      <w:r w:rsidRPr="0012772D">
        <w:rPr>
          <w:rFonts w:ascii="Times New Roman" w:hAnsi="Times New Roman" w:cs="Times New Roman"/>
          <w:lang w:val="kk-KZ"/>
        </w:rPr>
        <w:t xml:space="preserve"> </w:t>
      </w:r>
      <w:r w:rsidRPr="0012772D">
        <w:rPr>
          <w:rFonts w:ascii="Times New Roman" w:hAnsi="Times New Roman" w:cs="Times New Roman"/>
          <w:lang w:val="kk-KZ"/>
        </w:rPr>
        <w:tab/>
      </w:r>
      <w:r w:rsidRPr="00E66D23">
        <w:rPr>
          <w:rFonts w:ascii="Times New Roman" w:hAnsi="Times New Roman" w:cs="Times New Roman"/>
          <w:b/>
          <w:sz w:val="26"/>
          <w:lang w:val="kk-KZ"/>
        </w:rPr>
        <w:t xml:space="preserve">Туунду финансылык инструменттер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AG15</w:t>
      </w:r>
      <w:r w:rsidRPr="0012772D">
        <w:rPr>
          <w:rFonts w:ascii="Times New Roman" w:hAnsi="Times New Roman" w:cs="Times New Roman"/>
          <w:lang w:val="kk-KZ"/>
        </w:rPr>
        <w:tab/>
        <w:t xml:space="preserve">Финансылык инструменттер ѳзүнѳ базистик инструменттерди (дебитордук жана кредитордук карыз жана үлүштүк инструменттер сыяктуу), ошондой эле туунду финансылык инструменттерди (финансылык опциондор, фьючерстик жана форварддык келишимдер, пайыздык жана валюталык своптор сыяктуу) камтыйт. Туунду финансылык инструменттер финансылык инструменттин аныктамасына туура келет, жана, тиешелүү түрдө, ушул стандарттын колдонуу чѳйрѳсүнѳ кирет.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AG16</w:t>
      </w:r>
      <w:r w:rsidRPr="0012772D">
        <w:rPr>
          <w:rFonts w:ascii="Times New Roman" w:hAnsi="Times New Roman" w:cs="Times New Roman"/>
          <w:lang w:val="kk-KZ"/>
        </w:rPr>
        <w:tab/>
        <w:t>Туунду финансылык инструменттер укук жана милдеттерди жаратат, алардын натыйжасында бир тарап жактан келишим боюнча экинчи тарапка, алардын негизинде базистик финансылык инструментте камтылып жаткан бир же бир нече финансылык тобокелдиктерди ѳткѳрүп берүү жүрѳт. Келишимди түзүүдѳ туунду финансылык инструменттер бир тарапка экинчи тарап менен мүмкүн болуучу пайдалуу шарттарда финансылык активдерди же финансылык милдеттенмелерди алмаштырууга келишимдик укук берет же ага экинчи тарап менен мүмкүн болушунча пайдалуу эмес шарттарда келишимдик милдеттенмелерди алмашуунун келишимдик милдеттенмесин жүктѳйт. Бирок, адатта</w:t>
      </w:r>
      <w:r w:rsidR="00E66D23">
        <w:rPr>
          <w:rStyle w:val="a7"/>
        </w:rPr>
        <w:footnoteReference w:id="4"/>
      </w:r>
      <w:r w:rsidRPr="0012772D">
        <w:rPr>
          <w:rFonts w:ascii="Times New Roman" w:hAnsi="Times New Roman" w:cs="Times New Roman"/>
          <w:lang w:val="kk-KZ"/>
        </w:rPr>
        <w:t xml:space="preserve"> алар ѳзүнѳн кийин келишимдин колдонуу мѳѳнѳтүнүн башында базистик финансылык инструменттин негизинде жаткандын ѳткѳрүлүп берилишине алып келбейт, жана мындай ѳткѳрүп берүү келишим аяктаганда орун алышы керек. Кээ бир инструменттер алмашууну жүзѳгѳ ашыруу боюнча укукту да, ошондой эле милдеттенмени да камтыйт. Анткени, алмашуунун шарттары келишимди түзүүдѳ аныкталат, финансылык рыноктордогу баалардын ѳзгѳрүүлѳрүнѳ жараша бул шарттар же пайдалуу, же болбосо пайдасыз болуп калышы ыктымал.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AG17</w:t>
      </w:r>
      <w:r w:rsidRPr="0012772D">
        <w:rPr>
          <w:rFonts w:ascii="Times New Roman" w:hAnsi="Times New Roman" w:cs="Times New Roman"/>
          <w:lang w:val="kk-KZ"/>
        </w:rPr>
        <w:tab/>
        <w:t xml:space="preserve">Финансылык активдерди же милдеттенмелерди (б.а. ишкананын өздүк үлүштүк инструменттери болуп саналбаган финансылык инструменттерди) алмашууга арналган сатууга же сатып алууга опцион анын ээсине финансылык инструмент келишиминин негизинде жаткан адилет нарктын ѳзгѳрүүлѳрү менен байланышкан потенциалдык келечектеги экономикалык пайдаларды алууга укук берет. Жана тескерисинче, опциондун сатуучусу ѳзүнѳ потенциалдык келечектеги экономикалык пайдалардан баш тартуу же финансылык инструменттин негизинде жаткан адилет нарктын ѳзгѳрүүлѳрү менен байланышкан потенциалдык зыяндарды тартуу жѳнүндѳ милдеттенме алат. Ээсинин келишимдик укугу жана сатуучунун келишимдик милдеттенмеси тийиштүүлүгүнѳ жараша финансылык активдин жана финансылык милдеттенменин аныктамаларына жооп берет. Опциондун негизинде жаткан финансылык инструмент, акцияларды кошуп алганда, алар боюнча үстѳк пайыздар чегерилүүчү кандай болбосун финансылык актив боло алат. Опцион сатуучуга карата финансылык активдин ордуна карыздык милдеттенме чыгаруу </w:t>
      </w:r>
      <w:r w:rsidRPr="0012772D">
        <w:rPr>
          <w:rFonts w:ascii="Times New Roman" w:hAnsi="Times New Roman" w:cs="Times New Roman"/>
          <w:lang w:val="kk-KZ"/>
        </w:rPr>
        <w:lastRenderedPageBreak/>
        <w:t xml:space="preserve">жѳнүндѳ талапты камтышы мүмкүн, бирок эгерде опцион аткарылган болсо, анын негизинде жаткан инструмент ээсинин финансылык активи болуп калмак. Опциондун ээсинин финансылык активдерди потенциалдык пайдалуу шарттарда алмаштыруу укугу жана сатуучунун финансылык активдерди потенциалдык пайдалуу эмес шарттарда алмаштыруу милдеттенмеси алардын негизинде жаткан, опцион аткарылганда алмаштырылуусу тийиш болгон финансылык активдерден айырмаланат. Ээсинин укугунун жана сатуучунун милдеттенмесинин мүнѳзү опциондун аткарылышынын ыктымалдыгына кѳз каранды болбойт.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AG18</w:t>
      </w:r>
      <w:r w:rsidRPr="0012772D">
        <w:rPr>
          <w:rFonts w:ascii="Times New Roman" w:hAnsi="Times New Roman" w:cs="Times New Roman"/>
          <w:lang w:val="kk-KZ"/>
        </w:rPr>
        <w:tab/>
        <w:t xml:space="preserve">Туунду финансылык инструменттин дагы бир башка мисалы форварддык келишим болуп саналат, ал боюнча эсептешүүлѳр алты айдан кийин жүргүзүлүүсү тийиш жана анда тараптардын бири (сатып алуучу) 1 000 000 а.б. бекитилген пайыздык ставка менен жана номиналдык наркы 1 000 000 а.б. барабар болгон акча каражаттарын мамлекеттик облигацияларга алмашууга убада берет, ал эми экинчи тарап (сатуучу) бекитилген пайыздык ставка менен жана номиналдык наркы 1 000 000 а.б. барабар болгон мамлекеттик облигацияларды 1 000 000 а.б. акча каражаттарына алмаштырууга убада кылат. Алты айдын ичинде эки тарап тең финансылык инструменттерди алмаштырууга келишимдик укукка жана келишимдик милдеттенмеге ээ болушат. Эгерде мамлекеттик облигациялардын рыноктук баасы 1 000 000 а.б., жогору кѳтѳрүлүп кетсе, анда шарттар сатып алуучу үчүн пайдалуу жана сатуучу үчүн пайдалуу эмес болот; эгерде рыноктук баа 1 000 000 а.б., тѳмѳн түшүп кетсе, натыйжа тескерисинче болот. Сатып алуучу колдо болгон сатып алууга опцион боюнча укугуна окшош келишимдик укукка (финансылык актив) жана сатууга чыгарылган опцион боюнча милдеттенмесине окшош келишимдик милдеттенмеге (финансылык милдеттенмеге) ээ болот; сатуучу колдо болгон сатууга опцион боюнча укугуна окшош келишимдик укукка (финансылык актив) жана сатууга чыгарылган опцион боюнча милдеттенмесине окшош келишимдик милдеттенмеге (финансылык милдеттенмеге) ээ болот. Опциондорго окшош эле кѳрсѳтүлгѳн келишимдик укуктарды жана милдеттенмелерди алардын негизинде жаткан (алмаштырылуусу тийиш болгон облигациялар жана акча каражаттары) финансылык инструменттерден ѳзүнчѳ жана айырмалуу финансылык активдер жана финансылык милдеттенмелер түзѳт. Форварддык келишим боюнча эки тарап тең макулдашылган мезгилде белгилүү иш-аракеттерди жүргүзүү милдеттенмесине ээ болушат, ошол эле убакта опцион боюнча келишимди аткаруу, опциондун ээси аны ишке ашырууну чечкен учурда жана убакта гана жүрѳт.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AG19</w:t>
      </w:r>
      <w:r w:rsidRPr="0012772D">
        <w:rPr>
          <w:rFonts w:ascii="Times New Roman" w:hAnsi="Times New Roman" w:cs="Times New Roman"/>
          <w:lang w:val="kk-KZ"/>
        </w:rPr>
        <w:tab/>
        <w:t xml:space="preserve">Туунду инструменттердин кѳптѳгѳн башка типтери келечектеги алмашууну, анын ичинде пайыздык жана валюталык свопторду, пайыздык ставкаларга «кэп», «коллар» жана «флор» сыяктуу келишимдерди, зайымдар боюнча милдеттенмелерди, векселдерди жана аккредитивдерди чыгаруу программаларын жүргүзүү укугун же милдеттенмесин камтыйт. Пайыздык своп келишими форварддык келишимдин бир түрү катары каралышы мүмкүн, анда тараптар келечектеги алмашуулар түрмѳгүн акча каражаттары менен жүргүзүүгѳ макулдашышат, алардын ичинен бири өзгөрмөлүү пайыздык ставканы, ал эми экинчиси – бекитилген пайыздык ставканы пайдалануу менен эсептешет. Фьючерстик келишимдер форварддык келишимдердин башка түрү болуп саналат, ал эң башкысы бул келишимдердин стандартташтырылганы жана биржада жүгүртүлгѳнү менен айырмаланышат. </w:t>
      </w:r>
    </w:p>
    <w:p w:rsidR="00144B6D" w:rsidRDefault="00144B6D" w:rsidP="00AF2150">
      <w:pPr>
        <w:spacing w:line="240" w:lineRule="auto"/>
        <w:ind w:left="1410"/>
        <w:jc w:val="both"/>
        <w:rPr>
          <w:rFonts w:ascii="Times New Roman" w:hAnsi="Times New Roman" w:cs="Times New Roman"/>
          <w:b/>
          <w:sz w:val="26"/>
          <w:lang w:val="kk-KZ"/>
        </w:rPr>
      </w:pPr>
    </w:p>
    <w:p w:rsidR="0012772D" w:rsidRPr="00C236EE" w:rsidRDefault="0012772D" w:rsidP="00AF2150">
      <w:pPr>
        <w:spacing w:line="240" w:lineRule="auto"/>
        <w:ind w:left="1410"/>
        <w:jc w:val="both"/>
        <w:rPr>
          <w:rFonts w:ascii="Times New Roman" w:hAnsi="Times New Roman" w:cs="Times New Roman"/>
          <w:b/>
          <w:sz w:val="26"/>
          <w:lang w:val="kk-KZ"/>
        </w:rPr>
      </w:pPr>
      <w:r w:rsidRPr="00C236EE">
        <w:rPr>
          <w:rFonts w:ascii="Times New Roman" w:hAnsi="Times New Roman" w:cs="Times New Roman"/>
          <w:b/>
          <w:sz w:val="26"/>
          <w:lang w:val="kk-KZ"/>
        </w:rPr>
        <w:lastRenderedPageBreak/>
        <w:t>Финансылык эмес объектилерди сатып алууга же сатууга келишимдер (8–10-пункттар)</w:t>
      </w:r>
    </w:p>
    <w:p w:rsidR="0012772D" w:rsidRPr="0012772D" w:rsidRDefault="0012772D" w:rsidP="00AF2150">
      <w:pPr>
        <w:spacing w:line="240" w:lineRule="auto"/>
        <w:ind w:left="1416" w:hanging="651"/>
        <w:jc w:val="both"/>
        <w:rPr>
          <w:rFonts w:ascii="Times New Roman" w:hAnsi="Times New Roman" w:cs="Times New Roman"/>
          <w:lang w:val="kk-KZ"/>
        </w:rPr>
      </w:pPr>
      <w:r w:rsidRPr="0012772D">
        <w:rPr>
          <w:rFonts w:ascii="Times New Roman" w:hAnsi="Times New Roman" w:cs="Times New Roman"/>
          <w:lang w:val="kk-KZ"/>
        </w:rPr>
        <w:t>AG20</w:t>
      </w:r>
      <w:r w:rsidRPr="0012772D">
        <w:rPr>
          <w:rFonts w:ascii="Times New Roman" w:hAnsi="Times New Roman" w:cs="Times New Roman"/>
          <w:lang w:val="kk-KZ"/>
        </w:rPr>
        <w:tab/>
        <w:t xml:space="preserve">Финансылык эмес объектилерди сатып алууга же сатууга келишимдер финансылык инструменттин аныктамасына жооп бербейт, анткени келишим укугу менен шартталган тараптардын бир жагы финансылык эмес актив же кызмат кѳрсѳтүү алат жана башка тараптын тиешелүү милдеттенмеси тараптардын кандайдыр-бир жагынын финансылык активди берүү, алуу же алмашуу укугун же милдеттенмесин белгилебейт. Мисалы, финансылык эмес объектилерди алуу же ѳткѳрүп берүү жолу менен гана эсептешүүлѳрдү караган келишимдер (мисалы, күмүшкѳ опцион, фьючерстик же форварддык келишим) финансылык инструменттер болуп саналбайт. Кѳптѳгѳн товардык келишимдер ушул типке киришет. Алардын кээ бирлери формасы боюнча стандартташтырылат жана уюштурулган рыноктордо дээрлик кээ бир туунду финансылык инструменттердей эле жүгүртүлѳт. Мисалы, товардык фьючерстик келишим акча каражаттары үчүн эркин сатылып алынышы жана сатылышы мүмкүн, анткени ал биржанын листингине кошулган жана колдон колго кѳп жолу ѳтүшү мүмкүн. Бирок келишимди сатып алуучу жана сатуучу тараптар иш жүзүндѳ анын негизинде жаткан биржалык товар менен соода кылышат. Товардык келишимди сатып алуу же сатуу мүмкүнчүлүгү, аны сатып алуунун же сатуунун жеңилдиги, жана биржалык товарды алууга же берүүгө милдеттенме боюнча акча каражаттары менен эсептешүү жѳнүндѳ макулдашуу мүмкүнчүлүгү бул келишимдин фундаменталдык мүнѳзүн, анын натыйжасында финансылык инструмент болуп калгыдай ѳзгѳртѳ албайт. Бирок, алар боюнча нетто-эсептешүү же финансылык инструменттер менен алмашуу жолу менен эсептешүү жүргүзүлүшү мүмкүн болгон финансылык эмес объектилерди сатып алууга жана сатууга кээ бир келишимдер же акча каражаттарына эркин конвертациялануучу фиансылык эмес объект, эгерде алар финансылык инструменттер болуп саналгандай, ушул стандарттын колдонулуу чѳйрѳсүнѳ кирет (8-пунктту караңыз).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AG21</w:t>
      </w:r>
      <w:r w:rsidRPr="0012772D">
        <w:rPr>
          <w:rFonts w:ascii="Times New Roman" w:hAnsi="Times New Roman" w:cs="Times New Roman"/>
          <w:lang w:val="kk-KZ"/>
        </w:rPr>
        <w:tab/>
      </w:r>
      <w:r w:rsidRPr="00C236EE">
        <w:rPr>
          <w:rFonts w:ascii="Times New Roman" w:hAnsi="Times New Roman" w:cs="Times New Roman"/>
          <w:i/>
          <w:lang w:val="kk-KZ"/>
        </w:rPr>
        <w:t>«Сатып алуучулар менен келишимдер боюнча түшкѳн киереше»</w:t>
      </w:r>
      <w:r w:rsidRPr="0012772D">
        <w:rPr>
          <w:rFonts w:ascii="Times New Roman" w:hAnsi="Times New Roman" w:cs="Times New Roman"/>
          <w:lang w:val="kk-KZ"/>
        </w:rPr>
        <w:t xml:space="preserve"> ФОЭС (IFRS) 15тин талаптарын кошпогондо, физикалык активдерди алууга же берүүгѳ түзүлгѳн келишим, эгерде кандай болбосун тийиштүү тѳлѳм физикалык активдерди ѳткѳрүп берген күндөн кийинкиге калтырылбаса, бир тараптын финансылык активинин жана экинчи тараптын финансылык милдеттенмесинин пайда болушуна алып келбейт. Соода кредитине товарларды сатып алууда же сатууда иштер ушундай болот.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AG22</w:t>
      </w:r>
      <w:r w:rsidRPr="0012772D">
        <w:rPr>
          <w:rFonts w:ascii="Times New Roman" w:hAnsi="Times New Roman" w:cs="Times New Roman"/>
          <w:lang w:val="kk-KZ"/>
        </w:rPr>
        <w:tab/>
        <w:t xml:space="preserve">Кээ бир келишимдер товарлар менен байланышкан, бирок товарды бүкүлү алуу же ѳткѳрүп берүү жолу менен эсептешүү жүргүзүүнү талап кылбайт. Алар акчалай тѳлѳмдѳр аркылуу ѳз ара эсептешүүнү карайт, алардын суммасы бекитилген эмес, а келишимде белгиленген формула боюнча аныкталат. Мисалы, облигациянын негизги суммасы мунайдын бекитилген кѳлѳмүнѳ колдонмолуу облигацияны төлөө күнүнө мунайдын артыкча рыноктук баасын колдонуу жолу менен эсептелиши мүмкүн. Негизги сумма товардын котировкасына карата индекстелет, бирок акчалай формада гана төлөнөт. Мындай келишимдин ѳзү финансылык инструментти билдирет.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AG23</w:t>
      </w:r>
      <w:r w:rsidRPr="0012772D">
        <w:rPr>
          <w:rFonts w:ascii="Times New Roman" w:hAnsi="Times New Roman" w:cs="Times New Roman"/>
          <w:lang w:val="kk-KZ"/>
        </w:rPr>
        <w:tab/>
        <w:t xml:space="preserve">Финансылык инструменттин аныктамасына, ошондой эле финансылык активге же финансылык милдеттенмеге карата кошумча түзүлгѳн финансылык эмес актив же финансылык эмес милдеттенме келишими дагы туура келет. Мындай финансылык инструменттер кѳпчүлүгү бир тарапка финансылык активди финансылык эмеске алмаштыруу мүмкүнчүлүгүн берет. Мисалы, мунай облигациясы ээсине төлөө мѳѳнѳтү келип жеткенде карыздын негизги суммасын мунайдын белгиленген </w:t>
      </w:r>
      <w:r w:rsidRPr="0012772D">
        <w:rPr>
          <w:rFonts w:ascii="Times New Roman" w:hAnsi="Times New Roman" w:cs="Times New Roman"/>
          <w:lang w:val="kk-KZ"/>
        </w:rPr>
        <w:lastRenderedPageBreak/>
        <w:t xml:space="preserve">кѳлѳмүнѳ алмаштыруу мүмкүнчүлүгү менен, мезгил-мизгилдүү белгиленген пайыздык тѳлѳмдѳрдү жана белгиленген суммаларды алуу укугун бере алат. Опционду сатуунун артыкчылыктуулугу мезгил-мезгили менен мунайдын адилет наркына жараша, облигацияда каралган мунайга акча каражаттарын алмашуу курсуна (алмашуу баасына) байланыштуу ѳзгѳрүлүп турат. Облигациянын ээсинин опционду сатууга карата ниети инструментти түзүүчү активдердин көлөмүнө таасирин тийгизбейт. Ээсинин финансылык активи жана эмитенттин финансылык милдеттенмеси, алар дагы түзүүчү активдердин жана милдеттенмелердин башка типтерине карабастан облигацияны финансылык инструмент кылат. </w:t>
      </w:r>
    </w:p>
    <w:p w:rsidR="0012772D" w:rsidRPr="0012772D" w:rsidRDefault="0012772D" w:rsidP="00AF2150">
      <w:pPr>
        <w:spacing w:line="240" w:lineRule="auto"/>
        <w:ind w:left="705"/>
        <w:jc w:val="both"/>
        <w:rPr>
          <w:rFonts w:ascii="Times New Roman" w:hAnsi="Times New Roman" w:cs="Times New Roman"/>
          <w:lang w:val="kk-KZ"/>
        </w:rPr>
      </w:pPr>
      <w:r w:rsidRPr="0012772D">
        <w:rPr>
          <w:rFonts w:ascii="Times New Roman" w:hAnsi="Times New Roman" w:cs="Times New Roman"/>
          <w:lang w:val="kk-KZ"/>
        </w:rPr>
        <w:t>AG24</w:t>
      </w:r>
      <w:r w:rsidRPr="0012772D">
        <w:rPr>
          <w:rFonts w:ascii="Times New Roman" w:hAnsi="Times New Roman" w:cs="Times New Roman"/>
          <w:lang w:val="kk-KZ"/>
        </w:rPr>
        <w:tab/>
        <w:t>[Алып салынган]</w:t>
      </w:r>
    </w:p>
    <w:p w:rsidR="0012772D" w:rsidRPr="00C236EE" w:rsidRDefault="0012772D" w:rsidP="00AF2150">
      <w:pPr>
        <w:pBdr>
          <w:bottom w:val="single" w:sz="4" w:space="1" w:color="auto"/>
        </w:pBdr>
        <w:spacing w:line="240" w:lineRule="auto"/>
        <w:ind w:left="705"/>
        <w:jc w:val="both"/>
        <w:rPr>
          <w:rFonts w:ascii="Times New Roman" w:hAnsi="Times New Roman" w:cs="Times New Roman"/>
          <w:b/>
          <w:sz w:val="26"/>
          <w:lang w:val="kk-KZ"/>
        </w:rPr>
      </w:pPr>
      <w:r w:rsidRPr="00C236EE">
        <w:rPr>
          <w:rFonts w:ascii="Times New Roman" w:hAnsi="Times New Roman" w:cs="Times New Roman"/>
          <w:b/>
          <w:sz w:val="26"/>
          <w:lang w:val="kk-KZ"/>
        </w:rPr>
        <w:t xml:space="preserve">Маалымат берүү </w:t>
      </w:r>
    </w:p>
    <w:p w:rsidR="0012772D" w:rsidRPr="00C236EE" w:rsidRDefault="0012772D" w:rsidP="00AF2150">
      <w:pPr>
        <w:spacing w:line="240" w:lineRule="auto"/>
        <w:ind w:left="705"/>
        <w:jc w:val="both"/>
        <w:rPr>
          <w:rFonts w:ascii="Times New Roman" w:hAnsi="Times New Roman" w:cs="Times New Roman"/>
          <w:b/>
          <w:sz w:val="26"/>
          <w:lang w:val="kk-KZ"/>
        </w:rPr>
      </w:pPr>
      <w:r w:rsidRPr="00C236EE">
        <w:rPr>
          <w:rFonts w:ascii="Times New Roman" w:hAnsi="Times New Roman" w:cs="Times New Roman"/>
          <w:b/>
          <w:sz w:val="26"/>
          <w:lang w:val="kk-KZ"/>
        </w:rPr>
        <w:t xml:space="preserve"> </w:t>
      </w:r>
      <w:r w:rsidRPr="00C236EE">
        <w:rPr>
          <w:rFonts w:ascii="Times New Roman" w:hAnsi="Times New Roman" w:cs="Times New Roman"/>
          <w:b/>
          <w:sz w:val="26"/>
          <w:lang w:val="kk-KZ"/>
        </w:rPr>
        <w:tab/>
        <w:t xml:space="preserve">Милдеттенмелер жана өздүк капитал (15–27-пункттар) </w:t>
      </w:r>
    </w:p>
    <w:p w:rsidR="0012772D" w:rsidRPr="00C236EE" w:rsidRDefault="0012772D" w:rsidP="00AF2150">
      <w:pPr>
        <w:spacing w:line="240" w:lineRule="auto"/>
        <w:ind w:left="1416"/>
        <w:jc w:val="both"/>
        <w:rPr>
          <w:rFonts w:ascii="Times New Roman" w:hAnsi="Times New Roman" w:cs="Times New Roman"/>
          <w:b/>
          <w:lang w:val="kk-KZ"/>
        </w:rPr>
      </w:pPr>
      <w:r w:rsidRPr="00C236EE">
        <w:rPr>
          <w:rFonts w:ascii="Times New Roman" w:hAnsi="Times New Roman" w:cs="Times New Roman"/>
          <w:b/>
          <w:lang w:val="kk-KZ"/>
        </w:rPr>
        <w:t xml:space="preserve">Акча каражаттарын же башка финансылык активди ѳткѳрүп берүү келишимдик милдеттенмесинин болбогону (17–20-пункттар)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AG25</w:t>
      </w:r>
      <w:r w:rsidRPr="0012772D">
        <w:rPr>
          <w:rFonts w:ascii="Times New Roman" w:hAnsi="Times New Roman" w:cs="Times New Roman"/>
          <w:lang w:val="kk-KZ"/>
        </w:rPr>
        <w:tab/>
        <w:t xml:space="preserve">Артыкчылыктуу акциялар ар түрдүү укуктар менен чыгарылышы мүмкүн. Артыкчылыктуу акция финансылык милдеттенме же үлүштүк инструмент болуп саналар-саналбасын аныктоодо, анын канчалык финансылык милдеттенменин белгилерине ээ болгонун аныктоо үчүн, эмитент акция менен ырасталган конкреттүү укукту баалайт. Мисалы, белгилүү бир күнү же ээсинин каалоосу боюнча аны төлөөгө укук берүүчү артыкчылыктуу акция финансылык милдеттенмени камтыйт, анткени эмитентте финансылык активдерди акциялардын ээсине өткөрүп берүү милдеттенмеси бар. Качан муну келишим талап кылганда, каражаттардын жетишсиздик себеби боюнча, административдик чектөөлөрдөн же алган пайданын же капиталдык резервдердин жетишсиздигинен улам эмитенттин артыкчылыктуу акцияны төлөө милдеттенмесин аткарууга мүмкүн болуучу жөндөмсүздүгү бул милдеттенмени жокко чыгарбайт. Акцияларды акча каражаттары менен төлөөгө эмитенттин опциону финансылык милдеттенме аныктамасына жооп бербейт, анткени эмитент акционерлердин финансылык активдеринин алдында колдонуудагы финансылык милдеттенмеге ээ эмес. Бул учурда акцияларды төлөө эмитенттин каалоосу боюнча гана жүргүзүлөт. Бирок, милдеттенме эмитенттин опционду аткаруу убагында, адатта акционерлерди акцияларды төлөө ниети жөнүндө формалдуу кабарландыруунун натыйжасында пайда болушу мүмкүн.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AG26</w:t>
      </w:r>
      <w:r w:rsidRPr="0012772D">
        <w:rPr>
          <w:rFonts w:ascii="Times New Roman" w:hAnsi="Times New Roman" w:cs="Times New Roman"/>
          <w:lang w:val="kk-KZ"/>
        </w:rPr>
        <w:tab/>
        <w:t xml:space="preserve">Качан артыкчылыктуу акциялар төлөнбөгөн болуп саналганда, тиешелүү классификация алар бекиткен башка укуктар менен аныкталат. Бул классификация келишимдик макулдашуулардын мазмунун жана белгилүү финансылык милдеттенменин жана үлүштүк инструменттин аныктамаларын талдоого негизделет. Качан топтолгон же топтолбогон артыкчылыктуу акциялардын ээлерине төлөмдөр эмитенттин каалоосу боюнча жүргүзүлгөндө, акциялар үлүштүк инструменттер болуп саналат. Үлүштүк инструмент же финансылык милдеттенме катары артыкчылыктуу акциялардын классификациясына төмөнкүлөр таасирин тийгизбейт, мисалы: </w:t>
      </w:r>
    </w:p>
    <w:p w:rsidR="0012772D" w:rsidRPr="0012772D" w:rsidRDefault="0012772D" w:rsidP="00AF2150">
      <w:pPr>
        <w:spacing w:line="240" w:lineRule="auto"/>
        <w:ind w:left="1407" w:firstLine="3"/>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t xml:space="preserve">каражаттарды бөлүштүрүүнүн тарыхы; </w:t>
      </w:r>
    </w:p>
    <w:p w:rsidR="0012772D" w:rsidRPr="0012772D" w:rsidRDefault="0012772D" w:rsidP="00AF2150">
      <w:pPr>
        <w:spacing w:line="240" w:lineRule="auto"/>
        <w:ind w:left="1404" w:firstLine="3"/>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 xml:space="preserve">каражаттарды бөлүштүрүүнү келечекте жүргүзүү ниети; </w:t>
      </w:r>
    </w:p>
    <w:p w:rsidR="0012772D" w:rsidRPr="0012772D" w:rsidRDefault="0012772D" w:rsidP="00AF2150">
      <w:pPr>
        <w:spacing w:line="240" w:lineRule="auto"/>
        <w:ind w:left="2124" w:hanging="720"/>
        <w:jc w:val="both"/>
        <w:rPr>
          <w:rFonts w:ascii="Times New Roman" w:hAnsi="Times New Roman" w:cs="Times New Roman"/>
          <w:lang w:val="kk-KZ"/>
        </w:rPr>
      </w:pPr>
      <w:r w:rsidRPr="0012772D">
        <w:rPr>
          <w:rFonts w:ascii="Times New Roman" w:hAnsi="Times New Roman" w:cs="Times New Roman"/>
          <w:lang w:val="kk-KZ"/>
        </w:rPr>
        <w:t>(c)</w:t>
      </w:r>
      <w:r w:rsidRPr="0012772D">
        <w:rPr>
          <w:rFonts w:ascii="Times New Roman" w:hAnsi="Times New Roman" w:cs="Times New Roman"/>
          <w:lang w:val="kk-KZ"/>
        </w:rPr>
        <w:tab/>
        <w:t xml:space="preserve">эгерде бөлүштүрүү жүргүзүлбөсө, эмитенттин жөнөкөй акцияларынын баасына тийиши мүмкүн болуучу терс таасирлер (артыкчылыктуу акциялар </w:t>
      </w:r>
      <w:r w:rsidRPr="0012772D">
        <w:rPr>
          <w:rFonts w:ascii="Times New Roman" w:hAnsi="Times New Roman" w:cs="Times New Roman"/>
          <w:lang w:val="kk-KZ"/>
        </w:rPr>
        <w:lastRenderedPageBreak/>
        <w:t xml:space="preserve">боюнча дивиденддер төлөнбөгөн учурда, жөнөкөй акциялар боюнча төлөмдөргө чектөөлөрдүн себеби боюнча); </w:t>
      </w:r>
    </w:p>
    <w:p w:rsidR="0012772D" w:rsidRPr="0012772D" w:rsidRDefault="0012772D" w:rsidP="00AF2150">
      <w:pPr>
        <w:spacing w:line="240" w:lineRule="auto"/>
        <w:ind w:left="1401" w:firstLine="3"/>
        <w:jc w:val="both"/>
        <w:rPr>
          <w:rFonts w:ascii="Times New Roman" w:hAnsi="Times New Roman" w:cs="Times New Roman"/>
          <w:lang w:val="kk-KZ"/>
        </w:rPr>
      </w:pPr>
      <w:r w:rsidRPr="0012772D">
        <w:rPr>
          <w:rFonts w:ascii="Times New Roman" w:hAnsi="Times New Roman" w:cs="Times New Roman"/>
          <w:lang w:val="kk-KZ"/>
        </w:rPr>
        <w:t>(d)</w:t>
      </w:r>
      <w:r w:rsidRPr="0012772D">
        <w:rPr>
          <w:rFonts w:ascii="Times New Roman" w:hAnsi="Times New Roman" w:cs="Times New Roman"/>
          <w:lang w:val="kk-KZ"/>
        </w:rPr>
        <w:tab/>
        <w:t xml:space="preserve">эмитенттин капиталдык резервдеринин көлөмү; </w:t>
      </w:r>
    </w:p>
    <w:p w:rsidR="0012772D" w:rsidRPr="0012772D" w:rsidRDefault="0012772D" w:rsidP="00AF2150">
      <w:pPr>
        <w:spacing w:line="240" w:lineRule="auto"/>
        <w:ind w:left="1398" w:firstLine="3"/>
        <w:jc w:val="both"/>
        <w:rPr>
          <w:rFonts w:ascii="Times New Roman" w:hAnsi="Times New Roman" w:cs="Times New Roman"/>
          <w:lang w:val="kk-KZ"/>
        </w:rPr>
      </w:pPr>
      <w:r w:rsidRPr="0012772D">
        <w:rPr>
          <w:rFonts w:ascii="Times New Roman" w:hAnsi="Times New Roman" w:cs="Times New Roman"/>
          <w:lang w:val="kk-KZ"/>
        </w:rPr>
        <w:t>(e)</w:t>
      </w:r>
      <w:r w:rsidRPr="0012772D">
        <w:rPr>
          <w:rFonts w:ascii="Times New Roman" w:hAnsi="Times New Roman" w:cs="Times New Roman"/>
          <w:lang w:val="kk-KZ"/>
        </w:rPr>
        <w:tab/>
        <w:t xml:space="preserve">эмитенттин мезгил ичиндеги пайдага жана зыянга карата күтүүлѳрү; же </w:t>
      </w:r>
    </w:p>
    <w:p w:rsidR="0012772D" w:rsidRPr="0012772D" w:rsidRDefault="0012772D" w:rsidP="00AF2150">
      <w:pPr>
        <w:spacing w:line="240" w:lineRule="auto"/>
        <w:ind w:left="2124" w:hanging="726"/>
        <w:jc w:val="both"/>
        <w:rPr>
          <w:rFonts w:ascii="Times New Roman" w:hAnsi="Times New Roman" w:cs="Times New Roman"/>
          <w:lang w:val="kk-KZ"/>
        </w:rPr>
      </w:pPr>
      <w:r w:rsidRPr="0012772D">
        <w:rPr>
          <w:rFonts w:ascii="Times New Roman" w:hAnsi="Times New Roman" w:cs="Times New Roman"/>
          <w:lang w:val="kk-KZ"/>
        </w:rPr>
        <w:t>(f)</w:t>
      </w:r>
      <w:r w:rsidRPr="0012772D">
        <w:rPr>
          <w:rFonts w:ascii="Times New Roman" w:hAnsi="Times New Roman" w:cs="Times New Roman"/>
          <w:lang w:val="kk-KZ"/>
        </w:rPr>
        <w:tab/>
        <w:t xml:space="preserve">эмитенттин мезгил ичиндеги ѳзүнүн пайдасынын же зыянынын көлөмүнө таасир этүү жѳндѳмдүүлүгү же жѳндѳмсүздүгү. </w:t>
      </w:r>
    </w:p>
    <w:p w:rsidR="00C236EE" w:rsidRDefault="0012772D" w:rsidP="00AF2150">
      <w:pPr>
        <w:spacing w:after="0" w:line="240" w:lineRule="auto"/>
        <w:ind w:left="705"/>
        <w:jc w:val="both"/>
        <w:rPr>
          <w:rFonts w:ascii="Times New Roman" w:hAnsi="Times New Roman" w:cs="Times New Roman"/>
          <w:b/>
          <w:lang w:val="kk-KZ"/>
        </w:rPr>
      </w:pPr>
      <w:r w:rsidRPr="0012772D">
        <w:rPr>
          <w:rFonts w:ascii="Times New Roman" w:hAnsi="Times New Roman" w:cs="Times New Roman"/>
          <w:lang w:val="kk-KZ"/>
        </w:rPr>
        <w:t xml:space="preserve"> </w:t>
      </w:r>
      <w:r w:rsidRPr="0012772D">
        <w:rPr>
          <w:rFonts w:ascii="Times New Roman" w:hAnsi="Times New Roman" w:cs="Times New Roman"/>
          <w:lang w:val="kk-KZ"/>
        </w:rPr>
        <w:tab/>
      </w:r>
      <w:r w:rsidRPr="00C236EE">
        <w:rPr>
          <w:rFonts w:ascii="Times New Roman" w:hAnsi="Times New Roman" w:cs="Times New Roman"/>
          <w:b/>
          <w:lang w:val="kk-KZ"/>
        </w:rPr>
        <w:t>Ишкананын ѳздүк үлүштүк инструменттери менен жөнгө салуу</w:t>
      </w:r>
      <w:r w:rsidR="00C236EE">
        <w:rPr>
          <w:rFonts w:ascii="Times New Roman" w:hAnsi="Times New Roman" w:cs="Times New Roman"/>
          <w:b/>
          <w:lang w:val="kk-KZ"/>
        </w:rPr>
        <w:t xml:space="preserve"> </w:t>
      </w:r>
    </w:p>
    <w:p w:rsidR="0012772D" w:rsidRDefault="0012772D" w:rsidP="00AF2150">
      <w:pPr>
        <w:spacing w:after="0" w:line="240" w:lineRule="auto"/>
        <w:ind w:left="1413" w:firstLine="3"/>
        <w:jc w:val="both"/>
        <w:rPr>
          <w:rFonts w:ascii="Times New Roman" w:hAnsi="Times New Roman" w:cs="Times New Roman"/>
          <w:b/>
          <w:lang w:val="kk-KZ"/>
        </w:rPr>
      </w:pPr>
      <w:r w:rsidRPr="00C236EE">
        <w:rPr>
          <w:rFonts w:ascii="Times New Roman" w:hAnsi="Times New Roman" w:cs="Times New Roman"/>
          <w:b/>
          <w:lang w:val="kk-KZ"/>
        </w:rPr>
        <w:t xml:space="preserve">(21–24-пункттар) </w:t>
      </w:r>
    </w:p>
    <w:p w:rsidR="00C236EE" w:rsidRPr="00C236EE" w:rsidRDefault="00C236EE" w:rsidP="00AF2150">
      <w:pPr>
        <w:spacing w:after="0" w:line="240" w:lineRule="auto"/>
        <w:ind w:left="1413" w:firstLine="3"/>
        <w:jc w:val="both"/>
        <w:rPr>
          <w:rFonts w:ascii="Times New Roman" w:hAnsi="Times New Roman" w:cs="Times New Roman"/>
          <w:b/>
          <w:lang w:val="kk-KZ"/>
        </w:rPr>
      </w:pP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AG27</w:t>
      </w:r>
      <w:r w:rsidRPr="0012772D">
        <w:rPr>
          <w:rFonts w:ascii="Times New Roman" w:hAnsi="Times New Roman" w:cs="Times New Roman"/>
          <w:lang w:val="kk-KZ"/>
        </w:rPr>
        <w:tab/>
        <w:t xml:space="preserve">Тѳмѳнкү мисалдар ишкананын ѳздүк үлүштүк инструменттери боюнча келишимдердин ар кыл түрлѳрүн кантип классификациялоону көрсөтүп турат: </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r>
      <w:r w:rsidR="00DE106A">
        <w:rPr>
          <w:rFonts w:ascii="Times New Roman" w:hAnsi="Times New Roman" w:cs="Times New Roman"/>
          <w:lang w:val="kk-KZ"/>
        </w:rPr>
        <w:t>Кан</w:t>
      </w:r>
      <w:r w:rsidR="00DE106A" w:rsidRPr="0012772D">
        <w:rPr>
          <w:rFonts w:ascii="Times New Roman" w:hAnsi="Times New Roman" w:cs="Times New Roman"/>
          <w:lang w:val="kk-KZ"/>
        </w:rPr>
        <w:t>дайдыр</w:t>
      </w:r>
      <w:r w:rsidRPr="0012772D">
        <w:rPr>
          <w:rFonts w:ascii="Times New Roman" w:hAnsi="Times New Roman" w:cs="Times New Roman"/>
          <w:lang w:val="kk-KZ"/>
        </w:rPr>
        <w:t>-бир утурлама ордун толтуруу албастан, же өздүк акциялардын бекитилген санын акча каражаттарынын белгиленген же башка финансылык активдердин суммасына алмашуусуз ишкана тарабынан өздүк акциялардын бекитилген санын алуу же берүү жолу менен эсептешүү жүргүзүлгөн келишим үлүштүк инструмент (22А-пунктунда көрсөтүлгөндү кошуп албаганда) болуп саналат. Демек, ушундай келишим боюнча алынган же төлөнүп берилген кандай болбосун ордун толтуруу, түздөн-түз өздүк капиталга тийиштүү болот же андан алып салынат. Мисалы, башка тарапка белгиленген акча каражаттарынын суммасына ишкананын акцияларынын бекитилген санын сатып алууга укук берген акцияга чыгарылган опцион. Бирок, эгерде келишим боюнча ишканадан акча каражаттарына же башка финансылык активге, бекитилген же аныкталуучу күнгө, же болбосо талап боюнча өзүнүн өздүк акцияларын сатып алуу (кайра сатып алуу) талап кылынса, анда ишкана ошондой эле кайра сатып алуу суммасынын келтирилген наркы боюнча финансылык милдеттенмени тааныйт (16А жана 16В-пункттарында же 16С жана 16D-пункттарында каралган бардык мүнөздөмөлөргө ээ жана шарттарды канааттандырган инструменттерди кошпогондо). Ишкананын форварддык келишим боюнча акча каражаттарынын бекитилген суммасына өзүнүн өздүк акцияларынын бекитилген санын кайра артка сатып алуу милдеттенмеси ушундай мисалдардын бири болуп саналат.</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Ишкананын акча каражаттарына өзүнүн өздүк акцияларын кайра сатып алуу милдеттенмеси, эгерде ишкана кайра сатып алууга милдеттүү акциялардын саны бекитилбесе  же милдеттенме каршы тараптын кайра сатып алуу (16A жана 16B-пункттарында же 16C жана 16D-пункттарында көрсөтүлгөндөрдү кошпогондо) укугун пайдалануу менен шартталса дагы, кайра сатып алуу суммасынын  келтирилген наркына барабар финансылык милдеттенменин пайда болуусуна алып келет. Эгерде каршы тарап опционду аткарса, ал боюнча ишканадан акча каражаттарына өзүнүн өздүк акцияларын кайра кайра сатып алуу талап кылынса, чыгарылган опцион шарттуу милдеттенменин мисалы болуп саналат.</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(c)</w:t>
      </w:r>
      <w:r w:rsidRPr="0012772D">
        <w:rPr>
          <w:rFonts w:ascii="Times New Roman" w:hAnsi="Times New Roman" w:cs="Times New Roman"/>
          <w:lang w:val="kk-KZ"/>
        </w:rPr>
        <w:tab/>
        <w:t xml:space="preserve">Эсептешүү акча каражаттары менен же башка финансылык активди өткөрүп берүү жолу менен жүргүзүлгөн келишим, эгерде алынуучу же өткөрүп берилүүчү акча каражаттарынын же башка финансылык активдин суммасы ишкананын капиталынын (16A жана 16B-пункттарында же 16C жана 16D-пункттарында көрсөтүлгөндү кошпогондо) рыноктук бааларынын өзгөрүүлөрүнө негизделсе дагы ал финансылык актив же финансылык </w:t>
      </w:r>
      <w:r w:rsidRPr="0012772D">
        <w:rPr>
          <w:rFonts w:ascii="Times New Roman" w:hAnsi="Times New Roman" w:cs="Times New Roman"/>
          <w:lang w:val="kk-KZ"/>
        </w:rPr>
        <w:lastRenderedPageBreak/>
        <w:t>милдеттенме болуп саналат. Ал боюнча акча каражаттары менен нетто-эсептешүү жүргүзүлгөн акцияга опцион мунун мисалы болуп саналат.</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(d)</w:t>
      </w:r>
      <w:r w:rsidRPr="0012772D">
        <w:rPr>
          <w:rFonts w:ascii="Times New Roman" w:hAnsi="Times New Roman" w:cs="Times New Roman"/>
          <w:lang w:val="kk-KZ"/>
        </w:rPr>
        <w:tab/>
        <w:t>Эсептешүү наркы бекитилген суммага же өзгөрүлмөнүн негизинде жаткан өзгөрүүлөргө (мисалы, биржалык товардын котировкалары) негизделген суммага барабар ишкананын өздүк акцияларынын өзгөрүлмөлүү саны менен жүргүзүлүүчү келишим финансылык актив же финансылык милдеттенме болуп саналат. Алтынды сатып алууга чыгарылган опцион мунун мисалы болуп саналат, ал боюнча, аны аткарганда ишкана тарабынан алардын наркы опциондун наркына барабар болгон ушул инструменттердин санын берүү жолу менен, ишканын өздүк финансылык инструменттери менен нетто-эсептешүү жүргүзүлөт. Мындай келишим, эгерде өзгөрүлмөнүн негизинде жаткан алтындын баасы эмес, ишкананын өздүк акцияларынын баасы болуп саналса дагы финансылык актив же финансылык милдеттенме болуп саналат. Ишкананын өздүк акцияларынын бекитилген саны менен жүргүзүлчү келишим ушуга окшош, бирок, бул акциялар менен ырасталган укук, төмөнкүдөй өзгөрөт, мында төлөөнүн наркы бекитилген суммага же өзгөрүлмөнүн негизинде жаткан өзгөрүүлөргө негизделген суммага барабар болот, ал финансылык актив же финасылык милдеттенме болуп саналат.</w:t>
      </w:r>
    </w:p>
    <w:p w:rsidR="0012772D" w:rsidRPr="00DE106A" w:rsidRDefault="0012772D" w:rsidP="00AF2150">
      <w:pPr>
        <w:spacing w:line="240" w:lineRule="auto"/>
        <w:ind w:left="1410"/>
        <w:jc w:val="both"/>
        <w:rPr>
          <w:rFonts w:ascii="Times New Roman" w:hAnsi="Times New Roman" w:cs="Times New Roman"/>
          <w:b/>
          <w:lang w:val="kk-KZ"/>
        </w:rPr>
      </w:pPr>
      <w:r w:rsidRPr="00DE106A">
        <w:rPr>
          <w:rFonts w:ascii="Times New Roman" w:hAnsi="Times New Roman" w:cs="Times New Roman"/>
          <w:b/>
          <w:lang w:val="kk-KZ"/>
        </w:rPr>
        <w:t xml:space="preserve">Белгилүү бир шарттарда эсептешүүлөрдү жүргүзүү тууралуу келишимдин жоболору  (25-пункт)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AG28</w:t>
      </w:r>
      <w:r w:rsidRPr="0012772D">
        <w:rPr>
          <w:rFonts w:ascii="Times New Roman" w:hAnsi="Times New Roman" w:cs="Times New Roman"/>
          <w:lang w:val="kk-KZ"/>
        </w:rPr>
        <w:tab/>
        <w:t xml:space="preserve">25-пунктка ылайык, эгерде жобонун бир бөлүгүнө ылайык, акча каражаттары же башка финансылык актив менен эсептешүүнү (же финансылык милдеттенмелерге мүнөздүү башка ыкма менен төлөөнү) талап кылуу мүмкүнчүлүгү жалган болсо, мындай жобо финансылык инструменттин классификациясына таасирин тийгизбейт. Ошентип, пайда болуу ыктымалдыгы абдан төмөн, өзгөчө сейрек жана абдан адаттан тыш окуянын пайда болуусунда гана акча каражаттары менен же ишкананын өздүк акцияларынын өзгөрүлмөлүү саны менен эсептешүү талап кылынган келишим, үлүштүк инструмент болуп саналат. Ушуга окшош ишкананын контролунан тышкары турган жагдайлар келип чыкканда, келишимге ылайык ишкананын өздүк акцияларынын бекитилген саны менен эсептешүүгө тыюу салынат. Бирок, эгерде бул жагдайлардын пайда болуусунун айкын мүмкүнчүлүгү жок болсо, анда мындай келишимди үлүштүк инструмент катары классификациялоо орундуу болот. </w:t>
      </w:r>
    </w:p>
    <w:p w:rsidR="0012772D" w:rsidRPr="00DE106A" w:rsidRDefault="0012772D" w:rsidP="00AF2150">
      <w:pPr>
        <w:spacing w:line="240" w:lineRule="auto"/>
        <w:ind w:left="705"/>
        <w:jc w:val="both"/>
        <w:rPr>
          <w:rFonts w:ascii="Times New Roman" w:hAnsi="Times New Roman" w:cs="Times New Roman"/>
          <w:b/>
          <w:lang w:val="kk-KZ"/>
        </w:rPr>
      </w:pPr>
      <w:r w:rsidRPr="0012772D">
        <w:rPr>
          <w:rFonts w:ascii="Times New Roman" w:hAnsi="Times New Roman" w:cs="Times New Roman"/>
          <w:lang w:val="kk-KZ"/>
        </w:rPr>
        <w:t xml:space="preserve"> </w:t>
      </w:r>
      <w:r w:rsidRPr="0012772D">
        <w:rPr>
          <w:rFonts w:ascii="Times New Roman" w:hAnsi="Times New Roman" w:cs="Times New Roman"/>
          <w:lang w:val="kk-KZ"/>
        </w:rPr>
        <w:tab/>
      </w:r>
      <w:r w:rsidRPr="00DE106A">
        <w:rPr>
          <w:rFonts w:ascii="Times New Roman" w:hAnsi="Times New Roman" w:cs="Times New Roman"/>
          <w:b/>
          <w:lang w:val="kk-KZ"/>
        </w:rPr>
        <w:t xml:space="preserve">Бириктирилген финансылык отчеттуулукта чагылдыруу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AG29</w:t>
      </w:r>
      <w:r w:rsidRPr="0012772D">
        <w:rPr>
          <w:rFonts w:ascii="Times New Roman" w:hAnsi="Times New Roman" w:cs="Times New Roman"/>
          <w:lang w:val="kk-KZ"/>
        </w:rPr>
        <w:tab/>
        <w:t xml:space="preserve">Бириктирилген финансылык отчеттуулугунда ишкана контролдонбоочу үлүштөрдү, б. а. ФОЭС (IAS) 1ге жана ФОЭС (IFRS) 10го ылайык, анын туунду ишканаларынын капиталындагы жана кирешелериндеги башка тараптардын үлүштөрүн көрсөтөт. Финансылык инструментти (же анын компонентин) классификациялоодо ишкананын бириктирилген финансылык отчеттуулугунда топтун инструмент боюнча бирдиктүү бир бүтүн милдеттенме катары акча каражаттарын же башка финансылык активди өткөрүп берүү милдетенмесине же бул инструментти милдеттенме катары классификациялоого алып келүүчү эсептешүүнү жүргүзүүнүн башка ыкмасына ээлигин аныктоодо, топтун мүчөлөрү жана инструменттин ээлери менен макулдашылган бардык мөөнөттөр жана шарттар көңүлгө алынат. Эгерде туунду ишкана топто финансылык инструмент чыгарса жана ошону менен бирге башкы ишкана же топтун башка ишканасы түздөн-түз инструменттин ээси менен (мисалы, кепилдик берүүчү менен) кошумча шарттарды макулдашуу жүргүзүп жатса, анда топ каражаттарды бөлүштүрүүгө же </w:t>
      </w:r>
      <w:r w:rsidRPr="0012772D">
        <w:rPr>
          <w:rFonts w:ascii="Times New Roman" w:hAnsi="Times New Roman" w:cs="Times New Roman"/>
          <w:lang w:val="kk-KZ"/>
        </w:rPr>
        <w:lastRenderedPageBreak/>
        <w:t xml:space="preserve">төлөөгө карата эркин тандоого ээ болушу мүмкүн. Анткен менен, туунду ишкана өзүнүн өзүнчө финансылык отчеттуулугунда мындай кошумча шарттарды көңүлгө албастан инструментти туура классификациялай алат, мында топ тарабынан жалпысынан түзүлгөн келишимдерди жана операцияларды бириктирилген отчеттуулукта чагылдырууну камсыз кылуу үчүн топтордун мүчөлөрүнүн жана инструменттин ээлеринин ортосунда түзүлгөн башка макулдашуулар көңүлгө алынат. Ушундай милдеттенме же эсептешүү жөнүндө жобо кандай деңгээлде болгонуна жараша инструмент (же ага карата милдеттенме болгон анын компоненти) бириктирилген финансылык отчеттуулукта финансылык милдеттенме катары классификацияланат. </w:t>
      </w:r>
    </w:p>
    <w:p w:rsidR="0012772D" w:rsidRPr="0012772D" w:rsidRDefault="0012772D" w:rsidP="00AF2150">
      <w:pPr>
        <w:spacing w:line="240" w:lineRule="auto"/>
        <w:ind w:left="1407" w:hanging="840"/>
        <w:jc w:val="both"/>
        <w:rPr>
          <w:rFonts w:ascii="Times New Roman" w:hAnsi="Times New Roman" w:cs="Times New Roman"/>
          <w:lang w:val="kk-KZ"/>
        </w:rPr>
      </w:pPr>
      <w:r w:rsidRPr="0012772D">
        <w:rPr>
          <w:rFonts w:ascii="Times New Roman" w:hAnsi="Times New Roman" w:cs="Times New Roman"/>
          <w:lang w:val="kk-KZ"/>
        </w:rPr>
        <w:t>AG29A</w:t>
      </w:r>
      <w:r w:rsidRPr="0012772D">
        <w:rPr>
          <w:rFonts w:ascii="Times New Roman" w:hAnsi="Times New Roman" w:cs="Times New Roman"/>
          <w:lang w:val="kk-KZ"/>
        </w:rPr>
        <w:tab/>
        <w:t xml:space="preserve">Ишканага келишимдик милдеттенмени жүктөөчү инструменттердин кээ бир типтери 16A жана 16B-пункттарына же 16C жана 16D-пункттарына ылайык үлүштүк инструменттер катары классификацияланат. Классификация ушул пункттарга ылайык принциптерден өзгөчө учурду билдирет, алар тескерисинче болгон учурда, ушул стандартта инструменттерди классификациялоого карата колдонулмак. Бул өзгөчө учур бириктирилген финансылык отчеттуулукта контролдонбоочу үлүштөрдү классификациялоого жайылтылбайт. Демек, 16A жана 16B-пункттарына же 16C жана 16D-пункттарына ылайык, өзү контролдонбоочу үлүштөрдү билдирүүчү өзүнчө же жеке финансылык отчеттуулукта үлүштүк инструменттер катары классификациялануучу инструменттер, топтун бириктирилген финансылык отчеттуулугунда милдеттенме катары классификацияланат. </w:t>
      </w:r>
    </w:p>
    <w:p w:rsidR="0012772D" w:rsidRPr="00DE106A" w:rsidRDefault="0012772D" w:rsidP="00AF2150">
      <w:pPr>
        <w:spacing w:line="240" w:lineRule="auto"/>
        <w:ind w:left="705"/>
        <w:jc w:val="both"/>
        <w:rPr>
          <w:rFonts w:ascii="Times New Roman" w:hAnsi="Times New Roman" w:cs="Times New Roman"/>
          <w:b/>
          <w:sz w:val="26"/>
          <w:lang w:val="kk-KZ"/>
        </w:rPr>
      </w:pPr>
      <w:r w:rsidRPr="0012772D">
        <w:rPr>
          <w:rFonts w:ascii="Times New Roman" w:hAnsi="Times New Roman" w:cs="Times New Roman"/>
          <w:lang w:val="kk-KZ"/>
        </w:rPr>
        <w:t xml:space="preserve"> </w:t>
      </w:r>
      <w:r w:rsidRPr="0012772D">
        <w:rPr>
          <w:rFonts w:ascii="Times New Roman" w:hAnsi="Times New Roman" w:cs="Times New Roman"/>
          <w:lang w:val="kk-KZ"/>
        </w:rPr>
        <w:tab/>
      </w:r>
      <w:r w:rsidRPr="00DE106A">
        <w:rPr>
          <w:rFonts w:ascii="Times New Roman" w:hAnsi="Times New Roman" w:cs="Times New Roman"/>
          <w:b/>
          <w:sz w:val="26"/>
          <w:lang w:val="kk-KZ"/>
        </w:rPr>
        <w:t xml:space="preserve">Татаал финансылык инструменттер (28–32-пункттар)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AG30</w:t>
      </w:r>
      <w:r w:rsidRPr="0012772D">
        <w:rPr>
          <w:rFonts w:ascii="Times New Roman" w:hAnsi="Times New Roman" w:cs="Times New Roman"/>
          <w:lang w:val="kk-KZ"/>
        </w:rPr>
        <w:tab/>
        <w:t xml:space="preserve">28-пункт туунду эмес татаал финансылык инструменттердин эмитенттерине карата гана колдонулат. 28-пункт ээлеринин көз карашынан ушундай болуп саналган татаал финансылык инструменттерге тиешеси жок. ФОЭС (IFRS) 9 ээлеринин көз карашынан татаал финансылык инструменттер болуп саналган финансылык активдерди классификациялоону жана баалоону карайт.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AG31</w:t>
      </w:r>
      <w:r w:rsidRPr="0012772D">
        <w:rPr>
          <w:rFonts w:ascii="Times New Roman" w:hAnsi="Times New Roman" w:cs="Times New Roman"/>
          <w:lang w:val="kk-KZ"/>
        </w:rPr>
        <w:tab/>
        <w:t xml:space="preserve">Камтылган конвертациялоо мүмкүнчүлүгү менен карыздык инструмент татаал финансылык инструменттин кеңири жайылган формасы болуп саналат, мисалы, эмитенттин жөнөкөй акциясына конвертациялануучу, жана камтылган туунду инструменттин кандайдыр-бир башка белгилери жок облигация. 28-пункт финансылык абал жөнүндө отчетто эмитенттен ушундай финансылык инструменттин эмитентинен милдеттенменин компонентин жана капиталдын компонентин өзүнчө, төмөнкүдөй көрсөтүүнү талап кылат: </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t xml:space="preserve">эмитенттин пайыздарды жана негизги суммаларды пландуу төлөмдөрдү жүргүзүү милдеттенмеси финансылык милдеттенме болуп саналат, ал инструмент конвертацияланганга чейин болот. Компонентинин адилет наркы баштапкы таанууда, милдеттенме ал салыштырмалуу кредиттик статуска ээ болгон жана иш жүзүндө ушундай эле акча каражаттарынын агымдарын камсыз кылган, бирок конвертациялоого опциону жок инструменттерге карата колдонулуучу учурдагы рыноктук пайыздык ставка боюнча келишим менен аныкталган дисконттолгон акча каражаттарынын келечектеги агымдарынын келтирилген наркына барабар болот; </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 xml:space="preserve">үлүштүк инструмент эмитенттин өздүк капиталына конвертациялоого камтылган опцион болуп саналат. Эгерде анын аткаруу баасы пайдалуу эмес болсо дагы, бул опцион баштапкы таанууда наркка ээ болот.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lastRenderedPageBreak/>
        <w:t>AG32</w:t>
      </w:r>
      <w:r w:rsidRPr="0012772D">
        <w:rPr>
          <w:rFonts w:ascii="Times New Roman" w:hAnsi="Times New Roman" w:cs="Times New Roman"/>
          <w:lang w:val="kk-KZ"/>
        </w:rPr>
        <w:tab/>
        <w:t xml:space="preserve">Төлөө мөөнөтү келип жеткенде конвертациялануучу инструментти конвертациялоодо ишкана милдеттенменин компонентин таанууну токтотот жана аны капиталдын курамында тааныйт. Капиталдын биринчи компоненти капиталдын курамында калат (ал капиталдын бир беренесинен башкасына өткөрүп берилиши мүмкүн болсо дагы). Төлөө мөөнөтү келип жеткенде конвертациялоодо пайда же зыян келип чыкпайт.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AG33</w:t>
      </w:r>
      <w:r w:rsidRPr="0012772D">
        <w:rPr>
          <w:rFonts w:ascii="Times New Roman" w:hAnsi="Times New Roman" w:cs="Times New Roman"/>
          <w:lang w:val="kk-KZ"/>
        </w:rPr>
        <w:tab/>
        <w:t xml:space="preserve">Качан ишкана конвертациялоонун баштапкы укуктары өзгөрүлбөгөндө мөөнөтүнөн мурда кайра сатып алуу же кайра артка сатып алуу жолу менен  төлөө мөөнөтү келип жеткенге чейин конвертациялануучу инструментти төлөгөндө, ишкана кайра артка сатып алуу же төлөө боюнча милдеттенменин компоненттерине жана инструмент боюнча капиталга төлөнүп берилген ордун толтурууну жана ал операциялык чыгымдарды тийиштүү операциялардын күнүнө бөлүштүрөт. Төлөнгөн ордун толтурууну жана операциялык чыгымдарды өзүнчө компоненттерге бөлүштүрүү үчүн пайдаланылуучу метод, 28–32-пункттарга ылайык конвертациялануучу инструмент чыгарылган ишкана тарабынан алынган келип түшүүлөрдү компоненттерге өзүнчө алгачкы бөлүштүрүүдө пайдаланылган методго ылайык келиши керек.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AG34</w:t>
      </w:r>
      <w:r w:rsidRPr="0012772D">
        <w:rPr>
          <w:rFonts w:ascii="Times New Roman" w:hAnsi="Times New Roman" w:cs="Times New Roman"/>
          <w:lang w:val="kk-KZ"/>
        </w:rPr>
        <w:tab/>
        <w:t xml:space="preserve">Качан мындай бөлүштүрүү жүргүзүлгөндө, пайданын же зыяндын натыйжасында пайда болгон ордун толтуруу, тийиштүү компонент үчүн колдонулуучу бухгалтердик эсептин принциптерине ылайык төмөнкүдөй эсепке алынат: </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t xml:space="preserve">милдеттенменин компонентине тийиштүү пайданын же зыяндын суммасы пайданын же зыяндын курамында таанылат; </w:t>
      </w:r>
    </w:p>
    <w:p w:rsidR="0012772D" w:rsidRPr="0012772D" w:rsidRDefault="0012772D" w:rsidP="00AF2150">
      <w:pPr>
        <w:spacing w:line="240" w:lineRule="auto"/>
        <w:ind w:left="2124" w:hanging="714"/>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 xml:space="preserve">капиталдын компонентине тийиштүү ордун толтуруунун суммасы капиталдын курамында таанылат.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AG35</w:t>
      </w:r>
      <w:r w:rsidRPr="0012772D">
        <w:rPr>
          <w:rFonts w:ascii="Times New Roman" w:hAnsi="Times New Roman" w:cs="Times New Roman"/>
          <w:lang w:val="kk-KZ"/>
        </w:rPr>
        <w:tab/>
        <w:t xml:space="preserve">Ишкана мөөнөтүнөн мурда конвертациялоону кызыктыруу үчүн конвертациялануучу инструменттин шарттарына өзгөртүүлөрдү киргизе алат, мисалы, мурун аныкталган күндөн мурун конвертацияланган учурда, конвертациялоонун бир кыйла жагымдуу коэффицентин сунуш кылуу же кошумча ордун толтурууну төлөп берүү менен. Кайра каралган шарттарга ылайык инструментти конвертациялоодо ээси ала турган жана баштапкы шарттарга ылайык ордун толтуруунун адилет наркында ээси сумманын ортосундагы шарттарга өзгөртүүлөрдү киргизүү күнүнө карата айырма пайданын же зыяндын курамындагы зыян катары таанылат. </w:t>
      </w:r>
    </w:p>
    <w:p w:rsidR="0012772D" w:rsidRPr="00DE106A" w:rsidRDefault="0012772D" w:rsidP="00AF2150">
      <w:pPr>
        <w:spacing w:line="240" w:lineRule="auto"/>
        <w:ind w:left="1410"/>
        <w:jc w:val="both"/>
        <w:rPr>
          <w:rFonts w:ascii="Times New Roman" w:hAnsi="Times New Roman" w:cs="Times New Roman"/>
          <w:b/>
          <w:sz w:val="26"/>
          <w:lang w:val="kk-KZ"/>
        </w:rPr>
      </w:pPr>
      <w:r w:rsidRPr="00DE106A">
        <w:rPr>
          <w:rFonts w:ascii="Times New Roman" w:hAnsi="Times New Roman" w:cs="Times New Roman"/>
          <w:b/>
          <w:sz w:val="26"/>
          <w:lang w:val="kk-KZ"/>
        </w:rPr>
        <w:t xml:space="preserve">Акционерлерден кайра сатып алынган ѳздүк акциялар (33 жана 34-пункттар)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AG36</w:t>
      </w:r>
      <w:r w:rsidRPr="0012772D">
        <w:rPr>
          <w:rFonts w:ascii="Times New Roman" w:hAnsi="Times New Roman" w:cs="Times New Roman"/>
          <w:lang w:val="kk-KZ"/>
        </w:rPr>
        <w:tab/>
        <w:t xml:space="preserve">Ишкананын өздүк үлүштүк инструменттери, алардын кайра сатып алынган себептеринен көз карандысыз, финансылык активдер катары таанылбайт. 33-пункт өзүнүн өздүк үлүштүк инструменттерин кайра сатып алган ишканадан бул үлүштүк инструменттерди капиталдан алып салууну талап кылат. Бирок, эгерде ишкана өз капиталына башка жактардын атынан, мисалы, өз капиталына кардардын атынан ээси финансылык мекеменин атынан ээлик кылса, агенттик мамилелер келип чыгат жана натыйжада мындай ээлик кылуу ишкананын финансылык абалы жөнүндө отчетко киргизилбейт. </w:t>
      </w:r>
    </w:p>
    <w:p w:rsidR="0012772D" w:rsidRPr="00DE106A" w:rsidRDefault="0012772D" w:rsidP="00AF2150">
      <w:pPr>
        <w:spacing w:line="240" w:lineRule="auto"/>
        <w:ind w:left="705"/>
        <w:jc w:val="both"/>
        <w:rPr>
          <w:rFonts w:ascii="Times New Roman" w:hAnsi="Times New Roman" w:cs="Times New Roman"/>
          <w:b/>
          <w:sz w:val="26"/>
          <w:lang w:val="kk-KZ"/>
        </w:rPr>
      </w:pPr>
      <w:r w:rsidRPr="0012772D">
        <w:rPr>
          <w:rFonts w:ascii="Times New Roman" w:hAnsi="Times New Roman" w:cs="Times New Roman"/>
          <w:lang w:val="kk-KZ"/>
        </w:rPr>
        <w:t xml:space="preserve"> </w:t>
      </w:r>
      <w:r w:rsidRPr="0012772D">
        <w:rPr>
          <w:rFonts w:ascii="Times New Roman" w:hAnsi="Times New Roman" w:cs="Times New Roman"/>
          <w:lang w:val="kk-KZ"/>
        </w:rPr>
        <w:tab/>
      </w:r>
      <w:r w:rsidRPr="00DE106A">
        <w:rPr>
          <w:rFonts w:ascii="Times New Roman" w:hAnsi="Times New Roman" w:cs="Times New Roman"/>
          <w:b/>
          <w:sz w:val="26"/>
          <w:lang w:val="kk-KZ"/>
        </w:rPr>
        <w:t xml:space="preserve">Пайыздар, дивиденддер, зыяндар жана пайдалар (35–41-пункттар) </w:t>
      </w:r>
    </w:p>
    <w:p w:rsidR="0012772D" w:rsidRPr="0012772D" w:rsidRDefault="0012772D" w:rsidP="00AF2150">
      <w:pPr>
        <w:spacing w:line="240" w:lineRule="auto"/>
        <w:ind w:left="1410" w:hanging="705"/>
        <w:jc w:val="both"/>
        <w:rPr>
          <w:rFonts w:ascii="Times New Roman" w:hAnsi="Times New Roman" w:cs="Times New Roman"/>
          <w:lang w:val="kk-KZ"/>
        </w:rPr>
      </w:pPr>
      <w:r w:rsidRPr="0012772D">
        <w:rPr>
          <w:rFonts w:ascii="Times New Roman" w:hAnsi="Times New Roman" w:cs="Times New Roman"/>
          <w:lang w:val="kk-KZ"/>
        </w:rPr>
        <w:t>AG37</w:t>
      </w:r>
      <w:r w:rsidRPr="0012772D">
        <w:rPr>
          <w:rFonts w:ascii="Times New Roman" w:hAnsi="Times New Roman" w:cs="Times New Roman"/>
          <w:lang w:val="kk-KZ"/>
        </w:rPr>
        <w:tab/>
        <w:t xml:space="preserve">Кийинки мисал татаал финансылык инструментке карата 35-пункттун колдонулушун сүрөттөп көрсөтөт. Топтолбогон артыкчылыктуу акциялар беш </w:t>
      </w:r>
      <w:r w:rsidRPr="0012772D">
        <w:rPr>
          <w:rFonts w:ascii="Times New Roman" w:hAnsi="Times New Roman" w:cs="Times New Roman"/>
          <w:lang w:val="kk-KZ"/>
        </w:rPr>
        <w:lastRenderedPageBreak/>
        <w:t xml:space="preserve">жылдан кийин акча каражаттарына алмашуу менен милдеттүү төлөнүүгө жатат деп коёлу, бирок ошол эле убакта алар боюнча дивиденддер мындай төлөө күнүнө чейин ишкананын кароосу боюнча төлөнүп берилүүсү тийиш. Мындай инструмент төлөө суммасынын келтирилген наркы болуп саналган милдеттенменин компоненти менен татаал финансылык инструмент болуп саналат. Ушул компонент боюнча дисконтту амортизациялоо пайданын жана зыяндын курамында таанылат жана пайыздык чыгаша катары классификацияланат. Бардык төлөнүп берилген дивиденддер капиталдын компонентине тийиштүү болот, жана, ошондуктан, пайданы жана зыянды бөлүштүрүү катары таанылат. Эсепке алуунун ушуга окшош тартиби, эгерде төлөө милдеттүү болуп саналбаган, бирок ээсинин каалоосу боюнча жүргүзүлүшү мүмкүн болгон учурда, же эгерде акция милдеттүү түрдө жөнөкөй акциялардын өзгөрүлмөлүү санына конвертациялануучу болуп саналганда, алардын суммасы бекитилген же өзгөрүлмөнүн негизинде жаткан өзгөрүүлөргө негизделген суммага (мисалы, биржалык товардын котировкасына) барабар болгондой эсептелгенде пайдаланылмак. Бирок эгерде төлөнүп берилбеген дивиденддер төлөө суммасына кошулса, анда бүтүндөй инструмент милдеттүү болуп саналат. Бул учурда бардык дивиденддер пайыздык чыгашалар катары классификацияланат. </w:t>
      </w:r>
    </w:p>
    <w:p w:rsidR="0012772D" w:rsidRPr="0012772D" w:rsidRDefault="0012772D" w:rsidP="00AF2150">
      <w:pPr>
        <w:spacing w:line="240" w:lineRule="auto"/>
        <w:ind w:left="1410"/>
        <w:jc w:val="both"/>
        <w:rPr>
          <w:rFonts w:ascii="Times New Roman" w:hAnsi="Times New Roman" w:cs="Times New Roman"/>
          <w:lang w:val="kk-KZ"/>
        </w:rPr>
      </w:pPr>
      <w:r w:rsidRPr="00DE106A">
        <w:rPr>
          <w:rFonts w:ascii="Times New Roman" w:hAnsi="Times New Roman" w:cs="Times New Roman"/>
          <w:b/>
          <w:sz w:val="26"/>
          <w:lang w:val="kk-KZ"/>
        </w:rPr>
        <w:t>Финансылык активдин жана финансылык милдеттенменин ѳз ара чегерилүүсү (42–50-пункттар)</w:t>
      </w:r>
      <w:r w:rsidRPr="0012772D">
        <w:rPr>
          <w:rFonts w:ascii="Times New Roman" w:hAnsi="Times New Roman" w:cs="Times New Roman"/>
          <w:lang w:val="kk-KZ"/>
        </w:rPr>
        <w:t xml:space="preserve"> </w:t>
      </w:r>
    </w:p>
    <w:p w:rsidR="0012772D" w:rsidRPr="0012772D" w:rsidRDefault="0012772D" w:rsidP="00AF2150">
      <w:pPr>
        <w:spacing w:line="240" w:lineRule="auto"/>
        <w:ind w:left="705"/>
        <w:jc w:val="both"/>
        <w:rPr>
          <w:rFonts w:ascii="Times New Roman" w:hAnsi="Times New Roman" w:cs="Times New Roman"/>
          <w:lang w:val="kk-KZ"/>
        </w:rPr>
      </w:pPr>
      <w:r w:rsidRPr="0012772D">
        <w:rPr>
          <w:rFonts w:ascii="Times New Roman" w:hAnsi="Times New Roman" w:cs="Times New Roman"/>
          <w:lang w:val="kk-KZ"/>
        </w:rPr>
        <w:t>AG38</w:t>
      </w:r>
      <w:r w:rsidRPr="0012772D">
        <w:rPr>
          <w:rFonts w:ascii="Times New Roman" w:hAnsi="Times New Roman" w:cs="Times New Roman"/>
          <w:lang w:val="kk-KZ"/>
        </w:rPr>
        <w:tab/>
        <w:t xml:space="preserve">[Алып салынган] </w:t>
      </w:r>
    </w:p>
    <w:p w:rsidR="0012772D" w:rsidRPr="00DE106A" w:rsidRDefault="0012772D" w:rsidP="00AF2150">
      <w:pPr>
        <w:spacing w:line="240" w:lineRule="auto"/>
        <w:ind w:left="1410"/>
        <w:jc w:val="both"/>
        <w:rPr>
          <w:rFonts w:ascii="Times New Roman" w:hAnsi="Times New Roman" w:cs="Times New Roman"/>
          <w:b/>
          <w:lang w:val="kk-KZ"/>
        </w:rPr>
      </w:pPr>
      <w:r w:rsidRPr="00DE106A">
        <w:rPr>
          <w:rFonts w:ascii="Times New Roman" w:hAnsi="Times New Roman" w:cs="Times New Roman"/>
          <w:b/>
          <w:lang w:val="kk-KZ"/>
        </w:rPr>
        <w:t>Ишканада «азыркы учурда укуктук коргоо менен камсыз кылынган таанылган суммаларды чегерүүнү жүргүзүү укугу бар экенин» караштырган критерий (42(а)-пункту)</w:t>
      </w:r>
    </w:p>
    <w:p w:rsidR="0012772D" w:rsidRPr="0012772D" w:rsidRDefault="0012772D" w:rsidP="00AF2150">
      <w:pPr>
        <w:spacing w:line="240" w:lineRule="auto"/>
        <w:ind w:left="1407" w:hanging="840"/>
        <w:jc w:val="both"/>
        <w:rPr>
          <w:rFonts w:ascii="Times New Roman" w:hAnsi="Times New Roman" w:cs="Times New Roman"/>
          <w:lang w:val="kk-KZ"/>
        </w:rPr>
      </w:pPr>
      <w:r w:rsidRPr="0012772D">
        <w:rPr>
          <w:rFonts w:ascii="Times New Roman" w:hAnsi="Times New Roman" w:cs="Times New Roman"/>
          <w:lang w:val="kk-KZ"/>
        </w:rPr>
        <w:t>AG38A</w:t>
      </w:r>
      <w:r w:rsidRPr="0012772D">
        <w:rPr>
          <w:rFonts w:ascii="Times New Roman" w:hAnsi="Times New Roman" w:cs="Times New Roman"/>
          <w:lang w:val="kk-KZ"/>
        </w:rPr>
        <w:tab/>
        <w:t xml:space="preserve">Чегерүүнү жүргүзүү укугу азыркы учурда орун алышы мүмкүн же болбосо болочокто кээ бир окуялар менен шартталуусу ыктымал (мисалы, укук келечекте кандайдыр-бир окуя болуп калса гана, мисалы, милдеттенмени аткаруу, контрагенттердин биринин кудуретсиздиги же банкроттуулугу сыяктуу кандайдыр окуялар келип чыгышы же аткарылуучу болуп калышы мүмкүн). Эгерде чегерүү укугу келечектеги окуя менен шартталбаганда, мындай болуп калуусу мүмкүн, ал ишкананын демейки ишмердүүлүгүнүн жүрүшүндө гана, же милдеттенме аткарылбаган учурда, же бир же бардык контрагенттердин кудуретсиздиги же банкроттугу келип жеткен учурда укуктук коргоого ээ болот. </w:t>
      </w:r>
    </w:p>
    <w:p w:rsidR="0012772D" w:rsidRPr="0012772D" w:rsidRDefault="0012772D" w:rsidP="00AF2150">
      <w:pPr>
        <w:spacing w:line="240" w:lineRule="auto"/>
        <w:ind w:left="1407" w:hanging="840"/>
        <w:jc w:val="both"/>
        <w:rPr>
          <w:rFonts w:ascii="Times New Roman" w:hAnsi="Times New Roman" w:cs="Times New Roman"/>
          <w:lang w:val="kk-KZ"/>
        </w:rPr>
      </w:pPr>
      <w:r w:rsidRPr="0012772D">
        <w:rPr>
          <w:rFonts w:ascii="Times New Roman" w:hAnsi="Times New Roman" w:cs="Times New Roman"/>
          <w:lang w:val="kk-KZ"/>
        </w:rPr>
        <w:t>AG38B</w:t>
      </w:r>
      <w:r w:rsidRPr="0012772D">
        <w:rPr>
          <w:rFonts w:ascii="Times New Roman" w:hAnsi="Times New Roman" w:cs="Times New Roman"/>
          <w:lang w:val="kk-KZ"/>
        </w:rPr>
        <w:tab/>
      </w:r>
      <w:r w:rsidR="00DE106A">
        <w:rPr>
          <w:rFonts w:ascii="Times New Roman" w:hAnsi="Times New Roman" w:cs="Times New Roman"/>
          <w:lang w:val="kk-KZ"/>
        </w:rPr>
        <w:t>4</w:t>
      </w:r>
      <w:r w:rsidRPr="0012772D">
        <w:rPr>
          <w:rFonts w:ascii="Times New Roman" w:hAnsi="Times New Roman" w:cs="Times New Roman"/>
          <w:lang w:val="kk-KZ"/>
        </w:rPr>
        <w:t xml:space="preserve">2(a)-пунктунун критерийлери аткарылыш үчүн, ишкана азыркы учурда укуктук коргоо менен камсыз кылынган чегерүүнү жүргүзүү укугуна ээ болушу керек. Бул чегерүүнү жүргүзүү укугу төмөнкүлөрдү түшүндүрөрүн билдирет: </w:t>
      </w:r>
    </w:p>
    <w:p w:rsidR="0012772D" w:rsidRPr="0012772D" w:rsidRDefault="0012772D" w:rsidP="00AF2150">
      <w:pPr>
        <w:spacing w:line="240" w:lineRule="auto"/>
        <w:ind w:left="1404" w:firstLine="3"/>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t xml:space="preserve">келечектеги окуя менен шартталбашы керектигин; жана </w:t>
      </w:r>
    </w:p>
    <w:p w:rsidR="0012772D" w:rsidRPr="0012772D" w:rsidRDefault="0012772D" w:rsidP="00AF2150">
      <w:pPr>
        <w:spacing w:line="240" w:lineRule="auto"/>
        <w:ind w:left="2124" w:hanging="720"/>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 xml:space="preserve">бардык төмөнкү жагдайларда юридикалык жактан бекемделген болушу керектигин: </w:t>
      </w:r>
    </w:p>
    <w:p w:rsidR="0012772D" w:rsidRPr="0012772D" w:rsidRDefault="0012772D" w:rsidP="006F3030">
      <w:pPr>
        <w:spacing w:line="240" w:lineRule="auto"/>
        <w:ind w:left="2109" w:firstLine="15"/>
        <w:jc w:val="both"/>
        <w:rPr>
          <w:rFonts w:ascii="Times New Roman" w:hAnsi="Times New Roman" w:cs="Times New Roman"/>
          <w:lang w:val="kk-KZ"/>
        </w:rPr>
      </w:pPr>
      <w:r w:rsidRPr="0012772D">
        <w:rPr>
          <w:rFonts w:ascii="Times New Roman" w:hAnsi="Times New Roman" w:cs="Times New Roman"/>
          <w:lang w:val="kk-KZ"/>
        </w:rPr>
        <w:t>(i)</w:t>
      </w:r>
      <w:r w:rsidRPr="0012772D">
        <w:rPr>
          <w:rFonts w:ascii="Times New Roman" w:hAnsi="Times New Roman" w:cs="Times New Roman"/>
          <w:lang w:val="kk-KZ"/>
        </w:rPr>
        <w:tab/>
        <w:t>демейки ишмердүүлүктүн жүрүшүндө;</w:t>
      </w:r>
    </w:p>
    <w:p w:rsidR="0012772D" w:rsidRPr="0012772D" w:rsidRDefault="0012772D" w:rsidP="006F3030">
      <w:pPr>
        <w:spacing w:line="240" w:lineRule="auto"/>
        <w:ind w:left="2091" w:firstLine="18"/>
        <w:jc w:val="both"/>
        <w:rPr>
          <w:rFonts w:ascii="Times New Roman" w:hAnsi="Times New Roman" w:cs="Times New Roman"/>
          <w:lang w:val="kk-KZ"/>
        </w:rPr>
      </w:pPr>
      <w:r w:rsidRPr="0012772D">
        <w:rPr>
          <w:rFonts w:ascii="Times New Roman" w:hAnsi="Times New Roman" w:cs="Times New Roman"/>
          <w:lang w:val="kk-KZ"/>
        </w:rPr>
        <w:t>(ii)</w:t>
      </w:r>
      <w:r w:rsidRPr="0012772D">
        <w:rPr>
          <w:rFonts w:ascii="Times New Roman" w:hAnsi="Times New Roman" w:cs="Times New Roman"/>
          <w:lang w:val="kk-KZ"/>
        </w:rPr>
        <w:tab/>
        <w:t xml:space="preserve">милдеттенме аткарылбаган учурда; жана </w:t>
      </w:r>
    </w:p>
    <w:p w:rsidR="0012772D" w:rsidRPr="0012772D" w:rsidRDefault="0012772D" w:rsidP="006F3030">
      <w:pPr>
        <w:spacing w:line="240" w:lineRule="auto"/>
        <w:ind w:left="2832" w:hanging="741"/>
        <w:jc w:val="both"/>
        <w:rPr>
          <w:rFonts w:ascii="Times New Roman" w:hAnsi="Times New Roman" w:cs="Times New Roman"/>
          <w:lang w:val="kk-KZ"/>
        </w:rPr>
      </w:pPr>
      <w:r w:rsidRPr="0012772D">
        <w:rPr>
          <w:rFonts w:ascii="Times New Roman" w:hAnsi="Times New Roman" w:cs="Times New Roman"/>
          <w:lang w:val="kk-KZ"/>
        </w:rPr>
        <w:t>(iii)</w:t>
      </w:r>
      <w:r w:rsidRPr="0012772D">
        <w:rPr>
          <w:rFonts w:ascii="Times New Roman" w:hAnsi="Times New Roman" w:cs="Times New Roman"/>
          <w:lang w:val="kk-KZ"/>
        </w:rPr>
        <w:tab/>
        <w:t xml:space="preserve">ишкананын же болбосо контрагенттердин ичинен кимдир бирөөнүн кудуретсиздиги же банкроттугу учурунда. </w:t>
      </w:r>
    </w:p>
    <w:p w:rsidR="0012772D" w:rsidRPr="0012772D" w:rsidRDefault="0012772D" w:rsidP="00AF2150">
      <w:pPr>
        <w:spacing w:line="240" w:lineRule="auto"/>
        <w:ind w:left="1398" w:hanging="831"/>
        <w:jc w:val="both"/>
        <w:rPr>
          <w:rFonts w:ascii="Times New Roman" w:hAnsi="Times New Roman" w:cs="Times New Roman"/>
          <w:lang w:val="kk-KZ"/>
        </w:rPr>
      </w:pPr>
      <w:r w:rsidRPr="0012772D">
        <w:rPr>
          <w:rFonts w:ascii="Times New Roman" w:hAnsi="Times New Roman" w:cs="Times New Roman"/>
          <w:lang w:val="kk-KZ"/>
        </w:rPr>
        <w:t xml:space="preserve">AG38C Анын аткарылышына тийиштүү кандай болбосун шарттарды кошуп алганда, чегерүүнү жүргүзүү укугунун мүнөзү жана көлөмү, ошондой эле милдеттенмелерди </w:t>
      </w:r>
      <w:r w:rsidRPr="0012772D">
        <w:rPr>
          <w:rFonts w:ascii="Times New Roman" w:hAnsi="Times New Roman" w:cs="Times New Roman"/>
          <w:lang w:val="kk-KZ"/>
        </w:rPr>
        <w:lastRenderedPageBreak/>
        <w:t xml:space="preserve">аткарбаган учурда, кудуретсиздикте же банкроттукта анын сакталып калар/калбасы жөнүндө маселе ар кыл юрисдикцияларда айырмалануусу мүмкүн. Натыйжада, ишкананын демейки ишмердүүлүгүнүн жүрүшүнөн тышкары чегерүүнү жүргүзүү укугу ишканада болот деп болжолдоого болбойт. Мисалы, тигил же бул юрисдикцияда банкроттукка же кудуретсиздикке карата мыйзамдар кээ бир жагдайларда банкрот же кудуретсиз болгон учурда чегерүүнү жүргүзүү укугуна тыюу салуусу же чектөөсү мүмкүн. </w:t>
      </w:r>
    </w:p>
    <w:p w:rsidR="0012772D" w:rsidRPr="0012772D" w:rsidRDefault="0012772D" w:rsidP="00AF2150">
      <w:pPr>
        <w:spacing w:line="240" w:lineRule="auto"/>
        <w:ind w:left="1398" w:hanging="831"/>
        <w:jc w:val="both"/>
        <w:rPr>
          <w:rFonts w:ascii="Times New Roman" w:hAnsi="Times New Roman" w:cs="Times New Roman"/>
          <w:lang w:val="kk-KZ"/>
        </w:rPr>
      </w:pPr>
      <w:r w:rsidRPr="0012772D">
        <w:rPr>
          <w:rFonts w:ascii="Times New Roman" w:hAnsi="Times New Roman" w:cs="Times New Roman"/>
          <w:lang w:val="kk-KZ"/>
        </w:rPr>
        <w:t>AG38D</w:t>
      </w:r>
      <w:r w:rsidRPr="0012772D">
        <w:rPr>
          <w:rFonts w:ascii="Times New Roman" w:hAnsi="Times New Roman" w:cs="Times New Roman"/>
          <w:lang w:val="kk-KZ"/>
        </w:rPr>
        <w:tab/>
        <w:t xml:space="preserve">Чегерүүнү жүргүзүү укугу демейки ишмердүүлүктүн жүрүшүндө, милдеттенмелер аткарылбаган учурда укуктук коргоо менен камсыз кылынганына ынануу үчүн, ошондой эле ишкананын жана бардык контрагенттердин кудуретсиздиги же банкроттугу учурунда (AG38B(b)-пункутунда көрсөтүлгөндөй) тараптардын ортосундагы өз ара мамилелерге колдонулуучу аракеттеги мыйзамдардын талаптарын кароо керек (мисалы, келишимдердин жоболорун, келишимдердин аткарылышын жөнгө салуучу мыйзам актыларын, же болбосо келишимдин тараптарына колдонулуучу, милдеттенмелердин аткарылбаганын, кудуретсиздик же банкроттук маселелерин жөнгө салуучу мыйзам актыларын). </w:t>
      </w:r>
    </w:p>
    <w:p w:rsidR="0012772D" w:rsidRPr="00DE106A" w:rsidRDefault="0012772D" w:rsidP="00AF2150">
      <w:pPr>
        <w:spacing w:line="240" w:lineRule="auto"/>
        <w:ind w:left="1398" w:firstLine="12"/>
        <w:jc w:val="both"/>
        <w:rPr>
          <w:rFonts w:ascii="Times New Roman" w:hAnsi="Times New Roman" w:cs="Times New Roman"/>
          <w:b/>
          <w:lang w:val="kk-KZ"/>
        </w:rPr>
      </w:pPr>
      <w:r w:rsidRPr="00DE106A">
        <w:rPr>
          <w:rFonts w:ascii="Times New Roman" w:hAnsi="Times New Roman" w:cs="Times New Roman"/>
          <w:b/>
          <w:lang w:val="kk-KZ"/>
        </w:rPr>
        <w:t>Ишкананын «эсептешүүлөрдү нетто-негизде жүргүзүүгө же бир эле убакта активди сатууга жана милдеттенмени аткарууга ниетин» караштырган критерий (42(b)-пункт)</w:t>
      </w:r>
    </w:p>
    <w:p w:rsidR="0012772D" w:rsidRPr="0012772D" w:rsidRDefault="0012772D" w:rsidP="00AF2150">
      <w:pPr>
        <w:spacing w:line="240" w:lineRule="auto"/>
        <w:ind w:left="1398" w:hanging="831"/>
        <w:jc w:val="both"/>
        <w:rPr>
          <w:rFonts w:ascii="Times New Roman" w:hAnsi="Times New Roman" w:cs="Times New Roman"/>
          <w:lang w:val="kk-KZ"/>
        </w:rPr>
      </w:pPr>
      <w:r w:rsidRPr="0012772D">
        <w:rPr>
          <w:rFonts w:ascii="Times New Roman" w:hAnsi="Times New Roman" w:cs="Times New Roman"/>
          <w:lang w:val="kk-KZ"/>
        </w:rPr>
        <w:t>AG38E</w:t>
      </w:r>
      <w:r w:rsidRPr="0012772D">
        <w:rPr>
          <w:rFonts w:ascii="Times New Roman" w:hAnsi="Times New Roman" w:cs="Times New Roman"/>
          <w:lang w:val="kk-KZ"/>
        </w:rPr>
        <w:tab/>
        <w:t xml:space="preserve">42(b)-пунктунун критерийи аткарылышы үчүн ишкана эсептешүүлөрдү нетто-негизде жүргүзүү, же болбосо бир убакта активди сатуу жана милдеттенмени аткаруу ниетинде болушу керек. Ишкананын эсептешүүлөрдү нетто-негизде жүргүзүү укугу бар болушу мүмкүн экенине карабастан, ал ошентсе да, активди сатууну жана милдеттенмени аткарууну өзүнчө жүргүзүшү мүмкүн. </w:t>
      </w:r>
    </w:p>
    <w:p w:rsidR="0012772D" w:rsidRPr="0012772D" w:rsidRDefault="0012772D" w:rsidP="00AF2150">
      <w:pPr>
        <w:spacing w:line="240" w:lineRule="auto"/>
        <w:ind w:left="1398" w:hanging="831"/>
        <w:jc w:val="both"/>
        <w:rPr>
          <w:rFonts w:ascii="Times New Roman" w:hAnsi="Times New Roman" w:cs="Times New Roman"/>
          <w:lang w:val="kk-KZ"/>
        </w:rPr>
      </w:pPr>
      <w:r w:rsidRPr="0012772D">
        <w:rPr>
          <w:rFonts w:ascii="Times New Roman" w:hAnsi="Times New Roman" w:cs="Times New Roman"/>
          <w:lang w:val="kk-KZ"/>
        </w:rPr>
        <w:t>AG38F</w:t>
      </w:r>
      <w:r w:rsidRPr="0012772D">
        <w:rPr>
          <w:rFonts w:ascii="Times New Roman" w:hAnsi="Times New Roman" w:cs="Times New Roman"/>
          <w:lang w:val="kk-KZ"/>
        </w:rPr>
        <w:tab/>
        <w:t xml:space="preserve"> Эгерде ишкана өз ара эсептешүүлөрдү натыйжасы иш жүзүндө нетто-негиздеги эсептешүүлөргө эквиваленттүү болгудай жүргүзө алса, анда 42(b)-пунктунан нетто-негиздеги эсептешүүлөрдүн критерийи мындай ишкана үчүн аткарылат. Бул эгерде дүң негизде эсептөөлөрдүн механизми, орчундуу эмес тобокелдикке жана ликвиддүүлүктүн тобокелдигине алып келүүчү же аларды жокко чыгаруучу мүнөзгө ээ болгон жана дебитордук жана кредитордук карызды эсептешүүлөрдүн бирдиктүү процессинин же эсептешүүлөрдү жүргүзүү циклинин алкактарында иштетүүнү камсыз кылган учурда болуп өтөт. Мисалы, 42(b)-пунктунан нетто-негиздеги эсептешүүлөрдү жүргүзүүнүн критерийи бардык төмөнкүдөй мүнөздөмөлөргө ээ болгон дүң негиздеги эсептешүүлөрдүн системасы үчүн аткарылат: </w:t>
      </w:r>
    </w:p>
    <w:p w:rsidR="0012772D" w:rsidRPr="0012772D" w:rsidRDefault="0012772D" w:rsidP="00AF2150">
      <w:pPr>
        <w:spacing w:line="240" w:lineRule="auto"/>
        <w:ind w:left="2124" w:hanging="726"/>
        <w:jc w:val="both"/>
        <w:rPr>
          <w:rFonts w:ascii="Times New Roman" w:hAnsi="Times New Roman" w:cs="Times New Roman"/>
          <w:lang w:val="kk-KZ"/>
        </w:rPr>
      </w:pPr>
      <w:r w:rsidRPr="0012772D">
        <w:rPr>
          <w:rFonts w:ascii="Times New Roman" w:hAnsi="Times New Roman" w:cs="Times New Roman"/>
          <w:lang w:val="kk-KZ"/>
        </w:rPr>
        <w:t>(a)</w:t>
      </w:r>
      <w:r w:rsidRPr="0012772D">
        <w:rPr>
          <w:rFonts w:ascii="Times New Roman" w:hAnsi="Times New Roman" w:cs="Times New Roman"/>
          <w:lang w:val="kk-KZ"/>
        </w:rPr>
        <w:tab/>
        <w:t xml:space="preserve">чегерүүгө уруксат кылынган финансылык активдер жана финансылык милдеттенмелер иштетүү үчүн убакыттын бир эле учурунда берилет; </w:t>
      </w:r>
    </w:p>
    <w:p w:rsidR="0012772D" w:rsidRPr="0012772D" w:rsidRDefault="0012772D" w:rsidP="00AF2150">
      <w:pPr>
        <w:spacing w:line="240" w:lineRule="auto"/>
        <w:ind w:left="2124" w:hanging="726"/>
        <w:jc w:val="both"/>
        <w:rPr>
          <w:rFonts w:ascii="Times New Roman" w:hAnsi="Times New Roman" w:cs="Times New Roman"/>
          <w:lang w:val="kk-KZ"/>
        </w:rPr>
      </w:pPr>
      <w:r w:rsidRPr="0012772D">
        <w:rPr>
          <w:rFonts w:ascii="Times New Roman" w:hAnsi="Times New Roman" w:cs="Times New Roman"/>
          <w:lang w:val="kk-KZ"/>
        </w:rPr>
        <w:t>(b)</w:t>
      </w:r>
      <w:r w:rsidRPr="0012772D">
        <w:rPr>
          <w:rFonts w:ascii="Times New Roman" w:hAnsi="Times New Roman" w:cs="Times New Roman"/>
          <w:lang w:val="kk-KZ"/>
        </w:rPr>
        <w:tab/>
        <w:t>активдер жана финансылык милдеттенмелер иштетүү үчүн берилгенден кийин, келишимдин тараптары эсептешүүлөрдү жүргүзүү боюнча милдеттенмени аткарууга милдеттүү;</w:t>
      </w:r>
    </w:p>
    <w:p w:rsidR="0012772D" w:rsidRPr="0012772D" w:rsidRDefault="0012772D" w:rsidP="00AF2150">
      <w:pPr>
        <w:spacing w:line="240" w:lineRule="auto"/>
        <w:ind w:left="2124" w:hanging="726"/>
        <w:jc w:val="both"/>
        <w:rPr>
          <w:rFonts w:ascii="Times New Roman" w:hAnsi="Times New Roman" w:cs="Times New Roman"/>
          <w:lang w:val="kk-KZ"/>
        </w:rPr>
      </w:pPr>
      <w:r w:rsidRPr="0012772D">
        <w:rPr>
          <w:rFonts w:ascii="Times New Roman" w:hAnsi="Times New Roman" w:cs="Times New Roman"/>
          <w:lang w:val="kk-KZ"/>
        </w:rPr>
        <w:t>(c)</w:t>
      </w:r>
      <w:r w:rsidRPr="0012772D">
        <w:rPr>
          <w:rFonts w:ascii="Times New Roman" w:hAnsi="Times New Roman" w:cs="Times New Roman"/>
          <w:lang w:val="kk-KZ"/>
        </w:rPr>
        <w:tab/>
        <w:t xml:space="preserve">алар иштетүү үчүн берилгенден кийин (иштетүү жүргүзүлбөгөн учурлардан тышкары – төмөндө (d)ны караңыз), активдер жана милдеттенмелер боюнча келип чыгуучу акча каражаттарынын агымдарын өзгөртүү мүмкүнчүлүгү жок болот; </w:t>
      </w:r>
    </w:p>
    <w:p w:rsidR="0012772D" w:rsidRPr="0012772D" w:rsidRDefault="0012772D" w:rsidP="00AF2150">
      <w:pPr>
        <w:spacing w:line="240" w:lineRule="auto"/>
        <w:ind w:left="2124" w:hanging="726"/>
        <w:jc w:val="both"/>
        <w:rPr>
          <w:rFonts w:ascii="Times New Roman" w:hAnsi="Times New Roman" w:cs="Times New Roman"/>
          <w:lang w:val="kk-KZ"/>
        </w:rPr>
      </w:pPr>
      <w:r w:rsidRPr="0012772D">
        <w:rPr>
          <w:rFonts w:ascii="Times New Roman" w:hAnsi="Times New Roman" w:cs="Times New Roman"/>
          <w:lang w:val="kk-KZ"/>
        </w:rPr>
        <w:t>(d)</w:t>
      </w:r>
      <w:r w:rsidRPr="0012772D">
        <w:rPr>
          <w:rFonts w:ascii="Times New Roman" w:hAnsi="Times New Roman" w:cs="Times New Roman"/>
          <w:lang w:val="kk-KZ"/>
        </w:rPr>
        <w:tab/>
        <w:t xml:space="preserve">баалуу кагаздар менен камсыз кылынган активдер жана милдеттенмелер боюнча эсептешүүлөр баалуу кагаздарды өткөрүп берүү аркылуу же ушуга окшош системанын (мисалы, төлөмгө каршы берүү) жардамы менен </w:t>
      </w:r>
      <w:r w:rsidRPr="0012772D">
        <w:rPr>
          <w:rFonts w:ascii="Times New Roman" w:hAnsi="Times New Roman" w:cs="Times New Roman"/>
          <w:lang w:val="kk-KZ"/>
        </w:rPr>
        <w:lastRenderedPageBreak/>
        <w:t xml:space="preserve">жүргүзүлөт, ошентип, эгерде баалуу кагаздарды өткөрүп берүү жүрбөсө, тийиштүү дебитордук же кредитордук карыздар дагы ошондой эле жүрбөйт, анда ал үчүн ушул баалуу кагаздар камсыздоо болуп саналат (жана тескерисинче); </w:t>
      </w:r>
    </w:p>
    <w:p w:rsidR="0012772D" w:rsidRPr="0012772D" w:rsidRDefault="0012772D" w:rsidP="00AF2150">
      <w:pPr>
        <w:spacing w:line="240" w:lineRule="auto"/>
        <w:ind w:left="2124" w:hanging="726"/>
        <w:jc w:val="both"/>
        <w:rPr>
          <w:rFonts w:ascii="Times New Roman" w:hAnsi="Times New Roman" w:cs="Times New Roman"/>
          <w:lang w:val="kk-KZ"/>
        </w:rPr>
      </w:pPr>
      <w:r w:rsidRPr="0012772D">
        <w:rPr>
          <w:rFonts w:ascii="Times New Roman" w:hAnsi="Times New Roman" w:cs="Times New Roman"/>
          <w:lang w:val="kk-KZ"/>
        </w:rPr>
        <w:t>(e)</w:t>
      </w:r>
      <w:r w:rsidRPr="0012772D">
        <w:rPr>
          <w:rFonts w:ascii="Times New Roman" w:hAnsi="Times New Roman" w:cs="Times New Roman"/>
          <w:lang w:val="kk-KZ"/>
        </w:rPr>
        <w:tab/>
        <w:t xml:space="preserve">(d)да көрсөтүлгөндөй жүргүзүлбөгөн операциялар, ошол учурга чейин, алар боюнча эсептешүүлөр жүргүзүлмөйүнчө, иштетүү үчүн кайрадан кайталанып берилет; </w:t>
      </w:r>
    </w:p>
    <w:p w:rsidR="0012772D" w:rsidRPr="0012772D" w:rsidRDefault="0012772D" w:rsidP="00AF2150">
      <w:pPr>
        <w:spacing w:line="240" w:lineRule="auto"/>
        <w:ind w:left="2124" w:hanging="726"/>
        <w:jc w:val="both"/>
        <w:rPr>
          <w:rFonts w:ascii="Times New Roman" w:hAnsi="Times New Roman" w:cs="Times New Roman"/>
          <w:lang w:val="kk-KZ"/>
        </w:rPr>
      </w:pPr>
      <w:r w:rsidRPr="0012772D">
        <w:rPr>
          <w:rFonts w:ascii="Times New Roman" w:hAnsi="Times New Roman" w:cs="Times New Roman"/>
          <w:lang w:val="kk-KZ"/>
        </w:rPr>
        <w:t>(f)</w:t>
      </w:r>
      <w:r w:rsidRPr="0012772D">
        <w:rPr>
          <w:rFonts w:ascii="Times New Roman" w:hAnsi="Times New Roman" w:cs="Times New Roman"/>
          <w:lang w:val="kk-KZ"/>
        </w:rPr>
        <w:tab/>
        <w:t xml:space="preserve">эсептешүүлөр ошол эле бир мекеменин эсептешүүлөрдү жүзөгө ашыруусу аркылуу жүргүзүлөт (мисалы, төлөмдөр системасынын эсептик банкы, борбордук банктын же баалуу кагаздардын борбордук депозитарийи); </w:t>
      </w:r>
    </w:p>
    <w:p w:rsidR="0012772D" w:rsidRPr="0012772D" w:rsidRDefault="0012772D" w:rsidP="00AF2150">
      <w:pPr>
        <w:spacing w:line="240" w:lineRule="auto"/>
        <w:ind w:left="2124" w:hanging="726"/>
        <w:jc w:val="both"/>
        <w:rPr>
          <w:rFonts w:ascii="Times New Roman" w:hAnsi="Times New Roman" w:cs="Times New Roman"/>
          <w:lang w:val="kk-KZ"/>
        </w:rPr>
      </w:pPr>
      <w:r w:rsidRPr="0012772D">
        <w:rPr>
          <w:rFonts w:ascii="Times New Roman" w:hAnsi="Times New Roman" w:cs="Times New Roman"/>
          <w:lang w:val="kk-KZ"/>
        </w:rPr>
        <w:t>(g)</w:t>
      </w:r>
      <w:r w:rsidRPr="0012772D">
        <w:rPr>
          <w:rFonts w:ascii="Times New Roman" w:hAnsi="Times New Roman" w:cs="Times New Roman"/>
          <w:lang w:val="kk-KZ"/>
        </w:rPr>
        <w:tab/>
        <w:t xml:space="preserve">бир күндүн алкагында кредиттөө механизми болот, ал эсептешүүлөрдүн күнүнө ар бир тараптан төлөмдөрдүн өтүшүн камсыз кылыш үчүн овердрафт боюнча жетиштүү сумманы тартууга мүмкүнчүлүк берет, жана эгерде ушундай муктаждык келип чыкса, тараптардын бир күндүн алкагында кредиттөө механизмин пайдаланып калууларына иш жүзүндө толук ишеним пайда болот. </w:t>
      </w:r>
    </w:p>
    <w:p w:rsidR="0012772D" w:rsidRPr="0012772D" w:rsidRDefault="0012772D" w:rsidP="00AF2150">
      <w:pPr>
        <w:spacing w:line="240" w:lineRule="auto"/>
        <w:ind w:left="1398" w:hanging="689"/>
        <w:jc w:val="both"/>
        <w:rPr>
          <w:rFonts w:ascii="Times New Roman" w:hAnsi="Times New Roman" w:cs="Times New Roman"/>
          <w:lang w:val="kk-KZ"/>
        </w:rPr>
      </w:pPr>
      <w:r w:rsidRPr="0012772D">
        <w:rPr>
          <w:rFonts w:ascii="Times New Roman" w:hAnsi="Times New Roman" w:cs="Times New Roman"/>
          <w:lang w:val="kk-KZ"/>
        </w:rPr>
        <w:t>AG39</w:t>
      </w:r>
      <w:r w:rsidRPr="0012772D">
        <w:rPr>
          <w:rFonts w:ascii="Times New Roman" w:hAnsi="Times New Roman" w:cs="Times New Roman"/>
          <w:lang w:val="kk-KZ"/>
        </w:rPr>
        <w:tab/>
        <w:t xml:space="preserve">Ушул стандарт өзүнчө финансылык инструменттердин тобу болуп саналган, башка инструменттин мүнөздөмөсүн кайра чыгаруу үчүн сатып алынган жана кармалып турган, «синтетикалык инструменттер» деп аталгандар үчүн эсепке алуунун атайын тартибин карабайт. Мисалы, өзгөрүлмө пайыздык ставка боюнча эсептелген, төлөмдөрдү алууну өзүнө камтыган, пайыздык своп менен бириктирилген өзгөрүлмө пайыздык ставкасы менен узак мөөнөттүү карыз милдеттенмеси, бекитилген пайыздык ставка боюнча эсептелген төлөмдөрдү которуу узак мөөнөттүү карыз милдеттенмесин бекитилген ставка менен синтездештирет. Чогуу «синтетикалык инструментти» түзүүчү финансылык инструменттерди ар бири өзүнчө, өздөрүнүн өздүк мөөнөттөрү жана шарттары менен келишимдик укукту же милдеттенмени билдирет. Мында ар бир инструмент өткөрүлүп берилиши же өзүнчө төлөнүшү мүмкүн. Демек, качан бир финансылык инструмент «синтетикалык инструментте» актив, ал эми экинчиси – милдеттенме болуп саналганда, алар өз ара чегерилбейт жана качан алар 42-пунктта камтылган өз ара чегеришүү үчүн критерийлерге жооп берген учурларды кошпогондо, ишкананын нетто-негиздеги финансылык абалы жөнүндө отчетто көрсөтүлбөйт. </w:t>
      </w:r>
    </w:p>
    <w:p w:rsidR="0012772D" w:rsidRPr="0012772D" w:rsidRDefault="0012772D" w:rsidP="00AF2150">
      <w:pPr>
        <w:spacing w:line="240" w:lineRule="auto"/>
        <w:ind w:left="705"/>
        <w:jc w:val="both"/>
        <w:rPr>
          <w:rFonts w:ascii="Times New Roman" w:hAnsi="Times New Roman" w:cs="Times New Roman"/>
          <w:lang w:val="kk-KZ"/>
        </w:rPr>
      </w:pPr>
      <w:r w:rsidRPr="0012772D">
        <w:rPr>
          <w:rFonts w:ascii="Times New Roman" w:hAnsi="Times New Roman" w:cs="Times New Roman"/>
          <w:lang w:val="kk-KZ"/>
        </w:rPr>
        <w:t>AG40</w:t>
      </w:r>
      <w:r w:rsidRPr="0012772D">
        <w:rPr>
          <w:rFonts w:ascii="Times New Roman" w:hAnsi="Times New Roman" w:cs="Times New Roman"/>
          <w:lang w:val="kk-KZ"/>
        </w:rPr>
        <w:tab/>
      </w:r>
      <w:r w:rsidR="003A4232">
        <w:rPr>
          <w:rFonts w:ascii="Times New Roman" w:hAnsi="Times New Roman" w:cs="Times New Roman"/>
          <w:lang w:val="kk-KZ"/>
        </w:rPr>
        <w:t>[Алып салынган]</w:t>
      </w:r>
    </w:p>
    <w:p w:rsidR="0077067E" w:rsidRDefault="0077067E" w:rsidP="00AF2150">
      <w:pPr>
        <w:spacing w:line="240" w:lineRule="auto"/>
        <w:ind w:left="705"/>
        <w:jc w:val="both"/>
        <w:rPr>
          <w:rFonts w:ascii="Times New Roman" w:hAnsi="Times New Roman" w:cs="Times New Roman"/>
          <w:highlight w:val="yellow"/>
          <w:lang w:val="kk-KZ"/>
        </w:rPr>
      </w:pPr>
    </w:p>
    <w:p w:rsidR="0077067E" w:rsidRDefault="0077067E" w:rsidP="00AF2150">
      <w:pPr>
        <w:spacing w:line="240" w:lineRule="auto"/>
        <w:ind w:left="705"/>
        <w:jc w:val="both"/>
        <w:rPr>
          <w:rFonts w:ascii="Times New Roman" w:hAnsi="Times New Roman" w:cs="Times New Roman"/>
          <w:highlight w:val="yellow"/>
          <w:lang w:val="kk-KZ"/>
        </w:rPr>
      </w:pPr>
    </w:p>
    <w:sectPr w:rsidR="0077067E" w:rsidSect="00441F09">
      <w:headerReference w:type="even" r:id="rId6"/>
      <w:headerReference w:type="default" r:id="rId7"/>
      <w:footerReference w:type="even" r:id="rId8"/>
      <w:footerReference w:type="default" r:id="rId9"/>
      <w:headerReference w:type="first" r:id="rId10"/>
      <w:footerReference w:type="first" r:id="rId11"/>
      <w:pgSz w:w="11906" w:h="16838"/>
      <w:pgMar w:top="1418" w:right="85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24A" w:rsidRDefault="00DF024A" w:rsidP="003A08A6">
      <w:pPr>
        <w:spacing w:after="0" w:line="240" w:lineRule="auto"/>
      </w:pPr>
      <w:r>
        <w:separator/>
      </w:r>
    </w:p>
  </w:endnote>
  <w:endnote w:type="continuationSeparator" w:id="0">
    <w:p w:rsidR="00DF024A" w:rsidRDefault="00DF024A" w:rsidP="003A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C5B" w:rsidRDefault="00844C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232" w:rsidRPr="003A4232" w:rsidRDefault="00844C5B" w:rsidP="003A4232">
    <w:pPr>
      <w:pStyle w:val="a5"/>
      <w:jc w:val="center"/>
      <w:rPr>
        <w:lang w:val="kk-KZ"/>
      </w:rP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C5B" w:rsidRDefault="00844C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24A" w:rsidRDefault="00DF024A" w:rsidP="003A08A6">
      <w:pPr>
        <w:spacing w:after="0" w:line="240" w:lineRule="auto"/>
      </w:pPr>
      <w:r>
        <w:separator/>
      </w:r>
    </w:p>
  </w:footnote>
  <w:footnote w:type="continuationSeparator" w:id="0">
    <w:p w:rsidR="00DF024A" w:rsidRDefault="00DF024A" w:rsidP="003A08A6">
      <w:pPr>
        <w:spacing w:after="0" w:line="240" w:lineRule="auto"/>
      </w:pPr>
      <w:r>
        <w:continuationSeparator/>
      </w:r>
    </w:p>
  </w:footnote>
  <w:footnote w:id="1">
    <w:p w:rsidR="00C415DF" w:rsidRPr="00901F3F" w:rsidRDefault="00C415DF" w:rsidP="0012772D">
      <w:pPr>
        <w:pStyle w:val="a8"/>
        <w:rPr>
          <w:lang w:val="ru-RU"/>
        </w:rPr>
      </w:pPr>
      <w:r>
        <w:rPr>
          <w:rStyle w:val="a7"/>
        </w:rPr>
        <w:footnoteRef/>
      </w:r>
      <w:r w:rsidRPr="00901F3F">
        <w:rPr>
          <w:lang w:val="ru-RU"/>
        </w:rPr>
        <w:tab/>
        <w:t>Ушул стандартта акчалардын суммалары «акча бирдиктеринде (а.б.)» берилген.</w:t>
      </w:r>
    </w:p>
  </w:footnote>
  <w:footnote w:id="2">
    <w:p w:rsidR="00C415DF" w:rsidRPr="00716CD3" w:rsidRDefault="00C415DF" w:rsidP="00C415DF">
      <w:pPr>
        <w:pStyle w:val="a8"/>
        <w:rPr>
          <w:lang w:val="ru-RU"/>
        </w:rPr>
      </w:pPr>
      <w:r>
        <w:rPr>
          <w:rStyle w:val="a7"/>
        </w:rPr>
        <w:footnoteRef/>
      </w:r>
      <w:r w:rsidRPr="00716CD3">
        <w:rPr>
          <w:lang w:val="ru-RU"/>
        </w:rPr>
        <w:tab/>
      </w:r>
      <w:r w:rsidR="00716CD3" w:rsidRPr="00716CD3">
        <w:rPr>
          <w:lang w:val="ru-RU"/>
        </w:rPr>
        <w:t>2005-жылдын августунда ФОЭС боюнча кеңеш фиансылык инструменттерге тиешелүү бардык ачып көрсөтүүлөрдү «</w:t>
      </w:r>
      <w:r w:rsidR="00716CD3" w:rsidRPr="00716CD3">
        <w:rPr>
          <w:i/>
          <w:lang w:val="ru-RU"/>
        </w:rPr>
        <w:t>Финансылык инструменттер: маалыматты ачып көрсөтүү</w:t>
      </w:r>
      <w:r w:rsidR="00716CD3" w:rsidRPr="00716CD3">
        <w:rPr>
          <w:lang w:val="ru-RU"/>
        </w:rPr>
        <w:t>» ФОЭС (</w:t>
      </w:r>
      <w:r w:rsidR="00716CD3" w:rsidRPr="00716CD3">
        <w:t>IFRS</w:t>
      </w:r>
      <w:r w:rsidR="00716CD3" w:rsidRPr="00716CD3">
        <w:rPr>
          <w:lang w:val="ru-RU"/>
        </w:rPr>
        <w:t>) 7ге кө</w:t>
      </w:r>
      <w:r w:rsidR="00716CD3" w:rsidRPr="00716CD3">
        <w:rPr>
          <w:lang w:val="ru-RU"/>
        </w:rPr>
        <w:t>чүргөн.</w:t>
      </w:r>
    </w:p>
  </w:footnote>
  <w:footnote w:id="3">
    <w:p w:rsidR="00716CD3" w:rsidRPr="00716CD3" w:rsidRDefault="00716CD3" w:rsidP="00716CD3">
      <w:pPr>
        <w:pStyle w:val="a8"/>
        <w:rPr>
          <w:lang w:val="ru-RU"/>
        </w:rPr>
      </w:pPr>
      <w:r>
        <w:rPr>
          <w:rStyle w:val="a7"/>
        </w:rPr>
        <w:footnoteRef/>
      </w:r>
      <w:r w:rsidRPr="00716CD3">
        <w:rPr>
          <w:lang w:val="ru-RU"/>
        </w:rPr>
        <w:tab/>
        <w:t>Ушул колдонмодо акчалардын суммалары «акча бирдиктеринде (а.б.)» берилген.</w:t>
      </w:r>
    </w:p>
  </w:footnote>
  <w:footnote w:id="4">
    <w:p w:rsidR="00E66D23" w:rsidRPr="00716CD3" w:rsidRDefault="00E66D23" w:rsidP="00E66D23">
      <w:pPr>
        <w:pStyle w:val="a8"/>
        <w:rPr>
          <w:lang w:val="ru-RU"/>
        </w:rPr>
      </w:pPr>
      <w:r>
        <w:rPr>
          <w:rStyle w:val="a7"/>
        </w:rPr>
        <w:footnoteRef/>
      </w:r>
      <w:r w:rsidRPr="00716CD3">
        <w:rPr>
          <w:lang w:val="ru-RU"/>
        </w:rPr>
        <w:tab/>
      </w:r>
      <w:r w:rsidR="00716CD3">
        <w:rPr>
          <w:lang w:val="kk-KZ"/>
        </w:rPr>
        <w:t>Бул туунду инструменттердин бардыгына эле эмес, көпчүлүгүнө таандык, мисалы, айрым кросс-валюталык пайыздык своптордо негизги сумма баштапкы этапта алмаштырылат (жана төлөп жатканда кайтадан алмаштырылат).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C5B" w:rsidRDefault="00844C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5DF" w:rsidRPr="003A08A6" w:rsidRDefault="00C415DF" w:rsidP="003A08A6">
    <w:pPr>
      <w:pStyle w:val="a3"/>
      <w:jc w:val="right"/>
      <w:rPr>
        <w:lang w:val="kk-KZ"/>
      </w:rPr>
    </w:pPr>
    <w:r>
      <w:rPr>
        <w:lang w:val="kk-KZ"/>
      </w:rPr>
      <w:t xml:space="preserve">ФОЭС </w:t>
    </w:r>
    <w:r w:rsidRPr="003A08A6">
      <w:rPr>
        <w:lang w:val="kk-KZ"/>
      </w:rPr>
      <w:t>(IAS) 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C5B" w:rsidRDefault="00844C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FEE"/>
    <w:rsid w:val="0012772D"/>
    <w:rsid w:val="00144B6D"/>
    <w:rsid w:val="001E3D1A"/>
    <w:rsid w:val="00252ED0"/>
    <w:rsid w:val="002A19D4"/>
    <w:rsid w:val="0038575D"/>
    <w:rsid w:val="003A08A6"/>
    <w:rsid w:val="003A4232"/>
    <w:rsid w:val="003D4805"/>
    <w:rsid w:val="00441F09"/>
    <w:rsid w:val="00610546"/>
    <w:rsid w:val="006F3030"/>
    <w:rsid w:val="00716CD3"/>
    <w:rsid w:val="0077067E"/>
    <w:rsid w:val="00844C5B"/>
    <w:rsid w:val="00901F3F"/>
    <w:rsid w:val="00933FEE"/>
    <w:rsid w:val="00AF2150"/>
    <w:rsid w:val="00B246C7"/>
    <w:rsid w:val="00BA4EAE"/>
    <w:rsid w:val="00C236EE"/>
    <w:rsid w:val="00C4122D"/>
    <w:rsid w:val="00C415DF"/>
    <w:rsid w:val="00D2784E"/>
    <w:rsid w:val="00D83DF5"/>
    <w:rsid w:val="00DE106A"/>
    <w:rsid w:val="00DF024A"/>
    <w:rsid w:val="00E66D23"/>
    <w:rsid w:val="00E858DC"/>
    <w:rsid w:val="00E860B7"/>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8CC39-B439-46E8-878E-22553C4F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8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8A6"/>
  </w:style>
  <w:style w:type="paragraph" w:styleId="a5">
    <w:name w:val="footer"/>
    <w:basedOn w:val="a"/>
    <w:link w:val="a6"/>
    <w:uiPriority w:val="99"/>
    <w:unhideWhenUsed/>
    <w:rsid w:val="003A08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8A6"/>
  </w:style>
  <w:style w:type="character" w:styleId="a7">
    <w:name w:val="footnote reference"/>
    <w:uiPriority w:val="99"/>
    <w:semiHidden/>
    <w:unhideWhenUsed/>
    <w:rsid w:val="0012772D"/>
    <w:rPr>
      <w:rFonts w:cs="Times New Roman"/>
      <w:vertAlign w:val="superscript"/>
    </w:rPr>
  </w:style>
  <w:style w:type="paragraph" w:styleId="a8">
    <w:name w:val="footnote text"/>
    <w:basedOn w:val="a"/>
    <w:next w:val="a"/>
    <w:link w:val="a9"/>
    <w:uiPriority w:val="99"/>
    <w:semiHidden/>
    <w:rsid w:val="0012772D"/>
    <w:pPr>
      <w:spacing w:after="0" w:line="240" w:lineRule="auto"/>
      <w:ind w:left="782" w:hanging="782"/>
    </w:pPr>
    <w:rPr>
      <w:rFonts w:ascii="Times New Roman" w:eastAsia="Times New Roman" w:hAnsi="Times New Roman" w:cs="Times New Roman"/>
      <w:sz w:val="16"/>
      <w:szCs w:val="20"/>
      <w:lang w:val="en-US"/>
    </w:rPr>
  </w:style>
  <w:style w:type="character" w:customStyle="1" w:styleId="a9">
    <w:name w:val="Текст сноски Знак"/>
    <w:basedOn w:val="a0"/>
    <w:link w:val="a8"/>
    <w:uiPriority w:val="99"/>
    <w:semiHidden/>
    <w:rsid w:val="0012772D"/>
    <w:rPr>
      <w:rFonts w:ascii="Times New Roman" w:eastAsia="Times New Roman" w:hAnsi="Times New Roman"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40</Pages>
  <Words>17563</Words>
  <Characters>100110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6</cp:revision>
  <dcterms:created xsi:type="dcterms:W3CDTF">2022-03-09T15:13:00Z</dcterms:created>
  <dcterms:modified xsi:type="dcterms:W3CDTF">2022-06-16T11:25:00Z</dcterms:modified>
</cp:coreProperties>
</file>