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E5E" w:rsidRPr="002A2E5E" w:rsidRDefault="002A2E5E" w:rsidP="002A2E5E">
      <w:pPr>
        <w:spacing w:after="0"/>
        <w:jc w:val="both"/>
        <w:rPr>
          <w:rFonts w:ascii="Times New Roman" w:hAnsi="Times New Roman" w:cs="Times New Roman"/>
          <w:b/>
          <w:sz w:val="26"/>
        </w:rPr>
      </w:pPr>
      <w:r w:rsidRPr="002A2E5E">
        <w:rPr>
          <w:rFonts w:ascii="Times New Roman" w:hAnsi="Times New Roman" w:cs="Times New Roman"/>
          <w:b/>
          <w:sz w:val="26"/>
        </w:rPr>
        <w:t xml:space="preserve">ТТК (SIC) 29 </w:t>
      </w:r>
      <w:proofErr w:type="spellStart"/>
      <w:r w:rsidRPr="002A2E5E">
        <w:rPr>
          <w:rFonts w:ascii="Times New Roman" w:hAnsi="Times New Roman" w:cs="Times New Roman"/>
          <w:b/>
          <w:sz w:val="26"/>
        </w:rPr>
        <w:t>түшүндүрмөсү</w:t>
      </w:r>
      <w:proofErr w:type="spellEnd"/>
    </w:p>
    <w:p w:rsidR="002A2E5E" w:rsidRPr="002A2E5E" w:rsidRDefault="002A2E5E" w:rsidP="002A2E5E">
      <w:pPr>
        <w:jc w:val="both"/>
        <w:rPr>
          <w:rFonts w:ascii="Times New Roman" w:hAnsi="Times New Roman" w:cs="Times New Roman"/>
          <w:b/>
          <w:i/>
          <w:sz w:val="26"/>
        </w:rPr>
      </w:pPr>
      <w:r w:rsidRPr="002A2E5E">
        <w:rPr>
          <w:rFonts w:ascii="Times New Roman" w:hAnsi="Times New Roman" w:cs="Times New Roman"/>
          <w:b/>
          <w:i/>
          <w:sz w:val="26"/>
        </w:rPr>
        <w:t>«</w:t>
      </w:r>
      <w:proofErr w:type="spellStart"/>
      <w:r w:rsidRPr="002A2E5E">
        <w:rPr>
          <w:rFonts w:ascii="Times New Roman" w:hAnsi="Times New Roman" w:cs="Times New Roman"/>
          <w:b/>
          <w:i/>
          <w:sz w:val="26"/>
        </w:rPr>
        <w:t>Кызмат</w:t>
      </w:r>
      <w:proofErr w:type="spellEnd"/>
      <w:r w:rsidRPr="002A2E5E">
        <w:rPr>
          <w:rFonts w:ascii="Times New Roman" w:hAnsi="Times New Roman" w:cs="Times New Roman"/>
          <w:b/>
          <w:i/>
          <w:sz w:val="26"/>
        </w:rPr>
        <w:t xml:space="preserve"> </w:t>
      </w:r>
      <w:proofErr w:type="spellStart"/>
      <w:r w:rsidRPr="002A2E5E">
        <w:rPr>
          <w:rFonts w:ascii="Times New Roman" w:hAnsi="Times New Roman" w:cs="Times New Roman"/>
          <w:b/>
          <w:i/>
          <w:sz w:val="26"/>
        </w:rPr>
        <w:t>көрсөтүү</w:t>
      </w:r>
      <w:proofErr w:type="spellEnd"/>
      <w:r w:rsidRPr="002A2E5E">
        <w:rPr>
          <w:rFonts w:ascii="Times New Roman" w:hAnsi="Times New Roman" w:cs="Times New Roman"/>
          <w:b/>
          <w:i/>
          <w:sz w:val="26"/>
        </w:rPr>
        <w:t xml:space="preserve"> </w:t>
      </w:r>
      <w:proofErr w:type="spellStart"/>
      <w:r w:rsidRPr="002A2E5E">
        <w:rPr>
          <w:rFonts w:ascii="Times New Roman" w:hAnsi="Times New Roman" w:cs="Times New Roman"/>
          <w:b/>
          <w:i/>
          <w:sz w:val="26"/>
        </w:rPr>
        <w:t>жөнүндө</w:t>
      </w:r>
      <w:proofErr w:type="spellEnd"/>
      <w:r w:rsidRPr="002A2E5E">
        <w:rPr>
          <w:rFonts w:ascii="Times New Roman" w:hAnsi="Times New Roman" w:cs="Times New Roman"/>
          <w:b/>
          <w:i/>
          <w:sz w:val="26"/>
        </w:rPr>
        <w:t xml:space="preserve"> </w:t>
      </w:r>
      <w:proofErr w:type="spellStart"/>
      <w:r w:rsidRPr="002A2E5E">
        <w:rPr>
          <w:rFonts w:ascii="Times New Roman" w:hAnsi="Times New Roman" w:cs="Times New Roman"/>
          <w:b/>
          <w:i/>
          <w:sz w:val="26"/>
        </w:rPr>
        <w:t>концессиялык</w:t>
      </w:r>
      <w:proofErr w:type="spellEnd"/>
      <w:r w:rsidRPr="002A2E5E">
        <w:rPr>
          <w:rFonts w:ascii="Times New Roman" w:hAnsi="Times New Roman" w:cs="Times New Roman"/>
          <w:b/>
          <w:i/>
          <w:sz w:val="26"/>
        </w:rPr>
        <w:t xml:space="preserve"> </w:t>
      </w:r>
      <w:proofErr w:type="spellStart"/>
      <w:r w:rsidRPr="002A2E5E">
        <w:rPr>
          <w:rFonts w:ascii="Times New Roman" w:hAnsi="Times New Roman" w:cs="Times New Roman"/>
          <w:b/>
          <w:i/>
          <w:sz w:val="26"/>
        </w:rPr>
        <w:t>макулдашуулар</w:t>
      </w:r>
      <w:proofErr w:type="spellEnd"/>
      <w:r w:rsidRPr="002A2E5E">
        <w:rPr>
          <w:rFonts w:ascii="Times New Roman" w:hAnsi="Times New Roman" w:cs="Times New Roman"/>
          <w:b/>
          <w:i/>
          <w:sz w:val="26"/>
        </w:rPr>
        <w:t xml:space="preserve">: </w:t>
      </w:r>
      <w:proofErr w:type="spellStart"/>
      <w:r w:rsidRPr="002A2E5E">
        <w:rPr>
          <w:rFonts w:ascii="Times New Roman" w:hAnsi="Times New Roman" w:cs="Times New Roman"/>
          <w:b/>
          <w:i/>
          <w:sz w:val="26"/>
        </w:rPr>
        <w:t>маалыматты</w:t>
      </w:r>
      <w:proofErr w:type="spellEnd"/>
      <w:r w:rsidRPr="002A2E5E">
        <w:rPr>
          <w:rFonts w:ascii="Times New Roman" w:hAnsi="Times New Roman" w:cs="Times New Roman"/>
          <w:b/>
          <w:i/>
          <w:sz w:val="26"/>
        </w:rPr>
        <w:t xml:space="preserve"> </w:t>
      </w:r>
      <w:proofErr w:type="spellStart"/>
      <w:r w:rsidRPr="002A2E5E">
        <w:rPr>
          <w:rFonts w:ascii="Times New Roman" w:hAnsi="Times New Roman" w:cs="Times New Roman"/>
          <w:b/>
          <w:i/>
          <w:sz w:val="26"/>
        </w:rPr>
        <w:t>ачып</w:t>
      </w:r>
      <w:proofErr w:type="spellEnd"/>
      <w:r w:rsidRPr="002A2E5E">
        <w:rPr>
          <w:rFonts w:ascii="Times New Roman" w:hAnsi="Times New Roman" w:cs="Times New Roman"/>
          <w:b/>
          <w:i/>
          <w:sz w:val="26"/>
        </w:rPr>
        <w:t xml:space="preserve"> </w:t>
      </w:r>
      <w:proofErr w:type="spellStart"/>
      <w:r w:rsidRPr="002A2E5E">
        <w:rPr>
          <w:rFonts w:ascii="Times New Roman" w:hAnsi="Times New Roman" w:cs="Times New Roman"/>
          <w:b/>
          <w:i/>
          <w:sz w:val="26"/>
        </w:rPr>
        <w:t>көрсөтүү</w:t>
      </w:r>
      <w:proofErr w:type="spellEnd"/>
      <w:r w:rsidRPr="002A2E5E">
        <w:rPr>
          <w:rFonts w:ascii="Times New Roman" w:hAnsi="Times New Roman" w:cs="Times New Roman"/>
          <w:b/>
          <w:i/>
          <w:sz w:val="26"/>
        </w:rPr>
        <w:t>»</w:t>
      </w:r>
    </w:p>
    <w:p w:rsidR="002A2E5E" w:rsidRPr="002A2E5E" w:rsidRDefault="002A2E5E" w:rsidP="002A2E5E">
      <w:pPr>
        <w:pBdr>
          <w:bottom w:val="single" w:sz="4" w:space="1" w:color="auto"/>
        </w:pBdr>
        <w:jc w:val="both"/>
        <w:rPr>
          <w:rFonts w:ascii="Times New Roman" w:hAnsi="Times New Roman" w:cs="Times New Roman"/>
          <w:b/>
          <w:sz w:val="26"/>
        </w:rPr>
      </w:pPr>
      <w:r>
        <w:rPr>
          <w:rFonts w:ascii="Times New Roman" w:hAnsi="Times New Roman" w:cs="Times New Roman"/>
          <w:b/>
          <w:sz w:val="26"/>
        </w:rPr>
        <w:t xml:space="preserve"> </w:t>
      </w:r>
      <w:proofErr w:type="spellStart"/>
      <w:r w:rsidRPr="002A2E5E">
        <w:rPr>
          <w:rFonts w:ascii="Times New Roman" w:hAnsi="Times New Roman" w:cs="Times New Roman"/>
          <w:b/>
          <w:sz w:val="26"/>
        </w:rPr>
        <w:t>Шилтемелер</w:t>
      </w:r>
      <w:proofErr w:type="spellEnd"/>
    </w:p>
    <w:p w:rsidR="002A2E5E" w:rsidRPr="002A2E5E" w:rsidRDefault="002A2E5E" w:rsidP="002A2E5E">
      <w:pPr>
        <w:jc w:val="both"/>
        <w:rPr>
          <w:rFonts w:ascii="Times New Roman" w:hAnsi="Times New Roman" w:cs="Times New Roman"/>
          <w:lang w:val="kk-KZ"/>
        </w:rPr>
      </w:pPr>
      <w:r>
        <w:rPr>
          <w:rFonts w:ascii="Times New Roman" w:hAnsi="Times New Roman" w:cs="Times New Roman"/>
        </w:rPr>
        <w:t>•</w:t>
      </w:r>
      <w:r>
        <w:rPr>
          <w:rFonts w:ascii="Times New Roman" w:hAnsi="Times New Roman" w:cs="Times New Roman"/>
        </w:rPr>
        <w:tab/>
      </w:r>
      <w:r w:rsidRPr="002A2E5E">
        <w:rPr>
          <w:rFonts w:ascii="Times New Roman" w:hAnsi="Times New Roman" w:cs="Times New Roman"/>
          <w:i/>
        </w:rPr>
        <w:t>«</w:t>
      </w:r>
      <w:proofErr w:type="spellStart"/>
      <w:r w:rsidRPr="002A2E5E">
        <w:rPr>
          <w:rFonts w:ascii="Times New Roman" w:hAnsi="Times New Roman" w:cs="Times New Roman"/>
          <w:i/>
        </w:rPr>
        <w:t>Ижара</w:t>
      </w:r>
      <w:proofErr w:type="spellEnd"/>
      <w:r w:rsidRPr="002A2E5E">
        <w:rPr>
          <w:rFonts w:ascii="Times New Roman" w:hAnsi="Times New Roman" w:cs="Times New Roman"/>
          <w:i/>
        </w:rPr>
        <w:t>»</w:t>
      </w:r>
      <w:r>
        <w:rPr>
          <w:rFonts w:ascii="Times New Roman" w:hAnsi="Times New Roman" w:cs="Times New Roman"/>
        </w:rPr>
        <w:t xml:space="preserve"> ФОЭС (IFRS) 16</w:t>
      </w:r>
    </w:p>
    <w:p w:rsidR="002A2E5E" w:rsidRPr="002A2E5E" w:rsidRDefault="002A2E5E" w:rsidP="002A2E5E">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2A2E5E">
        <w:rPr>
          <w:rFonts w:ascii="Times New Roman" w:hAnsi="Times New Roman" w:cs="Times New Roman"/>
          <w:i/>
        </w:rPr>
        <w:t>«</w:t>
      </w:r>
      <w:proofErr w:type="spellStart"/>
      <w:r w:rsidRPr="002A2E5E">
        <w:rPr>
          <w:rFonts w:ascii="Times New Roman" w:hAnsi="Times New Roman" w:cs="Times New Roman"/>
          <w:i/>
        </w:rPr>
        <w:t>Финансылык</w:t>
      </w:r>
      <w:proofErr w:type="spellEnd"/>
      <w:r w:rsidRPr="002A2E5E">
        <w:rPr>
          <w:rFonts w:ascii="Times New Roman" w:hAnsi="Times New Roman" w:cs="Times New Roman"/>
          <w:i/>
        </w:rPr>
        <w:t xml:space="preserve"> </w:t>
      </w:r>
      <w:proofErr w:type="spellStart"/>
      <w:r w:rsidRPr="002A2E5E">
        <w:rPr>
          <w:rFonts w:ascii="Times New Roman" w:hAnsi="Times New Roman" w:cs="Times New Roman"/>
          <w:i/>
        </w:rPr>
        <w:t>отчеттуулукту</w:t>
      </w:r>
      <w:proofErr w:type="spellEnd"/>
      <w:r w:rsidRPr="002A2E5E">
        <w:rPr>
          <w:rFonts w:ascii="Times New Roman" w:hAnsi="Times New Roman" w:cs="Times New Roman"/>
          <w:i/>
        </w:rPr>
        <w:t xml:space="preserve"> </w:t>
      </w:r>
      <w:proofErr w:type="spellStart"/>
      <w:r w:rsidRPr="002A2E5E">
        <w:rPr>
          <w:rFonts w:ascii="Times New Roman" w:hAnsi="Times New Roman" w:cs="Times New Roman"/>
          <w:i/>
        </w:rPr>
        <w:t>берүү</w:t>
      </w:r>
      <w:proofErr w:type="spellEnd"/>
      <w:r w:rsidRPr="002A2E5E">
        <w:rPr>
          <w:rFonts w:ascii="Times New Roman" w:hAnsi="Times New Roman" w:cs="Times New Roman"/>
          <w:i/>
        </w:rPr>
        <w:t>»</w:t>
      </w:r>
      <w:r w:rsidRPr="002A2E5E">
        <w:rPr>
          <w:rFonts w:ascii="Times New Roman" w:hAnsi="Times New Roman" w:cs="Times New Roman"/>
        </w:rPr>
        <w:t xml:space="preserve"> ФОЭС (IA</w:t>
      </w:r>
      <w:r>
        <w:rPr>
          <w:rFonts w:ascii="Times New Roman" w:hAnsi="Times New Roman" w:cs="Times New Roman"/>
        </w:rPr>
        <w:t xml:space="preserve">S) 1 (2007-жылы кайра </w:t>
      </w:r>
      <w:proofErr w:type="spellStart"/>
      <w:r>
        <w:rPr>
          <w:rFonts w:ascii="Times New Roman" w:hAnsi="Times New Roman" w:cs="Times New Roman"/>
        </w:rPr>
        <w:t>каралган</w:t>
      </w:r>
      <w:proofErr w:type="spellEnd"/>
      <w:r>
        <w:rPr>
          <w:rFonts w:ascii="Times New Roman" w:hAnsi="Times New Roman" w:cs="Times New Roman"/>
        </w:rPr>
        <w:t>)</w:t>
      </w:r>
    </w:p>
    <w:p w:rsidR="002A2E5E" w:rsidRDefault="002A2E5E" w:rsidP="002A2E5E">
      <w:pPr>
        <w:spacing w:after="0"/>
        <w:jc w:val="both"/>
        <w:rPr>
          <w:rFonts w:ascii="Times New Roman" w:hAnsi="Times New Roman" w:cs="Times New Roman"/>
          <w:lang w:val="kk-KZ"/>
        </w:rPr>
      </w:pPr>
      <w:r>
        <w:rPr>
          <w:rFonts w:ascii="Times New Roman" w:hAnsi="Times New Roman" w:cs="Times New Roman"/>
        </w:rPr>
        <w:t>•</w:t>
      </w:r>
      <w:r>
        <w:rPr>
          <w:rFonts w:ascii="Times New Roman" w:hAnsi="Times New Roman" w:cs="Times New Roman"/>
        </w:rPr>
        <w:tab/>
      </w:r>
      <w:r w:rsidRPr="002A2E5E">
        <w:rPr>
          <w:rFonts w:ascii="Times New Roman" w:hAnsi="Times New Roman" w:cs="Times New Roman"/>
          <w:i/>
        </w:rPr>
        <w:t>«</w:t>
      </w:r>
      <w:proofErr w:type="spellStart"/>
      <w:r w:rsidRPr="002A2E5E">
        <w:rPr>
          <w:rFonts w:ascii="Times New Roman" w:hAnsi="Times New Roman" w:cs="Times New Roman"/>
          <w:i/>
        </w:rPr>
        <w:t>Негизги</w:t>
      </w:r>
      <w:proofErr w:type="spellEnd"/>
      <w:r w:rsidRPr="002A2E5E">
        <w:rPr>
          <w:rFonts w:ascii="Times New Roman" w:hAnsi="Times New Roman" w:cs="Times New Roman"/>
          <w:i/>
        </w:rPr>
        <w:t xml:space="preserve"> </w:t>
      </w:r>
      <w:proofErr w:type="spellStart"/>
      <w:r w:rsidRPr="002A2E5E">
        <w:rPr>
          <w:rFonts w:ascii="Times New Roman" w:hAnsi="Times New Roman" w:cs="Times New Roman"/>
          <w:i/>
        </w:rPr>
        <w:t>каражаттар</w:t>
      </w:r>
      <w:proofErr w:type="spellEnd"/>
      <w:r w:rsidRPr="002A2E5E">
        <w:rPr>
          <w:rFonts w:ascii="Times New Roman" w:hAnsi="Times New Roman" w:cs="Times New Roman"/>
          <w:i/>
        </w:rPr>
        <w:t>»</w:t>
      </w:r>
      <w:r w:rsidRPr="002A2E5E">
        <w:rPr>
          <w:rFonts w:ascii="Times New Roman" w:hAnsi="Times New Roman" w:cs="Times New Roman"/>
        </w:rPr>
        <w:t xml:space="preserve"> ФОЭС  (IAS</w:t>
      </w:r>
      <w:r>
        <w:rPr>
          <w:rFonts w:ascii="Times New Roman" w:hAnsi="Times New Roman" w:cs="Times New Roman"/>
        </w:rPr>
        <w:t xml:space="preserve">) 16 (2003-жылы кайра </w:t>
      </w:r>
      <w:proofErr w:type="spellStart"/>
      <w:r>
        <w:rPr>
          <w:rFonts w:ascii="Times New Roman" w:hAnsi="Times New Roman" w:cs="Times New Roman"/>
        </w:rPr>
        <w:t>каралган</w:t>
      </w:r>
      <w:proofErr w:type="spellEnd"/>
      <w:r>
        <w:rPr>
          <w:rFonts w:ascii="Times New Roman" w:hAnsi="Times New Roman" w:cs="Times New Roman"/>
        </w:rPr>
        <w:t>)</w:t>
      </w:r>
      <w:r w:rsidRPr="002A2E5E">
        <w:rPr>
          <w:rFonts w:ascii="Times New Roman" w:hAnsi="Times New Roman" w:cs="Times New Roman"/>
        </w:rPr>
        <w:cr/>
      </w:r>
    </w:p>
    <w:p w:rsidR="002A2E5E" w:rsidRPr="002A2E5E" w:rsidRDefault="002A2E5E" w:rsidP="002A2E5E">
      <w:pPr>
        <w:ind w:left="705" w:hanging="705"/>
        <w:jc w:val="both"/>
        <w:rPr>
          <w:rFonts w:ascii="Times New Roman" w:hAnsi="Times New Roman" w:cs="Times New Roman"/>
          <w:lang w:val="kk-KZ"/>
        </w:rPr>
      </w:pPr>
      <w:r w:rsidRPr="002A2E5E">
        <w:rPr>
          <w:rFonts w:ascii="Times New Roman" w:hAnsi="Times New Roman" w:cs="Times New Roman"/>
          <w:lang w:val="kk-KZ"/>
        </w:rPr>
        <w:t>•</w:t>
      </w:r>
      <w:r w:rsidRPr="002A2E5E">
        <w:rPr>
          <w:rFonts w:ascii="Times New Roman" w:hAnsi="Times New Roman" w:cs="Times New Roman"/>
          <w:lang w:val="kk-KZ"/>
        </w:rPr>
        <w:tab/>
      </w:r>
      <w:r w:rsidRPr="002A2E5E">
        <w:rPr>
          <w:rFonts w:ascii="Times New Roman" w:hAnsi="Times New Roman" w:cs="Times New Roman"/>
          <w:i/>
          <w:lang w:val="kk-KZ"/>
        </w:rPr>
        <w:t>«Баалануучу милдеттенмелер, шарттуу милдеттенмелер жана шарттуу активдер»</w:t>
      </w:r>
      <w:r w:rsidRPr="002A2E5E">
        <w:rPr>
          <w:rFonts w:ascii="Times New Roman" w:hAnsi="Times New Roman" w:cs="Times New Roman"/>
          <w:lang w:val="kk-KZ"/>
        </w:rPr>
        <w:t xml:space="preserve"> ФОЭС  (IAS) 37</w:t>
      </w:r>
    </w:p>
    <w:p w:rsidR="002A2E5E" w:rsidRPr="002A2E5E" w:rsidRDefault="002A2E5E" w:rsidP="002A2E5E">
      <w:pPr>
        <w:jc w:val="both"/>
        <w:rPr>
          <w:rFonts w:ascii="Times New Roman" w:hAnsi="Times New Roman" w:cs="Times New Roman"/>
          <w:lang w:val="kk-KZ"/>
        </w:rPr>
      </w:pPr>
      <w:r>
        <w:rPr>
          <w:rFonts w:ascii="Times New Roman" w:hAnsi="Times New Roman" w:cs="Times New Roman"/>
        </w:rPr>
        <w:t>•</w:t>
      </w:r>
      <w:r>
        <w:rPr>
          <w:rFonts w:ascii="Times New Roman" w:hAnsi="Times New Roman" w:cs="Times New Roman"/>
        </w:rPr>
        <w:tab/>
      </w:r>
      <w:r w:rsidRPr="002A2E5E">
        <w:rPr>
          <w:rFonts w:ascii="Times New Roman" w:hAnsi="Times New Roman" w:cs="Times New Roman"/>
          <w:i/>
        </w:rPr>
        <w:t>«</w:t>
      </w:r>
      <w:proofErr w:type="spellStart"/>
      <w:r w:rsidRPr="002A2E5E">
        <w:rPr>
          <w:rFonts w:ascii="Times New Roman" w:hAnsi="Times New Roman" w:cs="Times New Roman"/>
          <w:i/>
        </w:rPr>
        <w:t>Материалдык</w:t>
      </w:r>
      <w:proofErr w:type="spellEnd"/>
      <w:r w:rsidRPr="002A2E5E">
        <w:rPr>
          <w:rFonts w:ascii="Times New Roman" w:hAnsi="Times New Roman" w:cs="Times New Roman"/>
          <w:i/>
        </w:rPr>
        <w:t xml:space="preserve"> </w:t>
      </w:r>
      <w:proofErr w:type="spellStart"/>
      <w:r w:rsidRPr="002A2E5E">
        <w:rPr>
          <w:rFonts w:ascii="Times New Roman" w:hAnsi="Times New Roman" w:cs="Times New Roman"/>
          <w:i/>
        </w:rPr>
        <w:t>эмес</w:t>
      </w:r>
      <w:proofErr w:type="spellEnd"/>
      <w:r w:rsidRPr="002A2E5E">
        <w:rPr>
          <w:rFonts w:ascii="Times New Roman" w:hAnsi="Times New Roman" w:cs="Times New Roman"/>
          <w:i/>
        </w:rPr>
        <w:t xml:space="preserve"> </w:t>
      </w:r>
      <w:proofErr w:type="spellStart"/>
      <w:r w:rsidRPr="002A2E5E">
        <w:rPr>
          <w:rFonts w:ascii="Times New Roman" w:hAnsi="Times New Roman" w:cs="Times New Roman"/>
          <w:i/>
        </w:rPr>
        <w:t>активдер</w:t>
      </w:r>
      <w:proofErr w:type="spellEnd"/>
      <w:r w:rsidRPr="002A2E5E">
        <w:rPr>
          <w:rFonts w:ascii="Times New Roman" w:hAnsi="Times New Roman" w:cs="Times New Roman"/>
          <w:i/>
        </w:rPr>
        <w:t>»</w:t>
      </w:r>
      <w:r w:rsidRPr="002A2E5E">
        <w:rPr>
          <w:rFonts w:ascii="Times New Roman" w:hAnsi="Times New Roman" w:cs="Times New Roman"/>
        </w:rPr>
        <w:t xml:space="preserve"> ФОЭС (IAS)</w:t>
      </w:r>
      <w:r>
        <w:rPr>
          <w:rFonts w:ascii="Times New Roman" w:hAnsi="Times New Roman" w:cs="Times New Roman"/>
        </w:rPr>
        <w:t xml:space="preserve"> 38 (2004-жылы кайра </w:t>
      </w:r>
      <w:proofErr w:type="spellStart"/>
      <w:r>
        <w:rPr>
          <w:rFonts w:ascii="Times New Roman" w:hAnsi="Times New Roman" w:cs="Times New Roman"/>
        </w:rPr>
        <w:t>каралган</w:t>
      </w:r>
      <w:proofErr w:type="spellEnd"/>
      <w:r>
        <w:rPr>
          <w:rFonts w:ascii="Times New Roman" w:hAnsi="Times New Roman" w:cs="Times New Roman"/>
        </w:rPr>
        <w:t>)</w:t>
      </w:r>
    </w:p>
    <w:p w:rsidR="002A2E5E" w:rsidRPr="002A2E5E" w:rsidRDefault="002A2E5E" w:rsidP="002A2E5E">
      <w:pPr>
        <w:ind w:left="705" w:hanging="705"/>
        <w:jc w:val="both"/>
        <w:rPr>
          <w:rFonts w:ascii="Times New Roman" w:hAnsi="Times New Roman" w:cs="Times New Roman"/>
          <w:lang w:val="kk-KZ"/>
        </w:rPr>
      </w:pPr>
      <w:r w:rsidRPr="002A2E5E">
        <w:rPr>
          <w:rFonts w:ascii="Times New Roman" w:hAnsi="Times New Roman" w:cs="Times New Roman"/>
          <w:lang w:val="kk-KZ"/>
        </w:rPr>
        <w:t>•</w:t>
      </w:r>
      <w:r w:rsidRPr="002A2E5E">
        <w:rPr>
          <w:rFonts w:ascii="Times New Roman" w:hAnsi="Times New Roman" w:cs="Times New Roman"/>
          <w:lang w:val="kk-KZ"/>
        </w:rPr>
        <w:tab/>
      </w:r>
      <w:r w:rsidRPr="002A2E5E">
        <w:rPr>
          <w:rFonts w:ascii="Times New Roman" w:hAnsi="Times New Roman" w:cs="Times New Roman"/>
          <w:i/>
          <w:lang w:val="kk-KZ"/>
        </w:rPr>
        <w:t>«Кызмат көрсөтүү жөнүндө концессиялык макулдашуулар»</w:t>
      </w:r>
      <w:r w:rsidRPr="002A2E5E">
        <w:rPr>
          <w:rFonts w:ascii="Times New Roman" w:hAnsi="Times New Roman" w:cs="Times New Roman"/>
          <w:lang w:val="kk-KZ"/>
        </w:rPr>
        <w:t xml:space="preserve"> ЭФОТК (IFRIC) 12 </w:t>
      </w:r>
      <w:r>
        <w:rPr>
          <w:rFonts w:ascii="Times New Roman" w:hAnsi="Times New Roman" w:cs="Times New Roman"/>
          <w:lang w:val="kk-KZ"/>
        </w:rPr>
        <w:t>тү</w:t>
      </w:r>
      <w:r w:rsidRPr="002A2E5E">
        <w:rPr>
          <w:rFonts w:ascii="Times New Roman" w:hAnsi="Times New Roman" w:cs="Times New Roman"/>
          <w:lang w:val="kk-KZ"/>
        </w:rPr>
        <w:t>шүндүрмөсү</w:t>
      </w:r>
      <w:r w:rsidRPr="002A2E5E">
        <w:rPr>
          <w:rFonts w:ascii="Times New Roman" w:hAnsi="Times New Roman" w:cs="Times New Roman"/>
          <w:lang w:val="kk-KZ"/>
        </w:rPr>
        <w:cr/>
      </w:r>
    </w:p>
    <w:p w:rsidR="002A2E5E" w:rsidRPr="002A2E5E" w:rsidRDefault="002A2E5E" w:rsidP="002A2E5E">
      <w:pPr>
        <w:pBdr>
          <w:bottom w:val="single" w:sz="4" w:space="1" w:color="auto"/>
        </w:pBdr>
        <w:jc w:val="both"/>
        <w:rPr>
          <w:rFonts w:ascii="Times New Roman" w:hAnsi="Times New Roman" w:cs="Times New Roman"/>
          <w:b/>
          <w:sz w:val="26"/>
          <w:lang w:val="kk-KZ"/>
        </w:rPr>
      </w:pPr>
      <w:r w:rsidRPr="002A2E5E">
        <w:rPr>
          <w:rFonts w:ascii="Times New Roman" w:hAnsi="Times New Roman" w:cs="Times New Roman"/>
          <w:b/>
          <w:sz w:val="26"/>
          <w:lang w:val="kk-KZ"/>
        </w:rPr>
        <w:t xml:space="preserve"> Маселе</w:t>
      </w:r>
    </w:p>
    <w:p w:rsidR="002A2E5E" w:rsidRPr="002A2E5E" w:rsidRDefault="002A2E5E" w:rsidP="002A2E5E">
      <w:pPr>
        <w:ind w:left="705" w:hanging="705"/>
        <w:jc w:val="both"/>
        <w:rPr>
          <w:rFonts w:ascii="Times New Roman" w:hAnsi="Times New Roman" w:cs="Times New Roman"/>
        </w:rPr>
      </w:pPr>
      <w:r w:rsidRPr="002A2E5E">
        <w:rPr>
          <w:rFonts w:ascii="Times New Roman" w:hAnsi="Times New Roman" w:cs="Times New Roman"/>
          <w:lang w:val="kk-KZ"/>
        </w:rPr>
        <w:t>1</w:t>
      </w:r>
      <w:r w:rsidRPr="002A2E5E">
        <w:rPr>
          <w:rFonts w:ascii="Times New Roman" w:hAnsi="Times New Roman" w:cs="Times New Roman"/>
          <w:lang w:val="kk-KZ"/>
        </w:rPr>
        <w:tab/>
        <w:t xml:space="preserve">Ишкана (оператор) башка ишкана (концедент) менен экономикалык жана социалдык инфраструктуранын негизги обьектилерине коомдук жеткиликтүүлүктү камсыз кылган кызматтарды көрсөтүү тууралуу макулдашуу түзүшү мүмкүн. </w:t>
      </w:r>
      <w:proofErr w:type="spellStart"/>
      <w:r w:rsidRPr="002A2E5E">
        <w:rPr>
          <w:rFonts w:ascii="Times New Roman" w:hAnsi="Times New Roman" w:cs="Times New Roman"/>
        </w:rPr>
        <w:t>Мамлекеттик</w:t>
      </w:r>
      <w:proofErr w:type="spellEnd"/>
      <w:r w:rsidRPr="002A2E5E">
        <w:rPr>
          <w:rFonts w:ascii="Times New Roman" w:hAnsi="Times New Roman" w:cs="Times New Roman"/>
        </w:rPr>
        <w:t xml:space="preserve"> же </w:t>
      </w:r>
      <w:proofErr w:type="spellStart"/>
      <w:r w:rsidRPr="002A2E5E">
        <w:rPr>
          <w:rFonts w:ascii="Times New Roman" w:hAnsi="Times New Roman" w:cs="Times New Roman"/>
        </w:rPr>
        <w:t>жеке</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сектордун</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ишканалары</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анын</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ичинде</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мамлекеттик</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бийликтин</w:t>
      </w:r>
      <w:proofErr w:type="spellEnd"/>
      <w:r w:rsidRPr="002A2E5E">
        <w:rPr>
          <w:rFonts w:ascii="Times New Roman" w:hAnsi="Times New Roman" w:cs="Times New Roman"/>
        </w:rPr>
        <w:t xml:space="preserve"> органы </w:t>
      </w:r>
      <w:proofErr w:type="spellStart"/>
      <w:r w:rsidRPr="002A2E5E">
        <w:rPr>
          <w:rFonts w:ascii="Times New Roman" w:hAnsi="Times New Roman" w:cs="Times New Roman"/>
        </w:rPr>
        <w:t>дагы</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концедент</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боло</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алат</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Суу</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тазалоочу</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жана</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суу</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менен</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камсыздоо</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объектилерине</w:t>
      </w:r>
      <w:proofErr w:type="spellEnd"/>
      <w:r w:rsidRPr="002A2E5E">
        <w:rPr>
          <w:rFonts w:ascii="Times New Roman" w:hAnsi="Times New Roman" w:cs="Times New Roman"/>
        </w:rPr>
        <w:t xml:space="preserve">, автострада, </w:t>
      </w:r>
      <w:proofErr w:type="spellStart"/>
      <w:r w:rsidRPr="002A2E5E">
        <w:rPr>
          <w:rFonts w:ascii="Times New Roman" w:hAnsi="Times New Roman" w:cs="Times New Roman"/>
        </w:rPr>
        <w:t>автотоктотмо</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туннелдер</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көпүрөлөр</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аэропорттор</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жана</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телекоммуникациялык</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тармактардын</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объекттерине</w:t>
      </w:r>
      <w:proofErr w:type="spellEnd"/>
      <w:r w:rsidRPr="002A2E5E">
        <w:rPr>
          <w:rFonts w:ascii="Times New Roman" w:hAnsi="Times New Roman" w:cs="Times New Roman"/>
        </w:rPr>
        <w:t xml:space="preserve"> карата </w:t>
      </w:r>
      <w:proofErr w:type="spellStart"/>
      <w:r w:rsidRPr="002A2E5E">
        <w:rPr>
          <w:rFonts w:ascii="Times New Roman" w:hAnsi="Times New Roman" w:cs="Times New Roman"/>
        </w:rPr>
        <w:t>макулдашуулар</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кызмат</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көрсөтүү</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тууралуу</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концессиялык</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макулдашуунун</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мисалы</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болуп</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саналат</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Ишкана</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өзүнүн</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ички</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процесстерин</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мисалы</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кызматкерлер</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үчүн</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ашкана</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имаратты</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тейлөө</w:t>
      </w:r>
      <w:proofErr w:type="spellEnd"/>
      <w:r w:rsidRPr="002A2E5E">
        <w:rPr>
          <w:rFonts w:ascii="Times New Roman" w:hAnsi="Times New Roman" w:cs="Times New Roman"/>
        </w:rPr>
        <w:t xml:space="preserve">, </w:t>
      </w:r>
      <w:proofErr w:type="spellStart"/>
      <w:proofErr w:type="gramStart"/>
      <w:r w:rsidRPr="002A2E5E">
        <w:rPr>
          <w:rFonts w:ascii="Times New Roman" w:hAnsi="Times New Roman" w:cs="Times New Roman"/>
        </w:rPr>
        <w:t>бухгалтериянын</w:t>
      </w:r>
      <w:proofErr w:type="spellEnd"/>
      <w:r w:rsidRPr="002A2E5E">
        <w:rPr>
          <w:rFonts w:ascii="Times New Roman" w:hAnsi="Times New Roman" w:cs="Times New Roman"/>
        </w:rPr>
        <w:t xml:space="preserve">  же</w:t>
      </w:r>
      <w:proofErr w:type="gramEnd"/>
      <w:r w:rsidRPr="002A2E5E">
        <w:rPr>
          <w:rFonts w:ascii="Times New Roman" w:hAnsi="Times New Roman" w:cs="Times New Roman"/>
        </w:rPr>
        <w:t xml:space="preserve"> </w:t>
      </w:r>
      <w:proofErr w:type="spellStart"/>
      <w:r w:rsidRPr="002A2E5E">
        <w:rPr>
          <w:rFonts w:ascii="Times New Roman" w:hAnsi="Times New Roman" w:cs="Times New Roman"/>
        </w:rPr>
        <w:t>маалыматтык</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технологиялар</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бөлүмүнүн</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фукциясын</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тышкы</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подрядчыларга</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аутсорсингге</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өткөрүп</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берүү</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тууралуу</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макулдашуу</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кызмат</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көрсөтүү</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жөнүндө</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концессиялык</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эмес</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макулдашуу</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болуп</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саналган</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макулдашуунун</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мисалы</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болуп</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саналат</w:t>
      </w:r>
      <w:proofErr w:type="spellEnd"/>
      <w:r w:rsidRPr="002A2E5E">
        <w:rPr>
          <w:rFonts w:ascii="Times New Roman" w:hAnsi="Times New Roman" w:cs="Times New Roman"/>
        </w:rPr>
        <w:t>.</w:t>
      </w:r>
    </w:p>
    <w:p w:rsidR="002A2E5E" w:rsidRPr="002A2E5E" w:rsidRDefault="002A2E5E" w:rsidP="002A2E5E">
      <w:pPr>
        <w:ind w:left="705" w:hanging="705"/>
        <w:jc w:val="both"/>
        <w:rPr>
          <w:rFonts w:ascii="Times New Roman" w:hAnsi="Times New Roman" w:cs="Times New Roman"/>
        </w:rPr>
      </w:pPr>
      <w:r w:rsidRPr="002A2E5E">
        <w:rPr>
          <w:rFonts w:ascii="Times New Roman" w:hAnsi="Times New Roman" w:cs="Times New Roman"/>
        </w:rPr>
        <w:t>2</w:t>
      </w:r>
      <w:r w:rsidRPr="002A2E5E">
        <w:rPr>
          <w:rFonts w:ascii="Times New Roman" w:hAnsi="Times New Roman" w:cs="Times New Roman"/>
        </w:rPr>
        <w:tab/>
      </w:r>
      <w:proofErr w:type="spellStart"/>
      <w:r w:rsidRPr="002A2E5E">
        <w:rPr>
          <w:rFonts w:ascii="Times New Roman" w:hAnsi="Times New Roman" w:cs="Times New Roman"/>
        </w:rPr>
        <w:t>Кызмат</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көрсөтүү</w:t>
      </w:r>
      <w:proofErr w:type="spellEnd"/>
      <w:r w:rsidRPr="002A2E5E">
        <w:rPr>
          <w:rFonts w:ascii="Times New Roman" w:hAnsi="Times New Roman" w:cs="Times New Roman"/>
        </w:rPr>
        <w:t xml:space="preserve"> </w:t>
      </w:r>
      <w:proofErr w:type="spellStart"/>
      <w:proofErr w:type="gramStart"/>
      <w:r w:rsidRPr="002A2E5E">
        <w:rPr>
          <w:rFonts w:ascii="Times New Roman" w:hAnsi="Times New Roman" w:cs="Times New Roman"/>
        </w:rPr>
        <w:t>жөнүндө</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концессиялык</w:t>
      </w:r>
      <w:proofErr w:type="spellEnd"/>
      <w:proofErr w:type="gramEnd"/>
      <w:r w:rsidRPr="002A2E5E">
        <w:rPr>
          <w:rFonts w:ascii="Times New Roman" w:hAnsi="Times New Roman" w:cs="Times New Roman"/>
        </w:rPr>
        <w:t xml:space="preserve"> </w:t>
      </w:r>
      <w:proofErr w:type="spellStart"/>
      <w:r w:rsidRPr="002A2E5E">
        <w:rPr>
          <w:rFonts w:ascii="Times New Roman" w:hAnsi="Times New Roman" w:cs="Times New Roman"/>
        </w:rPr>
        <w:t>макулдашуу</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адатта</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концедент</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операторго</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концессиялык</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макулдашуунун</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колдонуу</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мөөнөтүндө</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төмөндөгүлөрдү</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өткөрүп</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берүүсүн</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болжолдойт</w:t>
      </w:r>
      <w:proofErr w:type="spellEnd"/>
      <w:r w:rsidRPr="002A2E5E">
        <w:rPr>
          <w:rFonts w:ascii="Times New Roman" w:hAnsi="Times New Roman" w:cs="Times New Roman"/>
        </w:rPr>
        <w:t>:</w:t>
      </w:r>
    </w:p>
    <w:p w:rsidR="002A2E5E" w:rsidRPr="002A2E5E" w:rsidRDefault="002A2E5E" w:rsidP="002A2E5E">
      <w:pPr>
        <w:ind w:left="1410" w:hanging="705"/>
        <w:jc w:val="both"/>
        <w:rPr>
          <w:rFonts w:ascii="Times New Roman" w:hAnsi="Times New Roman" w:cs="Times New Roman"/>
          <w:lang w:val="kk-KZ"/>
        </w:rPr>
      </w:pPr>
      <w:r w:rsidRPr="002A2E5E">
        <w:rPr>
          <w:rFonts w:ascii="Times New Roman" w:hAnsi="Times New Roman" w:cs="Times New Roman"/>
          <w:lang w:val="kk-KZ"/>
        </w:rPr>
        <w:t>(a)</w:t>
      </w:r>
      <w:r w:rsidRPr="002A2E5E">
        <w:rPr>
          <w:rFonts w:ascii="Times New Roman" w:hAnsi="Times New Roman" w:cs="Times New Roman"/>
          <w:lang w:val="kk-KZ"/>
        </w:rPr>
        <w:tab/>
        <w:t xml:space="preserve">экономикалык жана социалдык инфраструктуранын негизги обьектилерине коомдук жеткиликтүүлүктү камсыз кылган кызмат көрсөтүү укугун; жана </w:t>
      </w:r>
    </w:p>
    <w:p w:rsidR="002A2E5E" w:rsidRPr="002A2E5E" w:rsidRDefault="002A2E5E" w:rsidP="002A2E5E">
      <w:pPr>
        <w:ind w:left="1410" w:hanging="705"/>
        <w:jc w:val="both"/>
        <w:rPr>
          <w:rFonts w:ascii="Times New Roman" w:hAnsi="Times New Roman" w:cs="Times New Roman"/>
        </w:rPr>
      </w:pPr>
      <w:r w:rsidRPr="002A2E5E">
        <w:rPr>
          <w:rFonts w:ascii="Times New Roman" w:hAnsi="Times New Roman" w:cs="Times New Roman"/>
        </w:rPr>
        <w:t>(b)</w:t>
      </w:r>
      <w:r w:rsidRPr="002A2E5E">
        <w:rPr>
          <w:rFonts w:ascii="Times New Roman" w:hAnsi="Times New Roman" w:cs="Times New Roman"/>
        </w:rPr>
        <w:tab/>
      </w:r>
      <w:proofErr w:type="spellStart"/>
      <w:r w:rsidRPr="002A2E5E">
        <w:rPr>
          <w:rFonts w:ascii="Times New Roman" w:hAnsi="Times New Roman" w:cs="Times New Roman"/>
        </w:rPr>
        <w:t>айрым</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учурларда</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материалдык</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активдерди</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материалдык</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эмес</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активдерди</w:t>
      </w:r>
      <w:proofErr w:type="spellEnd"/>
      <w:r w:rsidRPr="002A2E5E">
        <w:rPr>
          <w:rFonts w:ascii="Times New Roman" w:hAnsi="Times New Roman" w:cs="Times New Roman"/>
        </w:rPr>
        <w:t xml:space="preserve"> же </w:t>
      </w:r>
      <w:proofErr w:type="spellStart"/>
      <w:r w:rsidRPr="002A2E5E">
        <w:rPr>
          <w:rFonts w:ascii="Times New Roman" w:hAnsi="Times New Roman" w:cs="Times New Roman"/>
        </w:rPr>
        <w:t>финансылык</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активдерди</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пайдалануу</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укугун</w:t>
      </w:r>
      <w:proofErr w:type="spellEnd"/>
      <w:r w:rsidRPr="002A2E5E">
        <w:rPr>
          <w:rFonts w:ascii="Times New Roman" w:hAnsi="Times New Roman" w:cs="Times New Roman"/>
        </w:rPr>
        <w:t>;</w:t>
      </w:r>
    </w:p>
    <w:p w:rsidR="002A2E5E" w:rsidRPr="002A2E5E" w:rsidRDefault="002A2E5E" w:rsidP="002A2E5E">
      <w:pPr>
        <w:jc w:val="both"/>
        <w:rPr>
          <w:rFonts w:ascii="Times New Roman" w:hAnsi="Times New Roman" w:cs="Times New Roman"/>
        </w:rPr>
      </w:pPr>
      <w:r w:rsidRPr="002A2E5E">
        <w:rPr>
          <w:rFonts w:ascii="Times New Roman" w:hAnsi="Times New Roman" w:cs="Times New Roman"/>
        </w:rPr>
        <w:t xml:space="preserve"> </w:t>
      </w:r>
      <w:r w:rsidRPr="002A2E5E">
        <w:rPr>
          <w:rFonts w:ascii="Times New Roman" w:hAnsi="Times New Roman" w:cs="Times New Roman"/>
        </w:rPr>
        <w:tab/>
      </w:r>
      <w:proofErr w:type="spellStart"/>
      <w:r w:rsidRPr="002A2E5E">
        <w:rPr>
          <w:rFonts w:ascii="Times New Roman" w:hAnsi="Times New Roman" w:cs="Times New Roman"/>
        </w:rPr>
        <w:t>анын</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ордуна</w:t>
      </w:r>
      <w:proofErr w:type="spellEnd"/>
      <w:r w:rsidRPr="002A2E5E">
        <w:rPr>
          <w:rFonts w:ascii="Times New Roman" w:hAnsi="Times New Roman" w:cs="Times New Roman"/>
        </w:rPr>
        <w:t xml:space="preserve"> оператор:</w:t>
      </w:r>
    </w:p>
    <w:p w:rsidR="002A2E5E" w:rsidRPr="002A2E5E" w:rsidRDefault="002A2E5E" w:rsidP="002A2E5E">
      <w:pPr>
        <w:ind w:left="1413" w:hanging="705"/>
        <w:jc w:val="both"/>
        <w:rPr>
          <w:rFonts w:ascii="Times New Roman" w:hAnsi="Times New Roman" w:cs="Times New Roman"/>
          <w:lang w:val="kk-KZ"/>
        </w:rPr>
      </w:pPr>
      <w:r w:rsidRPr="002A2E5E">
        <w:rPr>
          <w:rFonts w:ascii="Times New Roman" w:hAnsi="Times New Roman" w:cs="Times New Roman"/>
          <w:lang w:val="kk-KZ"/>
        </w:rPr>
        <w:t>(c)</w:t>
      </w:r>
      <w:r w:rsidRPr="002A2E5E">
        <w:rPr>
          <w:rFonts w:ascii="Times New Roman" w:hAnsi="Times New Roman" w:cs="Times New Roman"/>
          <w:lang w:val="kk-KZ"/>
        </w:rPr>
        <w:tab/>
        <w:t xml:space="preserve">концессиянын мезгили бою белгилүү бир шарттарга жана талаптарга ылайык кызматтарды көрсөтүүгө милдеттенет; жана </w:t>
      </w:r>
    </w:p>
    <w:p w:rsidR="002A2E5E" w:rsidRPr="002A2E5E" w:rsidRDefault="002A2E5E" w:rsidP="002A2E5E">
      <w:pPr>
        <w:ind w:left="1413" w:hanging="705"/>
        <w:jc w:val="both"/>
        <w:rPr>
          <w:rFonts w:ascii="Times New Roman" w:hAnsi="Times New Roman" w:cs="Times New Roman"/>
          <w:lang w:val="kk-KZ"/>
        </w:rPr>
      </w:pPr>
      <w:r w:rsidRPr="002A2E5E">
        <w:rPr>
          <w:rFonts w:ascii="Times New Roman" w:hAnsi="Times New Roman" w:cs="Times New Roman"/>
          <w:lang w:val="kk-KZ"/>
        </w:rPr>
        <w:lastRenderedPageBreak/>
        <w:t>(d)</w:t>
      </w:r>
      <w:r w:rsidRPr="002A2E5E">
        <w:rPr>
          <w:rFonts w:ascii="Times New Roman" w:hAnsi="Times New Roman" w:cs="Times New Roman"/>
          <w:lang w:val="kk-KZ"/>
        </w:rPr>
        <w:tab/>
        <w:t>эгерде колдонулса, концессиянын мезгилинин акырында концессиянын мезгилинин башталышында же концессиянын мезгилинин аралыгында алган жана/же сатылып алынган укуктарды кайтарып берүүгө милдеттенет.</w:t>
      </w:r>
    </w:p>
    <w:p w:rsidR="002A2E5E" w:rsidRPr="002A2E5E" w:rsidRDefault="002A2E5E" w:rsidP="002A2E5E">
      <w:pPr>
        <w:ind w:left="705" w:hanging="705"/>
        <w:jc w:val="both"/>
        <w:rPr>
          <w:rFonts w:ascii="Times New Roman" w:hAnsi="Times New Roman" w:cs="Times New Roman"/>
          <w:lang w:val="kk-KZ"/>
        </w:rPr>
      </w:pPr>
      <w:r w:rsidRPr="002A2E5E">
        <w:rPr>
          <w:rFonts w:ascii="Times New Roman" w:hAnsi="Times New Roman" w:cs="Times New Roman"/>
          <w:lang w:val="kk-KZ"/>
        </w:rPr>
        <w:t>3</w:t>
      </w:r>
      <w:r w:rsidRPr="002A2E5E">
        <w:rPr>
          <w:rFonts w:ascii="Times New Roman" w:hAnsi="Times New Roman" w:cs="Times New Roman"/>
          <w:lang w:val="kk-KZ"/>
        </w:rPr>
        <w:tab/>
        <w:t>Оператор бир эле мезгилде коомдук кызматтарды көрсөтүүгө укук жана милдеттенме алганы кызмат көрсөтүүгө бардык концессиялык макулдашуулардын жалпы мүнөздөмөсү болуп саналат.</w:t>
      </w:r>
    </w:p>
    <w:p w:rsidR="002A2E5E" w:rsidRPr="002A2E5E" w:rsidRDefault="002A2E5E" w:rsidP="002A2E5E">
      <w:pPr>
        <w:ind w:left="705" w:hanging="705"/>
        <w:jc w:val="both"/>
        <w:rPr>
          <w:rFonts w:ascii="Times New Roman" w:hAnsi="Times New Roman" w:cs="Times New Roman"/>
          <w:lang w:val="kk-KZ"/>
        </w:rPr>
      </w:pPr>
      <w:r w:rsidRPr="002A2E5E">
        <w:rPr>
          <w:rFonts w:ascii="Times New Roman" w:hAnsi="Times New Roman" w:cs="Times New Roman"/>
          <w:lang w:val="kk-KZ"/>
        </w:rPr>
        <w:t>4</w:t>
      </w:r>
      <w:r w:rsidRPr="002A2E5E">
        <w:rPr>
          <w:rFonts w:ascii="Times New Roman" w:hAnsi="Times New Roman" w:cs="Times New Roman"/>
          <w:lang w:val="kk-KZ"/>
        </w:rPr>
        <w:tab/>
        <w:t>Оператордун жана концеденттин финансылык отчеттуулугунун эскертүүлөрүндө кандай маалыматтар ачып көрсөтүлүүгө тийиш, маселе мына ошондо.</w:t>
      </w:r>
    </w:p>
    <w:p w:rsidR="002A2E5E" w:rsidRPr="00FC2C1B" w:rsidRDefault="002A2E5E" w:rsidP="002A2E5E">
      <w:pPr>
        <w:ind w:left="705" w:hanging="705"/>
        <w:jc w:val="both"/>
        <w:rPr>
          <w:rFonts w:ascii="Times New Roman" w:hAnsi="Times New Roman" w:cs="Times New Roman"/>
          <w:sz w:val="26"/>
          <w:lang w:val="kk-KZ"/>
        </w:rPr>
      </w:pPr>
      <w:r w:rsidRPr="002A2E5E">
        <w:rPr>
          <w:rFonts w:ascii="Times New Roman" w:hAnsi="Times New Roman" w:cs="Times New Roman"/>
          <w:lang w:val="kk-KZ"/>
        </w:rPr>
        <w:t>5</w:t>
      </w:r>
      <w:r w:rsidRPr="002A2E5E">
        <w:rPr>
          <w:rFonts w:ascii="Times New Roman" w:hAnsi="Times New Roman" w:cs="Times New Roman"/>
          <w:lang w:val="kk-KZ"/>
        </w:rPr>
        <w:tab/>
        <w:t xml:space="preserve">Кызмат көрсөтүү жөнүндө айрым концессиялык макулдашууларга тийиштүү маалыматты ачып көрсөтүү боюнча белгилүү бир аспектилер жана талаптар учурда иштеп жаткан Финансылык отчеттуулуктун эл аралык стандарттарында камтылган (мисалы, ФОЭС  (IAS) 16 негизги каражаттар объектилерин сатып алууга карата пайдаланылат, ФОЭС (IFRS) 16 активдердин ижарасына карата пайдаланылат, ал эми ФОЭС  (IAS) 38 материалдык эмес активдерди сатып алууга карата пайдаланылат). </w:t>
      </w:r>
      <w:r w:rsidRPr="00FC2C1B">
        <w:rPr>
          <w:rFonts w:ascii="Times New Roman" w:hAnsi="Times New Roman" w:cs="Times New Roman"/>
          <w:lang w:val="kk-KZ"/>
        </w:rPr>
        <w:t>Бирок, ФОЭС  (IAS) 37 колдонулгандарга карата келишимдер оордотулган болгон учурларды кошпогондо, кызмат көрсөтүү жөнүндө концессиялык макулдашуу Финансылык отчеттуулуктун эл аралык стандарттарында каралбаган милдеттерди аткаруу боюнча келишимдерди камтышы мүмкүн. Мунун натыйжасында бул Түшүндүрмө кызмат көрсөтүүгө концессиялык макулдашуулар боюнча маалыматтарды кошумча ачып көрсөтүүлөргө карата талаптарды камтыйт.</w:t>
      </w:r>
    </w:p>
    <w:p w:rsidR="002A2E5E" w:rsidRPr="002A2E5E" w:rsidRDefault="002A2E5E" w:rsidP="002A2E5E">
      <w:pPr>
        <w:pBdr>
          <w:bottom w:val="single" w:sz="4" w:space="1" w:color="auto"/>
        </w:pBdr>
        <w:jc w:val="both"/>
        <w:rPr>
          <w:rFonts w:ascii="Times New Roman" w:hAnsi="Times New Roman" w:cs="Times New Roman"/>
          <w:b/>
          <w:sz w:val="26"/>
        </w:rPr>
      </w:pPr>
      <w:r w:rsidRPr="00FC2C1B">
        <w:rPr>
          <w:rFonts w:ascii="Times New Roman" w:hAnsi="Times New Roman" w:cs="Times New Roman"/>
          <w:sz w:val="26"/>
          <w:lang w:val="kk-KZ"/>
        </w:rPr>
        <w:t xml:space="preserve"> </w:t>
      </w:r>
      <w:r w:rsidRPr="002A2E5E">
        <w:rPr>
          <w:rFonts w:ascii="Times New Roman" w:hAnsi="Times New Roman" w:cs="Times New Roman"/>
          <w:b/>
          <w:sz w:val="26"/>
        </w:rPr>
        <w:t>Консенсус</w:t>
      </w:r>
    </w:p>
    <w:p w:rsidR="002A2E5E" w:rsidRPr="002A2E5E" w:rsidRDefault="002A2E5E" w:rsidP="002A2E5E">
      <w:pPr>
        <w:ind w:left="705" w:hanging="705"/>
        <w:jc w:val="both"/>
        <w:rPr>
          <w:rFonts w:ascii="Times New Roman" w:hAnsi="Times New Roman" w:cs="Times New Roman"/>
        </w:rPr>
      </w:pPr>
      <w:r w:rsidRPr="002A2E5E">
        <w:rPr>
          <w:rFonts w:ascii="Times New Roman" w:hAnsi="Times New Roman" w:cs="Times New Roman"/>
        </w:rPr>
        <w:t>6</w:t>
      </w:r>
      <w:r w:rsidRPr="002A2E5E">
        <w:rPr>
          <w:rFonts w:ascii="Times New Roman" w:hAnsi="Times New Roman" w:cs="Times New Roman"/>
        </w:rPr>
        <w:tab/>
      </w:r>
      <w:proofErr w:type="spellStart"/>
      <w:r w:rsidRPr="002A2E5E">
        <w:rPr>
          <w:rFonts w:ascii="Times New Roman" w:hAnsi="Times New Roman" w:cs="Times New Roman"/>
        </w:rPr>
        <w:t>Финансылык</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отчеттуулуктагы</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эскертүүлөрдө</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тийиштүү</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ачып</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көрсөтүүлөрдү</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аныктоодо</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кызмат</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көрсөтүү</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жөнүндө</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концессиялык</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макулдашуунун</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бардык</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аспектилери</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каралууга</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тийиш</w:t>
      </w:r>
      <w:proofErr w:type="spellEnd"/>
      <w:r w:rsidRPr="002A2E5E">
        <w:rPr>
          <w:rFonts w:ascii="Times New Roman" w:hAnsi="Times New Roman" w:cs="Times New Roman"/>
        </w:rPr>
        <w:t xml:space="preserve">. Оператор </w:t>
      </w:r>
      <w:proofErr w:type="spellStart"/>
      <w:r w:rsidRPr="002A2E5E">
        <w:rPr>
          <w:rFonts w:ascii="Times New Roman" w:hAnsi="Times New Roman" w:cs="Times New Roman"/>
        </w:rPr>
        <w:t>менен</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концедент</w:t>
      </w:r>
      <w:proofErr w:type="spellEnd"/>
      <w:r w:rsidRPr="002A2E5E">
        <w:rPr>
          <w:rFonts w:ascii="Times New Roman" w:hAnsi="Times New Roman" w:cs="Times New Roman"/>
        </w:rPr>
        <w:t xml:space="preserve"> ар </w:t>
      </w:r>
      <w:proofErr w:type="spellStart"/>
      <w:r w:rsidRPr="002A2E5E">
        <w:rPr>
          <w:rFonts w:ascii="Times New Roman" w:hAnsi="Times New Roman" w:cs="Times New Roman"/>
        </w:rPr>
        <w:t>бир</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мезгилде</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төмөндөгү</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маалыматтарды</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ачып</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көрсөтүүгө</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тийиш</w:t>
      </w:r>
      <w:proofErr w:type="spellEnd"/>
      <w:r w:rsidRPr="002A2E5E">
        <w:rPr>
          <w:rFonts w:ascii="Times New Roman" w:hAnsi="Times New Roman" w:cs="Times New Roman"/>
        </w:rPr>
        <w:t xml:space="preserve">: </w:t>
      </w:r>
    </w:p>
    <w:p w:rsidR="002A2E5E" w:rsidRPr="002A2E5E" w:rsidRDefault="002A2E5E" w:rsidP="002A2E5E">
      <w:pPr>
        <w:ind w:firstLine="705"/>
        <w:jc w:val="both"/>
        <w:rPr>
          <w:rFonts w:ascii="Times New Roman" w:hAnsi="Times New Roman" w:cs="Times New Roman"/>
        </w:rPr>
      </w:pPr>
      <w:r w:rsidRPr="002A2E5E">
        <w:rPr>
          <w:rFonts w:ascii="Times New Roman" w:hAnsi="Times New Roman" w:cs="Times New Roman"/>
        </w:rPr>
        <w:t>(a)</w:t>
      </w:r>
      <w:r w:rsidRPr="002A2E5E">
        <w:rPr>
          <w:rFonts w:ascii="Times New Roman" w:hAnsi="Times New Roman" w:cs="Times New Roman"/>
        </w:rPr>
        <w:tab/>
      </w:r>
      <w:proofErr w:type="spellStart"/>
      <w:r w:rsidRPr="002A2E5E">
        <w:rPr>
          <w:rFonts w:ascii="Times New Roman" w:hAnsi="Times New Roman" w:cs="Times New Roman"/>
        </w:rPr>
        <w:t>макулдашуунун</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сыпаттоосу</w:t>
      </w:r>
      <w:proofErr w:type="spellEnd"/>
      <w:r w:rsidRPr="002A2E5E">
        <w:rPr>
          <w:rFonts w:ascii="Times New Roman" w:hAnsi="Times New Roman" w:cs="Times New Roman"/>
        </w:rPr>
        <w:t>;</w:t>
      </w:r>
    </w:p>
    <w:p w:rsidR="002A2E5E" w:rsidRPr="002A2E5E" w:rsidRDefault="002A2E5E" w:rsidP="002A2E5E">
      <w:pPr>
        <w:ind w:left="1410" w:hanging="705"/>
        <w:jc w:val="both"/>
        <w:rPr>
          <w:rFonts w:ascii="Times New Roman" w:hAnsi="Times New Roman" w:cs="Times New Roman"/>
          <w:lang w:val="kk-KZ"/>
        </w:rPr>
      </w:pPr>
      <w:r w:rsidRPr="002A2E5E">
        <w:rPr>
          <w:rFonts w:ascii="Times New Roman" w:hAnsi="Times New Roman" w:cs="Times New Roman"/>
          <w:lang w:val="kk-KZ"/>
        </w:rPr>
        <w:t>(b)</w:t>
      </w:r>
      <w:r w:rsidRPr="002A2E5E">
        <w:rPr>
          <w:rFonts w:ascii="Times New Roman" w:hAnsi="Times New Roman" w:cs="Times New Roman"/>
          <w:lang w:val="kk-KZ"/>
        </w:rPr>
        <w:tab/>
        <w:t>келекчектеги акча агымдарынын көлөмүнө, пайда болуу мөөнөтүнө жана айкындыгына таасир этиши мүмкүн болгон олуттуу шарттар (мисалы, концессия мезгили, бааларды кайра кароо күндөрү жана бааларды же макулдашуулардын шарттарын кайра кароону ишке ашырууга негиз болгон принциптерди);</w:t>
      </w:r>
    </w:p>
    <w:p w:rsidR="002A2E5E" w:rsidRPr="002A2E5E" w:rsidRDefault="002A2E5E" w:rsidP="002A2E5E">
      <w:pPr>
        <w:ind w:firstLine="705"/>
        <w:jc w:val="both"/>
        <w:rPr>
          <w:rFonts w:ascii="Times New Roman" w:hAnsi="Times New Roman" w:cs="Times New Roman"/>
        </w:rPr>
      </w:pPr>
      <w:r w:rsidRPr="002A2E5E">
        <w:rPr>
          <w:rFonts w:ascii="Times New Roman" w:hAnsi="Times New Roman" w:cs="Times New Roman"/>
        </w:rPr>
        <w:t>(c)</w:t>
      </w:r>
      <w:r w:rsidRPr="002A2E5E">
        <w:rPr>
          <w:rFonts w:ascii="Times New Roman" w:hAnsi="Times New Roman" w:cs="Times New Roman"/>
        </w:rPr>
        <w:tab/>
      </w:r>
      <w:proofErr w:type="spellStart"/>
      <w:r w:rsidRPr="002A2E5E">
        <w:rPr>
          <w:rFonts w:ascii="Times New Roman" w:hAnsi="Times New Roman" w:cs="Times New Roman"/>
        </w:rPr>
        <w:t>мүнөзү</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жана</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алкактар</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мисалы</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санын</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убакыт</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мезгилин</w:t>
      </w:r>
      <w:proofErr w:type="spellEnd"/>
      <w:r w:rsidRPr="002A2E5E">
        <w:rPr>
          <w:rFonts w:ascii="Times New Roman" w:hAnsi="Times New Roman" w:cs="Times New Roman"/>
        </w:rPr>
        <w:t xml:space="preserve"> же </w:t>
      </w:r>
      <w:proofErr w:type="spellStart"/>
      <w:r w:rsidRPr="002A2E5E">
        <w:rPr>
          <w:rFonts w:ascii="Times New Roman" w:hAnsi="Times New Roman" w:cs="Times New Roman"/>
        </w:rPr>
        <w:t>сумманы</w:t>
      </w:r>
      <w:proofErr w:type="spellEnd"/>
      <w:r w:rsidRPr="002A2E5E">
        <w:rPr>
          <w:rFonts w:ascii="Times New Roman" w:hAnsi="Times New Roman" w:cs="Times New Roman"/>
        </w:rPr>
        <w:t>):</w:t>
      </w:r>
    </w:p>
    <w:p w:rsidR="002A2E5E" w:rsidRPr="002A2E5E" w:rsidRDefault="002A2E5E" w:rsidP="002A2E5E">
      <w:pPr>
        <w:ind w:left="708" w:firstLine="708"/>
        <w:jc w:val="both"/>
        <w:rPr>
          <w:rFonts w:ascii="Times New Roman" w:hAnsi="Times New Roman" w:cs="Times New Roman"/>
        </w:rPr>
      </w:pPr>
      <w:r w:rsidRPr="002A2E5E">
        <w:rPr>
          <w:rFonts w:ascii="Times New Roman" w:hAnsi="Times New Roman" w:cs="Times New Roman"/>
        </w:rPr>
        <w:t>(i)</w:t>
      </w:r>
      <w:r w:rsidRPr="002A2E5E">
        <w:rPr>
          <w:rFonts w:ascii="Times New Roman" w:hAnsi="Times New Roman" w:cs="Times New Roman"/>
        </w:rPr>
        <w:tab/>
      </w:r>
      <w:proofErr w:type="spellStart"/>
      <w:r w:rsidRPr="002A2E5E">
        <w:rPr>
          <w:rFonts w:ascii="Times New Roman" w:hAnsi="Times New Roman" w:cs="Times New Roman"/>
        </w:rPr>
        <w:t>белгилүү</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бир</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активдерди</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пайдаланууга</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укуктар</w:t>
      </w:r>
      <w:proofErr w:type="spellEnd"/>
      <w:r w:rsidRPr="002A2E5E">
        <w:rPr>
          <w:rFonts w:ascii="Times New Roman" w:hAnsi="Times New Roman" w:cs="Times New Roman"/>
        </w:rPr>
        <w:t>;</w:t>
      </w:r>
    </w:p>
    <w:p w:rsidR="002A2E5E" w:rsidRPr="002A2E5E" w:rsidRDefault="002A2E5E" w:rsidP="0053703A">
      <w:pPr>
        <w:ind w:left="2124" w:hanging="708"/>
        <w:jc w:val="both"/>
        <w:rPr>
          <w:rFonts w:ascii="Times New Roman" w:hAnsi="Times New Roman" w:cs="Times New Roman"/>
          <w:lang w:val="kk-KZ"/>
        </w:rPr>
      </w:pPr>
      <w:r w:rsidRPr="002A2E5E">
        <w:rPr>
          <w:rFonts w:ascii="Times New Roman" w:hAnsi="Times New Roman" w:cs="Times New Roman"/>
          <w:lang w:val="kk-KZ"/>
        </w:rPr>
        <w:t>(ii)</w:t>
      </w:r>
      <w:r w:rsidRPr="002A2E5E">
        <w:rPr>
          <w:rFonts w:ascii="Times New Roman" w:hAnsi="Times New Roman" w:cs="Times New Roman"/>
          <w:lang w:val="kk-KZ"/>
        </w:rPr>
        <w:tab/>
        <w:t>кызматтарды көрсөтүү милдеттери же кызматтарды көрсөтөт деп күтүүгө мүмкүнчүлүк берген укуктарды.</w:t>
      </w:r>
    </w:p>
    <w:p w:rsidR="002A2E5E" w:rsidRPr="002A2E5E" w:rsidRDefault="0053703A" w:rsidP="0053703A">
      <w:pPr>
        <w:ind w:left="2124" w:hanging="708"/>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iii</w:t>
      </w:r>
      <w:proofErr w:type="spellEnd"/>
      <w:r>
        <w:rPr>
          <w:rFonts w:ascii="Times New Roman" w:hAnsi="Times New Roman" w:cs="Times New Roman"/>
        </w:rPr>
        <w:t>)</w:t>
      </w:r>
      <w:r>
        <w:rPr>
          <w:rFonts w:ascii="Times New Roman" w:hAnsi="Times New Roman" w:cs="Times New Roman"/>
        </w:rPr>
        <w:tab/>
      </w:r>
      <w:proofErr w:type="spellStart"/>
      <w:r w:rsidR="002A2E5E" w:rsidRPr="002A2E5E">
        <w:rPr>
          <w:rFonts w:ascii="Times New Roman" w:hAnsi="Times New Roman" w:cs="Times New Roman"/>
        </w:rPr>
        <w:t>негизги</w:t>
      </w:r>
      <w:proofErr w:type="spellEnd"/>
      <w:r w:rsidR="002A2E5E" w:rsidRPr="002A2E5E">
        <w:rPr>
          <w:rFonts w:ascii="Times New Roman" w:hAnsi="Times New Roman" w:cs="Times New Roman"/>
        </w:rPr>
        <w:t xml:space="preserve"> </w:t>
      </w:r>
      <w:proofErr w:type="spellStart"/>
      <w:r w:rsidR="002A2E5E" w:rsidRPr="002A2E5E">
        <w:rPr>
          <w:rFonts w:ascii="Times New Roman" w:hAnsi="Times New Roman" w:cs="Times New Roman"/>
        </w:rPr>
        <w:t>каражаттар</w:t>
      </w:r>
      <w:proofErr w:type="spellEnd"/>
      <w:r w:rsidR="002A2E5E" w:rsidRPr="002A2E5E">
        <w:rPr>
          <w:rFonts w:ascii="Times New Roman" w:hAnsi="Times New Roman" w:cs="Times New Roman"/>
        </w:rPr>
        <w:t xml:space="preserve"> </w:t>
      </w:r>
      <w:proofErr w:type="spellStart"/>
      <w:r w:rsidR="002A2E5E" w:rsidRPr="002A2E5E">
        <w:rPr>
          <w:rFonts w:ascii="Times New Roman" w:hAnsi="Times New Roman" w:cs="Times New Roman"/>
        </w:rPr>
        <w:t>объектилерин</w:t>
      </w:r>
      <w:proofErr w:type="spellEnd"/>
      <w:r w:rsidR="002A2E5E" w:rsidRPr="002A2E5E">
        <w:rPr>
          <w:rFonts w:ascii="Times New Roman" w:hAnsi="Times New Roman" w:cs="Times New Roman"/>
        </w:rPr>
        <w:t xml:space="preserve"> </w:t>
      </w:r>
      <w:proofErr w:type="spellStart"/>
      <w:r w:rsidR="002A2E5E" w:rsidRPr="002A2E5E">
        <w:rPr>
          <w:rFonts w:ascii="Times New Roman" w:hAnsi="Times New Roman" w:cs="Times New Roman"/>
        </w:rPr>
        <w:t>сатып</w:t>
      </w:r>
      <w:proofErr w:type="spellEnd"/>
      <w:r w:rsidR="002A2E5E" w:rsidRPr="002A2E5E">
        <w:rPr>
          <w:rFonts w:ascii="Times New Roman" w:hAnsi="Times New Roman" w:cs="Times New Roman"/>
        </w:rPr>
        <w:t xml:space="preserve"> </w:t>
      </w:r>
      <w:proofErr w:type="spellStart"/>
      <w:r w:rsidR="002A2E5E" w:rsidRPr="002A2E5E">
        <w:rPr>
          <w:rFonts w:ascii="Times New Roman" w:hAnsi="Times New Roman" w:cs="Times New Roman"/>
        </w:rPr>
        <w:t>алууга</w:t>
      </w:r>
      <w:proofErr w:type="spellEnd"/>
      <w:r w:rsidR="002A2E5E" w:rsidRPr="002A2E5E">
        <w:rPr>
          <w:rFonts w:ascii="Times New Roman" w:hAnsi="Times New Roman" w:cs="Times New Roman"/>
        </w:rPr>
        <w:t xml:space="preserve"> же </w:t>
      </w:r>
      <w:proofErr w:type="spellStart"/>
      <w:r w:rsidR="002A2E5E" w:rsidRPr="002A2E5E">
        <w:rPr>
          <w:rFonts w:ascii="Times New Roman" w:hAnsi="Times New Roman" w:cs="Times New Roman"/>
        </w:rPr>
        <w:t>курууга</w:t>
      </w:r>
      <w:proofErr w:type="spellEnd"/>
      <w:r w:rsidR="002A2E5E" w:rsidRPr="002A2E5E">
        <w:rPr>
          <w:rFonts w:ascii="Times New Roman" w:hAnsi="Times New Roman" w:cs="Times New Roman"/>
        </w:rPr>
        <w:t xml:space="preserve"> </w:t>
      </w:r>
      <w:proofErr w:type="spellStart"/>
      <w:r w:rsidR="002A2E5E" w:rsidRPr="002A2E5E">
        <w:rPr>
          <w:rFonts w:ascii="Times New Roman" w:hAnsi="Times New Roman" w:cs="Times New Roman"/>
        </w:rPr>
        <w:t>тийиштүү</w:t>
      </w:r>
      <w:proofErr w:type="spellEnd"/>
      <w:r w:rsidR="002A2E5E" w:rsidRPr="002A2E5E">
        <w:rPr>
          <w:rFonts w:ascii="Times New Roman" w:hAnsi="Times New Roman" w:cs="Times New Roman"/>
        </w:rPr>
        <w:t xml:space="preserve"> </w:t>
      </w:r>
      <w:proofErr w:type="spellStart"/>
      <w:r w:rsidR="002A2E5E" w:rsidRPr="002A2E5E">
        <w:rPr>
          <w:rFonts w:ascii="Times New Roman" w:hAnsi="Times New Roman" w:cs="Times New Roman"/>
        </w:rPr>
        <w:t>милдеттерди</w:t>
      </w:r>
      <w:proofErr w:type="spellEnd"/>
      <w:r w:rsidR="002A2E5E" w:rsidRPr="002A2E5E">
        <w:rPr>
          <w:rFonts w:ascii="Times New Roman" w:hAnsi="Times New Roman" w:cs="Times New Roman"/>
        </w:rPr>
        <w:t>;</w:t>
      </w:r>
    </w:p>
    <w:p w:rsidR="002A2E5E" w:rsidRPr="0053703A" w:rsidRDefault="002A2E5E" w:rsidP="0053703A">
      <w:pPr>
        <w:ind w:left="2124" w:hanging="708"/>
        <w:jc w:val="both"/>
        <w:rPr>
          <w:rFonts w:ascii="Times New Roman" w:hAnsi="Times New Roman" w:cs="Times New Roman"/>
          <w:lang w:val="kk-KZ"/>
        </w:rPr>
      </w:pPr>
      <w:r w:rsidRPr="0053703A">
        <w:rPr>
          <w:rFonts w:ascii="Times New Roman" w:hAnsi="Times New Roman" w:cs="Times New Roman"/>
          <w:lang w:val="kk-KZ"/>
        </w:rPr>
        <w:t>(iv)</w:t>
      </w:r>
      <w:r w:rsidRPr="0053703A">
        <w:rPr>
          <w:rFonts w:ascii="Times New Roman" w:hAnsi="Times New Roman" w:cs="Times New Roman"/>
          <w:lang w:val="kk-KZ"/>
        </w:rPr>
        <w:tab/>
        <w:t xml:space="preserve">концессиянын мезгилинин акырында белгилүү бир активдерди өткөрүп берүү же алуу укуктары боюнча милдеттерди; </w:t>
      </w:r>
    </w:p>
    <w:p w:rsidR="002A2E5E" w:rsidRPr="0053703A" w:rsidRDefault="002A2E5E" w:rsidP="0053703A">
      <w:pPr>
        <w:ind w:left="2124" w:hanging="708"/>
        <w:jc w:val="both"/>
        <w:rPr>
          <w:rFonts w:ascii="Times New Roman" w:hAnsi="Times New Roman" w:cs="Times New Roman"/>
          <w:lang w:val="kk-KZ"/>
        </w:rPr>
      </w:pPr>
      <w:r w:rsidRPr="0053703A">
        <w:rPr>
          <w:rFonts w:ascii="Times New Roman" w:hAnsi="Times New Roman" w:cs="Times New Roman"/>
          <w:lang w:val="kk-KZ"/>
        </w:rPr>
        <w:t>(v)</w:t>
      </w:r>
      <w:r w:rsidRPr="0053703A">
        <w:rPr>
          <w:rFonts w:ascii="Times New Roman" w:hAnsi="Times New Roman" w:cs="Times New Roman"/>
          <w:lang w:val="kk-KZ"/>
        </w:rPr>
        <w:tab/>
        <w:t>концессиялык макулдашууну узартуу же мөөнөтүнөн мурда токтотуу мүмкүнчүлүктөрүн; жана</w:t>
      </w:r>
    </w:p>
    <w:p w:rsidR="002A2E5E" w:rsidRPr="002A2E5E" w:rsidRDefault="002A2E5E" w:rsidP="0053703A">
      <w:pPr>
        <w:tabs>
          <w:tab w:val="left" w:pos="1418"/>
        </w:tabs>
        <w:ind w:left="2124" w:hanging="708"/>
        <w:jc w:val="both"/>
        <w:rPr>
          <w:rFonts w:ascii="Times New Roman" w:hAnsi="Times New Roman" w:cs="Times New Roman"/>
        </w:rPr>
      </w:pPr>
      <w:r w:rsidRPr="002A2E5E">
        <w:rPr>
          <w:rFonts w:ascii="Times New Roman" w:hAnsi="Times New Roman" w:cs="Times New Roman"/>
        </w:rPr>
        <w:lastRenderedPageBreak/>
        <w:t>(</w:t>
      </w:r>
      <w:proofErr w:type="spellStart"/>
      <w:r w:rsidRPr="002A2E5E">
        <w:rPr>
          <w:rFonts w:ascii="Times New Roman" w:hAnsi="Times New Roman" w:cs="Times New Roman"/>
        </w:rPr>
        <w:t>vi</w:t>
      </w:r>
      <w:proofErr w:type="spellEnd"/>
      <w:r w:rsidRPr="002A2E5E">
        <w:rPr>
          <w:rFonts w:ascii="Times New Roman" w:hAnsi="Times New Roman" w:cs="Times New Roman"/>
        </w:rPr>
        <w:t>)</w:t>
      </w:r>
      <w:r w:rsidRPr="002A2E5E">
        <w:rPr>
          <w:rFonts w:ascii="Times New Roman" w:hAnsi="Times New Roman" w:cs="Times New Roman"/>
        </w:rPr>
        <w:tab/>
        <w:t xml:space="preserve">башка </w:t>
      </w:r>
      <w:proofErr w:type="spellStart"/>
      <w:r w:rsidRPr="002A2E5E">
        <w:rPr>
          <w:rFonts w:ascii="Times New Roman" w:hAnsi="Times New Roman" w:cs="Times New Roman"/>
        </w:rPr>
        <w:t>укуктарды</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жана</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милдеттерди</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мисалы</w:t>
      </w:r>
      <w:proofErr w:type="spellEnd"/>
      <w:r w:rsidRPr="002A2E5E">
        <w:rPr>
          <w:rFonts w:ascii="Times New Roman" w:hAnsi="Times New Roman" w:cs="Times New Roman"/>
        </w:rPr>
        <w:t xml:space="preserve">, инфраструктура </w:t>
      </w:r>
      <w:proofErr w:type="spellStart"/>
      <w:r w:rsidRPr="002A2E5E">
        <w:rPr>
          <w:rFonts w:ascii="Times New Roman" w:hAnsi="Times New Roman" w:cs="Times New Roman"/>
        </w:rPr>
        <w:t>обьектилерин</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капиталдык</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оңдоо</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боюнча</w:t>
      </w:r>
      <w:proofErr w:type="spellEnd"/>
      <w:r w:rsidRPr="002A2E5E">
        <w:rPr>
          <w:rFonts w:ascii="Times New Roman" w:hAnsi="Times New Roman" w:cs="Times New Roman"/>
        </w:rPr>
        <w:t>);</w:t>
      </w:r>
    </w:p>
    <w:p w:rsidR="002A2E5E" w:rsidRPr="002A2E5E" w:rsidRDefault="002A2E5E" w:rsidP="0053703A">
      <w:pPr>
        <w:ind w:firstLine="708"/>
        <w:jc w:val="both"/>
        <w:rPr>
          <w:rFonts w:ascii="Times New Roman" w:hAnsi="Times New Roman" w:cs="Times New Roman"/>
        </w:rPr>
      </w:pPr>
      <w:r w:rsidRPr="002A2E5E">
        <w:rPr>
          <w:rFonts w:ascii="Times New Roman" w:hAnsi="Times New Roman" w:cs="Times New Roman"/>
        </w:rPr>
        <w:t>(d)</w:t>
      </w:r>
      <w:r w:rsidRPr="002A2E5E">
        <w:rPr>
          <w:rFonts w:ascii="Times New Roman" w:hAnsi="Times New Roman" w:cs="Times New Roman"/>
        </w:rPr>
        <w:tab/>
      </w:r>
      <w:proofErr w:type="spellStart"/>
      <w:r w:rsidRPr="002A2E5E">
        <w:rPr>
          <w:rFonts w:ascii="Times New Roman" w:hAnsi="Times New Roman" w:cs="Times New Roman"/>
        </w:rPr>
        <w:t>отчеттук</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мезгилдин</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ичинде</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келип</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чыккан</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макулдашууга</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өзгөртүүлөрдү</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жана</w:t>
      </w:r>
      <w:proofErr w:type="spellEnd"/>
      <w:r w:rsidRPr="002A2E5E">
        <w:rPr>
          <w:rFonts w:ascii="Times New Roman" w:hAnsi="Times New Roman" w:cs="Times New Roman"/>
        </w:rPr>
        <w:t xml:space="preserve"> </w:t>
      </w:r>
    </w:p>
    <w:p w:rsidR="002A2E5E" w:rsidRPr="002A2E5E" w:rsidRDefault="002A2E5E" w:rsidP="0053703A">
      <w:pPr>
        <w:ind w:firstLine="708"/>
        <w:jc w:val="both"/>
        <w:rPr>
          <w:rFonts w:ascii="Times New Roman" w:hAnsi="Times New Roman" w:cs="Times New Roman"/>
        </w:rPr>
      </w:pPr>
      <w:r w:rsidRPr="002A2E5E">
        <w:rPr>
          <w:rFonts w:ascii="Times New Roman" w:hAnsi="Times New Roman" w:cs="Times New Roman"/>
        </w:rPr>
        <w:t>(e)</w:t>
      </w:r>
      <w:r w:rsidRPr="002A2E5E">
        <w:rPr>
          <w:rFonts w:ascii="Times New Roman" w:hAnsi="Times New Roman" w:cs="Times New Roman"/>
        </w:rPr>
        <w:tab/>
      </w:r>
      <w:proofErr w:type="spellStart"/>
      <w:r w:rsidRPr="002A2E5E">
        <w:rPr>
          <w:rFonts w:ascii="Times New Roman" w:hAnsi="Times New Roman" w:cs="Times New Roman"/>
        </w:rPr>
        <w:t>кызмат</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көрсөтүү</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жөнүндө</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макулдашуу</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кандай</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классификацияланганын</w:t>
      </w:r>
      <w:proofErr w:type="spellEnd"/>
      <w:r w:rsidRPr="002A2E5E">
        <w:rPr>
          <w:rFonts w:ascii="Times New Roman" w:hAnsi="Times New Roman" w:cs="Times New Roman"/>
        </w:rPr>
        <w:t>.</w:t>
      </w:r>
    </w:p>
    <w:p w:rsidR="002A2E5E" w:rsidRPr="002A2E5E" w:rsidRDefault="002A2E5E" w:rsidP="0053703A">
      <w:pPr>
        <w:ind w:left="705" w:hanging="705"/>
        <w:jc w:val="both"/>
        <w:rPr>
          <w:rFonts w:ascii="Times New Roman" w:hAnsi="Times New Roman" w:cs="Times New Roman"/>
        </w:rPr>
      </w:pPr>
      <w:r w:rsidRPr="002A2E5E">
        <w:rPr>
          <w:rFonts w:ascii="Times New Roman" w:hAnsi="Times New Roman" w:cs="Times New Roman"/>
        </w:rPr>
        <w:t>6A</w:t>
      </w:r>
      <w:r w:rsidRPr="002A2E5E">
        <w:rPr>
          <w:rFonts w:ascii="Times New Roman" w:hAnsi="Times New Roman" w:cs="Times New Roman"/>
        </w:rPr>
        <w:tab/>
        <w:t xml:space="preserve">Оператор </w:t>
      </w:r>
      <w:proofErr w:type="spellStart"/>
      <w:r w:rsidRPr="002A2E5E">
        <w:rPr>
          <w:rFonts w:ascii="Times New Roman" w:hAnsi="Times New Roman" w:cs="Times New Roman"/>
        </w:rPr>
        <w:t>финансылык</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активге</w:t>
      </w:r>
      <w:proofErr w:type="spellEnd"/>
      <w:r w:rsidRPr="002A2E5E">
        <w:rPr>
          <w:rFonts w:ascii="Times New Roman" w:hAnsi="Times New Roman" w:cs="Times New Roman"/>
        </w:rPr>
        <w:t xml:space="preserve"> же </w:t>
      </w:r>
      <w:proofErr w:type="spellStart"/>
      <w:r w:rsidRPr="002A2E5E">
        <w:rPr>
          <w:rFonts w:ascii="Times New Roman" w:hAnsi="Times New Roman" w:cs="Times New Roman"/>
        </w:rPr>
        <w:t>материалдык</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эмес</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активге</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курулуш</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боюнча</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кызмат</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көрсөтүүлөрдү</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алмашууга</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тийиштүү</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отчеттук</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мезгилде</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таанылган</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түшкөн</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кирешенин</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ошондой</w:t>
      </w:r>
      <w:proofErr w:type="spellEnd"/>
      <w:r w:rsidRPr="002A2E5E">
        <w:rPr>
          <w:rFonts w:ascii="Times New Roman" w:hAnsi="Times New Roman" w:cs="Times New Roman"/>
        </w:rPr>
        <w:t xml:space="preserve"> эле </w:t>
      </w:r>
      <w:proofErr w:type="spellStart"/>
      <w:proofErr w:type="gramStart"/>
      <w:r w:rsidRPr="002A2E5E">
        <w:rPr>
          <w:rFonts w:ascii="Times New Roman" w:hAnsi="Times New Roman" w:cs="Times New Roman"/>
        </w:rPr>
        <w:t>пайданын</w:t>
      </w:r>
      <w:proofErr w:type="spellEnd"/>
      <w:r w:rsidRPr="002A2E5E">
        <w:rPr>
          <w:rFonts w:ascii="Times New Roman" w:hAnsi="Times New Roman" w:cs="Times New Roman"/>
        </w:rPr>
        <w:t xml:space="preserve">  же</w:t>
      </w:r>
      <w:proofErr w:type="gramEnd"/>
      <w:r w:rsidRPr="002A2E5E">
        <w:rPr>
          <w:rFonts w:ascii="Times New Roman" w:hAnsi="Times New Roman" w:cs="Times New Roman"/>
        </w:rPr>
        <w:t xml:space="preserve"> </w:t>
      </w:r>
      <w:proofErr w:type="spellStart"/>
      <w:r w:rsidRPr="002A2E5E">
        <w:rPr>
          <w:rFonts w:ascii="Times New Roman" w:hAnsi="Times New Roman" w:cs="Times New Roman"/>
        </w:rPr>
        <w:t>зыяндын</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суммасын</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ачып</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көрсөтүүгө</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тийиш</w:t>
      </w:r>
      <w:proofErr w:type="spellEnd"/>
      <w:r w:rsidRPr="002A2E5E">
        <w:rPr>
          <w:rFonts w:ascii="Times New Roman" w:hAnsi="Times New Roman" w:cs="Times New Roman"/>
        </w:rPr>
        <w:t>.</w:t>
      </w:r>
    </w:p>
    <w:p w:rsidR="002A2E5E" w:rsidRPr="002A2E5E" w:rsidRDefault="002A2E5E" w:rsidP="0053703A">
      <w:pPr>
        <w:ind w:left="705" w:hanging="705"/>
        <w:jc w:val="both"/>
        <w:rPr>
          <w:rFonts w:ascii="Times New Roman" w:hAnsi="Times New Roman" w:cs="Times New Roman"/>
        </w:rPr>
      </w:pPr>
      <w:r w:rsidRPr="002A2E5E">
        <w:rPr>
          <w:rFonts w:ascii="Times New Roman" w:hAnsi="Times New Roman" w:cs="Times New Roman"/>
        </w:rPr>
        <w:t>7</w:t>
      </w:r>
      <w:r w:rsidRPr="002A2E5E">
        <w:rPr>
          <w:rFonts w:ascii="Times New Roman" w:hAnsi="Times New Roman" w:cs="Times New Roman"/>
        </w:rPr>
        <w:tab/>
      </w:r>
      <w:proofErr w:type="spellStart"/>
      <w:r w:rsidRPr="002A2E5E">
        <w:rPr>
          <w:rFonts w:ascii="Times New Roman" w:hAnsi="Times New Roman" w:cs="Times New Roman"/>
        </w:rPr>
        <w:t>Бул</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Түшүндүрмөнүн</w:t>
      </w:r>
      <w:proofErr w:type="spellEnd"/>
      <w:r w:rsidRPr="002A2E5E">
        <w:rPr>
          <w:rFonts w:ascii="Times New Roman" w:hAnsi="Times New Roman" w:cs="Times New Roman"/>
        </w:rPr>
        <w:t xml:space="preserve"> 6-пунктуна </w:t>
      </w:r>
      <w:proofErr w:type="spellStart"/>
      <w:r w:rsidRPr="002A2E5E">
        <w:rPr>
          <w:rFonts w:ascii="Times New Roman" w:hAnsi="Times New Roman" w:cs="Times New Roman"/>
        </w:rPr>
        <w:t>ылайык</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ачып</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көрсөтүү</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талап</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кылынган</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маалымат</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кызмат</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көрсөтүү</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жөнүндө</w:t>
      </w:r>
      <w:proofErr w:type="spellEnd"/>
      <w:r w:rsidRPr="002A2E5E">
        <w:rPr>
          <w:rFonts w:ascii="Times New Roman" w:hAnsi="Times New Roman" w:cs="Times New Roman"/>
        </w:rPr>
        <w:t xml:space="preserve"> ар </w:t>
      </w:r>
      <w:proofErr w:type="spellStart"/>
      <w:r w:rsidRPr="002A2E5E">
        <w:rPr>
          <w:rFonts w:ascii="Times New Roman" w:hAnsi="Times New Roman" w:cs="Times New Roman"/>
        </w:rPr>
        <w:t>бир</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концессиялык</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макулдашуу</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үчүн</w:t>
      </w:r>
      <w:proofErr w:type="spellEnd"/>
      <w:r w:rsidRPr="002A2E5E">
        <w:rPr>
          <w:rFonts w:ascii="Times New Roman" w:hAnsi="Times New Roman" w:cs="Times New Roman"/>
        </w:rPr>
        <w:t xml:space="preserve"> же </w:t>
      </w:r>
      <w:proofErr w:type="spellStart"/>
      <w:r w:rsidRPr="002A2E5E">
        <w:rPr>
          <w:rFonts w:ascii="Times New Roman" w:hAnsi="Times New Roman" w:cs="Times New Roman"/>
        </w:rPr>
        <w:t>кызмат</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көрсөтүү</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тууралуу</w:t>
      </w:r>
      <w:proofErr w:type="spellEnd"/>
      <w:r w:rsidRPr="002A2E5E">
        <w:rPr>
          <w:rFonts w:ascii="Times New Roman" w:hAnsi="Times New Roman" w:cs="Times New Roman"/>
        </w:rPr>
        <w:t xml:space="preserve"> ар </w:t>
      </w:r>
      <w:proofErr w:type="spellStart"/>
      <w:r w:rsidRPr="002A2E5E">
        <w:rPr>
          <w:rFonts w:ascii="Times New Roman" w:hAnsi="Times New Roman" w:cs="Times New Roman"/>
        </w:rPr>
        <w:t>бир</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концессиялык</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макулдашуунун</w:t>
      </w:r>
      <w:proofErr w:type="spellEnd"/>
      <w:r w:rsidRPr="002A2E5E">
        <w:rPr>
          <w:rFonts w:ascii="Times New Roman" w:hAnsi="Times New Roman" w:cs="Times New Roman"/>
        </w:rPr>
        <w:t xml:space="preserve"> классы </w:t>
      </w:r>
      <w:proofErr w:type="spellStart"/>
      <w:r w:rsidRPr="002A2E5E">
        <w:rPr>
          <w:rFonts w:ascii="Times New Roman" w:hAnsi="Times New Roman" w:cs="Times New Roman"/>
        </w:rPr>
        <w:t>үчүн</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агрегацияланган</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формада</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көрсөтүлүүгө</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тийиш</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Кызматтарды</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көрсөтүү</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мүнөзү</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боюнча</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окшош</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болгон</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кызматтарды</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көрсөтүү</w:t>
      </w:r>
      <w:proofErr w:type="spellEnd"/>
      <w:r w:rsidRPr="002A2E5E">
        <w:rPr>
          <w:rFonts w:ascii="Times New Roman" w:hAnsi="Times New Roman" w:cs="Times New Roman"/>
        </w:rPr>
        <w:t xml:space="preserve"> </w:t>
      </w:r>
      <w:proofErr w:type="spellStart"/>
      <w:proofErr w:type="gramStart"/>
      <w:r w:rsidRPr="002A2E5E">
        <w:rPr>
          <w:rFonts w:ascii="Times New Roman" w:hAnsi="Times New Roman" w:cs="Times New Roman"/>
        </w:rPr>
        <w:t>жөнүндө</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концессиялык</w:t>
      </w:r>
      <w:proofErr w:type="spellEnd"/>
      <w:proofErr w:type="gramEnd"/>
      <w:r w:rsidRPr="002A2E5E">
        <w:rPr>
          <w:rFonts w:ascii="Times New Roman" w:hAnsi="Times New Roman" w:cs="Times New Roman"/>
        </w:rPr>
        <w:t xml:space="preserve"> </w:t>
      </w:r>
      <w:proofErr w:type="spellStart"/>
      <w:r w:rsidRPr="002A2E5E">
        <w:rPr>
          <w:rFonts w:ascii="Times New Roman" w:hAnsi="Times New Roman" w:cs="Times New Roman"/>
        </w:rPr>
        <w:t>макулдашуулардын</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тобу</w:t>
      </w:r>
      <w:proofErr w:type="spellEnd"/>
      <w:r w:rsidRPr="002A2E5E">
        <w:rPr>
          <w:rFonts w:ascii="Times New Roman" w:hAnsi="Times New Roman" w:cs="Times New Roman"/>
        </w:rPr>
        <w:t xml:space="preserve"> класс катары </w:t>
      </w:r>
      <w:proofErr w:type="spellStart"/>
      <w:r w:rsidRPr="002A2E5E">
        <w:rPr>
          <w:rFonts w:ascii="Times New Roman" w:hAnsi="Times New Roman" w:cs="Times New Roman"/>
        </w:rPr>
        <w:t>эсептелет</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мисалы</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жол</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кире</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үчүн</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жыйым</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телекоммуникациялык</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кызмат</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көрсөтүүлөр</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жана</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суу</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тазалоо</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боюнча</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кызмат</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көрсөтүүлөр</w:t>
      </w:r>
      <w:proofErr w:type="spellEnd"/>
      <w:r w:rsidRPr="002A2E5E">
        <w:rPr>
          <w:rFonts w:ascii="Times New Roman" w:hAnsi="Times New Roman" w:cs="Times New Roman"/>
        </w:rPr>
        <w:t>).</w:t>
      </w:r>
    </w:p>
    <w:p w:rsidR="002A2E5E" w:rsidRPr="0053703A" w:rsidRDefault="002A2E5E" w:rsidP="0053703A">
      <w:pPr>
        <w:pBdr>
          <w:bottom w:val="single" w:sz="4" w:space="1" w:color="auto"/>
        </w:pBdr>
        <w:jc w:val="both"/>
        <w:rPr>
          <w:rFonts w:ascii="Times New Roman" w:hAnsi="Times New Roman" w:cs="Times New Roman"/>
          <w:b/>
          <w:sz w:val="26"/>
        </w:rPr>
      </w:pPr>
      <w:proofErr w:type="spellStart"/>
      <w:r w:rsidRPr="0053703A">
        <w:rPr>
          <w:rFonts w:ascii="Times New Roman" w:hAnsi="Times New Roman" w:cs="Times New Roman"/>
          <w:b/>
          <w:sz w:val="26"/>
        </w:rPr>
        <w:t>Консенсустун</w:t>
      </w:r>
      <w:proofErr w:type="spellEnd"/>
      <w:r w:rsidRPr="0053703A">
        <w:rPr>
          <w:rFonts w:ascii="Times New Roman" w:hAnsi="Times New Roman" w:cs="Times New Roman"/>
          <w:b/>
          <w:sz w:val="26"/>
        </w:rPr>
        <w:t xml:space="preserve"> </w:t>
      </w:r>
      <w:proofErr w:type="spellStart"/>
      <w:r w:rsidRPr="0053703A">
        <w:rPr>
          <w:rFonts w:ascii="Times New Roman" w:hAnsi="Times New Roman" w:cs="Times New Roman"/>
          <w:b/>
          <w:sz w:val="26"/>
        </w:rPr>
        <w:t>күнү</w:t>
      </w:r>
      <w:proofErr w:type="spellEnd"/>
    </w:p>
    <w:p w:rsidR="002A2E5E" w:rsidRPr="0053703A" w:rsidRDefault="00FC2C1B" w:rsidP="002A2E5E">
      <w:pPr>
        <w:jc w:val="both"/>
        <w:rPr>
          <w:rFonts w:ascii="Times New Roman" w:hAnsi="Times New Roman" w:cs="Times New Roman"/>
          <w:sz w:val="26"/>
        </w:rPr>
      </w:pPr>
      <w:r>
        <w:rPr>
          <w:rFonts w:ascii="Times New Roman" w:hAnsi="Times New Roman" w:cs="Times New Roman"/>
          <w:sz w:val="26"/>
        </w:rPr>
        <w:t xml:space="preserve"> </w:t>
      </w:r>
      <w:r w:rsidR="002A2E5E" w:rsidRPr="0053703A">
        <w:rPr>
          <w:rFonts w:ascii="Times New Roman" w:hAnsi="Times New Roman" w:cs="Times New Roman"/>
        </w:rPr>
        <w:t xml:space="preserve">2001-жылдын май </w:t>
      </w:r>
      <w:proofErr w:type="spellStart"/>
      <w:r w:rsidR="002A2E5E" w:rsidRPr="0053703A">
        <w:rPr>
          <w:rFonts w:ascii="Times New Roman" w:hAnsi="Times New Roman" w:cs="Times New Roman"/>
        </w:rPr>
        <w:t>айы</w:t>
      </w:r>
      <w:proofErr w:type="spellEnd"/>
      <w:r w:rsidR="002A2E5E" w:rsidRPr="0053703A">
        <w:rPr>
          <w:rFonts w:ascii="Times New Roman" w:hAnsi="Times New Roman" w:cs="Times New Roman"/>
        </w:rPr>
        <w:t>.</w:t>
      </w:r>
    </w:p>
    <w:p w:rsidR="002A2E5E" w:rsidRPr="0053703A" w:rsidRDefault="002A2E5E" w:rsidP="00FC2C1B">
      <w:pPr>
        <w:pBdr>
          <w:bottom w:val="single" w:sz="4" w:space="1" w:color="auto"/>
        </w:pBdr>
        <w:jc w:val="both"/>
        <w:rPr>
          <w:rFonts w:ascii="Times New Roman" w:hAnsi="Times New Roman" w:cs="Times New Roman"/>
          <w:b/>
          <w:sz w:val="26"/>
        </w:rPr>
      </w:pPr>
      <w:proofErr w:type="spellStart"/>
      <w:r w:rsidRPr="0053703A">
        <w:rPr>
          <w:rFonts w:ascii="Times New Roman" w:hAnsi="Times New Roman" w:cs="Times New Roman"/>
          <w:b/>
          <w:sz w:val="26"/>
        </w:rPr>
        <w:t>Күчүнө</w:t>
      </w:r>
      <w:proofErr w:type="spellEnd"/>
      <w:r w:rsidRPr="0053703A">
        <w:rPr>
          <w:rFonts w:ascii="Times New Roman" w:hAnsi="Times New Roman" w:cs="Times New Roman"/>
          <w:b/>
          <w:sz w:val="26"/>
        </w:rPr>
        <w:t xml:space="preserve"> </w:t>
      </w:r>
      <w:proofErr w:type="spellStart"/>
      <w:r w:rsidRPr="0053703A">
        <w:rPr>
          <w:rFonts w:ascii="Times New Roman" w:hAnsi="Times New Roman" w:cs="Times New Roman"/>
          <w:b/>
          <w:sz w:val="26"/>
        </w:rPr>
        <w:t>кирүү</w:t>
      </w:r>
      <w:proofErr w:type="spellEnd"/>
      <w:r w:rsidRPr="0053703A">
        <w:rPr>
          <w:rFonts w:ascii="Times New Roman" w:hAnsi="Times New Roman" w:cs="Times New Roman"/>
          <w:b/>
          <w:sz w:val="26"/>
        </w:rPr>
        <w:t xml:space="preserve"> </w:t>
      </w:r>
      <w:proofErr w:type="spellStart"/>
      <w:r w:rsidRPr="0053703A">
        <w:rPr>
          <w:rFonts w:ascii="Times New Roman" w:hAnsi="Times New Roman" w:cs="Times New Roman"/>
          <w:b/>
          <w:sz w:val="26"/>
        </w:rPr>
        <w:t>күнү</w:t>
      </w:r>
      <w:proofErr w:type="spellEnd"/>
    </w:p>
    <w:p w:rsidR="002A2E5E" w:rsidRPr="002A2E5E" w:rsidRDefault="0053703A" w:rsidP="0053703A">
      <w:pPr>
        <w:spacing w:line="240" w:lineRule="auto"/>
        <w:jc w:val="both"/>
        <w:rPr>
          <w:rFonts w:ascii="Times New Roman" w:hAnsi="Times New Roman" w:cs="Times New Roman"/>
        </w:rPr>
      </w:pPr>
      <w:r>
        <w:rPr>
          <w:rFonts w:ascii="Times New Roman" w:hAnsi="Times New Roman" w:cs="Times New Roman"/>
        </w:rPr>
        <w:t xml:space="preserve"> </w:t>
      </w:r>
      <w:proofErr w:type="spellStart"/>
      <w:r w:rsidR="002A2E5E" w:rsidRPr="002A2E5E">
        <w:rPr>
          <w:rFonts w:ascii="Times New Roman" w:hAnsi="Times New Roman" w:cs="Times New Roman"/>
        </w:rPr>
        <w:t>Бул</w:t>
      </w:r>
      <w:proofErr w:type="spellEnd"/>
      <w:r w:rsidR="002A2E5E" w:rsidRPr="002A2E5E">
        <w:rPr>
          <w:rFonts w:ascii="Times New Roman" w:hAnsi="Times New Roman" w:cs="Times New Roman"/>
        </w:rPr>
        <w:t xml:space="preserve"> </w:t>
      </w:r>
      <w:proofErr w:type="spellStart"/>
      <w:r w:rsidRPr="002A2E5E">
        <w:rPr>
          <w:rFonts w:ascii="Times New Roman" w:hAnsi="Times New Roman" w:cs="Times New Roman"/>
        </w:rPr>
        <w:t>Түшүндүрмө</w:t>
      </w:r>
      <w:proofErr w:type="spellEnd"/>
      <w:r w:rsidRPr="002A2E5E">
        <w:rPr>
          <w:rFonts w:ascii="Times New Roman" w:hAnsi="Times New Roman" w:cs="Times New Roman"/>
        </w:rPr>
        <w:t xml:space="preserve"> </w:t>
      </w:r>
      <w:r w:rsidR="002A2E5E" w:rsidRPr="002A2E5E">
        <w:rPr>
          <w:rFonts w:ascii="Times New Roman" w:hAnsi="Times New Roman" w:cs="Times New Roman"/>
        </w:rPr>
        <w:t xml:space="preserve">2001-жылдын 31-январында </w:t>
      </w:r>
      <w:proofErr w:type="spellStart"/>
      <w:r w:rsidR="002A2E5E" w:rsidRPr="002A2E5E">
        <w:rPr>
          <w:rFonts w:ascii="Times New Roman" w:hAnsi="Times New Roman" w:cs="Times New Roman"/>
        </w:rPr>
        <w:t>күчүнө</w:t>
      </w:r>
      <w:proofErr w:type="spellEnd"/>
      <w:r w:rsidR="002A2E5E" w:rsidRPr="002A2E5E">
        <w:rPr>
          <w:rFonts w:ascii="Times New Roman" w:hAnsi="Times New Roman" w:cs="Times New Roman"/>
        </w:rPr>
        <w:t xml:space="preserve"> </w:t>
      </w:r>
      <w:proofErr w:type="spellStart"/>
      <w:r w:rsidR="002A2E5E" w:rsidRPr="002A2E5E">
        <w:rPr>
          <w:rFonts w:ascii="Times New Roman" w:hAnsi="Times New Roman" w:cs="Times New Roman"/>
        </w:rPr>
        <w:t>кирет</w:t>
      </w:r>
      <w:proofErr w:type="spellEnd"/>
      <w:r w:rsidR="002A2E5E" w:rsidRPr="002A2E5E">
        <w:rPr>
          <w:rFonts w:ascii="Times New Roman" w:hAnsi="Times New Roman" w:cs="Times New Roman"/>
        </w:rPr>
        <w:t>.</w:t>
      </w:r>
    </w:p>
    <w:p w:rsidR="002A2E5E" w:rsidRPr="002A2E5E" w:rsidRDefault="002A2E5E" w:rsidP="0053703A">
      <w:pPr>
        <w:spacing w:after="0" w:line="240" w:lineRule="auto"/>
        <w:jc w:val="both"/>
        <w:rPr>
          <w:rFonts w:ascii="Times New Roman" w:hAnsi="Times New Roman" w:cs="Times New Roman"/>
        </w:rPr>
      </w:pPr>
      <w:proofErr w:type="spellStart"/>
      <w:r w:rsidRPr="002A2E5E">
        <w:rPr>
          <w:rFonts w:ascii="Times New Roman" w:hAnsi="Times New Roman" w:cs="Times New Roman"/>
        </w:rPr>
        <w:t>Ишкана</w:t>
      </w:r>
      <w:proofErr w:type="spellEnd"/>
      <w:r w:rsidRPr="002A2E5E">
        <w:rPr>
          <w:rFonts w:ascii="Times New Roman" w:hAnsi="Times New Roman" w:cs="Times New Roman"/>
        </w:rPr>
        <w:t xml:space="preserve"> 6(e) </w:t>
      </w:r>
      <w:proofErr w:type="spellStart"/>
      <w:r w:rsidRPr="002A2E5E">
        <w:rPr>
          <w:rFonts w:ascii="Times New Roman" w:hAnsi="Times New Roman" w:cs="Times New Roman"/>
        </w:rPr>
        <w:t>жана</w:t>
      </w:r>
      <w:proofErr w:type="spellEnd"/>
      <w:r w:rsidRPr="002A2E5E">
        <w:rPr>
          <w:rFonts w:ascii="Times New Roman" w:hAnsi="Times New Roman" w:cs="Times New Roman"/>
        </w:rPr>
        <w:t xml:space="preserve"> 6A-пункттарында </w:t>
      </w:r>
      <w:proofErr w:type="spellStart"/>
      <w:r w:rsidRPr="002A2E5E">
        <w:rPr>
          <w:rFonts w:ascii="Times New Roman" w:hAnsi="Times New Roman" w:cs="Times New Roman"/>
        </w:rPr>
        <w:t>камтылган</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түзөтүүнү</w:t>
      </w:r>
      <w:proofErr w:type="spellEnd"/>
      <w:r w:rsidRPr="002A2E5E">
        <w:rPr>
          <w:rFonts w:ascii="Times New Roman" w:hAnsi="Times New Roman" w:cs="Times New Roman"/>
        </w:rPr>
        <w:t xml:space="preserve"> 2008-жылдын 1-январынан </w:t>
      </w:r>
      <w:proofErr w:type="spellStart"/>
      <w:r w:rsidRPr="002A2E5E">
        <w:rPr>
          <w:rFonts w:ascii="Times New Roman" w:hAnsi="Times New Roman" w:cs="Times New Roman"/>
        </w:rPr>
        <w:t>башталган</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жылдык</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мезгилдерге</w:t>
      </w:r>
      <w:proofErr w:type="spellEnd"/>
      <w:r w:rsidRPr="002A2E5E">
        <w:rPr>
          <w:rFonts w:ascii="Times New Roman" w:hAnsi="Times New Roman" w:cs="Times New Roman"/>
        </w:rPr>
        <w:t xml:space="preserve"> же </w:t>
      </w:r>
      <w:proofErr w:type="spellStart"/>
      <w:r w:rsidRPr="002A2E5E">
        <w:rPr>
          <w:rFonts w:ascii="Times New Roman" w:hAnsi="Times New Roman" w:cs="Times New Roman"/>
        </w:rPr>
        <w:t>бул</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күндөн</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кийинки</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мезгилдерге</w:t>
      </w:r>
      <w:proofErr w:type="spellEnd"/>
      <w:r w:rsidRPr="002A2E5E">
        <w:rPr>
          <w:rFonts w:ascii="Times New Roman" w:hAnsi="Times New Roman" w:cs="Times New Roman"/>
        </w:rPr>
        <w:t xml:space="preserve"> карата </w:t>
      </w:r>
      <w:proofErr w:type="spellStart"/>
      <w:r w:rsidRPr="002A2E5E">
        <w:rPr>
          <w:rFonts w:ascii="Times New Roman" w:hAnsi="Times New Roman" w:cs="Times New Roman"/>
        </w:rPr>
        <w:t>колдонууга</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тийиш</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Эгерде</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ишкана</w:t>
      </w:r>
      <w:proofErr w:type="spellEnd"/>
      <w:r w:rsidRPr="002A2E5E">
        <w:rPr>
          <w:rFonts w:ascii="Times New Roman" w:hAnsi="Times New Roman" w:cs="Times New Roman"/>
        </w:rPr>
        <w:t xml:space="preserve"> ЭФОТК (IFRIC) 12 </w:t>
      </w:r>
      <w:proofErr w:type="spellStart"/>
      <w:r w:rsidR="0053703A">
        <w:rPr>
          <w:rFonts w:ascii="Times New Roman" w:hAnsi="Times New Roman" w:cs="Times New Roman"/>
        </w:rPr>
        <w:t>түшүндүрмө</w:t>
      </w:r>
      <w:proofErr w:type="spellEnd"/>
      <w:r w:rsidR="0053703A">
        <w:rPr>
          <w:rFonts w:ascii="Times New Roman" w:hAnsi="Times New Roman" w:cs="Times New Roman"/>
          <w:lang w:val="kk-KZ"/>
        </w:rPr>
        <w:t>с</w:t>
      </w:r>
      <w:proofErr w:type="spellStart"/>
      <w:r w:rsidR="0053703A" w:rsidRPr="002A2E5E">
        <w:rPr>
          <w:rFonts w:ascii="Times New Roman" w:hAnsi="Times New Roman" w:cs="Times New Roman"/>
        </w:rPr>
        <w:t>үн</w:t>
      </w:r>
      <w:proofErr w:type="spellEnd"/>
      <w:r w:rsidR="0053703A" w:rsidRPr="002A2E5E">
        <w:rPr>
          <w:rFonts w:ascii="Times New Roman" w:hAnsi="Times New Roman" w:cs="Times New Roman"/>
        </w:rPr>
        <w:t xml:space="preserve"> </w:t>
      </w:r>
      <w:proofErr w:type="spellStart"/>
      <w:r w:rsidRPr="002A2E5E">
        <w:rPr>
          <w:rFonts w:ascii="Times New Roman" w:hAnsi="Times New Roman" w:cs="Times New Roman"/>
        </w:rPr>
        <w:t>алда</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канча</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эрте</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мезгилге</w:t>
      </w:r>
      <w:proofErr w:type="spellEnd"/>
      <w:r w:rsidRPr="002A2E5E">
        <w:rPr>
          <w:rFonts w:ascii="Times New Roman" w:hAnsi="Times New Roman" w:cs="Times New Roman"/>
        </w:rPr>
        <w:t xml:space="preserve"> карата </w:t>
      </w:r>
      <w:proofErr w:type="spellStart"/>
      <w:r w:rsidRPr="002A2E5E">
        <w:rPr>
          <w:rFonts w:ascii="Times New Roman" w:hAnsi="Times New Roman" w:cs="Times New Roman"/>
        </w:rPr>
        <w:t>колдонсо</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анда</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көрсөтүлгөн</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түзөтүү</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дагы</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ушул</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алда</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канча</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эрте</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мезгилге</w:t>
      </w:r>
      <w:proofErr w:type="spellEnd"/>
      <w:r w:rsidRPr="002A2E5E">
        <w:rPr>
          <w:rFonts w:ascii="Times New Roman" w:hAnsi="Times New Roman" w:cs="Times New Roman"/>
        </w:rPr>
        <w:t xml:space="preserve"> карата </w:t>
      </w:r>
      <w:proofErr w:type="spellStart"/>
      <w:r w:rsidRPr="002A2E5E">
        <w:rPr>
          <w:rFonts w:ascii="Times New Roman" w:hAnsi="Times New Roman" w:cs="Times New Roman"/>
        </w:rPr>
        <w:t>колдонулууга</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тийиш</w:t>
      </w:r>
      <w:proofErr w:type="spellEnd"/>
      <w:r w:rsidRPr="002A2E5E">
        <w:rPr>
          <w:rFonts w:ascii="Times New Roman" w:hAnsi="Times New Roman" w:cs="Times New Roman"/>
        </w:rPr>
        <w:t>.</w:t>
      </w:r>
      <w:r w:rsidRPr="002A2E5E">
        <w:rPr>
          <w:rFonts w:ascii="Times New Roman" w:hAnsi="Times New Roman" w:cs="Times New Roman"/>
        </w:rPr>
        <w:cr/>
      </w:r>
    </w:p>
    <w:p w:rsidR="002A2E5E" w:rsidRPr="002A2E5E" w:rsidRDefault="002A2E5E" w:rsidP="0053703A">
      <w:pPr>
        <w:spacing w:after="0" w:line="240" w:lineRule="auto"/>
        <w:jc w:val="both"/>
        <w:rPr>
          <w:rFonts w:ascii="Times New Roman" w:hAnsi="Times New Roman" w:cs="Times New Roman"/>
        </w:rPr>
      </w:pPr>
      <w:r w:rsidRPr="002A2E5E">
        <w:rPr>
          <w:rFonts w:ascii="Times New Roman" w:hAnsi="Times New Roman" w:cs="Times New Roman"/>
        </w:rPr>
        <w:t xml:space="preserve">2016-жылдын </w:t>
      </w:r>
      <w:proofErr w:type="spellStart"/>
      <w:r w:rsidRPr="002A2E5E">
        <w:rPr>
          <w:rFonts w:ascii="Times New Roman" w:hAnsi="Times New Roman" w:cs="Times New Roman"/>
        </w:rPr>
        <w:t>январында</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чыгарылган</w:t>
      </w:r>
      <w:proofErr w:type="spellEnd"/>
      <w:r w:rsidRPr="002A2E5E">
        <w:rPr>
          <w:rFonts w:ascii="Times New Roman" w:hAnsi="Times New Roman" w:cs="Times New Roman"/>
        </w:rPr>
        <w:t xml:space="preserve"> ФОЭС (IFRS) 16 5-пунктка </w:t>
      </w:r>
      <w:proofErr w:type="spellStart"/>
      <w:r w:rsidRPr="002A2E5E">
        <w:rPr>
          <w:rFonts w:ascii="Times New Roman" w:hAnsi="Times New Roman" w:cs="Times New Roman"/>
        </w:rPr>
        <w:t>түзөтүүлөрдү</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киргизген</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Ишкана</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бул</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түзөтүүлөрдү</w:t>
      </w:r>
      <w:proofErr w:type="spellEnd"/>
      <w:r w:rsidRPr="002A2E5E">
        <w:rPr>
          <w:rFonts w:ascii="Times New Roman" w:hAnsi="Times New Roman" w:cs="Times New Roman"/>
        </w:rPr>
        <w:t xml:space="preserve"> ФОЭС (IFRS) 16 </w:t>
      </w:r>
      <w:proofErr w:type="spellStart"/>
      <w:r w:rsidRPr="002A2E5E">
        <w:rPr>
          <w:rFonts w:ascii="Times New Roman" w:hAnsi="Times New Roman" w:cs="Times New Roman"/>
        </w:rPr>
        <w:t>менен</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кошо</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колдонушу</w:t>
      </w:r>
      <w:proofErr w:type="spellEnd"/>
      <w:r w:rsidRPr="002A2E5E">
        <w:rPr>
          <w:rFonts w:ascii="Times New Roman" w:hAnsi="Times New Roman" w:cs="Times New Roman"/>
        </w:rPr>
        <w:t xml:space="preserve"> </w:t>
      </w:r>
      <w:proofErr w:type="spellStart"/>
      <w:r w:rsidRPr="002A2E5E">
        <w:rPr>
          <w:rFonts w:ascii="Times New Roman" w:hAnsi="Times New Roman" w:cs="Times New Roman"/>
        </w:rPr>
        <w:t>керек</w:t>
      </w:r>
      <w:proofErr w:type="spellEnd"/>
      <w:r w:rsidRPr="002A2E5E">
        <w:rPr>
          <w:rFonts w:ascii="Times New Roman" w:hAnsi="Times New Roman" w:cs="Times New Roman"/>
        </w:rPr>
        <w:t>.</w:t>
      </w:r>
      <w:r w:rsidRPr="002A2E5E">
        <w:rPr>
          <w:rFonts w:ascii="Times New Roman" w:hAnsi="Times New Roman" w:cs="Times New Roman"/>
        </w:rPr>
        <w:cr/>
      </w:r>
    </w:p>
    <w:p w:rsidR="0038575D" w:rsidRPr="002A2E5E" w:rsidRDefault="0038575D" w:rsidP="002A2E5E">
      <w:pPr>
        <w:jc w:val="both"/>
        <w:rPr>
          <w:rFonts w:ascii="Times New Roman" w:hAnsi="Times New Roman" w:cs="Times New Roman"/>
        </w:rPr>
      </w:pPr>
    </w:p>
    <w:sectPr w:rsidR="0038575D" w:rsidRPr="002A2E5E">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5A6" w:rsidRDefault="005565A6" w:rsidP="002A2E5E">
      <w:pPr>
        <w:spacing w:after="0" w:line="240" w:lineRule="auto"/>
      </w:pPr>
      <w:r>
        <w:separator/>
      </w:r>
    </w:p>
  </w:endnote>
  <w:endnote w:type="continuationSeparator" w:id="0">
    <w:p w:rsidR="005565A6" w:rsidRDefault="005565A6" w:rsidP="002A2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362" w:rsidRDefault="00B403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03A" w:rsidRPr="0053703A" w:rsidRDefault="00B40362" w:rsidP="0053703A">
    <w:pPr>
      <w:pStyle w:val="a5"/>
      <w:jc w:val="center"/>
    </w:pPr>
    <w:r>
      <w:t xml:space="preserve">© IFRS </w:t>
    </w:r>
    <w:r>
      <w:t>Foundation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362" w:rsidRDefault="00B403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5A6" w:rsidRDefault="005565A6" w:rsidP="002A2E5E">
      <w:pPr>
        <w:spacing w:after="0" w:line="240" w:lineRule="auto"/>
      </w:pPr>
      <w:r>
        <w:separator/>
      </w:r>
    </w:p>
  </w:footnote>
  <w:footnote w:type="continuationSeparator" w:id="0">
    <w:p w:rsidR="005565A6" w:rsidRDefault="005565A6" w:rsidP="002A2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362" w:rsidRDefault="00B4036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E5E" w:rsidRDefault="002A2E5E" w:rsidP="002A2E5E">
    <w:pPr>
      <w:pStyle w:val="a3"/>
      <w:jc w:val="right"/>
    </w:pPr>
    <w:r w:rsidRPr="002A2E5E">
      <w:t>ТТК (SIC) 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362" w:rsidRDefault="00B4036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9EB"/>
    <w:rsid w:val="001E3D1A"/>
    <w:rsid w:val="002A2E5E"/>
    <w:rsid w:val="0038575D"/>
    <w:rsid w:val="0053703A"/>
    <w:rsid w:val="005565A6"/>
    <w:rsid w:val="007A69EB"/>
    <w:rsid w:val="0093049B"/>
    <w:rsid w:val="00A65E57"/>
    <w:rsid w:val="00B246C7"/>
    <w:rsid w:val="00B332B4"/>
    <w:rsid w:val="00B40362"/>
    <w:rsid w:val="00D76067"/>
    <w:rsid w:val="00D83DF5"/>
    <w:rsid w:val="00E858DC"/>
    <w:rsid w:val="00F01822"/>
    <w:rsid w:val="00F11355"/>
    <w:rsid w:val="00FC2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ABA666-170F-4CEC-ADF7-5CA32498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E5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2E5E"/>
  </w:style>
  <w:style w:type="paragraph" w:styleId="a5">
    <w:name w:val="footer"/>
    <w:basedOn w:val="a"/>
    <w:link w:val="a6"/>
    <w:uiPriority w:val="99"/>
    <w:unhideWhenUsed/>
    <w:rsid w:val="002A2E5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2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906</Words>
  <Characters>5168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Сабыр</dc:creator>
  <cp:keywords/>
  <dc:description/>
  <cp:lastModifiedBy>Гульзат Сабырова</cp:lastModifiedBy>
  <cp:revision>4</cp:revision>
  <dcterms:created xsi:type="dcterms:W3CDTF">2022-03-12T14:53:00Z</dcterms:created>
  <dcterms:modified xsi:type="dcterms:W3CDTF">2022-06-16T11:16:00Z</dcterms:modified>
</cp:coreProperties>
</file>