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B8" w:rsidRPr="00B50BBB" w:rsidRDefault="00B50BBB" w:rsidP="00B50BBB">
      <w:pPr>
        <w:pStyle w:val="PublicationDate"/>
        <w:spacing w:before="120" w:line="240" w:lineRule="exact"/>
        <w:jc w:val="center"/>
        <w:rPr>
          <w:rFonts w:ascii="Times New Roman" w:hAnsi="Times New Roman" w:cs="Times New Roman"/>
          <w:b/>
          <w:caps/>
          <w:sz w:val="24"/>
          <w:lang w:val="ru-RU"/>
        </w:rPr>
      </w:pPr>
      <w:r w:rsidRPr="00B50BBB">
        <w:rPr>
          <w:rFonts w:ascii="Times New Roman" w:hAnsi="Times New Roman"/>
          <w:b/>
          <w:bCs/>
          <w:sz w:val="24"/>
          <w:szCs w:val="24"/>
          <w:lang w:val="ky-KG"/>
        </w:rPr>
        <w:t>АУДИТТИН ЭЛ АРАЛЫК СТАНДАРТЫ 610</w:t>
      </w:r>
      <w:r>
        <w:rPr>
          <w:rFonts w:ascii="Times New Roman" w:hAnsi="Times New Roman" w:cs="Times New Roman"/>
          <w:b/>
          <w:caps/>
          <w:sz w:val="24"/>
          <w:lang w:val="ru-RU"/>
        </w:rPr>
        <w:t xml:space="preserve"> </w:t>
      </w:r>
      <w:r>
        <w:rPr>
          <w:rFonts w:ascii="Times New Roman" w:hAnsi="Times New Roman" w:cs="Times New Roman"/>
          <w:b/>
          <w:caps/>
          <w:sz w:val="24"/>
          <w:lang w:val="ru-RU"/>
        </w:rPr>
        <w:br/>
      </w:r>
      <w:r w:rsidRPr="00B50BBB">
        <w:rPr>
          <w:rFonts w:ascii="Times New Roman" w:hAnsi="Times New Roman" w:cs="Times New Roman"/>
          <w:b/>
          <w:caps/>
          <w:sz w:val="24"/>
          <w:szCs w:val="24"/>
          <w:lang w:val="ru-RU"/>
        </w:rPr>
        <w:t xml:space="preserve"> </w:t>
      </w:r>
      <w:r w:rsidRPr="00B50BBB">
        <w:rPr>
          <w:rFonts w:ascii="Times New Roman" w:hAnsi="Times New Roman"/>
          <w:b/>
          <w:bCs/>
          <w:sz w:val="24"/>
          <w:szCs w:val="24"/>
          <w:lang w:val="ru-RU"/>
        </w:rPr>
        <w:t>(2013-ЖЫЛЫ КАЙРА КАРАЛГАН)</w:t>
      </w:r>
    </w:p>
    <w:p w:rsidR="00131DB8" w:rsidRPr="00B50BBB" w:rsidRDefault="00B50BBB">
      <w:pPr>
        <w:spacing w:before="120" w:after="0" w:line="240" w:lineRule="exact"/>
        <w:jc w:val="center"/>
        <w:rPr>
          <w:rFonts w:ascii="Times New Roman" w:hAnsi="Times New Roman"/>
          <w:b/>
          <w:caps/>
          <w:sz w:val="24"/>
          <w:szCs w:val="24"/>
          <w:lang w:val="ru-RU"/>
        </w:rPr>
      </w:pPr>
      <w:r w:rsidRPr="00B50BBB">
        <w:rPr>
          <w:rFonts w:ascii="Times New Roman" w:eastAsia="Times New Roman" w:hAnsi="Times New Roman"/>
          <w:b/>
          <w:bCs/>
          <w:color w:val="000000"/>
          <w:sz w:val="24"/>
          <w:szCs w:val="24"/>
          <w:lang w:val="ru-RU"/>
        </w:rPr>
        <w:t>ИЧКИ АУДИТОРЛОРДУН ИШИН ПАЙДАЛАНУУ</w:t>
      </w:r>
    </w:p>
    <w:p w:rsidR="00131DB8" w:rsidRPr="00B50BBB" w:rsidRDefault="00B50BBB">
      <w:pPr>
        <w:spacing w:before="120" w:after="0" w:line="240" w:lineRule="exact"/>
        <w:jc w:val="center"/>
        <w:rPr>
          <w:rFonts w:ascii="Times New Roman" w:hAnsi="Times New Roman"/>
          <w:kern w:val="20"/>
          <w:sz w:val="20"/>
          <w:szCs w:val="20"/>
          <w:lang w:val="ru-RU"/>
        </w:rPr>
      </w:pPr>
      <w:r w:rsidRPr="00B50BBB">
        <w:rPr>
          <w:rFonts w:ascii="Times New Roman" w:hAnsi="Times New Roman"/>
          <w:kern w:val="20"/>
          <w:sz w:val="20"/>
          <w:szCs w:val="20"/>
          <w:lang w:val="ru-RU"/>
        </w:rPr>
        <w:t xml:space="preserve"> </w:t>
      </w:r>
      <w:r w:rsidRPr="00B50BBB">
        <w:rPr>
          <w:rFonts w:ascii="Times New Roman" w:eastAsia="Times New Roman" w:hAnsi="Times New Roman"/>
          <w:color w:val="000000"/>
          <w:sz w:val="20"/>
          <w:szCs w:val="20"/>
          <w:lang w:val="ru-RU"/>
        </w:rPr>
        <w:t>(2014-жылдын 15-декабрында же андан кийинки күнү аяктоочу финансылык отчеттуулук мезгилиндеги аудитке карата күчүнө кирет)</w:t>
      </w:r>
    </w:p>
    <w:p w:rsidR="00131DB8" w:rsidRPr="00B50BBB" w:rsidRDefault="00B50BBB" w:rsidP="00B50BBB">
      <w:pPr>
        <w:pBdr>
          <w:bottom w:val="single" w:sz="4" w:space="1" w:color="auto"/>
        </w:pBdr>
        <w:spacing w:before="180" w:after="60" w:line="240" w:lineRule="exact"/>
        <w:jc w:val="center"/>
        <w:outlineLvl w:val="2"/>
        <w:rPr>
          <w:rFonts w:ascii="Times New Roman" w:eastAsia="Times New Roman" w:hAnsi="Times New Roman"/>
          <w:b/>
          <w:bCs/>
          <w:caps/>
          <w:color w:val="000000"/>
          <w:sz w:val="20"/>
          <w:szCs w:val="20"/>
          <w:lang w:val="ru-RU"/>
        </w:rPr>
      </w:pPr>
      <w:r w:rsidRPr="005822B3">
        <w:rPr>
          <w:rFonts w:ascii="Times New Roman" w:eastAsia="Times New Roman" w:hAnsi="Times New Roman"/>
          <w:b/>
          <w:bCs/>
          <w:sz w:val="20"/>
          <w:szCs w:val="20"/>
          <w:lang w:val="ky-KG"/>
        </w:rPr>
        <w:t>МАЗМУНУ</w:t>
      </w:r>
    </w:p>
    <w:p w:rsidR="00131DB8" w:rsidRPr="00B50BBB" w:rsidRDefault="00B50BBB">
      <w:pPr>
        <w:tabs>
          <w:tab w:val="right" w:pos="6480"/>
        </w:tabs>
        <w:spacing w:before="120" w:after="0" w:line="240" w:lineRule="exact"/>
        <w:jc w:val="right"/>
        <w:rPr>
          <w:rFonts w:ascii="Times New Roman" w:eastAsia="Times New Roman" w:hAnsi="Times New Roman"/>
          <w:sz w:val="20"/>
          <w:szCs w:val="20"/>
          <w:lang w:val="ru-RU"/>
        </w:rPr>
      </w:pPr>
      <w:r w:rsidRPr="005822B3">
        <w:rPr>
          <w:rFonts w:ascii="Times New Roman" w:eastAsia="Times New Roman" w:hAnsi="Times New Roman"/>
          <w:color w:val="000000"/>
          <w:sz w:val="20"/>
          <w:szCs w:val="20"/>
          <w:lang w:val="ky-KG"/>
        </w:rPr>
        <w:t>Пункт</w:t>
      </w:r>
    </w:p>
    <w:p w:rsidR="00131DB8" w:rsidRPr="00B50BBB" w:rsidRDefault="00B50BBB">
      <w:pPr>
        <w:tabs>
          <w:tab w:val="left" w:pos="360"/>
          <w:tab w:val="left" w:pos="5670"/>
          <w:tab w:val="right" w:leader="dot" w:pos="5803"/>
          <w:tab w:val="center" w:pos="6019"/>
          <w:tab w:val="left" w:pos="6797"/>
          <w:tab w:val="left" w:pos="7920"/>
        </w:tabs>
        <w:overflowPunct w:val="0"/>
        <w:autoSpaceDE w:val="0"/>
        <w:autoSpaceDN w:val="0"/>
        <w:adjustRightInd w:val="0"/>
        <w:spacing w:before="120" w:after="0" w:line="240" w:lineRule="exact"/>
        <w:ind w:left="360" w:hanging="360"/>
        <w:textAlignment w:val="baseline"/>
        <w:rPr>
          <w:rFonts w:ascii="Times New Roman" w:eastAsia="MS Mincho" w:hAnsi="Times New Roman"/>
          <w:b/>
          <w:sz w:val="20"/>
          <w:szCs w:val="20"/>
          <w:lang w:val="ru-RU" w:bidi="he-IL"/>
        </w:rPr>
      </w:pPr>
      <w:r w:rsidRPr="00B50BBB">
        <w:rPr>
          <w:rFonts w:ascii="Times New Roman" w:eastAsia="Times New Roman" w:hAnsi="Times New Roman"/>
          <w:b/>
          <w:bCs/>
          <w:sz w:val="20"/>
          <w:szCs w:val="20"/>
          <w:lang w:val="ky-KG"/>
        </w:rPr>
        <w:t>Киришүү</w:t>
      </w:r>
    </w:p>
    <w:p w:rsidR="00131DB8" w:rsidRPr="00B50BBB" w:rsidRDefault="00B50BBB" w:rsidP="00B50BBB">
      <w:pPr>
        <w:tabs>
          <w:tab w:val="left" w:pos="360"/>
          <w:tab w:val="right" w:leader="dot" w:pos="5803"/>
          <w:tab w:val="right" w:pos="6840"/>
          <w:tab w:val="right" w:leader="dot" w:pos="8100"/>
          <w:tab w:val="right" w:pos="9360"/>
        </w:tabs>
        <w:overflowPunct w:val="0"/>
        <w:autoSpaceDE w:val="0"/>
        <w:autoSpaceDN w:val="0"/>
        <w:adjustRightInd w:val="0"/>
        <w:spacing w:before="120" w:after="120" w:line="240" w:lineRule="exact"/>
        <w:ind w:left="357" w:right="-45" w:hanging="357"/>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ky-KG"/>
        </w:rPr>
        <w:t>Ушул стандартты колдонуу чөйрөсү</w:t>
      </w:r>
      <w:r w:rsidR="006D3928" w:rsidRPr="00B50BBB">
        <w:rPr>
          <w:rFonts w:ascii="Times New Roman" w:eastAsia="Times New Roman" w:hAnsi="Times New Roman"/>
          <w:sz w:val="20"/>
          <w:szCs w:val="20"/>
          <w:lang w:val="ru-RU" w:bidi="he-IL"/>
        </w:rPr>
        <w:t xml:space="preserve"> </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1</w:t>
      </w:r>
      <w:r w:rsidR="006D3928">
        <w:rPr>
          <w:rFonts w:ascii="Times New Roman" w:eastAsia="Times New Roman" w:hAnsi="Times New Roman"/>
          <w:sz w:val="20"/>
          <w:szCs w:val="20"/>
          <w:lang w:bidi="he-IL"/>
        </w:rPr>
        <w:sym w:font="Symbol" w:char="F02D"/>
      </w:r>
      <w:r w:rsidR="006D3928" w:rsidRPr="00B50BBB">
        <w:rPr>
          <w:rFonts w:ascii="Times New Roman" w:eastAsia="Times New Roman" w:hAnsi="Times New Roman"/>
          <w:sz w:val="20"/>
          <w:szCs w:val="20"/>
          <w:lang w:val="ru-RU" w:bidi="he-IL"/>
        </w:rPr>
        <w:t>5</w:t>
      </w:r>
    </w:p>
    <w:p w:rsidR="00B50BBB" w:rsidRDefault="00B50BBB" w:rsidP="00B50BBB">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hanging="357"/>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АЭС</w:t>
      </w:r>
      <w:r w:rsidRPr="00C42B7D">
        <w:rPr>
          <w:rFonts w:ascii="Times New Roman" w:eastAsia="Times New Roman" w:hAnsi="Times New Roman"/>
          <w:color w:val="000000"/>
          <w:sz w:val="20"/>
          <w:szCs w:val="20"/>
          <w:lang w:val="ru-RU"/>
        </w:rPr>
        <w:t xml:space="preserve"> 315 (</w:t>
      </w:r>
      <w:r w:rsidRPr="005822B3">
        <w:rPr>
          <w:rFonts w:ascii="Times New Roman" w:eastAsia="Times New Roman" w:hAnsi="Times New Roman"/>
          <w:color w:val="000000"/>
          <w:sz w:val="20"/>
          <w:szCs w:val="20"/>
          <w:lang w:val="ru-RU"/>
        </w:rPr>
        <w:t>кайра</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каралган</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АЭС</w:t>
      </w:r>
      <w:r w:rsidRPr="00C42B7D">
        <w:rPr>
          <w:rFonts w:ascii="Times New Roman" w:eastAsia="Times New Roman" w:hAnsi="Times New Roman"/>
          <w:color w:val="000000"/>
          <w:sz w:val="20"/>
          <w:szCs w:val="20"/>
          <w:lang w:val="ru-RU"/>
        </w:rPr>
        <w:t xml:space="preserve"> 610 (2013-</w:t>
      </w:r>
      <w:r w:rsidRPr="005822B3">
        <w:rPr>
          <w:rFonts w:ascii="Times New Roman" w:eastAsia="Times New Roman" w:hAnsi="Times New Roman"/>
          <w:color w:val="000000"/>
          <w:sz w:val="20"/>
          <w:szCs w:val="20"/>
          <w:lang w:val="ru-RU"/>
        </w:rPr>
        <w:t>ж</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кайра</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каралган</w:t>
      </w:r>
      <w:r w:rsidRPr="00C42B7D">
        <w:rPr>
          <w:rFonts w:ascii="Times New Roman" w:eastAsia="Times New Roman" w:hAnsi="Times New Roman"/>
          <w:color w:val="000000"/>
          <w:sz w:val="20"/>
          <w:szCs w:val="20"/>
          <w:lang w:val="ru-RU"/>
        </w:rPr>
        <w:t>)</w:t>
      </w:r>
    </w:p>
    <w:p w:rsidR="00131DB8" w:rsidRPr="00B50BBB" w:rsidRDefault="00B50BBB" w:rsidP="00B50BBB">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60" w:right="-43" w:hanging="360"/>
        <w:textAlignment w:val="baseline"/>
        <w:rPr>
          <w:rFonts w:ascii="Times New Roman" w:eastAsia="Times New Roman" w:hAnsi="Times New Roman"/>
          <w:sz w:val="20"/>
          <w:szCs w:val="20"/>
          <w:lang w:val="ru-RU" w:bidi="he-IL"/>
        </w:rPr>
      </w:pP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ортосундагы</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өз</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ара</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байланыш</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6</w:t>
      </w:r>
      <w:r w:rsidR="006D3928">
        <w:rPr>
          <w:rFonts w:ascii="Times New Roman" w:eastAsia="Times New Roman" w:hAnsi="Times New Roman"/>
          <w:sz w:val="20"/>
          <w:szCs w:val="20"/>
          <w:lang w:bidi="he-IL"/>
        </w:rPr>
        <w:sym w:font="Symbol" w:char="F02D"/>
      </w:r>
      <w:r w:rsidR="006D3928" w:rsidRPr="00B50BBB">
        <w:rPr>
          <w:rFonts w:ascii="Times New Roman" w:eastAsia="Times New Roman" w:hAnsi="Times New Roman"/>
          <w:sz w:val="20"/>
          <w:szCs w:val="20"/>
          <w:lang w:val="ru-RU" w:bidi="he-IL"/>
        </w:rPr>
        <w:t>10</w:t>
      </w:r>
    </w:p>
    <w:p w:rsidR="00131DB8" w:rsidRP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t>Тышкы</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аудитордун</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аудитке</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карата</w:t>
      </w:r>
      <w:r w:rsidRPr="00C42B7D">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жоопкерчилиги</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11</w:t>
      </w:r>
    </w:p>
    <w:p w:rsidR="00131DB8" w:rsidRP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Pr>
          <w:rFonts w:ascii="Times New Roman" w:eastAsia="Times New Roman" w:hAnsi="Times New Roman"/>
          <w:color w:val="000000"/>
          <w:sz w:val="20"/>
          <w:szCs w:val="20"/>
          <w:lang w:val="ru-RU"/>
        </w:rPr>
        <w:t>Күчүнө</w:t>
      </w:r>
      <w:r w:rsidRPr="00B50BBB">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кирүү</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күнү</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12</w:t>
      </w:r>
    </w:p>
    <w:p w:rsidR="00131DB8" w:rsidRP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0A7FD4">
        <w:rPr>
          <w:rFonts w:ascii="Times New Roman" w:eastAsia="Times New Roman" w:hAnsi="Times New Roman"/>
          <w:b/>
          <w:bCs/>
          <w:color w:val="000000"/>
          <w:sz w:val="20"/>
          <w:szCs w:val="20"/>
          <w:lang w:val="ru-RU"/>
        </w:rPr>
        <w:t>Максаттары</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13</w:t>
      </w:r>
    </w:p>
    <w:p w:rsidR="00131DB8" w:rsidRP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0A7FD4">
        <w:rPr>
          <w:rFonts w:ascii="Times New Roman" w:eastAsia="Times New Roman" w:hAnsi="Times New Roman"/>
          <w:b/>
          <w:color w:val="000000"/>
          <w:sz w:val="20"/>
          <w:szCs w:val="20"/>
          <w:lang w:val="ru-RU"/>
        </w:rPr>
        <w:t>Аныктамалар</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14</w:t>
      </w:r>
    </w:p>
    <w:p w:rsidR="00B50BBB" w:rsidRPr="00B50BBB" w:rsidRDefault="00B50BBB" w:rsidP="00B50BBB">
      <w:pPr>
        <w:tabs>
          <w:tab w:val="left" w:pos="360"/>
          <w:tab w:val="right" w:leader="dot" w:pos="5803"/>
          <w:tab w:val="right" w:pos="6840"/>
          <w:tab w:val="right" w:leader="dot" w:pos="8100"/>
          <w:tab w:val="right" w:pos="9360"/>
        </w:tabs>
        <w:overflowPunct w:val="0"/>
        <w:autoSpaceDE w:val="0"/>
        <w:autoSpaceDN w:val="0"/>
        <w:adjustRightInd w:val="0"/>
        <w:spacing w:before="120" w:after="120" w:line="240" w:lineRule="exact"/>
        <w:ind w:left="357" w:right="-45" w:hanging="357"/>
        <w:textAlignment w:val="baseline"/>
        <w:rPr>
          <w:rFonts w:ascii="Times New Roman" w:eastAsia="Times New Roman" w:hAnsi="Times New Roman"/>
          <w:sz w:val="20"/>
          <w:szCs w:val="20"/>
          <w:lang w:val="ru-RU" w:bidi="he-IL"/>
        </w:rPr>
      </w:pPr>
      <w:r w:rsidRPr="000A7FD4">
        <w:rPr>
          <w:rFonts w:ascii="Times New Roman" w:eastAsia="Times New Roman" w:hAnsi="Times New Roman"/>
          <w:b/>
          <w:bCs/>
          <w:iCs/>
          <w:sz w:val="20"/>
          <w:szCs w:val="20"/>
          <w:lang w:val="ru-RU"/>
        </w:rPr>
        <w:t>Талаптар</w:t>
      </w:r>
      <w:r w:rsidRPr="00B50BBB">
        <w:rPr>
          <w:rFonts w:ascii="Times New Roman" w:eastAsia="Times New Roman" w:hAnsi="Times New Roman"/>
          <w:sz w:val="20"/>
          <w:szCs w:val="20"/>
          <w:lang w:val="ru-RU" w:bidi="he-IL"/>
        </w:rPr>
        <w:t xml:space="preserve"> </w:t>
      </w:r>
    </w:p>
    <w:p w:rsidR="00B50BBB" w:rsidRDefault="00B50BBB" w:rsidP="00B50BBB">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hanging="357"/>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Ички</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колдонуу</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мүмкүнчүлүгүн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ошондой</w:t>
      </w:r>
      <w:r w:rsidRPr="00B50BBB">
        <w:rPr>
          <w:rFonts w:ascii="Times New Roman" w:eastAsia="Times New Roman" w:hAnsi="Times New Roman"/>
          <w:color w:val="000000"/>
          <w:sz w:val="20"/>
          <w:szCs w:val="20"/>
          <w:lang w:val="ru-RU"/>
        </w:rPr>
        <w:t xml:space="preserve"> </w:t>
      </w:r>
    </w:p>
    <w:p w:rsidR="00B50BBB" w:rsidRDefault="00B50BBB" w:rsidP="00233061">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firstLine="69"/>
        <w:textAlignment w:val="baseline"/>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э</w:t>
      </w:r>
      <w:r w:rsidRPr="005822B3">
        <w:rPr>
          <w:rFonts w:ascii="Times New Roman" w:eastAsia="Times New Roman" w:hAnsi="Times New Roman"/>
          <w:color w:val="000000"/>
          <w:sz w:val="20"/>
          <w:szCs w:val="20"/>
          <w:lang w:val="ru-RU"/>
        </w:rPr>
        <w:t>ле</w:t>
      </w:r>
      <w:r>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кайсы</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тармактарда</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кандай</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көлөмдө</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пайдаланылышы</w:t>
      </w:r>
    </w:p>
    <w:p w:rsidR="00131DB8" w:rsidRPr="00B50BBB" w:rsidRDefault="00B50BBB" w:rsidP="00233061">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firstLine="69"/>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мүмкүн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экендигин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аныктоо</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15</w:t>
      </w:r>
      <w:r w:rsidR="006D3928">
        <w:rPr>
          <w:rFonts w:ascii="Times New Roman" w:eastAsia="Times New Roman" w:hAnsi="Times New Roman"/>
          <w:sz w:val="20"/>
          <w:szCs w:val="20"/>
          <w:lang w:bidi="he-IL"/>
        </w:rPr>
        <w:sym w:font="Symbol" w:char="F02D"/>
      </w:r>
      <w:r w:rsidR="006D3928" w:rsidRPr="00B50BBB">
        <w:rPr>
          <w:rFonts w:ascii="Times New Roman" w:eastAsia="Times New Roman" w:hAnsi="Times New Roman"/>
          <w:sz w:val="20"/>
          <w:szCs w:val="20"/>
          <w:lang w:val="ru-RU" w:bidi="he-IL"/>
        </w:rPr>
        <w:t>20</w:t>
      </w:r>
    </w:p>
    <w:p w:rsidR="00131DB8" w:rsidRP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t>Ички аудит кызматынын ишин пайдалануу</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21</w:t>
      </w:r>
      <w:r w:rsidR="006D3928">
        <w:rPr>
          <w:rFonts w:ascii="Times New Roman" w:eastAsia="Times New Roman" w:hAnsi="Times New Roman"/>
          <w:sz w:val="20"/>
          <w:szCs w:val="20"/>
          <w:lang w:bidi="he-IL"/>
        </w:rPr>
        <w:sym w:font="Symbol" w:char="F02D"/>
      </w:r>
      <w:r w:rsidR="006D3928" w:rsidRPr="00B50BBB">
        <w:rPr>
          <w:rFonts w:ascii="Times New Roman" w:eastAsia="Times New Roman" w:hAnsi="Times New Roman"/>
          <w:sz w:val="20"/>
          <w:szCs w:val="20"/>
          <w:lang w:val="ru-RU" w:bidi="he-IL"/>
        </w:rPr>
        <w:t>25</w:t>
      </w:r>
    </w:p>
    <w:p w:rsidR="00B50BBB" w:rsidRDefault="00B50BBB" w:rsidP="00233061">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Ички</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аудиторлордун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аудитке</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түздөн</w:t>
      </w:r>
      <w:r w:rsidRPr="00B50BBB">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түз</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катышуу</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мүмкүнчүлүгүн</w:t>
      </w:r>
      <w:r w:rsidRPr="00B50BBB">
        <w:rPr>
          <w:rFonts w:ascii="Times New Roman" w:eastAsia="Times New Roman" w:hAnsi="Times New Roman"/>
          <w:color w:val="000000"/>
          <w:sz w:val="20"/>
          <w:szCs w:val="20"/>
          <w:lang w:val="ru-RU"/>
        </w:rPr>
        <w:t xml:space="preserve">, </w:t>
      </w:r>
    </w:p>
    <w:p w:rsidR="00B50BBB" w:rsidRDefault="00B50BBB" w:rsidP="00233061">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hanging="73"/>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ошондой</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эле</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кайсы</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тармакта</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кандай</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көлөмдө</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катышууга</w:t>
      </w:r>
      <w:r w:rsidRPr="00B50BBB">
        <w:rPr>
          <w:rFonts w:ascii="Times New Roman" w:eastAsia="Times New Roman" w:hAnsi="Times New Roman"/>
          <w:color w:val="000000"/>
          <w:sz w:val="20"/>
          <w:szCs w:val="20"/>
          <w:lang w:val="ru-RU"/>
        </w:rPr>
        <w:t xml:space="preserve"> </w:t>
      </w:r>
    </w:p>
    <w:p w:rsidR="00131DB8" w:rsidRPr="00B50BBB" w:rsidRDefault="00B50BBB" w:rsidP="00233061">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hanging="73"/>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t>мүмкүн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экендигин</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аныктоо</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26</w:t>
      </w:r>
      <w:r w:rsidR="006D3928">
        <w:rPr>
          <w:rFonts w:ascii="Times New Roman" w:eastAsia="Times New Roman" w:hAnsi="Times New Roman"/>
          <w:sz w:val="20"/>
          <w:szCs w:val="20"/>
          <w:lang w:bidi="he-IL"/>
        </w:rPr>
        <w:sym w:font="Symbol" w:char="F02D"/>
      </w:r>
      <w:r w:rsidR="006D3928" w:rsidRPr="00B50BBB">
        <w:rPr>
          <w:rFonts w:ascii="Times New Roman" w:eastAsia="Times New Roman" w:hAnsi="Times New Roman"/>
          <w:sz w:val="20"/>
          <w:szCs w:val="20"/>
          <w:lang w:val="ru-RU" w:bidi="he-IL"/>
        </w:rPr>
        <w:t>32</w:t>
      </w:r>
    </w:p>
    <w:p w:rsidR="00131DB8" w:rsidRP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t>Аудитке түздөн-түз катышууга ички</w:t>
      </w:r>
      <w:r>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аудиторлорду</w:t>
      </w:r>
      <w:r w:rsidRPr="00B50BB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тартуу</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33</w:t>
      </w:r>
      <w:r w:rsidR="006D3928">
        <w:rPr>
          <w:rFonts w:ascii="Times New Roman" w:eastAsia="Times New Roman" w:hAnsi="Times New Roman"/>
          <w:sz w:val="20"/>
          <w:szCs w:val="20"/>
          <w:lang w:bidi="he-IL"/>
        </w:rPr>
        <w:sym w:font="Symbol" w:char="F02D"/>
      </w:r>
      <w:r w:rsidR="006D3928" w:rsidRPr="00B50BBB">
        <w:rPr>
          <w:rFonts w:ascii="Times New Roman" w:eastAsia="Times New Roman" w:hAnsi="Times New Roman"/>
          <w:sz w:val="20"/>
          <w:szCs w:val="20"/>
          <w:lang w:val="ru-RU" w:bidi="he-IL"/>
        </w:rPr>
        <w:t>35</w:t>
      </w:r>
    </w:p>
    <w:p w:rsidR="00131DB8" w:rsidRP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t>Документ</w:t>
      </w:r>
      <w:r>
        <w:rPr>
          <w:rFonts w:ascii="Times New Roman" w:eastAsia="Times New Roman" w:hAnsi="Times New Roman"/>
          <w:color w:val="000000"/>
          <w:sz w:val="20"/>
          <w:szCs w:val="20"/>
          <w:lang w:val="ru-RU"/>
        </w:rPr>
        <w:t>ация</w:t>
      </w:r>
      <w:r w:rsidR="006D3928" w:rsidRPr="00B50BBB">
        <w:rPr>
          <w:rFonts w:ascii="Times New Roman" w:eastAsia="Times New Roman" w:hAnsi="Times New Roman"/>
          <w:sz w:val="20"/>
          <w:szCs w:val="20"/>
          <w:lang w:val="ru-RU" w:bidi="he-IL"/>
        </w:rPr>
        <w:tab/>
      </w:r>
      <w:r w:rsidR="006D3928" w:rsidRPr="00B50BBB">
        <w:rPr>
          <w:rFonts w:ascii="Times New Roman" w:eastAsia="Times New Roman" w:hAnsi="Times New Roman"/>
          <w:sz w:val="20"/>
          <w:szCs w:val="20"/>
          <w:lang w:val="ru-RU" w:bidi="he-IL"/>
        </w:rPr>
        <w:tab/>
        <w:t>36</w:t>
      </w:r>
      <w:r w:rsidR="006D3928">
        <w:rPr>
          <w:rFonts w:ascii="Times New Roman" w:eastAsia="Times New Roman" w:hAnsi="Times New Roman"/>
          <w:sz w:val="20"/>
          <w:szCs w:val="20"/>
          <w:lang w:bidi="he-IL"/>
        </w:rPr>
        <w:sym w:font="Symbol" w:char="F02D"/>
      </w:r>
      <w:r w:rsidR="006D3928" w:rsidRPr="00B50BBB">
        <w:rPr>
          <w:rFonts w:ascii="Times New Roman" w:eastAsia="Times New Roman" w:hAnsi="Times New Roman"/>
          <w:sz w:val="20"/>
          <w:szCs w:val="20"/>
          <w:lang w:val="ru-RU" w:bidi="he-IL"/>
        </w:rPr>
        <w:t>37</w:t>
      </w:r>
    </w:p>
    <w:p w:rsidR="00B50BBB" w:rsidRDefault="00B50BBB">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b/>
          <w:bCs/>
          <w:color w:val="000000"/>
          <w:sz w:val="20"/>
          <w:szCs w:val="20"/>
          <w:lang w:val="ru-RU"/>
        </w:rPr>
        <w:t>Пайдалануу боюнча колдонмо жана башка түшүндүрмө материалдар</w:t>
      </w:r>
      <w:r w:rsidRPr="005822B3">
        <w:rPr>
          <w:rFonts w:ascii="Times New Roman" w:eastAsia="Times New Roman" w:hAnsi="Times New Roman"/>
          <w:color w:val="000000"/>
          <w:sz w:val="20"/>
          <w:szCs w:val="20"/>
          <w:lang w:val="ru-RU"/>
        </w:rPr>
        <w:t xml:space="preserve"> </w:t>
      </w:r>
    </w:p>
    <w:p w:rsidR="00131DB8" w:rsidRPr="00470970" w:rsidRDefault="00470970">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t>Ички</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w:t>
      </w:r>
      <w:r>
        <w:rPr>
          <w:rFonts w:ascii="Times New Roman" w:eastAsia="Times New Roman" w:hAnsi="Times New Roman"/>
          <w:color w:val="000000"/>
          <w:sz w:val="20"/>
          <w:szCs w:val="20"/>
          <w:lang w:val="ru-RU"/>
        </w:rPr>
        <w:t>ын</w:t>
      </w:r>
      <w:r w:rsidRPr="00470970">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аныктамасы</w:t>
      </w:r>
      <w:r w:rsidR="006D3928" w:rsidRPr="00470970">
        <w:rPr>
          <w:rFonts w:ascii="Times New Roman" w:eastAsia="Times New Roman" w:hAnsi="Times New Roman"/>
          <w:sz w:val="20"/>
          <w:szCs w:val="20"/>
          <w:lang w:val="ru-RU" w:bidi="he-IL"/>
        </w:rPr>
        <w:tab/>
      </w:r>
      <w:r w:rsidR="006D3928" w:rsidRPr="00470970">
        <w:rPr>
          <w:rFonts w:ascii="Times New Roman" w:eastAsia="Times New Roman" w:hAnsi="Times New Roman"/>
          <w:sz w:val="20"/>
          <w:szCs w:val="20"/>
          <w:lang w:val="ru-RU" w:bidi="he-IL"/>
        </w:rPr>
        <w:tab/>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1</w:t>
      </w:r>
      <w:r w:rsidR="006D3928">
        <w:rPr>
          <w:rFonts w:ascii="Times New Roman" w:eastAsia="Times New Roman" w:hAnsi="Times New Roman"/>
          <w:sz w:val="20"/>
          <w:szCs w:val="20"/>
          <w:lang w:bidi="he-IL"/>
        </w:rPr>
        <w:sym w:font="Symbol" w:char="F02D"/>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4</w:t>
      </w:r>
    </w:p>
    <w:p w:rsidR="00470970" w:rsidRDefault="00470970">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Ички</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ишин</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колдонуу</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мүмкүнчүлүгүн</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ошондой</w:t>
      </w:r>
    </w:p>
    <w:p w:rsidR="00131DB8" w:rsidRPr="00470970" w:rsidRDefault="00470970" w:rsidP="00233061">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hanging="215"/>
        <w:textAlignment w:val="baseline"/>
        <w:rPr>
          <w:rFonts w:ascii="Times New Roman" w:eastAsia="Times New Roman" w:hAnsi="Times New Roman"/>
          <w:sz w:val="20"/>
          <w:szCs w:val="20"/>
          <w:lang w:val="ru-RU" w:bidi="he-IL"/>
        </w:rPr>
      </w:pP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эле</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кайсы</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жаатта</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кандай</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көлөмдө</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колдонулаарын</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аныктоо</w:t>
      </w:r>
      <w:r w:rsidR="006D3928" w:rsidRPr="00470970">
        <w:rPr>
          <w:rFonts w:ascii="Times New Roman" w:eastAsia="Times New Roman" w:hAnsi="Times New Roman"/>
          <w:sz w:val="20"/>
          <w:szCs w:val="20"/>
          <w:lang w:val="ru-RU" w:bidi="he-IL"/>
        </w:rPr>
        <w:tab/>
      </w:r>
      <w:r w:rsidR="006D3928" w:rsidRPr="00470970">
        <w:rPr>
          <w:rFonts w:ascii="Times New Roman" w:eastAsia="Times New Roman" w:hAnsi="Times New Roman"/>
          <w:sz w:val="20"/>
          <w:szCs w:val="20"/>
          <w:lang w:val="ru-RU" w:bidi="he-IL"/>
        </w:rPr>
        <w:tab/>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5</w:t>
      </w:r>
      <w:r w:rsidR="006D3928">
        <w:rPr>
          <w:rFonts w:ascii="Times New Roman" w:eastAsia="Times New Roman" w:hAnsi="Times New Roman"/>
          <w:sz w:val="20"/>
          <w:szCs w:val="20"/>
          <w:lang w:bidi="he-IL"/>
        </w:rPr>
        <w:sym w:font="Symbol" w:char="F02D"/>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23</w:t>
      </w:r>
    </w:p>
    <w:p w:rsidR="00131DB8" w:rsidRPr="00470970" w:rsidRDefault="00470970">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t>Ички аудит кызматынын ишин пайдалануу</w:t>
      </w:r>
      <w:r w:rsidR="006D3928" w:rsidRPr="00470970">
        <w:rPr>
          <w:rFonts w:ascii="Times New Roman" w:eastAsia="Times New Roman" w:hAnsi="Times New Roman"/>
          <w:sz w:val="20"/>
          <w:szCs w:val="20"/>
          <w:lang w:val="ru-RU" w:bidi="he-IL"/>
        </w:rPr>
        <w:tab/>
      </w:r>
      <w:r w:rsidR="006D3928" w:rsidRPr="00470970">
        <w:rPr>
          <w:rFonts w:ascii="Times New Roman" w:eastAsia="Times New Roman" w:hAnsi="Times New Roman"/>
          <w:sz w:val="20"/>
          <w:szCs w:val="20"/>
          <w:lang w:val="ru-RU" w:bidi="he-IL"/>
        </w:rPr>
        <w:tab/>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24</w:t>
      </w:r>
      <w:r w:rsidR="006D3928">
        <w:rPr>
          <w:rFonts w:ascii="Times New Roman" w:eastAsia="Times New Roman" w:hAnsi="Times New Roman"/>
          <w:sz w:val="20"/>
          <w:szCs w:val="20"/>
          <w:lang w:bidi="he-IL"/>
        </w:rPr>
        <w:sym w:font="Symbol" w:char="F02D"/>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30</w:t>
      </w:r>
    </w:p>
    <w:p w:rsidR="00470970" w:rsidRDefault="00470970">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hanging="360"/>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Ички</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аудиторлордун</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аудитке</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түздөн</w:t>
      </w:r>
      <w:r w:rsidRPr="00470970">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түз</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катышуу</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мүмкүнчүлүгүн</w:t>
      </w:r>
      <w:r w:rsidRPr="00470970">
        <w:rPr>
          <w:rFonts w:ascii="Times New Roman" w:eastAsia="Times New Roman" w:hAnsi="Times New Roman"/>
          <w:color w:val="000000"/>
          <w:sz w:val="20"/>
          <w:szCs w:val="20"/>
          <w:lang w:val="ru-RU"/>
        </w:rPr>
        <w:t xml:space="preserve">, </w:t>
      </w:r>
    </w:p>
    <w:p w:rsidR="00470970" w:rsidRDefault="00470970" w:rsidP="00233061">
      <w:pPr>
        <w:tabs>
          <w:tab w:val="left" w:pos="360"/>
          <w:tab w:val="right" w:leader="dot" w:pos="5803"/>
          <w:tab w:val="right" w:pos="6840"/>
          <w:tab w:val="right" w:leader="dot" w:pos="8100"/>
          <w:tab w:val="right" w:pos="9360"/>
        </w:tabs>
        <w:overflowPunct w:val="0"/>
        <w:autoSpaceDE w:val="0"/>
        <w:autoSpaceDN w:val="0"/>
        <w:adjustRightInd w:val="0"/>
        <w:spacing w:after="0" w:line="240" w:lineRule="exact"/>
        <w:ind w:left="357" w:right="-45" w:firstLine="69"/>
        <w:textAlignment w:val="baseline"/>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ошондой</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эле</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кайсы</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тармактарда</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канчалык</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өлчөмдө</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мындай</w:t>
      </w:r>
      <w:r w:rsidRPr="00470970">
        <w:rPr>
          <w:rFonts w:ascii="Times New Roman" w:eastAsia="Times New Roman" w:hAnsi="Times New Roman"/>
          <w:color w:val="000000"/>
          <w:sz w:val="20"/>
          <w:szCs w:val="20"/>
          <w:lang w:val="ru-RU"/>
        </w:rPr>
        <w:t xml:space="preserve"> </w:t>
      </w:r>
    </w:p>
    <w:p w:rsidR="00470970" w:rsidRDefault="00470970" w:rsidP="00233061">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left="360" w:right="-43" w:firstLine="69"/>
        <w:textAlignment w:val="baseline"/>
        <w:rPr>
          <w:rFonts w:ascii="Times New Roman" w:eastAsia="Times New Roman" w:hAnsi="Times New Roman"/>
          <w:sz w:val="20"/>
          <w:szCs w:val="20"/>
          <w:lang w:val="ru-RU" w:bidi="he-IL"/>
        </w:rPr>
      </w:pPr>
      <w:r w:rsidRPr="005822B3">
        <w:rPr>
          <w:rFonts w:ascii="Times New Roman" w:eastAsia="Times New Roman" w:hAnsi="Times New Roman"/>
          <w:color w:val="000000"/>
          <w:sz w:val="20"/>
          <w:szCs w:val="20"/>
          <w:lang w:val="ru-RU"/>
        </w:rPr>
        <w:lastRenderedPageBreak/>
        <w:t>катышуу</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экенин</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аныктоо</w:t>
      </w:r>
      <w:r w:rsidR="006D3928" w:rsidRPr="00470970">
        <w:rPr>
          <w:rFonts w:ascii="Times New Roman" w:eastAsia="Times New Roman" w:hAnsi="Times New Roman"/>
          <w:sz w:val="20"/>
          <w:szCs w:val="20"/>
          <w:lang w:val="ru-RU" w:bidi="he-IL"/>
        </w:rPr>
        <w:tab/>
      </w:r>
      <w:r w:rsidR="006D3928" w:rsidRPr="00470970">
        <w:rPr>
          <w:rFonts w:ascii="Times New Roman" w:eastAsia="Times New Roman" w:hAnsi="Times New Roman"/>
          <w:sz w:val="20"/>
          <w:szCs w:val="20"/>
          <w:lang w:val="ru-RU" w:bidi="he-IL"/>
        </w:rPr>
        <w:tab/>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31</w:t>
      </w:r>
      <w:r w:rsidR="006D3928">
        <w:rPr>
          <w:rFonts w:ascii="Times New Roman" w:eastAsia="Times New Roman" w:hAnsi="Times New Roman"/>
          <w:sz w:val="20"/>
          <w:szCs w:val="20"/>
          <w:lang w:bidi="he-IL"/>
        </w:rPr>
        <w:sym w:font="Symbol" w:char="F02D"/>
      </w:r>
      <w:r w:rsidR="006D3928">
        <w:rPr>
          <w:rFonts w:ascii="Times New Roman" w:eastAsia="Times New Roman" w:hAnsi="Times New Roman"/>
          <w:sz w:val="20"/>
          <w:szCs w:val="20"/>
          <w:lang w:bidi="he-IL"/>
        </w:rPr>
        <w:t>A</w:t>
      </w:r>
      <w:r w:rsidR="006D3928" w:rsidRPr="00470970">
        <w:rPr>
          <w:rFonts w:ascii="Times New Roman" w:eastAsia="Times New Roman" w:hAnsi="Times New Roman"/>
          <w:sz w:val="20"/>
          <w:szCs w:val="20"/>
          <w:lang w:val="ru-RU" w:bidi="he-IL"/>
        </w:rPr>
        <w:t>39</w:t>
      </w:r>
    </w:p>
    <w:p w:rsidR="00470970" w:rsidRPr="00470970" w:rsidRDefault="00470970" w:rsidP="00470970">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right="-43"/>
        <w:textAlignment w:val="baseline"/>
        <w:rPr>
          <w:rFonts w:ascii="Times New Roman" w:eastAsia="Times New Roman" w:hAnsi="Times New Roman"/>
          <w:sz w:val="20"/>
          <w:szCs w:val="20"/>
          <w:lang w:val="ru-RU" w:bidi="he-IL"/>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39B245B" wp14:editId="41CE8403">
                <wp:simplePos x="0" y="0"/>
                <wp:positionH relativeFrom="margin">
                  <wp:align>center</wp:align>
                </wp:positionH>
                <wp:positionV relativeFrom="paragraph">
                  <wp:posOffset>348615</wp:posOffset>
                </wp:positionV>
                <wp:extent cx="4400550" cy="9525"/>
                <wp:effectExtent l="0" t="0" r="0" b="9525"/>
                <wp:wrapThrough wrapText="bothSides">
                  <wp:wrapPolygon edited="0">
                    <wp:start x="0" y="0"/>
                    <wp:lineTo x="0" y="0"/>
                    <wp:lineTo x="21506" y="0"/>
                    <wp:lineTo x="21506" y="0"/>
                    <wp:lineTo x="0" y="0"/>
                  </wp:wrapPolygon>
                </wp:wrapThrough>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DE82B" id="Прямоугольник 7" o:spid="_x0000_s1026" style="position:absolute;margin-left:0;margin-top:27.45pt;width:346.5pt;height:.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lPmAIAAAoFAAAOAAAAZHJzL2Uyb0RvYy54bWysVM2O0zAQviPxDpbv3SRVum2ipqvdliKk&#10;BVZaeADXcRqLxDa223RBSEhckXgEHoIL4mefIX0jxk5bunBZIXJwPB57/M1833h8tqkrtGbacCky&#10;HJ2EGDFBZc7FMsMvX8x7I4yMJSInlRQswzfM4LPJwwfjRqWsL0tZ5UwjCCJM2qgMl9aqNAgMLVlN&#10;zIlUTICzkLomFky9DHJNGoheV0E/DE+DRupcaUmZMbA665x44uMXBaP2eVEYZlGVYcBm/aj9uHBj&#10;MBmTdKmJKjndwSD/gKImXMClh1AzYglaaf5XqJpTLY0s7AmVdSCLglPmc4BsovCPbK5LopjPBYpj&#10;1KFM5v+Fpc/WVxrxPMNDjASpgaL28/b99lP7o73dfmi/tLft9+3H9mf7tf2Ghq5ejTIpHLtWV9pl&#10;bNSlpK8MEnJaErFk51rLpmQkB5SR2x/cOeAMA0fRonkqc7iOrKz0pdsUunYBoSho4xm6OTDENhZR&#10;WIzjMBwMgEgKvmTQH/gLSLo/q7Sxj5mskZtkWAP/PjZZXxrrsJB0v8VjlxXP57yqvKGXi2ml0Zo4&#10;rfhvF90cb6uE2yykO9ZF7FYAItzhfA6s5/5tEvXj8KKf9Oano2EvnseDXjIMR70wSi6S0zBO4tn8&#10;nQMYxWnJ85yJSy7YXodRfD+edx3RKcgrETW76vi8jtGb+yVZcwttWfE6w6NDJUjqaH0kckibpJbw&#10;qpsHd+H7KkMN9n9fFS8Cx3unn4XMb0ADWgJJwCY8IDAppX6DUQPNmGHzekU0w6h6IkBHSQTEQ/d6&#10;Ix4M+2DoY8/i2EMEhVAZthh106ntOn6lNF+WcFPkRSHkOWiv4F4YTpcdqp1ioeF8BrvHwXX0se13&#10;/X7CJr8AAAD//wMAUEsDBBQABgAIAAAAIQDYgq+u3AAAAAYBAAAPAAAAZHJzL2Rvd25yZXYueG1s&#10;TI/BTsMwEETvSPyDtUjcqENJoybEqSgSR6S2cKA3J16SqPE62G4b+PouJzjOzGrmbbma7CBO6EPv&#10;SMH9LAGB1DjTU6vg/e3lbgkiRE1GD45QwTcGWFXXV6UujDvTFk+72AouoVBoBV2MYyFlaDq0Oszc&#10;iMTZp/NWR5a+lcbrM5fbQc6TJJNW98QLnR7xucPmsDtaBet8uf7apPT6s633uP+oD4u5T5S6vZme&#10;HkFEnOLfMfziMzpUzFS7I5kgBgX8SFSwSHMQnGb5Axs1G1kKsirlf/zqAgAA//8DAFBLAQItABQA&#10;BgAIAAAAIQC2gziS/gAAAOEBAAATAAAAAAAAAAAAAAAAAAAAAABbQ29udGVudF9UeXBlc10ueG1s&#10;UEsBAi0AFAAGAAgAAAAhADj9If/WAAAAlAEAAAsAAAAAAAAAAAAAAAAALwEAAF9yZWxzLy5yZWxz&#10;UEsBAi0AFAAGAAgAAAAhAJQtiU+YAgAACgUAAA4AAAAAAAAAAAAAAAAALgIAAGRycy9lMm9Eb2Mu&#10;eG1sUEsBAi0AFAAGAAgAAAAhANiCr67cAAAABgEAAA8AAAAAAAAAAAAAAAAA8gQAAGRycy9kb3du&#10;cmV2LnhtbFBLBQYAAAAABAAEAPMAAAD7BQAAAAA=&#10;" fillcolor="black" stroked="f">
                <w10:wrap type="through" anchorx="margin"/>
              </v:rect>
            </w:pict>
          </mc:Fallback>
        </mc:AlternateContent>
      </w:r>
      <w:r w:rsidRPr="005822B3">
        <w:rPr>
          <w:rFonts w:ascii="Times New Roman" w:eastAsia="Times New Roman" w:hAnsi="Times New Roman"/>
          <w:color w:val="000000"/>
          <w:sz w:val="20"/>
          <w:szCs w:val="20"/>
          <w:lang w:val="ru-RU"/>
        </w:rPr>
        <w:t>Аудитке</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түздөн</w:t>
      </w:r>
      <w:r w:rsidRPr="00470970">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түз</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катышууга</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аудиторлорду</w:t>
      </w:r>
      <w:r w:rsidRPr="00470970">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тартуу</w:t>
      </w:r>
      <w:r w:rsidRPr="00470970">
        <w:rPr>
          <w:rFonts w:ascii="Times New Roman" w:eastAsia="Times New Roman" w:hAnsi="Times New Roman"/>
          <w:sz w:val="20"/>
          <w:szCs w:val="20"/>
          <w:lang w:val="ru-RU" w:bidi="he-IL"/>
        </w:rPr>
        <w:tab/>
      </w:r>
      <w:r w:rsidRPr="00470970">
        <w:rPr>
          <w:rFonts w:ascii="Times New Roman" w:eastAsia="Times New Roman" w:hAnsi="Times New Roman"/>
          <w:sz w:val="20"/>
          <w:szCs w:val="20"/>
          <w:lang w:val="ru-RU" w:bidi="he-IL"/>
        </w:rPr>
        <w:tab/>
      </w:r>
      <w:r>
        <w:rPr>
          <w:rFonts w:ascii="Times New Roman" w:eastAsia="Times New Roman" w:hAnsi="Times New Roman"/>
          <w:sz w:val="20"/>
          <w:szCs w:val="20"/>
          <w:lang w:bidi="he-IL"/>
        </w:rPr>
        <w:t>A</w:t>
      </w:r>
      <w:r w:rsidRPr="00470970">
        <w:rPr>
          <w:rFonts w:ascii="Times New Roman" w:eastAsia="Times New Roman" w:hAnsi="Times New Roman"/>
          <w:sz w:val="20"/>
          <w:szCs w:val="20"/>
          <w:lang w:val="ru-RU" w:bidi="he-IL"/>
        </w:rPr>
        <w:t>40</w:t>
      </w:r>
      <w:r>
        <w:rPr>
          <w:rFonts w:ascii="Times New Roman" w:eastAsia="Times New Roman" w:hAnsi="Times New Roman"/>
          <w:sz w:val="20"/>
          <w:szCs w:val="20"/>
          <w:lang w:bidi="he-IL"/>
        </w:rPr>
        <w:sym w:font="Symbol" w:char="F02D"/>
      </w:r>
      <w:r>
        <w:rPr>
          <w:rFonts w:ascii="Times New Roman" w:eastAsia="Times New Roman" w:hAnsi="Times New Roman"/>
          <w:sz w:val="20"/>
          <w:szCs w:val="20"/>
          <w:lang w:bidi="he-IL"/>
        </w:rPr>
        <w:t>A</w:t>
      </w:r>
      <w:r w:rsidRPr="00470970">
        <w:rPr>
          <w:rFonts w:ascii="Times New Roman" w:eastAsia="Times New Roman" w:hAnsi="Times New Roman"/>
          <w:sz w:val="20"/>
          <w:szCs w:val="20"/>
          <w:lang w:val="ru-RU" w:bidi="he-IL"/>
        </w:rPr>
        <w:t>41</w:t>
      </w:r>
    </w:p>
    <w:tbl>
      <w:tblPr>
        <w:tblStyle w:val="af7"/>
        <w:tblpPr w:leftFromText="180" w:rightFromText="180" w:vertAnchor="text" w:horzAnchor="margin" w:tblpY="574"/>
        <w:tblW w:w="0" w:type="auto"/>
        <w:tblLook w:val="04A0" w:firstRow="1" w:lastRow="0" w:firstColumn="1" w:lastColumn="0" w:noHBand="0" w:noVBand="1"/>
      </w:tblPr>
      <w:tblGrid>
        <w:gridCol w:w="6830"/>
      </w:tblGrid>
      <w:tr w:rsidR="00470970" w:rsidRPr="00233061" w:rsidTr="00470970">
        <w:tc>
          <w:tcPr>
            <w:tcW w:w="6830" w:type="dxa"/>
          </w:tcPr>
          <w:p w:rsidR="00470970" w:rsidRPr="00C424EB" w:rsidRDefault="00C424EB" w:rsidP="00C424EB">
            <w:pPr>
              <w:spacing w:before="120" w:after="120" w:line="240" w:lineRule="exact"/>
              <w:jc w:val="both"/>
              <w:rPr>
                <w:rFonts w:ascii="Times New Roman" w:hAnsi="Times New Roman"/>
                <w:sz w:val="28"/>
                <w:szCs w:val="28"/>
                <w:lang w:val="ru-RU"/>
              </w:rPr>
            </w:pPr>
            <w:r w:rsidRPr="005822B3">
              <w:rPr>
                <w:rFonts w:ascii="Times New Roman" w:eastAsia="Times New Roman" w:hAnsi="Times New Roman"/>
                <w:color w:val="000000"/>
                <w:lang w:val="ru-RU"/>
              </w:rPr>
              <w:t>Аудиттин</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эл</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аралык</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стандарты</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АЭС</w:t>
            </w:r>
            <w:r w:rsidRPr="00C424EB">
              <w:rPr>
                <w:rFonts w:ascii="Times New Roman" w:eastAsia="Times New Roman" w:hAnsi="Times New Roman"/>
                <w:color w:val="000000"/>
                <w:lang w:val="ru-RU"/>
              </w:rPr>
              <w:t>) 610 (2013-</w:t>
            </w:r>
            <w:r w:rsidRPr="005822B3">
              <w:rPr>
                <w:rFonts w:ascii="Times New Roman" w:eastAsia="Times New Roman" w:hAnsi="Times New Roman"/>
                <w:color w:val="000000"/>
                <w:lang w:val="ru-RU"/>
              </w:rPr>
              <w:t>ж</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кайра</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каралган</w:t>
            </w:r>
            <w:r w:rsidRPr="00C424EB">
              <w:rPr>
                <w:rFonts w:ascii="Times New Roman" w:eastAsia="Times New Roman" w:hAnsi="Times New Roman"/>
                <w:color w:val="000000"/>
                <w:lang w:val="ru-RU"/>
              </w:rPr>
              <w:t xml:space="preserve">) </w:t>
            </w:r>
            <w:r w:rsidRPr="00C424EB">
              <w:rPr>
                <w:rFonts w:ascii="Times New Roman" w:eastAsia="Times New Roman" w:hAnsi="Times New Roman"/>
                <w:i/>
                <w:iCs/>
                <w:color w:val="000000"/>
                <w:lang w:val="ru-RU"/>
              </w:rPr>
              <w:t>«</w:t>
            </w:r>
            <w:r w:rsidRPr="005822B3">
              <w:rPr>
                <w:rFonts w:ascii="Times New Roman" w:eastAsia="Times New Roman" w:hAnsi="Times New Roman"/>
                <w:i/>
                <w:iCs/>
                <w:color w:val="000000"/>
                <w:lang w:val="ru-RU"/>
              </w:rPr>
              <w:t>Ички</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аудиторлордун</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ишин</w:t>
            </w:r>
            <w:r w:rsidRPr="00C424EB">
              <w:rPr>
                <w:rFonts w:ascii="Times New Roman" w:eastAsia="Times New Roman" w:hAnsi="Times New Roman"/>
                <w:i/>
                <w:iCs/>
                <w:color w:val="000000"/>
                <w:lang w:val="ru-RU"/>
              </w:rPr>
              <w:t xml:space="preserve"> </w:t>
            </w:r>
            <w:r>
              <w:rPr>
                <w:rFonts w:ascii="Times New Roman" w:eastAsia="Times New Roman" w:hAnsi="Times New Roman"/>
                <w:i/>
                <w:iCs/>
                <w:color w:val="000000"/>
                <w:lang w:val="kk-KZ"/>
              </w:rPr>
              <w:t>пайдаланууну</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color w:val="000000"/>
                <w:lang w:val="ru-RU"/>
              </w:rPr>
              <w:t>АЭС</w:t>
            </w:r>
            <w:r w:rsidRPr="00C424EB">
              <w:rPr>
                <w:rFonts w:ascii="Times New Roman" w:eastAsia="Times New Roman" w:hAnsi="Times New Roman"/>
                <w:color w:val="000000"/>
                <w:lang w:val="ru-RU"/>
              </w:rPr>
              <w:t xml:space="preserve"> 200 </w:t>
            </w:r>
            <w:r w:rsidRPr="00C424EB">
              <w:rPr>
                <w:rFonts w:ascii="Times New Roman" w:eastAsia="Times New Roman" w:hAnsi="Times New Roman"/>
                <w:i/>
                <w:iCs/>
                <w:color w:val="000000"/>
                <w:lang w:val="ru-RU"/>
              </w:rPr>
              <w:t>«</w:t>
            </w:r>
            <w:r w:rsidRPr="005822B3">
              <w:rPr>
                <w:rFonts w:ascii="Times New Roman" w:eastAsia="Times New Roman" w:hAnsi="Times New Roman"/>
                <w:i/>
                <w:iCs/>
                <w:color w:val="000000"/>
                <w:lang w:val="ru-RU"/>
              </w:rPr>
              <w:t>Көз</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карандысыз</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аудитордун</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негизги</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максаттары</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жана</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Аудиттин</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эл</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аралык</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стандарттарына</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ылайык</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аудит</w:t>
            </w:r>
            <w:r>
              <w:rPr>
                <w:rFonts w:ascii="Times New Roman" w:eastAsia="Times New Roman" w:hAnsi="Times New Roman"/>
                <w:i/>
                <w:iCs/>
                <w:color w:val="000000"/>
                <w:lang w:val="ru-RU"/>
              </w:rPr>
              <w:t>ти</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i/>
                <w:iCs/>
                <w:color w:val="000000"/>
                <w:lang w:val="ru-RU"/>
              </w:rPr>
              <w:t>жүргүзүү</w:t>
            </w:r>
            <w:r w:rsidRPr="00C424EB">
              <w:rPr>
                <w:rFonts w:ascii="Times New Roman" w:eastAsia="Times New Roman" w:hAnsi="Times New Roman"/>
                <w:i/>
                <w:iCs/>
                <w:color w:val="000000"/>
                <w:lang w:val="ru-RU"/>
              </w:rPr>
              <w:t xml:space="preserve">» </w:t>
            </w:r>
            <w:r w:rsidRPr="005822B3">
              <w:rPr>
                <w:rFonts w:ascii="Times New Roman" w:eastAsia="Times New Roman" w:hAnsi="Times New Roman"/>
                <w:color w:val="000000"/>
                <w:lang w:val="ru-RU"/>
              </w:rPr>
              <w:t>менен</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бирге</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кароо</w:t>
            </w:r>
            <w:r w:rsidRPr="00C424EB">
              <w:rPr>
                <w:rFonts w:ascii="Times New Roman" w:eastAsia="Times New Roman" w:hAnsi="Times New Roman"/>
                <w:color w:val="000000"/>
                <w:lang w:val="ru-RU"/>
              </w:rPr>
              <w:t xml:space="preserve"> </w:t>
            </w:r>
            <w:r w:rsidRPr="005822B3">
              <w:rPr>
                <w:rFonts w:ascii="Times New Roman" w:eastAsia="Times New Roman" w:hAnsi="Times New Roman"/>
                <w:color w:val="000000"/>
                <w:lang w:val="ru-RU"/>
              </w:rPr>
              <w:t>керек</w:t>
            </w:r>
            <w:r w:rsidRPr="00C424EB">
              <w:rPr>
                <w:rFonts w:ascii="Times New Roman" w:eastAsia="Times New Roman" w:hAnsi="Times New Roman"/>
                <w:color w:val="000000"/>
                <w:lang w:val="ru-RU"/>
              </w:rPr>
              <w:t>.</w:t>
            </w:r>
          </w:p>
        </w:tc>
      </w:tr>
    </w:tbl>
    <w:p w:rsidR="00131DB8" w:rsidRPr="00233061" w:rsidRDefault="006D3928" w:rsidP="00470970">
      <w:pPr>
        <w:tabs>
          <w:tab w:val="left" w:pos="360"/>
          <w:tab w:val="right" w:leader="dot" w:pos="5803"/>
          <w:tab w:val="right" w:pos="6840"/>
          <w:tab w:val="right" w:leader="dot" w:pos="8100"/>
          <w:tab w:val="right" w:pos="9360"/>
        </w:tabs>
        <w:overflowPunct w:val="0"/>
        <w:autoSpaceDE w:val="0"/>
        <w:autoSpaceDN w:val="0"/>
        <w:adjustRightInd w:val="0"/>
        <w:spacing w:before="120" w:after="0" w:line="240" w:lineRule="exact"/>
        <w:ind w:right="-43"/>
        <w:textAlignment w:val="baseline"/>
        <w:rPr>
          <w:rFonts w:ascii="Times New Roman" w:eastAsia="Times New Roman" w:hAnsi="Times New Roman"/>
          <w:sz w:val="20"/>
          <w:szCs w:val="20"/>
          <w:lang w:val="ru-RU" w:bidi="he-IL"/>
        </w:rPr>
      </w:pPr>
      <w:r w:rsidRPr="00233061">
        <w:rPr>
          <w:rFonts w:ascii="Times New Roman" w:hAnsi="Times New Roman"/>
          <w:sz w:val="28"/>
          <w:szCs w:val="28"/>
          <w:lang w:val="ru-RU"/>
        </w:rPr>
        <w:br w:type="page"/>
      </w:r>
    </w:p>
    <w:p w:rsidR="00131DB8" w:rsidRPr="00233061" w:rsidRDefault="00C424EB">
      <w:pPr>
        <w:spacing w:before="180" w:after="0" w:line="320" w:lineRule="exact"/>
        <w:outlineLvl w:val="1"/>
        <w:rPr>
          <w:rFonts w:ascii="Times New Roman" w:eastAsia="Times New Roman" w:hAnsi="Times New Roman"/>
          <w:b/>
          <w:bCs/>
          <w:sz w:val="24"/>
          <w:szCs w:val="24"/>
          <w:lang w:val="ru-RU"/>
        </w:rPr>
      </w:pPr>
      <w:r w:rsidRPr="00C424EB">
        <w:rPr>
          <w:rFonts w:ascii="Times New Roman" w:eastAsia="Times New Roman" w:hAnsi="Times New Roman"/>
          <w:b/>
          <w:bCs/>
          <w:sz w:val="24"/>
          <w:szCs w:val="24"/>
          <w:lang w:val="ru-RU"/>
        </w:rPr>
        <w:lastRenderedPageBreak/>
        <w:t>Киришүү</w:t>
      </w:r>
    </w:p>
    <w:p w:rsidR="00131DB8" w:rsidRPr="00233061" w:rsidRDefault="00C424EB">
      <w:pPr>
        <w:spacing w:before="120" w:after="0" w:line="240" w:lineRule="exact"/>
        <w:outlineLvl w:val="1"/>
        <w:rPr>
          <w:rFonts w:ascii="Times New Roman" w:eastAsia="Times New Roman" w:hAnsi="Times New Roman"/>
          <w:b/>
          <w:bCs/>
          <w:sz w:val="20"/>
          <w:szCs w:val="20"/>
          <w:lang w:val="ru-RU"/>
        </w:rPr>
      </w:pPr>
      <w:r w:rsidRPr="005822B3">
        <w:rPr>
          <w:rFonts w:ascii="Times New Roman" w:eastAsia="Times New Roman" w:hAnsi="Times New Roman"/>
          <w:b/>
          <w:bCs/>
          <w:color w:val="000000"/>
          <w:sz w:val="20"/>
          <w:szCs w:val="20"/>
          <w:lang w:val="ru-RU"/>
        </w:rPr>
        <w:t>Ушул</w:t>
      </w:r>
      <w:r w:rsidRPr="00233061">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стандартты</w:t>
      </w:r>
      <w:r w:rsidRPr="00233061">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колдонуу</w:t>
      </w:r>
      <w:r w:rsidRPr="00233061">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чөйрөсү</w:t>
      </w:r>
      <w:r w:rsidR="006D3928" w:rsidRPr="00233061">
        <w:rPr>
          <w:rFonts w:ascii="Times New Roman" w:eastAsia="Times New Roman" w:hAnsi="Times New Roman"/>
          <w:b/>
          <w:bCs/>
          <w:sz w:val="20"/>
          <w:szCs w:val="20"/>
          <w:lang w:val="ru-RU"/>
        </w:rPr>
        <w:t xml:space="preserve"> </w:t>
      </w:r>
    </w:p>
    <w:p w:rsidR="00131DB8" w:rsidRPr="00233061" w:rsidRDefault="006D3928">
      <w:pPr>
        <w:tabs>
          <w:tab w:val="left" w:pos="720"/>
        </w:tabs>
        <w:spacing w:before="120" w:after="0" w:line="240" w:lineRule="exact"/>
        <w:ind w:left="734" w:hanging="547"/>
        <w:jc w:val="both"/>
        <w:rPr>
          <w:rFonts w:ascii="Times New Roman" w:eastAsia="Times New Roman" w:hAnsi="Times New Roman"/>
          <w:sz w:val="20"/>
          <w:szCs w:val="20"/>
          <w:lang w:val="ru-RU"/>
        </w:rPr>
      </w:pPr>
      <w:r w:rsidRPr="00233061">
        <w:rPr>
          <w:rFonts w:ascii="Times New Roman" w:eastAsia="Times New Roman" w:hAnsi="Times New Roman"/>
          <w:sz w:val="20"/>
          <w:szCs w:val="20"/>
          <w:lang w:val="ru-RU"/>
        </w:rPr>
        <w:t>1.</w:t>
      </w:r>
      <w:r w:rsidRPr="00233061">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Ушул</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Аудиттин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эл</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аралык</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стандарты</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АЭС</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аудитордун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аудиторлордун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ишин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пайдаланган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учурдагы</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милдеттерин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белгилейт</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Бул</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аудитордук</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далилдерди</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алууда</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аудиттин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ишин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колдонуу</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ошондой</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эле</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rPr>
        <w:t>b</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тарабынан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жетекчилик</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көзөмөл</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ишти</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текшерүү</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жүзөгө</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ашырылган</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шартта</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аудитке</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түздөн</w:t>
      </w:r>
      <w:r w:rsidR="00C424EB" w:rsidRPr="00233061">
        <w:rPr>
          <w:rFonts w:ascii="Times New Roman" w:eastAsia="Times New Roman" w:hAnsi="Times New Roman"/>
          <w:color w:val="000000"/>
          <w:sz w:val="20"/>
          <w:szCs w:val="20"/>
          <w:lang w:val="ru-RU"/>
        </w:rPr>
        <w:t>-</w:t>
      </w:r>
      <w:r w:rsidR="00C424EB" w:rsidRPr="005822B3">
        <w:rPr>
          <w:rFonts w:ascii="Times New Roman" w:eastAsia="Times New Roman" w:hAnsi="Times New Roman"/>
          <w:color w:val="000000"/>
          <w:sz w:val="20"/>
          <w:szCs w:val="20"/>
          <w:lang w:val="ru-RU"/>
        </w:rPr>
        <w:t>түз</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катышууга</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аудиторлорду</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тартуу</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дегенди</w:t>
      </w:r>
      <w:r w:rsidR="00C424EB" w:rsidRPr="00233061">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билдирет</w:t>
      </w:r>
      <w:r w:rsidR="00C424EB" w:rsidRPr="00233061">
        <w:rPr>
          <w:rFonts w:ascii="Times New Roman" w:eastAsia="Times New Roman" w:hAnsi="Times New Roman"/>
          <w:color w:val="000000"/>
          <w:sz w:val="20"/>
          <w:szCs w:val="20"/>
          <w:lang w:val="ru-RU"/>
        </w:rPr>
        <w:t>.</w:t>
      </w:r>
    </w:p>
    <w:p w:rsidR="00131DB8" w:rsidRPr="00C424EB" w:rsidRDefault="006D3928">
      <w:pPr>
        <w:tabs>
          <w:tab w:val="left" w:pos="720"/>
        </w:tabs>
        <w:spacing w:before="120" w:after="0" w:line="240" w:lineRule="exact"/>
        <w:ind w:left="734" w:hanging="547"/>
        <w:jc w:val="both"/>
        <w:rPr>
          <w:rFonts w:ascii="Times New Roman" w:eastAsia="Times New Roman" w:hAnsi="Times New Roman"/>
          <w:sz w:val="20"/>
          <w:szCs w:val="20"/>
          <w:lang w:val="ru-RU"/>
        </w:rPr>
      </w:pPr>
      <w:r w:rsidRPr="00C424EB">
        <w:rPr>
          <w:rFonts w:ascii="Times New Roman" w:eastAsia="Times New Roman" w:hAnsi="Times New Roman"/>
          <w:sz w:val="20"/>
          <w:szCs w:val="20"/>
          <w:lang w:val="ru-RU"/>
        </w:rPr>
        <w:t>2.</w:t>
      </w:r>
      <w:r w:rsidRPr="00C424EB">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 xml:space="preserve">Бул стандарт, эгерде </w:t>
      </w:r>
      <w:r w:rsidR="00C424EB">
        <w:rPr>
          <w:rFonts w:ascii="Times New Roman" w:eastAsia="Times New Roman" w:hAnsi="Times New Roman"/>
          <w:color w:val="000000"/>
          <w:sz w:val="20"/>
          <w:szCs w:val="20"/>
          <w:lang w:val="ru-RU"/>
        </w:rPr>
        <w:t xml:space="preserve">ишканада </w:t>
      </w:r>
      <w:r w:rsidR="00C424EB" w:rsidRPr="005822B3">
        <w:rPr>
          <w:rFonts w:ascii="Times New Roman" w:eastAsia="Times New Roman" w:hAnsi="Times New Roman"/>
          <w:color w:val="000000"/>
          <w:sz w:val="20"/>
          <w:szCs w:val="20"/>
          <w:lang w:val="ru-RU"/>
        </w:rPr>
        <w:t>ички аудит кызматы жок болсо, колдонулбайт (А2-пунктун караңыз).</w:t>
      </w:r>
    </w:p>
    <w:p w:rsidR="00131DB8" w:rsidRPr="00C424EB" w:rsidRDefault="006D3928">
      <w:pPr>
        <w:tabs>
          <w:tab w:val="left" w:pos="720"/>
        </w:tabs>
        <w:spacing w:before="120" w:after="0" w:line="240" w:lineRule="exact"/>
        <w:ind w:left="734" w:hanging="547"/>
        <w:jc w:val="both"/>
        <w:rPr>
          <w:rFonts w:ascii="Times New Roman" w:eastAsia="Times New Roman" w:hAnsi="Times New Roman"/>
          <w:sz w:val="20"/>
          <w:szCs w:val="20"/>
          <w:lang w:val="ru-RU"/>
        </w:rPr>
      </w:pPr>
      <w:r w:rsidRPr="00C424EB">
        <w:rPr>
          <w:rFonts w:ascii="Times New Roman" w:eastAsia="Times New Roman" w:hAnsi="Times New Roman"/>
          <w:sz w:val="20"/>
          <w:szCs w:val="20"/>
          <w:lang w:val="ru-RU"/>
        </w:rPr>
        <w:t>3.</w:t>
      </w:r>
      <w:r w:rsidRPr="00C424EB">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Эгерде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ишканада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болсо</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ушул</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стандарттын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кызматтын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пайдаланууга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тийиштүү</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төмөнкүдөй</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талаптары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колдонулбайт</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эгерде</w:t>
      </w:r>
      <w:r w:rsidR="00C424EB" w:rsidRPr="00C424EB">
        <w:rPr>
          <w:rFonts w:ascii="Times New Roman" w:eastAsia="Times New Roman" w:hAnsi="Times New Roman"/>
          <w:color w:val="000000"/>
          <w:sz w:val="20"/>
          <w:szCs w:val="20"/>
          <w:lang w:val="ru-RU"/>
        </w:rPr>
        <w:t>:</w:t>
      </w:r>
    </w:p>
    <w:p w:rsidR="00131DB8" w:rsidRPr="00C424EB" w:rsidRDefault="006D3928">
      <w:pPr>
        <w:spacing w:before="120" w:after="0" w:line="240" w:lineRule="exact"/>
        <w:ind w:left="1267" w:hanging="547"/>
        <w:jc w:val="both"/>
        <w:rPr>
          <w:rFonts w:ascii="Times New Roman" w:eastAsia="Times New Roman" w:hAnsi="Times New Roman"/>
          <w:sz w:val="20"/>
          <w:szCs w:val="20"/>
          <w:lang w:val="ru-RU"/>
        </w:rPr>
      </w:pPr>
      <w:r w:rsidRPr="00C424EB">
        <w:rPr>
          <w:rFonts w:ascii="Times New Roman" w:eastAsia="Times New Roman" w:hAnsi="Times New Roman"/>
          <w:sz w:val="20"/>
          <w:szCs w:val="20"/>
          <w:lang w:val="ru-RU"/>
        </w:rPr>
        <w:t>(</w:t>
      </w:r>
      <w:r>
        <w:rPr>
          <w:rFonts w:ascii="Times New Roman" w:eastAsia="Times New Roman" w:hAnsi="Times New Roman"/>
          <w:sz w:val="20"/>
          <w:szCs w:val="20"/>
        </w:rPr>
        <w:t>a</w:t>
      </w:r>
      <w:r w:rsidRPr="00C424EB">
        <w:rPr>
          <w:rFonts w:ascii="Times New Roman" w:eastAsia="Times New Roman" w:hAnsi="Times New Roman"/>
          <w:sz w:val="20"/>
          <w:szCs w:val="20"/>
          <w:lang w:val="ru-RU"/>
        </w:rPr>
        <w:t xml:space="preserve">) </w:t>
      </w:r>
      <w:r w:rsidRPr="00C424EB">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мындай</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кызматтын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милдеттери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w:t>
      </w:r>
      <w:r w:rsidR="00C424EB">
        <w:rPr>
          <w:rFonts w:ascii="Times New Roman" w:eastAsia="Times New Roman" w:hAnsi="Times New Roman"/>
          <w:color w:val="000000"/>
          <w:sz w:val="20"/>
          <w:szCs w:val="20"/>
          <w:lang w:val="ru-RU"/>
        </w:rPr>
        <w:t>мердүүлүгү</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kk-KZ"/>
        </w:rPr>
        <w:t xml:space="preserve">аны </w:t>
      </w:r>
      <w:r w:rsidR="00C424EB" w:rsidRPr="005822B3">
        <w:rPr>
          <w:rFonts w:ascii="Times New Roman" w:eastAsia="Times New Roman" w:hAnsi="Times New Roman"/>
          <w:color w:val="000000"/>
          <w:sz w:val="20"/>
          <w:szCs w:val="20"/>
          <w:lang w:val="ru-RU"/>
        </w:rPr>
        <w:t>аудиттин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максаттары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үчүн</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kk-KZ"/>
        </w:rPr>
        <w:t xml:space="preserve">алгылыксыз кылса; </w:t>
      </w:r>
      <w:r w:rsidR="00C424EB" w:rsidRPr="005822B3">
        <w:rPr>
          <w:rFonts w:ascii="Times New Roman" w:eastAsia="Times New Roman" w:hAnsi="Times New Roman"/>
          <w:color w:val="000000"/>
          <w:sz w:val="20"/>
          <w:szCs w:val="20"/>
          <w:lang w:val="ru-RU"/>
        </w:rPr>
        <w:t>же</w:t>
      </w:r>
    </w:p>
    <w:p w:rsidR="00131DB8" w:rsidRPr="00C424EB" w:rsidRDefault="006D3928">
      <w:pPr>
        <w:spacing w:before="120" w:after="0" w:line="240" w:lineRule="exact"/>
        <w:ind w:left="1267" w:hanging="547"/>
        <w:jc w:val="both"/>
        <w:rPr>
          <w:rFonts w:ascii="Times New Roman" w:eastAsia="Times New Roman" w:hAnsi="Times New Roman"/>
          <w:sz w:val="20"/>
          <w:szCs w:val="20"/>
          <w:lang w:val="ru-RU"/>
        </w:rPr>
      </w:pPr>
      <w:r w:rsidRPr="00C424EB">
        <w:rPr>
          <w:rFonts w:ascii="Times New Roman" w:eastAsia="Times New Roman" w:hAnsi="Times New Roman"/>
          <w:sz w:val="20"/>
          <w:szCs w:val="20"/>
          <w:lang w:val="ru-RU"/>
        </w:rPr>
        <w:t>(</w:t>
      </w:r>
      <w:r>
        <w:rPr>
          <w:rFonts w:ascii="Times New Roman" w:eastAsia="Times New Roman" w:hAnsi="Times New Roman"/>
          <w:sz w:val="20"/>
          <w:szCs w:val="20"/>
        </w:rPr>
        <w:t>b</w:t>
      </w:r>
      <w:r w:rsidRPr="00C424EB">
        <w:rPr>
          <w:rFonts w:ascii="Times New Roman" w:eastAsia="Times New Roman" w:hAnsi="Times New Roman"/>
          <w:sz w:val="20"/>
          <w:szCs w:val="20"/>
          <w:lang w:val="ru-RU"/>
        </w:rPr>
        <w:t xml:space="preserve">) </w:t>
      </w:r>
      <w:r w:rsidRPr="00C424EB">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АЭС</w:t>
      </w:r>
      <w:r w:rsidR="00C424EB" w:rsidRPr="00C424EB">
        <w:rPr>
          <w:rFonts w:ascii="Times New Roman" w:eastAsia="Times New Roman" w:hAnsi="Times New Roman"/>
          <w:color w:val="000000"/>
          <w:sz w:val="20"/>
          <w:szCs w:val="20"/>
          <w:lang w:val="ru-RU"/>
        </w:rPr>
        <w:t xml:space="preserve"> 315</w:t>
      </w:r>
      <w:r w:rsidR="00C424EB" w:rsidRPr="005822B3">
        <w:rPr>
          <w:rFonts w:ascii="Times New Roman" w:eastAsia="Times New Roman" w:hAnsi="Times New Roman"/>
          <w:color w:val="000000"/>
          <w:sz w:val="20"/>
          <w:szCs w:val="20"/>
          <w:lang w:val="ru-RU"/>
        </w:rPr>
        <w:t>те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кайра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каралган</w:t>
      </w:r>
      <w:r w:rsidR="00C424EB" w:rsidRPr="00C424EB">
        <w:rPr>
          <w:rFonts w:ascii="Times New Roman" w:eastAsia="Times New Roman" w:hAnsi="Times New Roman"/>
          <w:color w:val="000000"/>
          <w:sz w:val="20"/>
          <w:szCs w:val="20"/>
          <w:lang w:val="ru-RU"/>
        </w:rPr>
        <w:t>)</w:t>
      </w:r>
      <w:r w:rsidR="00C424EB">
        <w:rPr>
          <w:rStyle w:val="a6"/>
          <w:rFonts w:ascii="Times New Roman" w:eastAsia="Times New Roman" w:hAnsi="Times New Roman"/>
          <w:color w:val="000000"/>
          <w:sz w:val="20"/>
          <w:szCs w:val="20"/>
          <w:lang w:val="ru-RU"/>
        </w:rPr>
        <w:footnoteReference w:id="1"/>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каралган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жол</w:t>
      </w:r>
      <w:r w:rsidR="00C424EB" w:rsidRPr="00C424EB">
        <w:rPr>
          <w:rFonts w:ascii="Times New Roman" w:eastAsia="Times New Roman" w:hAnsi="Times New Roman"/>
          <w:color w:val="000000"/>
          <w:sz w:val="20"/>
          <w:szCs w:val="20"/>
          <w:lang w:val="ru-RU"/>
        </w:rPr>
        <w:t>-</w:t>
      </w:r>
      <w:r w:rsidR="00C424EB" w:rsidRPr="005822B3">
        <w:rPr>
          <w:rFonts w:ascii="Times New Roman" w:eastAsia="Times New Roman" w:hAnsi="Times New Roman"/>
          <w:color w:val="000000"/>
          <w:sz w:val="20"/>
          <w:szCs w:val="20"/>
          <w:lang w:val="ru-RU"/>
        </w:rPr>
        <w:t>жоболордун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алкагында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тарабынан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жүргүзүлгөн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кызматтын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алдын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талдоо</w:t>
      </w:r>
      <w:r w:rsidR="00C424EB">
        <w:rPr>
          <w:rFonts w:ascii="Times New Roman" w:eastAsia="Times New Roman" w:hAnsi="Times New Roman"/>
          <w:color w:val="000000"/>
          <w:sz w:val="20"/>
          <w:szCs w:val="20"/>
          <w:lang w:val="ru-RU"/>
        </w:rPr>
        <w:t>нун</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негизинде</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тышкы</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аудитор</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аудитордук</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далилдерди</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алууда</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кызматтын</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ишин</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пайдаланууну</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kk-KZ"/>
        </w:rPr>
        <w:t>болжолдобосо</w:t>
      </w:r>
      <w:r w:rsidR="00C424EB" w:rsidRPr="00C424EB">
        <w:rPr>
          <w:rFonts w:ascii="Times New Roman" w:eastAsia="Times New Roman" w:hAnsi="Times New Roman"/>
          <w:color w:val="000000"/>
          <w:sz w:val="20"/>
          <w:szCs w:val="20"/>
          <w:lang w:val="ru-RU"/>
        </w:rPr>
        <w:t>.</w:t>
      </w:r>
    </w:p>
    <w:p w:rsidR="00131DB8" w:rsidRPr="00C424EB" w:rsidRDefault="00C424EB">
      <w:pPr>
        <w:spacing w:before="120" w:after="0" w:line="240" w:lineRule="exact"/>
        <w:ind w:left="720"/>
        <w:jc w:val="both"/>
        <w:rPr>
          <w:rFonts w:ascii="Times New Roman" w:eastAsia="Times New Roman" w:hAnsi="Times New Roman"/>
          <w:sz w:val="20"/>
          <w:szCs w:val="20"/>
          <w:lang w:val="ru-RU"/>
        </w:rPr>
      </w:pPr>
      <w:r w:rsidRPr="005822B3">
        <w:rPr>
          <w:rFonts w:ascii="Times New Roman" w:eastAsia="Times New Roman" w:hAnsi="Times New Roman"/>
          <w:color w:val="000000"/>
          <w:sz w:val="20"/>
          <w:szCs w:val="20"/>
          <w:lang w:val="ru-RU"/>
        </w:rPr>
        <w:t>Ушул</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стандарттын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жоболорунун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бири</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дагы</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тышкы</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аудитордон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тышкы</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тарабынан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жүргүзүлүүчү</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аудитордук</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жол</w:t>
      </w:r>
      <w:r w:rsidRPr="00C424EB">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жоболордун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мүнөзүн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мөөнөтүн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өзгөртүү</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көлөмүн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азайтуу</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үчүн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пайдаланууну</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талап</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кылбайт</w:t>
      </w:r>
      <w:r w:rsidRPr="00C424EB">
        <w:rPr>
          <w:rFonts w:ascii="Times New Roman" w:eastAsia="Times New Roman" w:hAnsi="Times New Roman"/>
          <w:color w:val="000000"/>
          <w:sz w:val="20"/>
          <w:szCs w:val="20"/>
          <w:lang w:val="ru-RU"/>
        </w:rPr>
        <w:t>;</w:t>
      </w:r>
      <w:r w:rsidRPr="00C424EB">
        <w:rPr>
          <w:rFonts w:eastAsia="Times New Roman" w:cs="Calibri"/>
          <w:color w:val="000000"/>
          <w:lang w:val="ru-RU"/>
        </w:rPr>
        <w:t xml:space="preserve"> </w:t>
      </w:r>
      <w:r w:rsidRPr="005822B3">
        <w:rPr>
          <w:rFonts w:ascii="Times New Roman" w:eastAsia="Times New Roman" w:hAnsi="Times New Roman"/>
          <w:color w:val="000000"/>
          <w:sz w:val="20"/>
          <w:szCs w:val="20"/>
          <w:lang w:val="ru-RU"/>
        </w:rPr>
        <w:t>бул</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аудиттин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жалпы</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стратегиясын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иштеп</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чыгууда</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тышкы</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аудитордун</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кароосуна</w:t>
      </w:r>
      <w:r w:rsidRPr="00C424E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калтырылат</w:t>
      </w:r>
      <w:r w:rsidRPr="00C424EB">
        <w:rPr>
          <w:rFonts w:ascii="Times New Roman" w:eastAsia="Times New Roman" w:hAnsi="Times New Roman"/>
          <w:color w:val="000000"/>
          <w:sz w:val="20"/>
          <w:szCs w:val="20"/>
          <w:lang w:val="ru-RU"/>
        </w:rPr>
        <w:t>.</w:t>
      </w:r>
      <w:r w:rsidR="006D3928" w:rsidRPr="00C424EB">
        <w:rPr>
          <w:rFonts w:ascii="Times New Roman" w:eastAsia="Times New Roman" w:hAnsi="Times New Roman"/>
          <w:sz w:val="20"/>
          <w:szCs w:val="20"/>
          <w:lang w:val="ru-RU"/>
        </w:rPr>
        <w:t xml:space="preserve"> </w:t>
      </w:r>
    </w:p>
    <w:p w:rsidR="00131DB8" w:rsidRPr="00C424EB" w:rsidRDefault="006D3928">
      <w:pPr>
        <w:spacing w:before="120" w:after="0" w:line="240" w:lineRule="exact"/>
        <w:ind w:left="734" w:hanging="547"/>
        <w:jc w:val="both"/>
        <w:rPr>
          <w:rFonts w:ascii="Times New Roman" w:eastAsia="Times New Roman" w:hAnsi="Times New Roman"/>
          <w:sz w:val="20"/>
          <w:szCs w:val="20"/>
          <w:lang w:val="ru-RU"/>
        </w:rPr>
      </w:pPr>
      <w:r w:rsidRPr="00C424EB">
        <w:rPr>
          <w:rFonts w:ascii="Times New Roman" w:eastAsia="Times New Roman" w:hAnsi="Times New Roman"/>
          <w:sz w:val="20"/>
          <w:szCs w:val="20"/>
          <w:lang w:val="ru-RU"/>
        </w:rPr>
        <w:t>4.</w:t>
      </w:r>
      <w:r w:rsidRPr="00C424EB">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Мындан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тышкары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аудиторлорду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аудитке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түздөн</w:t>
      </w:r>
      <w:r w:rsidR="00C424EB" w:rsidRPr="00C424EB">
        <w:rPr>
          <w:rFonts w:ascii="Times New Roman" w:eastAsia="Times New Roman" w:hAnsi="Times New Roman"/>
          <w:color w:val="000000"/>
          <w:sz w:val="20"/>
          <w:szCs w:val="20"/>
          <w:lang w:val="ru-RU"/>
        </w:rPr>
        <w:t>-</w:t>
      </w:r>
      <w:r w:rsidR="001976AE" w:rsidRPr="005822B3">
        <w:rPr>
          <w:rFonts w:ascii="Times New Roman" w:eastAsia="Times New Roman" w:hAnsi="Times New Roman"/>
          <w:color w:val="000000"/>
          <w:sz w:val="20"/>
          <w:szCs w:val="20"/>
          <w:lang w:val="ru-RU"/>
        </w:rPr>
        <w:t>түз</w:t>
      </w:r>
      <w:r w:rsidR="001976AE" w:rsidRPr="00C424EB">
        <w:rPr>
          <w:rFonts w:ascii="Times New Roman" w:eastAsia="Times New Roman" w:hAnsi="Times New Roman"/>
          <w:color w:val="000000"/>
          <w:sz w:val="20"/>
          <w:szCs w:val="20"/>
          <w:lang w:val="ru-RU"/>
        </w:rPr>
        <w:t xml:space="preserve"> катышууга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тартууга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карата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ушул</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стандарттын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талаптары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эгерде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мындай</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катышууга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аларды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тартууну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пландаштырбаса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колдонулбайт</w:t>
      </w:r>
      <w:r w:rsidR="00C424EB" w:rsidRPr="00C424EB">
        <w:rPr>
          <w:rFonts w:ascii="Times New Roman" w:eastAsia="Times New Roman" w:hAnsi="Times New Roman"/>
          <w:color w:val="000000"/>
          <w:sz w:val="20"/>
          <w:szCs w:val="20"/>
          <w:lang w:val="ru-RU"/>
        </w:rPr>
        <w:t>.</w:t>
      </w:r>
    </w:p>
    <w:p w:rsidR="00131DB8" w:rsidRPr="00C424EB" w:rsidRDefault="006D3928" w:rsidP="00C424EB">
      <w:pPr>
        <w:spacing w:before="120" w:after="0" w:line="240" w:lineRule="exact"/>
        <w:ind w:left="734" w:hanging="547"/>
        <w:jc w:val="both"/>
        <w:rPr>
          <w:rFonts w:ascii="Times New Roman" w:eastAsia="Times New Roman" w:hAnsi="Times New Roman"/>
          <w:sz w:val="20"/>
          <w:szCs w:val="20"/>
          <w:lang w:val="ru-RU"/>
        </w:rPr>
      </w:pPr>
      <w:r w:rsidRPr="00C424EB">
        <w:rPr>
          <w:rFonts w:ascii="Times New Roman" w:eastAsia="Times New Roman" w:hAnsi="Times New Roman"/>
          <w:sz w:val="20"/>
          <w:szCs w:val="20"/>
          <w:lang w:val="ru-RU"/>
        </w:rPr>
        <w:t>5.</w:t>
      </w:r>
      <w:r w:rsidRPr="00C424EB">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Айрым</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юрисдикцияларда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тарабынан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кызматынын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пайдалануусуна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аудиторлорду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аудитке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түздөн</w:t>
      </w:r>
      <w:r w:rsidR="00C424EB" w:rsidRPr="00C424EB">
        <w:rPr>
          <w:rFonts w:ascii="Times New Roman" w:eastAsia="Times New Roman" w:hAnsi="Times New Roman"/>
          <w:color w:val="000000"/>
          <w:sz w:val="20"/>
          <w:szCs w:val="20"/>
          <w:lang w:val="ru-RU"/>
        </w:rPr>
        <w:t>-</w:t>
      </w:r>
      <w:r w:rsidR="00C424EB" w:rsidRPr="005822B3">
        <w:rPr>
          <w:rFonts w:ascii="Times New Roman" w:eastAsia="Times New Roman" w:hAnsi="Times New Roman"/>
          <w:color w:val="000000"/>
          <w:sz w:val="20"/>
          <w:szCs w:val="20"/>
          <w:lang w:val="ru-RU"/>
        </w:rPr>
        <w:t>түз</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катышуусуна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мыйзам</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менен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тыюу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салуу</w:t>
      </w:r>
      <w:r w:rsid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ченемдик</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актыларга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ылайык</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тигил</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бул</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чектөөлөр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болушу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мүмкүн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АЭС</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финансылык</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отчеттуулук</w:t>
      </w:r>
      <w:r w:rsidR="00C424EB">
        <w:rPr>
          <w:rStyle w:val="a6"/>
          <w:rFonts w:ascii="Times New Roman" w:eastAsia="Times New Roman" w:hAnsi="Times New Roman"/>
          <w:color w:val="000000"/>
          <w:sz w:val="20"/>
          <w:szCs w:val="20"/>
          <w:lang w:val="ru-RU"/>
        </w:rPr>
        <w:footnoteReference w:id="2"/>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жөнгө</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салуучу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мыйзамдарда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ченемдик</w:t>
      </w:r>
      <w:r w:rsidR="00C424EB" w:rsidRPr="00C424EB">
        <w:rPr>
          <w:rFonts w:ascii="Times New Roman" w:eastAsia="Times New Roman" w:hAnsi="Times New Roman"/>
          <w:color w:val="000000"/>
          <w:sz w:val="20"/>
          <w:szCs w:val="20"/>
          <w:lang w:val="ru-RU"/>
        </w:rPr>
        <w:t>-</w:t>
      </w:r>
      <w:r w:rsidR="00C424EB" w:rsidRPr="005822B3">
        <w:rPr>
          <w:rFonts w:ascii="Times New Roman" w:eastAsia="Times New Roman" w:hAnsi="Times New Roman"/>
          <w:color w:val="000000"/>
          <w:sz w:val="20"/>
          <w:szCs w:val="20"/>
          <w:lang w:val="ru-RU"/>
        </w:rPr>
        <w:t>укуктук</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актыларда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артыкчылыкка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ээ</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эмес</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ошондуктан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lastRenderedPageBreak/>
        <w:t>мындай</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тыюу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салуулар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чектөөлөр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тарабынан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АЭСтин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жоболорун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сактоого</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тоскоол</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боло</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албайт</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w:t>
      </w:r>
      <w:r w:rsidR="00C424EB" w:rsidRPr="00C424EB">
        <w:rPr>
          <w:rFonts w:ascii="Times New Roman" w:eastAsia="Times New Roman" w:hAnsi="Times New Roman"/>
          <w:color w:val="000000"/>
          <w:sz w:val="20"/>
          <w:szCs w:val="20"/>
          <w:lang w:val="ru-RU"/>
        </w:rPr>
        <w:t>31-</w:t>
      </w:r>
      <w:r w:rsidR="00C424EB" w:rsidRPr="005822B3">
        <w:rPr>
          <w:rFonts w:ascii="Times New Roman" w:eastAsia="Times New Roman" w:hAnsi="Times New Roman"/>
          <w:color w:val="000000"/>
          <w:sz w:val="20"/>
          <w:szCs w:val="20"/>
          <w:lang w:val="ru-RU"/>
        </w:rPr>
        <w:t>пунктун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караңыз</w:t>
      </w:r>
      <w:r w:rsidR="00C424EB" w:rsidRPr="00C424EB">
        <w:rPr>
          <w:rFonts w:ascii="Times New Roman" w:eastAsia="Times New Roman" w:hAnsi="Times New Roman"/>
          <w:color w:val="000000"/>
          <w:sz w:val="20"/>
          <w:szCs w:val="20"/>
          <w:lang w:val="ru-RU"/>
        </w:rPr>
        <w:t>).</w:t>
      </w:r>
    </w:p>
    <w:p w:rsidR="00C424EB" w:rsidRDefault="00C424EB">
      <w:pPr>
        <w:spacing w:before="120" w:after="0" w:line="240" w:lineRule="exact"/>
        <w:ind w:left="734" w:hanging="547"/>
        <w:jc w:val="both"/>
        <w:rPr>
          <w:rFonts w:ascii="Times New Roman" w:eastAsia="Times New Roman" w:hAnsi="Times New Roman"/>
          <w:b/>
          <w:bCs/>
          <w:color w:val="000000"/>
          <w:sz w:val="20"/>
          <w:szCs w:val="20"/>
          <w:lang w:val="ru-RU"/>
        </w:rPr>
      </w:pPr>
      <w:r w:rsidRPr="005822B3">
        <w:rPr>
          <w:rFonts w:ascii="Times New Roman" w:eastAsia="Times New Roman" w:hAnsi="Times New Roman"/>
          <w:b/>
          <w:bCs/>
          <w:color w:val="000000"/>
          <w:sz w:val="20"/>
          <w:szCs w:val="20"/>
          <w:lang w:val="ru-RU"/>
        </w:rPr>
        <w:t>АЭС</w:t>
      </w:r>
      <w:r w:rsidRPr="00C424EB">
        <w:rPr>
          <w:rFonts w:ascii="Times New Roman" w:eastAsia="Times New Roman" w:hAnsi="Times New Roman"/>
          <w:b/>
          <w:bCs/>
          <w:color w:val="000000"/>
          <w:sz w:val="20"/>
          <w:szCs w:val="20"/>
          <w:lang w:val="ru-RU"/>
        </w:rPr>
        <w:t xml:space="preserve"> 315 (</w:t>
      </w:r>
      <w:r w:rsidRPr="005822B3">
        <w:rPr>
          <w:rFonts w:ascii="Times New Roman" w:eastAsia="Times New Roman" w:hAnsi="Times New Roman"/>
          <w:b/>
          <w:bCs/>
          <w:color w:val="000000"/>
          <w:sz w:val="20"/>
          <w:szCs w:val="20"/>
          <w:lang w:val="ru-RU"/>
        </w:rPr>
        <w:t>кайра</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каралган</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жана</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АЭС</w:t>
      </w:r>
      <w:r w:rsidRPr="00C424EB">
        <w:rPr>
          <w:rFonts w:ascii="Times New Roman" w:eastAsia="Times New Roman" w:hAnsi="Times New Roman"/>
          <w:b/>
          <w:bCs/>
          <w:color w:val="000000"/>
          <w:sz w:val="20"/>
          <w:szCs w:val="20"/>
          <w:lang w:val="ru-RU"/>
        </w:rPr>
        <w:t xml:space="preserve"> 610 (2013-</w:t>
      </w:r>
      <w:r w:rsidRPr="005822B3">
        <w:rPr>
          <w:rFonts w:ascii="Times New Roman" w:eastAsia="Times New Roman" w:hAnsi="Times New Roman"/>
          <w:b/>
          <w:bCs/>
          <w:color w:val="000000"/>
          <w:sz w:val="20"/>
          <w:szCs w:val="20"/>
          <w:lang w:val="ru-RU"/>
        </w:rPr>
        <w:t>жылы</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кайра</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каралган</w:t>
      </w:r>
      <w:r>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ортосундагы</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өз</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ара</w:t>
      </w:r>
      <w:r w:rsidRPr="00C424EB">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байланыш</w:t>
      </w:r>
      <w:r w:rsidRPr="00C424EB">
        <w:rPr>
          <w:rFonts w:ascii="Times New Roman" w:eastAsia="Times New Roman" w:hAnsi="Times New Roman"/>
          <w:b/>
          <w:bCs/>
          <w:color w:val="000000"/>
          <w:sz w:val="20"/>
          <w:szCs w:val="20"/>
          <w:lang w:val="ru-RU"/>
        </w:rPr>
        <w:t xml:space="preserve"> </w:t>
      </w:r>
    </w:p>
    <w:p w:rsidR="00131DB8" w:rsidRPr="00C424EB" w:rsidRDefault="006D3928">
      <w:pPr>
        <w:spacing w:before="120" w:after="0" w:line="240" w:lineRule="exact"/>
        <w:ind w:left="734" w:hanging="547"/>
        <w:jc w:val="both"/>
        <w:rPr>
          <w:rFonts w:ascii="Times New Roman" w:eastAsia="Times New Roman" w:hAnsi="Times New Roman"/>
          <w:sz w:val="20"/>
          <w:szCs w:val="20"/>
          <w:lang w:val="ru-RU"/>
        </w:rPr>
      </w:pPr>
      <w:r w:rsidRPr="00C424EB">
        <w:rPr>
          <w:rFonts w:ascii="Times New Roman" w:eastAsia="Times New Roman" w:hAnsi="Times New Roman"/>
          <w:sz w:val="20"/>
          <w:szCs w:val="20"/>
          <w:lang w:val="ru-RU"/>
        </w:rPr>
        <w:t>6.</w:t>
      </w:r>
      <w:r w:rsidRPr="00C424EB">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Көптөгөн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ишканалар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контролдук</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корпоративдик</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башкаруу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системасынын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бир</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бөлүгү</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катары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кызматтарын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түзүшөт</w:t>
      </w:r>
      <w:r w:rsidR="00C424EB" w:rsidRPr="00C424EB">
        <w:rPr>
          <w:rFonts w:ascii="Times New Roman" w:eastAsia="Times New Roman" w:hAnsi="Times New Roman"/>
          <w:color w:val="000000"/>
          <w:sz w:val="20"/>
          <w:szCs w:val="20"/>
          <w:lang w:val="ru-RU"/>
        </w:rPr>
        <w:t>.</w:t>
      </w:r>
      <w:r w:rsidR="00C424EB" w:rsidRPr="00C424EB">
        <w:rPr>
          <w:rFonts w:eastAsia="Times New Roman" w:cs="Calibri"/>
          <w:color w:val="000000"/>
          <w:lang w:val="ru-RU"/>
        </w:rPr>
        <w:t xml:space="preserve"> </w:t>
      </w:r>
      <w:r w:rsidR="00C424EB" w:rsidRPr="005822B3">
        <w:rPr>
          <w:rFonts w:ascii="Times New Roman" w:eastAsia="Times New Roman" w:hAnsi="Times New Roman"/>
          <w:color w:val="000000"/>
          <w:sz w:val="20"/>
          <w:szCs w:val="20"/>
          <w:lang w:val="ru-RU"/>
        </w:rPr>
        <w:t>Ички</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кызматынын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максаттары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ишинин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көлөмү</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ошондой</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эле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анын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ишканадагы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милдеттеринин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статусунун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мүнөзү</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анын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ичинде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кызматтын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ыйгарым</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укуктары</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отчеттуулугу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олуттуу</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түрдө</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өзгөрүп</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турат</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ишкананын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өлчөмүнө</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түзүмүнө</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ошондой</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эле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жетекчиликтин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эгерде</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зарыл</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болсо</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корпоративдик</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башкаруу</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үчүн</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жооп</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берүүчү</w:t>
      </w:r>
      <w:r w:rsidR="00C424EB" w:rsidRPr="00C424EB">
        <w:rPr>
          <w:rFonts w:ascii="Times New Roman" w:eastAsia="Times New Roman" w:hAnsi="Times New Roman"/>
          <w:color w:val="000000"/>
          <w:sz w:val="20"/>
          <w:szCs w:val="20"/>
          <w:lang w:val="ru-RU"/>
        </w:rPr>
        <w:t xml:space="preserve"> </w:t>
      </w:r>
      <w:r w:rsidR="00C424EB">
        <w:rPr>
          <w:rFonts w:ascii="Times New Roman" w:eastAsia="Times New Roman" w:hAnsi="Times New Roman"/>
          <w:color w:val="000000"/>
          <w:sz w:val="20"/>
          <w:szCs w:val="20"/>
          <w:lang w:val="ru-RU"/>
        </w:rPr>
        <w:t>жакта</w:t>
      </w:r>
      <w:r w:rsidR="00C424EB" w:rsidRPr="005822B3">
        <w:rPr>
          <w:rFonts w:ascii="Times New Roman" w:eastAsia="Times New Roman" w:hAnsi="Times New Roman"/>
          <w:color w:val="000000"/>
          <w:sz w:val="20"/>
          <w:szCs w:val="20"/>
          <w:lang w:val="ru-RU"/>
        </w:rPr>
        <w:t>рдын</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талаптарына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жараша</w:t>
      </w:r>
      <w:r w:rsidR="00C424EB" w:rsidRPr="00C424EB">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болот</w:t>
      </w:r>
      <w:r w:rsidR="00C424EB" w:rsidRPr="00C424EB">
        <w:rPr>
          <w:rFonts w:ascii="Times New Roman" w:eastAsia="Times New Roman" w:hAnsi="Times New Roman"/>
          <w:color w:val="000000"/>
          <w:sz w:val="20"/>
          <w:szCs w:val="20"/>
          <w:lang w:val="ru-RU"/>
        </w:rPr>
        <w:t>.</w:t>
      </w:r>
    </w:p>
    <w:p w:rsidR="00131DB8" w:rsidRPr="000C6BD2" w:rsidRDefault="006D3928">
      <w:pPr>
        <w:spacing w:before="120" w:after="0" w:line="240" w:lineRule="exact"/>
        <w:ind w:left="734" w:hanging="547"/>
        <w:jc w:val="both"/>
        <w:rPr>
          <w:rFonts w:ascii="Times New Roman" w:eastAsia="Times New Roman" w:hAnsi="Times New Roman"/>
          <w:bCs/>
          <w:sz w:val="20"/>
          <w:szCs w:val="20"/>
          <w:lang w:val="ru-RU"/>
        </w:rPr>
      </w:pPr>
      <w:r w:rsidRPr="000C6BD2">
        <w:rPr>
          <w:rFonts w:ascii="Times New Roman" w:eastAsia="Times New Roman" w:hAnsi="Times New Roman"/>
          <w:sz w:val="20"/>
          <w:szCs w:val="20"/>
          <w:lang w:val="ru-RU"/>
        </w:rPr>
        <w:t>7.</w:t>
      </w:r>
      <w:r w:rsidRPr="000C6BD2">
        <w:rPr>
          <w:rFonts w:ascii="Times New Roman" w:eastAsia="Times New Roman" w:hAnsi="Times New Roman"/>
          <w:sz w:val="20"/>
          <w:szCs w:val="20"/>
          <w:lang w:val="ru-RU"/>
        </w:rPr>
        <w:tab/>
      </w:r>
      <w:r w:rsidR="00C424EB" w:rsidRPr="005822B3">
        <w:rPr>
          <w:rFonts w:ascii="Times New Roman" w:eastAsia="Times New Roman" w:hAnsi="Times New Roman"/>
          <w:color w:val="000000"/>
          <w:sz w:val="20"/>
          <w:szCs w:val="20"/>
          <w:lang w:val="ru-RU"/>
        </w:rPr>
        <w:t>АЭС</w:t>
      </w:r>
      <w:r w:rsidR="00C424EB" w:rsidRPr="000C6BD2">
        <w:rPr>
          <w:rFonts w:ascii="Times New Roman" w:eastAsia="Times New Roman" w:hAnsi="Times New Roman"/>
          <w:color w:val="000000"/>
          <w:sz w:val="20"/>
          <w:szCs w:val="20"/>
          <w:lang w:val="ru-RU"/>
        </w:rPr>
        <w:t xml:space="preserve"> 315 (</w:t>
      </w:r>
      <w:r w:rsidR="00C424EB" w:rsidRPr="005822B3">
        <w:rPr>
          <w:rFonts w:ascii="Times New Roman" w:eastAsia="Times New Roman" w:hAnsi="Times New Roman"/>
          <w:color w:val="000000"/>
          <w:sz w:val="20"/>
          <w:szCs w:val="20"/>
          <w:lang w:val="ru-RU"/>
        </w:rPr>
        <w:t>кайра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каралган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кызматынын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билими</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тажрыйбасы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аудиттин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билими</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тажрыйбасы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аудиторго</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ишкананы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анын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чөйрөсүн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түшүнүүгө</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олуттуу</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бурмалоолордун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тобокелдиктерин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аныктоого</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баалоого</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кандайча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жардам</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бере</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аларын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сүрөттөйт</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Мындан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тышкары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АЭС</w:t>
      </w:r>
      <w:r w:rsidR="00C424EB" w:rsidRPr="000C6BD2">
        <w:rPr>
          <w:rFonts w:ascii="Times New Roman" w:eastAsia="Times New Roman" w:hAnsi="Times New Roman"/>
          <w:color w:val="000000"/>
          <w:sz w:val="20"/>
          <w:szCs w:val="20"/>
          <w:lang w:val="ru-RU"/>
        </w:rPr>
        <w:t xml:space="preserve"> 315</w:t>
      </w:r>
      <w:r w:rsidR="00C424EB" w:rsidRPr="005822B3">
        <w:rPr>
          <w:rFonts w:ascii="Times New Roman" w:eastAsia="Times New Roman" w:hAnsi="Times New Roman"/>
          <w:color w:val="000000"/>
          <w:sz w:val="20"/>
          <w:szCs w:val="20"/>
          <w:lang w:val="ru-RU"/>
        </w:rPr>
        <w:t>те</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кайра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каралган</w:t>
      </w:r>
      <w:r w:rsidR="00C424EB" w:rsidRPr="000C6BD2">
        <w:rPr>
          <w:rFonts w:ascii="Times New Roman" w:eastAsia="Times New Roman" w:hAnsi="Times New Roman"/>
          <w:color w:val="000000"/>
          <w:sz w:val="20"/>
          <w:szCs w:val="20"/>
          <w:lang w:val="ru-RU"/>
        </w:rPr>
        <w:t>)</w:t>
      </w:r>
      <w:r w:rsidR="000C6BD2">
        <w:rPr>
          <w:rStyle w:val="a6"/>
          <w:rFonts w:ascii="Times New Roman" w:eastAsia="Times New Roman" w:hAnsi="Times New Roman"/>
          <w:color w:val="000000"/>
          <w:sz w:val="20"/>
          <w:szCs w:val="20"/>
          <w:lang w:val="ru-RU"/>
        </w:rPr>
        <w:footnoteReference w:id="3"/>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ички</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жана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аудиторлордун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ортосундагы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натыйжалуу</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өз</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ара</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аракеттенүүнү</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тышкы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аудитор</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анын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ишине</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таасирин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тийгизиши</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мүмкүн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болгон</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маанилүү</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маселелер</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тууралуу</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маалымат</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алуучу</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кырдаалды</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кантип</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түзөөрү</w:t>
      </w:r>
      <w:r w:rsidR="00C424EB" w:rsidRPr="000C6BD2">
        <w:rPr>
          <w:rFonts w:ascii="Times New Roman" w:eastAsia="Times New Roman" w:hAnsi="Times New Roman"/>
          <w:color w:val="000000"/>
          <w:sz w:val="20"/>
          <w:szCs w:val="20"/>
          <w:lang w:val="ru-RU"/>
        </w:rPr>
        <w:t xml:space="preserve"> </w:t>
      </w:r>
      <w:r w:rsidR="00C424EB" w:rsidRPr="005822B3">
        <w:rPr>
          <w:rFonts w:ascii="Times New Roman" w:eastAsia="Times New Roman" w:hAnsi="Times New Roman"/>
          <w:color w:val="000000"/>
          <w:sz w:val="20"/>
          <w:szCs w:val="20"/>
          <w:lang w:val="ru-RU"/>
        </w:rPr>
        <w:t>түшүндүрүлөт</w:t>
      </w:r>
      <w:r w:rsidR="00C424EB" w:rsidRPr="000C6BD2">
        <w:rPr>
          <w:rFonts w:ascii="Times New Roman" w:eastAsia="Times New Roman" w:hAnsi="Times New Roman"/>
          <w:color w:val="000000"/>
          <w:sz w:val="20"/>
          <w:szCs w:val="20"/>
          <w:lang w:val="ru-RU"/>
        </w:rPr>
        <w:t>.</w:t>
      </w:r>
    </w:p>
    <w:p w:rsidR="00131DB8" w:rsidRPr="000C6BD2" w:rsidRDefault="006D3928">
      <w:pPr>
        <w:spacing w:before="120" w:after="0" w:line="240" w:lineRule="exact"/>
        <w:ind w:left="734" w:hanging="547"/>
        <w:jc w:val="both"/>
        <w:rPr>
          <w:rFonts w:ascii="Times New Roman" w:eastAsia="Times New Roman" w:hAnsi="Times New Roman"/>
          <w:sz w:val="20"/>
          <w:szCs w:val="20"/>
          <w:lang w:val="ru-RU"/>
        </w:rPr>
      </w:pPr>
      <w:r w:rsidRPr="000C6BD2">
        <w:rPr>
          <w:rFonts w:ascii="Times New Roman" w:eastAsia="Times New Roman" w:hAnsi="Times New Roman"/>
          <w:sz w:val="20"/>
          <w:szCs w:val="20"/>
          <w:lang w:val="ru-RU"/>
        </w:rPr>
        <w:t>8.</w:t>
      </w:r>
      <w:r w:rsidRPr="000C6BD2">
        <w:rPr>
          <w:rFonts w:ascii="Times New Roman" w:eastAsia="Times New Roman" w:hAnsi="Times New Roman"/>
          <w:sz w:val="20"/>
          <w:szCs w:val="20"/>
          <w:lang w:val="ru-RU"/>
        </w:rPr>
        <w:tab/>
      </w:r>
      <w:r w:rsidR="000C6BD2" w:rsidRPr="005822B3">
        <w:rPr>
          <w:rFonts w:ascii="Times New Roman" w:eastAsia="Times New Roman" w:hAnsi="Times New Roman"/>
          <w:color w:val="000000"/>
          <w:sz w:val="20"/>
          <w:szCs w:val="20"/>
          <w:lang w:val="ru-RU"/>
        </w:rPr>
        <w:t>Ишканадагы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кызматынын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статусу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жана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колдонулуучу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саясаттар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жана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жол</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жоболор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объективдүүлүктү</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кызматынын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компетенттүүлүгүнүн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деңгээлин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жана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ага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канчалык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системалуу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жана</w:t>
      </w:r>
      <w:r w:rsidR="000C6BD2" w:rsidRPr="000C6BD2">
        <w:rPr>
          <w:rFonts w:ascii="Times New Roman" w:eastAsia="Times New Roman" w:hAnsi="Times New Roman"/>
          <w:color w:val="000000"/>
          <w:sz w:val="20"/>
          <w:szCs w:val="20"/>
          <w:lang w:val="ru-RU"/>
        </w:rPr>
        <w:t xml:space="preserve"> </w:t>
      </w:r>
      <w:r w:rsidR="000C6BD2">
        <w:rPr>
          <w:rFonts w:ascii="Times New Roman" w:eastAsia="Times New Roman" w:hAnsi="Times New Roman"/>
          <w:color w:val="000000"/>
          <w:sz w:val="20"/>
          <w:szCs w:val="20"/>
          <w:lang w:val="kk-KZ"/>
        </w:rPr>
        <w:t xml:space="preserve">ырааттуу </w:t>
      </w:r>
      <w:r w:rsidR="000C6BD2" w:rsidRPr="005822B3">
        <w:rPr>
          <w:rFonts w:ascii="Times New Roman" w:eastAsia="Times New Roman" w:hAnsi="Times New Roman"/>
          <w:color w:val="000000"/>
          <w:sz w:val="20"/>
          <w:szCs w:val="20"/>
          <w:lang w:val="ru-RU"/>
        </w:rPr>
        <w:t>мамиле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кылууну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камсыз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кылганына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жараша</w:t>
      </w:r>
      <w:r w:rsidR="000C6BD2" w:rsidRPr="000C6BD2">
        <w:rPr>
          <w:rFonts w:ascii="Times New Roman" w:eastAsia="Times New Roman" w:hAnsi="Times New Roman"/>
          <w:color w:val="000000"/>
          <w:sz w:val="20"/>
          <w:szCs w:val="20"/>
          <w:lang w:val="ru-RU"/>
        </w:rPr>
        <w:t>,</w:t>
      </w:r>
      <w:r w:rsidR="000C6BD2" w:rsidRPr="000C6BD2">
        <w:rPr>
          <w:rFonts w:eastAsia="Times New Roman" w:cs="Calibri"/>
          <w:color w:val="00000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ошондой</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эле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аудиттин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конструктивдүү</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түрдө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жана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өз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кошумча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колдоно</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алат</w:t>
      </w:r>
      <w:r w:rsidR="000C6BD2" w:rsidRPr="000C6BD2">
        <w:rPr>
          <w:rFonts w:ascii="Times New Roman" w:eastAsia="Times New Roman" w:hAnsi="Times New Roman"/>
          <w:color w:val="000000"/>
          <w:sz w:val="20"/>
          <w:szCs w:val="20"/>
          <w:lang w:val="ru-RU"/>
        </w:rPr>
        <w:t>.</w:t>
      </w:r>
      <w:r w:rsidR="000C6BD2" w:rsidRPr="000C6BD2">
        <w:rPr>
          <w:rFonts w:eastAsia="Times New Roman" w:cs="Calibri"/>
          <w:color w:val="000000"/>
          <w:lang w:val="ru-RU"/>
        </w:rPr>
        <w:t xml:space="preserve"> </w:t>
      </w:r>
      <w:r w:rsidR="000C6BD2" w:rsidRPr="005822B3">
        <w:rPr>
          <w:rFonts w:ascii="Times New Roman" w:eastAsia="Times New Roman" w:hAnsi="Times New Roman"/>
          <w:color w:val="000000"/>
          <w:sz w:val="20"/>
          <w:szCs w:val="20"/>
          <w:lang w:val="ru-RU"/>
        </w:rPr>
        <w:t>Бул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стандарт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милдеттерин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сүрөттөйт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эгерде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АЭС</w:t>
      </w:r>
      <w:r w:rsidR="000C6BD2" w:rsidRPr="000C6BD2">
        <w:rPr>
          <w:rFonts w:ascii="Times New Roman" w:eastAsia="Times New Roman" w:hAnsi="Times New Roman"/>
          <w:color w:val="000000"/>
          <w:sz w:val="20"/>
          <w:szCs w:val="20"/>
          <w:lang w:val="ru-RU"/>
        </w:rPr>
        <w:t xml:space="preserve"> 315</w:t>
      </w:r>
      <w:r w:rsidR="000C6BD2" w:rsidRPr="005822B3">
        <w:rPr>
          <w:rFonts w:ascii="Times New Roman" w:eastAsia="Times New Roman" w:hAnsi="Times New Roman"/>
          <w:color w:val="000000"/>
          <w:sz w:val="20"/>
          <w:szCs w:val="20"/>
          <w:lang w:val="ru-RU"/>
        </w:rPr>
        <w:t>ке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кайра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каралган</w:t>
      </w:r>
      <w:r w:rsidR="000C6BD2" w:rsidRPr="000C6BD2">
        <w:rPr>
          <w:rFonts w:ascii="Times New Roman" w:eastAsia="Times New Roman" w:hAnsi="Times New Roman"/>
          <w:color w:val="000000"/>
          <w:sz w:val="20"/>
          <w:szCs w:val="20"/>
          <w:lang w:val="ru-RU"/>
        </w:rPr>
        <w:t>)</w:t>
      </w:r>
      <w:r w:rsidR="000C6BD2">
        <w:rPr>
          <w:rStyle w:val="a6"/>
          <w:rFonts w:ascii="Times New Roman" w:eastAsia="Times New Roman" w:hAnsi="Times New Roman"/>
          <w:color w:val="000000"/>
          <w:sz w:val="20"/>
          <w:szCs w:val="20"/>
          <w:lang w:val="ru-RU"/>
        </w:rPr>
        <w:footnoteReference w:id="4"/>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ылайык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аткарылган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жол</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жоболордун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алкагында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алдын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жүргүзгөн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талдоонун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негизинде</w:t>
      </w:r>
      <w:r w:rsidR="000C6BD2" w:rsidRPr="000C6BD2">
        <w:rPr>
          <w:rFonts w:eastAsia="Times New Roman" w:cs="Calibri"/>
          <w:color w:val="000000"/>
          <w:lang w:val="ru-RU"/>
        </w:rPr>
        <w:t xml:space="preserve"> </w:t>
      </w:r>
      <w:r w:rsidR="000C6BD2" w:rsidRPr="005822B3">
        <w:rPr>
          <w:rFonts w:ascii="Times New Roman" w:eastAsia="Times New Roman" w:hAnsi="Times New Roman"/>
          <w:color w:val="000000"/>
          <w:sz w:val="20"/>
          <w:szCs w:val="20"/>
          <w:lang w:val="ru-RU"/>
        </w:rPr>
        <w:t>алынган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далилдердин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бөлүгү</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катары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кызматынын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колдонууну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пландаштырса</w:t>
      </w:r>
      <w:r w:rsidR="000C6BD2" w:rsidRPr="000C6BD2">
        <w:rPr>
          <w:rFonts w:ascii="Times New Roman" w:eastAsia="Times New Roman" w:hAnsi="Times New Roman"/>
          <w:color w:val="000000"/>
          <w:sz w:val="20"/>
          <w:szCs w:val="20"/>
          <w:lang w:val="ru-RU"/>
        </w:rPr>
        <w:t>.</w:t>
      </w:r>
      <w:r w:rsidR="000C6BD2" w:rsidRPr="000C6BD2">
        <w:rPr>
          <w:rFonts w:eastAsia="Times New Roman" w:cs="Calibri"/>
          <w:color w:val="00000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кызматынын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мындай</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колдонуу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тарабынан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түздөн</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түз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жүзөгө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ашырылуучу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жол</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жоболордун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мүнөзүн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мөөнөтүн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өзгөртөт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көлөмүн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азайтат</w:t>
      </w:r>
      <w:r w:rsidR="000C6BD2" w:rsidRPr="000C6BD2">
        <w:rPr>
          <w:rFonts w:ascii="Times New Roman" w:eastAsia="Times New Roman" w:hAnsi="Times New Roman"/>
          <w:color w:val="000000"/>
          <w:sz w:val="20"/>
          <w:szCs w:val="20"/>
          <w:lang w:val="ru-RU"/>
        </w:rPr>
        <w:t>.</w:t>
      </w:r>
    </w:p>
    <w:p w:rsidR="00131DB8" w:rsidRPr="000C6BD2" w:rsidRDefault="006D3928">
      <w:pPr>
        <w:spacing w:before="120" w:after="0" w:line="240" w:lineRule="exact"/>
        <w:ind w:left="734" w:hanging="547"/>
        <w:jc w:val="both"/>
        <w:rPr>
          <w:rFonts w:ascii="Times New Roman" w:eastAsia="Times New Roman" w:hAnsi="Times New Roman"/>
          <w:sz w:val="20"/>
          <w:szCs w:val="20"/>
          <w:lang w:val="ru-RU"/>
        </w:rPr>
      </w:pPr>
      <w:r w:rsidRPr="000C6BD2">
        <w:rPr>
          <w:rFonts w:ascii="Times New Roman" w:eastAsia="Times New Roman" w:hAnsi="Times New Roman"/>
          <w:sz w:val="20"/>
          <w:szCs w:val="20"/>
          <w:lang w:val="ru-RU"/>
        </w:rPr>
        <w:t>9.</w:t>
      </w:r>
      <w:r w:rsidRPr="000C6BD2">
        <w:rPr>
          <w:rFonts w:ascii="Times New Roman" w:eastAsia="Times New Roman" w:hAnsi="Times New Roman"/>
          <w:sz w:val="20"/>
          <w:szCs w:val="20"/>
          <w:lang w:val="ru-RU"/>
        </w:rPr>
        <w:tab/>
      </w:r>
      <w:r w:rsidR="000C6BD2" w:rsidRPr="005822B3">
        <w:rPr>
          <w:rFonts w:ascii="Times New Roman" w:eastAsia="Times New Roman" w:hAnsi="Times New Roman"/>
          <w:color w:val="000000"/>
          <w:sz w:val="20"/>
          <w:szCs w:val="20"/>
          <w:lang w:val="ru-RU"/>
        </w:rPr>
        <w:t>Мындан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тышкары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эгерде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жетектөө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көзөмөлдөө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жана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текшерүү</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жүзөгө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ашыр</w:t>
      </w:r>
      <w:r w:rsidR="000C6BD2">
        <w:rPr>
          <w:rFonts w:ascii="Times New Roman" w:eastAsia="Times New Roman" w:hAnsi="Times New Roman"/>
          <w:color w:val="000000"/>
          <w:sz w:val="20"/>
          <w:szCs w:val="20"/>
          <w:lang w:val="ru-RU"/>
        </w:rPr>
        <w:t>ыл</w:t>
      </w:r>
      <w:r w:rsidR="000C6BD2" w:rsidRPr="005822B3">
        <w:rPr>
          <w:rFonts w:ascii="Times New Roman" w:eastAsia="Times New Roman" w:hAnsi="Times New Roman"/>
          <w:color w:val="000000"/>
          <w:sz w:val="20"/>
          <w:szCs w:val="20"/>
          <w:lang w:val="ru-RU"/>
        </w:rPr>
        <w:t>ган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шартта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lastRenderedPageBreak/>
        <w:t>аудиторлорду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түздөн</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түз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аудитке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катышууга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тартуу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жөнүндө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маселе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каралса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ушул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стандартта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милдеттери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баяндалат</w:t>
      </w:r>
      <w:r w:rsidR="000C6BD2" w:rsidRPr="000C6BD2">
        <w:rPr>
          <w:rFonts w:ascii="Times New Roman" w:eastAsia="Times New Roman" w:hAnsi="Times New Roman"/>
          <w:color w:val="000000"/>
          <w:sz w:val="20"/>
          <w:szCs w:val="20"/>
          <w:lang w:val="ru-RU"/>
        </w:rPr>
        <w:t>.</w:t>
      </w:r>
    </w:p>
    <w:p w:rsidR="00131DB8" w:rsidRPr="000C6BD2" w:rsidRDefault="006D3928">
      <w:pPr>
        <w:spacing w:before="120" w:after="0" w:line="240" w:lineRule="exact"/>
        <w:ind w:left="734" w:hanging="547"/>
        <w:jc w:val="both"/>
        <w:rPr>
          <w:rFonts w:ascii="Times New Roman" w:eastAsia="Times New Roman" w:hAnsi="Times New Roman"/>
          <w:sz w:val="20"/>
          <w:szCs w:val="20"/>
          <w:lang w:val="ru-RU"/>
        </w:rPr>
      </w:pPr>
      <w:r w:rsidRPr="000C6BD2">
        <w:rPr>
          <w:rFonts w:ascii="Times New Roman" w:eastAsia="Times New Roman" w:hAnsi="Times New Roman"/>
          <w:sz w:val="20"/>
          <w:szCs w:val="20"/>
          <w:lang w:val="ru-RU"/>
        </w:rPr>
        <w:t>10.</w:t>
      </w:r>
      <w:r w:rsidRPr="000C6BD2">
        <w:rPr>
          <w:rFonts w:ascii="Times New Roman" w:eastAsia="Times New Roman" w:hAnsi="Times New Roman"/>
          <w:sz w:val="20"/>
          <w:szCs w:val="20"/>
          <w:lang w:val="ru-RU"/>
        </w:rPr>
        <w:tab/>
      </w:r>
      <w:r w:rsidR="000C6BD2" w:rsidRPr="005822B3">
        <w:rPr>
          <w:rFonts w:ascii="Times New Roman" w:eastAsia="Times New Roman" w:hAnsi="Times New Roman"/>
          <w:color w:val="000000"/>
          <w:sz w:val="20"/>
          <w:szCs w:val="20"/>
          <w:lang w:val="ru-RU"/>
        </w:rPr>
        <w:t>Ишканада ички аудит кызматы аткаруучу жол-жоболорду аткарган     адамдар да болушу мүмкүн.</w:t>
      </w:r>
      <w:r w:rsidR="000C6BD2" w:rsidRPr="005822B3">
        <w:rPr>
          <w:rFonts w:eastAsia="Times New Roman" w:cs="Calibri"/>
          <w:color w:val="000000"/>
          <w:lang w:val="ru-RU"/>
        </w:rPr>
        <w:t xml:space="preserve"> </w:t>
      </w:r>
      <w:r w:rsidR="000C6BD2" w:rsidRPr="005822B3">
        <w:rPr>
          <w:rFonts w:ascii="Times New Roman" w:eastAsia="Times New Roman" w:hAnsi="Times New Roman"/>
          <w:color w:val="000000"/>
          <w:sz w:val="20"/>
          <w:szCs w:val="20"/>
          <w:lang w:val="ru-RU"/>
        </w:rPr>
        <w:t>Бирок, сапатты контролдоону кошкондо, системалуу жана тартипке ылайык мамилени колдонуучу объективдүү жана компетенттүү кызматтар тарабынан аткарылган жол-жоболор гана контролдоо каражаты болуп эсептелет</w:t>
      </w:r>
      <w:r w:rsidR="000C6BD2" w:rsidRPr="005822B3">
        <w:rPr>
          <w:rFonts w:eastAsia="Times New Roman" w:cs="Calibri"/>
          <w:color w:val="000000"/>
          <w:lang w:val="ru-RU"/>
        </w:rPr>
        <w:t xml:space="preserve"> </w:t>
      </w:r>
      <w:r w:rsidR="000C6BD2" w:rsidRPr="005822B3">
        <w:rPr>
          <w:rFonts w:ascii="Times New Roman" w:eastAsia="Times New Roman" w:hAnsi="Times New Roman"/>
          <w:color w:val="000000"/>
          <w:sz w:val="20"/>
          <w:szCs w:val="20"/>
          <w:lang w:val="ru-RU"/>
        </w:rPr>
        <w:t>жана мындай контролдоо каражаттарынын натыйжалуу далилдерин алуу</w:t>
      </w:r>
      <w:r w:rsidR="000C6BD2" w:rsidRPr="005822B3">
        <w:rPr>
          <w:rFonts w:eastAsia="Times New Roman" w:cs="Calibri"/>
          <w:color w:val="000000"/>
          <w:lang w:val="ru-RU"/>
        </w:rPr>
        <w:t xml:space="preserve"> </w:t>
      </w:r>
      <w:r w:rsidR="000C6BD2" w:rsidRPr="005822B3">
        <w:rPr>
          <w:rFonts w:ascii="Times New Roman" w:eastAsia="Times New Roman" w:hAnsi="Times New Roman"/>
          <w:color w:val="000000"/>
          <w:lang w:val="ru-RU"/>
        </w:rPr>
        <w:t>АЭС</w:t>
      </w:r>
      <w:r w:rsidR="000C6BD2" w:rsidRPr="005822B3">
        <w:rPr>
          <w:rFonts w:ascii="Times New Roman" w:eastAsia="Times New Roman" w:hAnsi="Times New Roman"/>
          <w:color w:val="000000"/>
          <w:sz w:val="20"/>
          <w:szCs w:val="20"/>
          <w:lang w:val="ru-RU"/>
        </w:rPr>
        <w:t xml:space="preserve"> 330</w:t>
      </w:r>
      <w:r w:rsidR="000C6BD2">
        <w:rPr>
          <w:rFonts w:ascii="Times New Roman" w:eastAsia="Times New Roman" w:hAnsi="Times New Roman"/>
          <w:color w:val="000000"/>
          <w:sz w:val="20"/>
          <w:szCs w:val="20"/>
          <w:lang w:val="ru-RU"/>
        </w:rPr>
        <w:t>га</w:t>
      </w:r>
      <w:r w:rsidR="000C6BD2">
        <w:rPr>
          <w:rStyle w:val="a6"/>
          <w:rFonts w:ascii="Times New Roman" w:eastAsia="Times New Roman" w:hAnsi="Times New Roman"/>
          <w:color w:val="000000"/>
          <w:sz w:val="20"/>
          <w:szCs w:val="20"/>
          <w:lang w:val="ru-RU"/>
        </w:rPr>
        <w:footnoteReference w:id="5"/>
      </w:r>
      <w:r w:rsidR="000C6BD2">
        <w:rPr>
          <w:rFonts w:ascii="Times New Roman" w:eastAsia="Times New Roman" w:hAnsi="Times New Roman"/>
          <w:color w:val="000000"/>
          <w:sz w:val="20"/>
          <w:szCs w:val="20"/>
          <w:vertAlign w:val="superscript"/>
          <w:lang w:val="ru-RU"/>
        </w:rPr>
        <w:t xml:space="preserve"> </w:t>
      </w:r>
      <w:r w:rsidR="000C6BD2" w:rsidRPr="005822B3">
        <w:rPr>
          <w:rFonts w:ascii="Times New Roman" w:eastAsia="Times New Roman" w:hAnsi="Times New Roman"/>
          <w:color w:val="000000"/>
          <w:sz w:val="20"/>
          <w:szCs w:val="20"/>
          <w:lang w:val="ru-RU"/>
        </w:rPr>
        <w:t xml:space="preserve">ылайык </w:t>
      </w:r>
      <w:r w:rsidR="000C6BD2">
        <w:rPr>
          <w:rFonts w:ascii="Times New Roman" w:eastAsia="Times New Roman" w:hAnsi="Times New Roman"/>
          <w:color w:val="000000"/>
          <w:sz w:val="20"/>
          <w:szCs w:val="20"/>
          <w:lang w:val="ru-RU"/>
        </w:rPr>
        <w:t xml:space="preserve">аныкталган тобокелдиктерге жооп </w:t>
      </w:r>
      <w:r w:rsidR="000C6BD2" w:rsidRPr="005822B3">
        <w:rPr>
          <w:rFonts w:ascii="Times New Roman" w:eastAsia="Times New Roman" w:hAnsi="Times New Roman"/>
          <w:color w:val="000000"/>
          <w:sz w:val="20"/>
          <w:szCs w:val="20"/>
          <w:lang w:val="ru-RU"/>
        </w:rPr>
        <w:t>катары аудитор тарабынан көрүлгөн чаралардын комплексине кирет.</w:t>
      </w:r>
    </w:p>
    <w:p w:rsidR="00131DB8" w:rsidRPr="000C6BD2" w:rsidRDefault="000C6BD2" w:rsidP="000C6BD2">
      <w:pPr>
        <w:spacing w:before="180" w:after="0" w:line="240" w:lineRule="exact"/>
        <w:rPr>
          <w:rFonts w:ascii="Times New Roman" w:eastAsia="Times New Roman" w:hAnsi="Times New Roman"/>
          <w:b/>
          <w:sz w:val="20"/>
          <w:szCs w:val="20"/>
          <w:lang w:val="ru-RU"/>
        </w:rPr>
      </w:pPr>
      <w:r w:rsidRPr="00DD1492">
        <w:rPr>
          <w:rFonts w:ascii="Times New Roman" w:eastAsia="Times New Roman" w:hAnsi="Times New Roman"/>
          <w:b/>
          <w:bCs/>
          <w:color w:val="000000"/>
          <w:sz w:val="20"/>
          <w:szCs w:val="20"/>
          <w:lang w:val="ru-RU"/>
        </w:rPr>
        <w:t>Т</w:t>
      </w:r>
      <w:r>
        <w:rPr>
          <w:rFonts w:ascii="Times New Roman" w:eastAsia="Times New Roman" w:hAnsi="Times New Roman"/>
          <w:b/>
          <w:bCs/>
          <w:color w:val="000000"/>
          <w:sz w:val="20"/>
          <w:szCs w:val="20"/>
          <w:lang w:val="ru-RU"/>
        </w:rPr>
        <w:t>ышкы</w:t>
      </w:r>
      <w:r w:rsidRPr="000C6BD2">
        <w:rPr>
          <w:rFonts w:ascii="Times New Roman" w:eastAsia="Times New Roman" w:hAnsi="Times New Roman"/>
          <w:b/>
          <w:bCs/>
          <w:color w:val="000000"/>
          <w:sz w:val="20"/>
          <w:szCs w:val="20"/>
          <w:lang w:val="ru-RU"/>
        </w:rPr>
        <w:t xml:space="preserve"> </w:t>
      </w:r>
      <w:r>
        <w:rPr>
          <w:rFonts w:ascii="Times New Roman" w:eastAsia="Times New Roman" w:hAnsi="Times New Roman"/>
          <w:b/>
          <w:bCs/>
          <w:color w:val="000000"/>
          <w:sz w:val="20"/>
          <w:szCs w:val="20"/>
          <w:lang w:val="ru-RU"/>
        </w:rPr>
        <w:t>аудитордун</w:t>
      </w:r>
      <w:r w:rsidRPr="000C6BD2">
        <w:rPr>
          <w:rFonts w:ascii="Times New Roman" w:eastAsia="Times New Roman" w:hAnsi="Times New Roman"/>
          <w:b/>
          <w:bCs/>
          <w:color w:val="000000"/>
          <w:sz w:val="20"/>
          <w:szCs w:val="20"/>
          <w:lang w:val="ru-RU"/>
        </w:rPr>
        <w:t xml:space="preserve"> </w:t>
      </w:r>
      <w:r>
        <w:rPr>
          <w:rFonts w:ascii="Times New Roman" w:eastAsia="Times New Roman" w:hAnsi="Times New Roman"/>
          <w:b/>
          <w:bCs/>
          <w:color w:val="000000"/>
          <w:sz w:val="20"/>
          <w:szCs w:val="20"/>
          <w:lang w:val="ru-RU"/>
        </w:rPr>
        <w:t>аудит</w:t>
      </w:r>
      <w:r w:rsidRPr="000C6BD2">
        <w:rPr>
          <w:rFonts w:ascii="Times New Roman" w:eastAsia="Times New Roman" w:hAnsi="Times New Roman"/>
          <w:b/>
          <w:bCs/>
          <w:color w:val="000000"/>
          <w:sz w:val="20"/>
          <w:szCs w:val="20"/>
          <w:lang w:val="ru-RU"/>
        </w:rPr>
        <w:t xml:space="preserve"> </w:t>
      </w:r>
      <w:r>
        <w:rPr>
          <w:rFonts w:ascii="Times New Roman" w:eastAsia="Times New Roman" w:hAnsi="Times New Roman"/>
          <w:b/>
          <w:bCs/>
          <w:color w:val="000000"/>
          <w:sz w:val="20"/>
          <w:szCs w:val="20"/>
          <w:lang w:val="ky-KG"/>
        </w:rPr>
        <w:t>үчүн жоопкерчилиги</w:t>
      </w:r>
    </w:p>
    <w:p w:rsidR="00131DB8" w:rsidRPr="000C6BD2" w:rsidRDefault="006D3928">
      <w:pPr>
        <w:spacing w:before="120" w:after="0" w:line="240" w:lineRule="exact"/>
        <w:ind w:left="734" w:hanging="547"/>
        <w:jc w:val="both"/>
        <w:rPr>
          <w:rFonts w:ascii="Times New Roman" w:eastAsia="Times New Roman" w:hAnsi="Times New Roman"/>
          <w:sz w:val="20"/>
          <w:szCs w:val="20"/>
          <w:lang w:val="ru-RU"/>
        </w:rPr>
      </w:pPr>
      <w:r w:rsidRPr="000C6BD2">
        <w:rPr>
          <w:rFonts w:ascii="Times New Roman" w:eastAsia="Times New Roman" w:hAnsi="Times New Roman"/>
          <w:sz w:val="20"/>
          <w:szCs w:val="20"/>
          <w:lang w:val="ru-RU"/>
        </w:rPr>
        <w:t>11.</w:t>
      </w:r>
      <w:r w:rsidRPr="000C6BD2">
        <w:rPr>
          <w:rFonts w:ascii="Times New Roman" w:eastAsia="Times New Roman" w:hAnsi="Times New Roman"/>
          <w:sz w:val="20"/>
          <w:szCs w:val="20"/>
          <w:lang w:val="ru-RU"/>
        </w:rPr>
        <w:tab/>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билдирилген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пикир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үчүн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жеке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жоопкерчилик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тартат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жана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кызматынын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пайдаланган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учурда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аудиторлорду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тапшырмага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түздөн</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түз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катышууга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тарткан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учурда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бул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жоопкерчилик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азайбайт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Алар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аткарганга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окшош</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жол</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жоболорду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аткарганы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менен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да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аудиторлор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да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ишканага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карата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көз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карандысыз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жактар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болуп</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саналбайт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бул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АЭС</w:t>
      </w:r>
      <w:r w:rsidR="000C6BD2" w:rsidRPr="000C6BD2">
        <w:rPr>
          <w:rFonts w:ascii="Times New Roman" w:eastAsia="Times New Roman" w:hAnsi="Times New Roman"/>
          <w:color w:val="000000"/>
          <w:sz w:val="20"/>
          <w:szCs w:val="20"/>
          <w:lang w:val="ru-RU"/>
        </w:rPr>
        <w:t xml:space="preserve"> 200</w:t>
      </w:r>
      <w:r w:rsidR="00836F14">
        <w:rPr>
          <w:rStyle w:val="a6"/>
          <w:rFonts w:ascii="Times New Roman" w:eastAsia="Times New Roman" w:hAnsi="Times New Roman"/>
          <w:color w:val="000000"/>
          <w:sz w:val="20"/>
          <w:szCs w:val="20"/>
          <w:lang w:val="ru-RU"/>
        </w:rPr>
        <w:footnoteReference w:id="6"/>
      </w:r>
      <w:r w:rsidR="000C6BD2" w:rsidRPr="000B723B">
        <w:rPr>
          <w:rFonts w:ascii="Times New Roman" w:eastAsia="Times New Roman" w:hAnsi="Times New Roman"/>
          <w:color w:val="000000"/>
          <w:sz w:val="20"/>
          <w:szCs w:val="20"/>
          <w:lang w:val="ru-RU"/>
        </w:rPr>
        <w:t>га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ылайык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финансылык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отчеттуулуктун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жүргүзүүдө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үчүн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милдеттүү</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талап</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болуп</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саналат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Ушундан улам бул стандарт тышкы аудитор ички аудиторлордун ишин колдоно ала турган шарттарды аныктайт. Мындан тышкары, ал аудитке түздөн-түз тартылган ички аудит кызматынын же ички аудиторлордун иши аудиттин максаттарына шайкеш келгендигине тиешелүү жетиштүү аудитордук далилдерди алуу үчүн аткарыла турган иш-аракеттердин тизмесин аныктайт. Талаптар ички аудиторлордун ишин керексиз же негизсиз колдонууга жол бербөө үчүн тышкы аудитордун корутундусун чыгаруунун негизги принциптерин аныктоо үчүн иштелип чыккан.</w:t>
      </w:r>
    </w:p>
    <w:p w:rsidR="00131DB8" w:rsidRPr="000C6BD2" w:rsidRDefault="000C6BD2">
      <w:pPr>
        <w:keepNext/>
        <w:keepLines/>
        <w:spacing w:before="180" w:after="0" w:line="240" w:lineRule="exact"/>
        <w:outlineLvl w:val="2"/>
        <w:rPr>
          <w:rFonts w:ascii="Times New Roman" w:eastAsia="Times New Roman" w:hAnsi="Times New Roman"/>
          <w:b/>
          <w:bCs/>
          <w:kern w:val="8"/>
          <w:sz w:val="20"/>
          <w:szCs w:val="20"/>
          <w:lang w:val="ru-RU" w:bidi="he-IL"/>
        </w:rPr>
      </w:pPr>
      <w:r w:rsidRPr="005822B3">
        <w:rPr>
          <w:rFonts w:ascii="Times New Roman" w:eastAsia="Times New Roman" w:hAnsi="Times New Roman"/>
          <w:b/>
          <w:bCs/>
          <w:color w:val="000000"/>
          <w:sz w:val="20"/>
          <w:szCs w:val="20"/>
          <w:lang w:val="ru-RU"/>
        </w:rPr>
        <w:t>Күчүнө кирүү күнү</w:t>
      </w:r>
    </w:p>
    <w:p w:rsidR="00131DB8" w:rsidRPr="000C6BD2" w:rsidRDefault="006D3928">
      <w:pPr>
        <w:spacing w:before="120" w:after="0" w:line="240" w:lineRule="exact"/>
        <w:ind w:left="734" w:hanging="547"/>
        <w:jc w:val="both"/>
        <w:rPr>
          <w:rFonts w:ascii="Times New Roman" w:eastAsia="Times New Roman" w:hAnsi="Times New Roman"/>
          <w:sz w:val="20"/>
          <w:szCs w:val="20"/>
          <w:lang w:val="ru-RU"/>
        </w:rPr>
      </w:pPr>
      <w:r w:rsidRPr="000C6BD2">
        <w:rPr>
          <w:rFonts w:ascii="Times New Roman" w:eastAsia="Times New Roman" w:hAnsi="Times New Roman"/>
          <w:sz w:val="20"/>
          <w:szCs w:val="20"/>
          <w:lang w:val="ru-RU"/>
        </w:rPr>
        <w:t>12.</w:t>
      </w:r>
      <w:r w:rsidRPr="000C6BD2">
        <w:rPr>
          <w:rFonts w:ascii="Times New Roman" w:eastAsia="Times New Roman" w:hAnsi="Times New Roman"/>
          <w:sz w:val="20"/>
          <w:szCs w:val="20"/>
          <w:lang w:val="ru-RU"/>
        </w:rPr>
        <w:tab/>
      </w:r>
      <w:r w:rsidR="000C6BD2" w:rsidRPr="005822B3">
        <w:rPr>
          <w:rFonts w:ascii="Times New Roman" w:eastAsia="Times New Roman" w:hAnsi="Times New Roman"/>
          <w:color w:val="000000"/>
          <w:sz w:val="20"/>
          <w:szCs w:val="20"/>
          <w:lang w:val="ru-RU"/>
        </w:rPr>
        <w:t>Ушул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стандарт</w:t>
      </w:r>
      <w:r w:rsidR="000C6BD2" w:rsidRPr="000C6BD2">
        <w:rPr>
          <w:rFonts w:ascii="Times New Roman" w:eastAsia="Times New Roman" w:hAnsi="Times New Roman"/>
          <w:color w:val="000000"/>
          <w:sz w:val="20"/>
          <w:szCs w:val="20"/>
          <w:lang w:val="ru-RU"/>
        </w:rPr>
        <w:t xml:space="preserve"> 2014-</w:t>
      </w:r>
      <w:r w:rsidR="000C6BD2" w:rsidRPr="005822B3">
        <w:rPr>
          <w:rFonts w:ascii="Times New Roman" w:eastAsia="Times New Roman" w:hAnsi="Times New Roman"/>
          <w:color w:val="000000"/>
          <w:sz w:val="20"/>
          <w:szCs w:val="20"/>
          <w:lang w:val="ru-RU"/>
        </w:rPr>
        <w:t>жылдын</w:t>
      </w:r>
      <w:r w:rsidR="000C6BD2" w:rsidRPr="000C6BD2">
        <w:rPr>
          <w:rFonts w:ascii="Times New Roman" w:eastAsia="Times New Roman" w:hAnsi="Times New Roman"/>
          <w:color w:val="000000"/>
          <w:sz w:val="20"/>
          <w:szCs w:val="20"/>
          <w:lang w:val="ru-RU"/>
        </w:rPr>
        <w:t xml:space="preserve"> 15-</w:t>
      </w:r>
      <w:r w:rsidR="000C6BD2" w:rsidRPr="005822B3">
        <w:rPr>
          <w:rFonts w:ascii="Times New Roman" w:eastAsia="Times New Roman" w:hAnsi="Times New Roman"/>
          <w:color w:val="000000"/>
          <w:sz w:val="20"/>
          <w:szCs w:val="20"/>
          <w:lang w:val="ru-RU"/>
        </w:rPr>
        <w:t>декабрында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андан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кийинки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күнү</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аяктоочу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финансылык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отчеттуулук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мезгилиндеги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аудитке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карата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күчүнө</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кирет</w:t>
      </w:r>
      <w:r w:rsidR="000C6BD2" w:rsidRPr="000C6BD2">
        <w:rPr>
          <w:rFonts w:ascii="Times New Roman" w:eastAsia="Times New Roman" w:hAnsi="Times New Roman"/>
          <w:color w:val="000000"/>
          <w:sz w:val="20"/>
          <w:szCs w:val="20"/>
          <w:lang w:val="ru-RU"/>
        </w:rPr>
        <w:t>.</w:t>
      </w:r>
    </w:p>
    <w:p w:rsidR="00131DB8" w:rsidRPr="000C6BD2" w:rsidRDefault="000C6BD2">
      <w:pPr>
        <w:keepNext/>
        <w:keepLines/>
        <w:spacing w:before="180" w:after="0" w:line="320" w:lineRule="exact"/>
        <w:outlineLvl w:val="2"/>
        <w:rPr>
          <w:rFonts w:ascii="Times New Roman" w:eastAsia="Times New Roman" w:hAnsi="Times New Roman"/>
          <w:b/>
          <w:bCs/>
          <w:kern w:val="8"/>
          <w:sz w:val="24"/>
          <w:szCs w:val="24"/>
          <w:lang w:val="ru-RU" w:bidi="he-IL"/>
        </w:rPr>
      </w:pPr>
      <w:r w:rsidRPr="000C6BD2">
        <w:rPr>
          <w:rFonts w:ascii="Times New Roman" w:eastAsia="Times New Roman" w:hAnsi="Times New Roman"/>
          <w:b/>
          <w:bCs/>
          <w:sz w:val="24"/>
          <w:szCs w:val="24"/>
          <w:lang w:val="ru-RU"/>
        </w:rPr>
        <w:t>Максаттары</w:t>
      </w:r>
    </w:p>
    <w:p w:rsidR="00131DB8" w:rsidRPr="000C6BD2" w:rsidRDefault="006D3928">
      <w:pPr>
        <w:spacing w:before="120" w:after="0" w:line="240" w:lineRule="exact"/>
        <w:ind w:left="734" w:hanging="547"/>
        <w:jc w:val="both"/>
        <w:rPr>
          <w:rFonts w:ascii="Times New Roman" w:eastAsia="Times New Roman" w:hAnsi="Times New Roman"/>
          <w:sz w:val="20"/>
          <w:szCs w:val="20"/>
          <w:lang w:val="ru-RU"/>
        </w:rPr>
      </w:pPr>
      <w:r w:rsidRPr="000C6BD2">
        <w:rPr>
          <w:rFonts w:ascii="Times New Roman" w:eastAsia="Times New Roman" w:hAnsi="Times New Roman"/>
          <w:sz w:val="20"/>
          <w:szCs w:val="20"/>
          <w:lang w:val="ru-RU"/>
        </w:rPr>
        <w:t>13.</w:t>
      </w:r>
      <w:r w:rsidRPr="000C6BD2">
        <w:rPr>
          <w:rFonts w:ascii="Times New Roman" w:eastAsia="Times New Roman" w:hAnsi="Times New Roman"/>
          <w:sz w:val="20"/>
          <w:szCs w:val="20"/>
          <w:lang w:val="ru-RU"/>
        </w:rPr>
        <w:tab/>
      </w:r>
      <w:r w:rsidR="000C6BD2" w:rsidRPr="005822B3">
        <w:rPr>
          <w:rFonts w:ascii="Times New Roman" w:eastAsia="Times New Roman" w:hAnsi="Times New Roman"/>
          <w:color w:val="000000"/>
          <w:sz w:val="20"/>
          <w:szCs w:val="20"/>
          <w:lang w:val="ru-RU"/>
        </w:rPr>
        <w:t>Эгерде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ишканада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кызматы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бар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болсо</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эми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анын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ал</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тарабынан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түздөн</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түз</w:t>
      </w:r>
      <w:r w:rsidR="000C6BD2" w:rsidRPr="000C6BD2">
        <w:rPr>
          <w:rFonts w:ascii="Times New Roman" w:eastAsia="Times New Roman" w:hAnsi="Times New Roman"/>
          <w:color w:val="000000"/>
          <w:sz w:val="20"/>
          <w:szCs w:val="20"/>
          <w:lang w:val="ru-RU"/>
        </w:rPr>
        <w:t xml:space="preserve"> </w:t>
      </w:r>
      <w:r w:rsidR="001976AE" w:rsidRPr="005822B3">
        <w:rPr>
          <w:rFonts w:ascii="Times New Roman" w:eastAsia="Times New Roman" w:hAnsi="Times New Roman"/>
          <w:color w:val="000000"/>
          <w:sz w:val="20"/>
          <w:szCs w:val="20"/>
          <w:lang w:val="ru-RU"/>
        </w:rPr>
        <w:t>аткарылуучу</w:t>
      </w:r>
      <w:r w:rsidR="001976AE" w:rsidRPr="000C6BD2">
        <w:rPr>
          <w:rFonts w:ascii="Times New Roman" w:eastAsia="Times New Roman" w:hAnsi="Times New Roman"/>
          <w:color w:val="000000"/>
          <w:sz w:val="20"/>
          <w:szCs w:val="20"/>
          <w:lang w:val="ru-RU"/>
        </w:rPr>
        <w:t xml:space="preserve"> аудитордук</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жол</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жоболордун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мүнөзүн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мөөнөтүн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өзгөртүү</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болбосо</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көлөмүн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азайтуу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үчүн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колдонууну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же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ички</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аудиторлорду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аудиттин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ишине</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lastRenderedPageBreak/>
        <w:t>түздөн</w:t>
      </w:r>
      <w:r w:rsidR="000C6BD2" w:rsidRPr="000C6BD2">
        <w:rPr>
          <w:rFonts w:ascii="Times New Roman" w:eastAsia="Times New Roman" w:hAnsi="Times New Roman"/>
          <w:color w:val="000000"/>
          <w:sz w:val="20"/>
          <w:szCs w:val="20"/>
          <w:lang w:val="ru-RU"/>
        </w:rPr>
        <w:t>-</w:t>
      </w:r>
      <w:r w:rsidR="000C6BD2" w:rsidRPr="005822B3">
        <w:rPr>
          <w:rFonts w:ascii="Times New Roman" w:eastAsia="Times New Roman" w:hAnsi="Times New Roman"/>
          <w:color w:val="000000"/>
          <w:sz w:val="20"/>
          <w:szCs w:val="20"/>
          <w:lang w:val="ru-RU"/>
        </w:rPr>
        <w:t>түз</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катыштырууну</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пландаштырса</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тышкы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аудитордун</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максаттары</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болуп</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төмөнкүлөр</w:t>
      </w:r>
      <w:r w:rsidR="000C6BD2" w:rsidRPr="000C6BD2">
        <w:rPr>
          <w:rFonts w:ascii="Times New Roman" w:eastAsia="Times New Roman" w:hAnsi="Times New Roman"/>
          <w:color w:val="000000"/>
          <w:sz w:val="20"/>
          <w:szCs w:val="20"/>
          <w:lang w:val="ru-RU"/>
        </w:rPr>
        <w:t xml:space="preserve"> </w:t>
      </w:r>
      <w:r w:rsidR="000C6BD2" w:rsidRPr="005822B3">
        <w:rPr>
          <w:rFonts w:ascii="Times New Roman" w:eastAsia="Times New Roman" w:hAnsi="Times New Roman"/>
          <w:color w:val="000000"/>
          <w:sz w:val="20"/>
          <w:szCs w:val="20"/>
          <w:lang w:val="ru-RU"/>
        </w:rPr>
        <w:t>саналат</w:t>
      </w:r>
      <w:r w:rsidR="000C6BD2" w:rsidRPr="000C6BD2">
        <w:rPr>
          <w:rFonts w:ascii="Times New Roman" w:eastAsia="Times New Roman" w:hAnsi="Times New Roman"/>
          <w:color w:val="000000"/>
          <w:sz w:val="20"/>
          <w:szCs w:val="20"/>
          <w:lang w:val="ru-RU"/>
        </w:rPr>
        <w:t>:</w:t>
      </w:r>
    </w:p>
    <w:p w:rsidR="00131DB8" w:rsidRPr="000D3616" w:rsidRDefault="000D3616">
      <w:pPr>
        <w:numPr>
          <w:ilvl w:val="0"/>
          <w:numId w:val="74"/>
        </w:numPr>
        <w:tabs>
          <w:tab w:val="clear" w:pos="900"/>
          <w:tab w:val="num" w:pos="1260"/>
        </w:tabs>
        <w:spacing w:before="120" w:after="0" w:line="240" w:lineRule="exact"/>
        <w:ind w:left="1267" w:hanging="547"/>
        <w:jc w:val="both"/>
        <w:rPr>
          <w:rFonts w:ascii="Times New Roman" w:eastAsia="Times New Roman" w:hAnsi="Times New Roman"/>
          <w:sz w:val="20"/>
          <w:szCs w:val="20"/>
          <w:lang w:val="ru-RU"/>
        </w:rPr>
      </w:pPr>
      <w:r w:rsidRPr="00E6577C">
        <w:rPr>
          <w:rFonts w:ascii="Times New Roman" w:eastAsia="Times New Roman" w:hAnsi="Times New Roman"/>
          <w:color w:val="000000"/>
          <w:sz w:val="20"/>
          <w:szCs w:val="20"/>
          <w:lang w:val="ru-RU"/>
        </w:rPr>
        <w:t>ички</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аудит</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кызматынын</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иши</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пайдаланылышы</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же</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ички</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аудиторлор</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түздөн</w:t>
      </w:r>
      <w:r w:rsidRPr="000D3616">
        <w:rPr>
          <w:rFonts w:ascii="Times New Roman" w:eastAsia="Times New Roman" w:hAnsi="Times New Roman"/>
          <w:color w:val="000000"/>
          <w:sz w:val="20"/>
          <w:szCs w:val="20"/>
          <w:lang w:val="ru-RU"/>
        </w:rPr>
        <w:t>-</w:t>
      </w:r>
      <w:r w:rsidRPr="00E6577C">
        <w:rPr>
          <w:rFonts w:ascii="Times New Roman" w:eastAsia="Times New Roman" w:hAnsi="Times New Roman"/>
          <w:color w:val="000000"/>
          <w:sz w:val="20"/>
          <w:szCs w:val="20"/>
          <w:lang w:val="ru-RU"/>
        </w:rPr>
        <w:t>түз</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катышууга</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тартылышы</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мүмкүнбү</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эгер</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мүмкүн</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болсо</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анда</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кайсы</w:t>
      </w:r>
      <w:r w:rsidRPr="000D3616">
        <w:rPr>
          <w:rFonts w:ascii="Times New Roman" w:eastAsia="Times New Roman" w:hAnsi="Times New Roman"/>
          <w:color w:val="000000"/>
          <w:sz w:val="20"/>
          <w:szCs w:val="20"/>
          <w:lang w:val="ru-RU"/>
        </w:rPr>
        <w:t xml:space="preserve"> </w:t>
      </w:r>
      <w:r w:rsidRPr="00E6577C">
        <w:rPr>
          <w:rFonts w:ascii="Times New Roman" w:eastAsia="Times New Roman" w:hAnsi="Times New Roman"/>
          <w:color w:val="000000"/>
          <w:sz w:val="20"/>
          <w:szCs w:val="20"/>
          <w:lang w:val="ru-RU"/>
        </w:rPr>
        <w:t>тармактарда</w:t>
      </w:r>
      <w:r>
        <w:rPr>
          <w:rFonts w:ascii="Times New Roman" w:eastAsia="Times New Roman" w:hAnsi="Times New Roman"/>
          <w:color w:val="000000"/>
          <w:sz w:val="20"/>
          <w:szCs w:val="20"/>
          <w:lang w:val="ru-RU"/>
        </w:rPr>
        <w:t>;</w:t>
      </w:r>
    </w:p>
    <w:p w:rsidR="00131DB8" w:rsidRPr="000D3616" w:rsidRDefault="000D3616">
      <w:pPr>
        <w:tabs>
          <w:tab w:val="left" w:pos="540"/>
        </w:tabs>
        <w:spacing w:before="120" w:after="0" w:line="240" w:lineRule="exact"/>
        <w:ind w:left="720"/>
        <w:jc w:val="both"/>
        <w:rPr>
          <w:rFonts w:ascii="Times New Roman" w:eastAsia="Times New Roman" w:hAnsi="Times New Roman"/>
          <w:sz w:val="20"/>
          <w:szCs w:val="20"/>
          <w:lang w:val="ru-RU"/>
        </w:rPr>
      </w:pPr>
      <w:r w:rsidRPr="000D3616">
        <w:rPr>
          <w:rFonts w:ascii="Times New Roman" w:eastAsia="Times New Roman" w:hAnsi="Times New Roman"/>
          <w:color w:val="000000"/>
          <w:sz w:val="20"/>
          <w:lang w:val="ru-RU"/>
        </w:rPr>
        <w:t>жана кандай көлөмдө экенин аныктоо, андан кийин:</w:t>
      </w:r>
    </w:p>
    <w:p w:rsidR="00131DB8" w:rsidRPr="000D3616" w:rsidRDefault="000D3616">
      <w:pPr>
        <w:numPr>
          <w:ilvl w:val="0"/>
          <w:numId w:val="74"/>
        </w:numPr>
        <w:tabs>
          <w:tab w:val="clear" w:pos="900"/>
          <w:tab w:val="num" w:pos="1260"/>
        </w:tabs>
        <w:spacing w:before="120" w:after="0" w:line="240" w:lineRule="exact"/>
        <w:ind w:left="1267" w:hanging="547"/>
        <w:jc w:val="both"/>
        <w:rPr>
          <w:rFonts w:ascii="Times New Roman" w:eastAsia="Times New Roman" w:hAnsi="Times New Roman"/>
          <w:sz w:val="20"/>
          <w:szCs w:val="20"/>
          <w:lang w:val="ru-RU"/>
        </w:rPr>
      </w:pPr>
      <w:r w:rsidRPr="005822B3">
        <w:rPr>
          <w:rFonts w:ascii="Times New Roman" w:eastAsia="Times New Roman" w:hAnsi="Times New Roman"/>
          <w:color w:val="000000"/>
          <w:sz w:val="20"/>
          <w:szCs w:val="20"/>
          <w:lang w:val="ru-RU"/>
        </w:rPr>
        <w:t>ички</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пайдаланылган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учурда</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аудиттин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максаттарында</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пайдалануу</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үчүн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жарактуулугун</w:t>
      </w:r>
      <w:r w:rsidRPr="000D3616">
        <w:rPr>
          <w:rFonts w:ascii="Times New Roman" w:eastAsia="Times New Roman" w:hAnsi="Times New Roman"/>
          <w:color w:val="000000"/>
          <w:sz w:val="20"/>
          <w:szCs w:val="20"/>
          <w:lang w:val="ru-RU"/>
        </w:rPr>
        <w:t>;</w:t>
      </w:r>
      <w:r w:rsidR="006D3928" w:rsidRPr="000D3616">
        <w:rPr>
          <w:rFonts w:ascii="Times New Roman" w:eastAsia="Times New Roman" w:hAnsi="Times New Roman"/>
          <w:sz w:val="20"/>
          <w:szCs w:val="20"/>
          <w:lang w:val="ru-RU"/>
        </w:rPr>
        <w:t xml:space="preserve"> </w:t>
      </w:r>
    </w:p>
    <w:p w:rsidR="00131DB8" w:rsidRPr="000D3616" w:rsidRDefault="000D3616">
      <w:pPr>
        <w:numPr>
          <w:ilvl w:val="0"/>
          <w:numId w:val="74"/>
        </w:numPr>
        <w:tabs>
          <w:tab w:val="clear" w:pos="900"/>
          <w:tab w:val="num" w:pos="1260"/>
        </w:tabs>
        <w:spacing w:before="120" w:after="0" w:line="240" w:lineRule="exact"/>
        <w:ind w:left="1267" w:hanging="547"/>
        <w:jc w:val="both"/>
        <w:rPr>
          <w:rFonts w:ascii="Times New Roman" w:eastAsia="Times New Roman" w:hAnsi="Times New Roman"/>
          <w:sz w:val="20"/>
          <w:szCs w:val="20"/>
          <w:lang w:val="ru-RU"/>
        </w:rPr>
      </w:pPr>
      <w:r w:rsidRPr="005822B3">
        <w:rPr>
          <w:rFonts w:ascii="Times New Roman" w:eastAsia="Times New Roman" w:hAnsi="Times New Roman"/>
          <w:color w:val="000000"/>
          <w:sz w:val="20"/>
          <w:szCs w:val="20"/>
          <w:lang w:val="ru-RU"/>
        </w:rPr>
        <w:t>ички</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аудиторлорду</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ага</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түздөн</w:t>
      </w:r>
      <w:r w:rsidRPr="000D3616">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түз</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катышууга</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тарткан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учурда</w:t>
      </w:r>
      <w:r w:rsidRPr="000D3616">
        <w:rPr>
          <w:rFonts w:ascii="Times New Roman" w:eastAsia="Times New Roman" w:hAnsi="Times New Roman"/>
          <w:color w:val="000000"/>
          <w:sz w:val="20"/>
          <w:szCs w:val="20"/>
          <w:lang w:val="ru-RU"/>
        </w:rPr>
        <w:t>,</w:t>
      </w:r>
      <w:r w:rsidRPr="000D3616">
        <w:rPr>
          <w:rFonts w:eastAsia="Times New Roman" w:cs="Calibri"/>
          <w:color w:val="000000"/>
          <w:sz w:val="20"/>
          <w:szCs w:val="20"/>
          <w:lang w:val="ru-RU"/>
        </w:rPr>
        <w:t xml:space="preserve"> </w:t>
      </w:r>
      <w:r w:rsidRPr="005822B3">
        <w:rPr>
          <w:rFonts w:ascii="Times New Roman" w:eastAsia="Times New Roman" w:hAnsi="Times New Roman"/>
          <w:color w:val="000000"/>
          <w:sz w:val="20"/>
          <w:szCs w:val="20"/>
          <w:lang w:val="ru-RU"/>
        </w:rPr>
        <w:t>талаптагыдай</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көзөмөл</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жүргүзүүнү</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жетекчиликти</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алардын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текшерүүнү</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ишке</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ашыруу</w:t>
      </w:r>
      <w:r w:rsidRPr="000D3616">
        <w:rPr>
          <w:rFonts w:ascii="Times New Roman" w:eastAsia="Times New Roman" w:hAnsi="Times New Roman"/>
          <w:color w:val="000000"/>
          <w:sz w:val="20"/>
          <w:szCs w:val="20"/>
          <w:lang w:val="ru-RU"/>
        </w:rPr>
        <w:t>.</w:t>
      </w:r>
    </w:p>
    <w:p w:rsidR="00131DB8" w:rsidRPr="000D3616" w:rsidRDefault="000D3616" w:rsidP="000D3616">
      <w:pPr>
        <w:pStyle w:val="21"/>
      </w:pPr>
      <w:r w:rsidRPr="000D3616">
        <w:t>Аныктамалар</w:t>
      </w:r>
    </w:p>
    <w:p w:rsidR="00131DB8" w:rsidRPr="00233061" w:rsidRDefault="006D3928">
      <w:pPr>
        <w:spacing w:before="120" w:after="0" w:line="240" w:lineRule="exact"/>
        <w:ind w:left="734" w:hanging="547"/>
        <w:jc w:val="both"/>
        <w:rPr>
          <w:rFonts w:ascii="Times New Roman" w:hAnsi="Times New Roman"/>
          <w:sz w:val="20"/>
          <w:szCs w:val="20"/>
          <w:lang w:val="ru-RU"/>
        </w:rPr>
      </w:pPr>
      <w:r w:rsidRPr="00233061">
        <w:rPr>
          <w:rFonts w:ascii="Times New Roman" w:hAnsi="Times New Roman"/>
          <w:sz w:val="20"/>
          <w:szCs w:val="20"/>
          <w:lang w:val="ru-RU"/>
        </w:rPr>
        <w:t xml:space="preserve">14.  </w:t>
      </w:r>
      <w:r w:rsidRPr="00233061">
        <w:rPr>
          <w:rFonts w:ascii="Times New Roman" w:hAnsi="Times New Roman"/>
          <w:sz w:val="20"/>
          <w:szCs w:val="20"/>
          <w:lang w:val="ru-RU"/>
        </w:rPr>
        <w:tab/>
      </w:r>
      <w:r w:rsidR="000D3616" w:rsidRPr="005822B3">
        <w:rPr>
          <w:rFonts w:ascii="Times New Roman" w:eastAsia="Times New Roman" w:hAnsi="Times New Roman"/>
          <w:color w:val="000000"/>
          <w:sz w:val="20"/>
          <w:szCs w:val="20"/>
          <w:lang w:val="ru-RU"/>
        </w:rPr>
        <w:t>Аудиттин</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Эл</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аралык</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стандарттарынын</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максаттары</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үчүн</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төмөнкү</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терминдер</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төмөнкүдө</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келтирилген</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мааниге</w:t>
      </w:r>
      <w:r w:rsidR="000D3616" w:rsidRPr="00233061">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ээ</w:t>
      </w:r>
      <w:r w:rsidR="000D3616" w:rsidRPr="00233061">
        <w:rPr>
          <w:rFonts w:ascii="Times New Roman" w:eastAsia="Times New Roman" w:hAnsi="Times New Roman"/>
          <w:color w:val="000000"/>
          <w:sz w:val="20"/>
          <w:szCs w:val="20"/>
          <w:lang w:val="ru-RU"/>
        </w:rPr>
        <w:t>:</w:t>
      </w:r>
    </w:p>
    <w:p w:rsidR="00131DB8" w:rsidRDefault="006D3928">
      <w:pPr>
        <w:tabs>
          <w:tab w:val="left" w:pos="720"/>
        </w:tabs>
        <w:spacing w:before="120" w:after="0" w:line="240" w:lineRule="exact"/>
        <w:ind w:left="1267" w:hanging="547"/>
        <w:jc w:val="both"/>
        <w:rPr>
          <w:rFonts w:ascii="Times New Roman" w:eastAsia="Times New Roman" w:hAnsi="Times New Roman"/>
          <w:sz w:val="20"/>
          <w:szCs w:val="20"/>
        </w:rPr>
      </w:pPr>
      <w:r>
        <w:rPr>
          <w:rFonts w:ascii="Times New Roman" w:eastAsia="Times New Roman" w:hAnsi="Times New Roman"/>
          <w:sz w:val="20"/>
          <w:szCs w:val="20"/>
        </w:rPr>
        <w:t xml:space="preserve">(a)  </w:t>
      </w:r>
      <w:r>
        <w:rPr>
          <w:rFonts w:ascii="Times New Roman" w:eastAsia="Times New Roman" w:hAnsi="Times New Roman"/>
          <w:sz w:val="20"/>
          <w:szCs w:val="20"/>
        </w:rPr>
        <w:tab/>
      </w:r>
      <w:r w:rsidR="000D3616" w:rsidRPr="005822B3">
        <w:rPr>
          <w:rFonts w:ascii="Times New Roman" w:eastAsia="Times New Roman" w:hAnsi="Times New Roman"/>
          <w:color w:val="000000"/>
          <w:sz w:val="20"/>
          <w:szCs w:val="20"/>
          <w:lang w:val="ru-RU"/>
        </w:rPr>
        <w:t>ички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кызматы</w:t>
      </w:r>
      <w:r w:rsidR="000D3616" w:rsidRPr="005822B3">
        <w:rPr>
          <w:rFonts w:ascii="Times New Roman" w:eastAsia="Times New Roman" w:hAnsi="Times New Roman"/>
          <w:color w:val="000000"/>
          <w:sz w:val="20"/>
          <w:szCs w:val="20"/>
        </w:rPr>
        <w:t xml:space="preserve"> – </w:t>
      </w:r>
      <w:r w:rsidR="000D3616" w:rsidRPr="00E6577C">
        <w:rPr>
          <w:rFonts w:ascii="Times New Roman" w:eastAsia="Times New Roman" w:hAnsi="Times New Roman"/>
          <w:color w:val="000000"/>
          <w:sz w:val="20"/>
          <w:szCs w:val="20"/>
          <w:lang w:val="ru-RU"/>
        </w:rPr>
        <w:t>ишенимди</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камсыз</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кылуу</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жана</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консультациялык</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ишмердүүлүктү</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камсыз</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кылуу</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боюнча</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ишмердүүлүктү</w:t>
      </w:r>
      <w:r w:rsidR="000D3616">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жүзөгө</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ашыруучу</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ишкананын</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кызматы</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анын</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максаты</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ишкананы</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корпоративдик</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башкаруу</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тобокелдиктерди</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башкаруу</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процесстерин</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ошондой</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эле</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ишкананы</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ички</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контролдоо</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процесстерин</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баалоо</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жана</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натыйжалуулугун</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арттыруу</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болуп</w:t>
      </w:r>
      <w:r w:rsidR="000D3616" w:rsidRPr="00E6577C">
        <w:rPr>
          <w:rFonts w:ascii="Times New Roman" w:eastAsia="Times New Roman" w:hAnsi="Times New Roman"/>
          <w:color w:val="000000"/>
          <w:sz w:val="20"/>
          <w:szCs w:val="20"/>
        </w:rPr>
        <w:t xml:space="preserve"> </w:t>
      </w:r>
      <w:r w:rsidR="000D3616" w:rsidRPr="00E6577C">
        <w:rPr>
          <w:rFonts w:ascii="Times New Roman" w:eastAsia="Times New Roman" w:hAnsi="Times New Roman"/>
          <w:color w:val="000000"/>
          <w:sz w:val="20"/>
          <w:szCs w:val="20"/>
          <w:lang w:val="ru-RU"/>
        </w:rPr>
        <w:t>саналат</w:t>
      </w:r>
      <w:r w:rsidR="000D3616">
        <w:rPr>
          <w:rFonts w:ascii="Times New Roman" w:eastAsia="Times New Roman" w:hAnsi="Times New Roman"/>
          <w:color w:val="000000"/>
          <w:sz w:val="20"/>
          <w:szCs w:val="20"/>
          <w:lang w:val="kk-KZ"/>
        </w:rPr>
        <w:t xml:space="preserve"> </w:t>
      </w:r>
      <w:r w:rsidR="000D3616" w:rsidRPr="005822B3">
        <w:rPr>
          <w:rFonts w:ascii="Times New Roman" w:eastAsia="Times New Roman" w:hAnsi="Times New Roman"/>
          <w:color w:val="000000"/>
          <w:sz w:val="20"/>
          <w:szCs w:val="20"/>
        </w:rPr>
        <w:t>(A1-A4-</w:t>
      </w:r>
      <w:r w:rsidR="000D3616" w:rsidRPr="005822B3">
        <w:rPr>
          <w:rFonts w:ascii="Times New Roman" w:eastAsia="Times New Roman" w:hAnsi="Times New Roman"/>
          <w:color w:val="000000"/>
          <w:sz w:val="20"/>
          <w:szCs w:val="20"/>
          <w:lang w:val="ru-RU"/>
        </w:rPr>
        <w:t>пункттарын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караңыз</w:t>
      </w:r>
      <w:r w:rsidR="000D3616" w:rsidRPr="005822B3">
        <w:rPr>
          <w:rFonts w:ascii="Times New Roman" w:eastAsia="Times New Roman" w:hAnsi="Times New Roman"/>
          <w:color w:val="000000"/>
          <w:sz w:val="20"/>
          <w:szCs w:val="20"/>
        </w:rPr>
        <w:t>);</w:t>
      </w:r>
    </w:p>
    <w:p w:rsidR="00131DB8" w:rsidRDefault="006D3928">
      <w:pPr>
        <w:tabs>
          <w:tab w:val="left" w:pos="1260"/>
        </w:tabs>
        <w:spacing w:before="120" w:after="0" w:line="240" w:lineRule="exact"/>
        <w:ind w:left="1267" w:hanging="547"/>
        <w:jc w:val="both"/>
        <w:rPr>
          <w:rFonts w:ascii="Times New Roman" w:eastAsia="Times New Roman" w:hAnsi="Times New Roman"/>
          <w:sz w:val="20"/>
          <w:szCs w:val="20"/>
        </w:rPr>
      </w:pPr>
      <w:r>
        <w:rPr>
          <w:rFonts w:ascii="Times New Roman" w:eastAsia="Times New Roman" w:hAnsi="Times New Roman"/>
          <w:sz w:val="20"/>
          <w:szCs w:val="20"/>
        </w:rPr>
        <w:t xml:space="preserve">(b) </w:t>
      </w:r>
      <w:r>
        <w:rPr>
          <w:rFonts w:ascii="Times New Roman" w:eastAsia="Times New Roman" w:hAnsi="Times New Roman"/>
          <w:sz w:val="20"/>
          <w:szCs w:val="20"/>
        </w:rPr>
        <w:tab/>
      </w:r>
      <w:r w:rsidR="000D3616" w:rsidRPr="005822B3">
        <w:rPr>
          <w:rFonts w:ascii="Times New Roman" w:eastAsia="Times New Roman" w:hAnsi="Times New Roman"/>
          <w:color w:val="000000"/>
          <w:sz w:val="20"/>
          <w:szCs w:val="20"/>
          <w:lang w:val="ru-RU"/>
        </w:rPr>
        <w:t>ички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аудиторлордун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түздөн</w:t>
      </w:r>
      <w:r w:rsidR="000D3616" w:rsidRPr="005822B3">
        <w:rPr>
          <w:rFonts w:ascii="Times New Roman" w:eastAsia="Times New Roman" w:hAnsi="Times New Roman"/>
          <w:color w:val="000000"/>
          <w:sz w:val="20"/>
          <w:szCs w:val="20"/>
        </w:rPr>
        <w:t>-</w:t>
      </w:r>
      <w:r w:rsidR="000D3616" w:rsidRPr="005822B3">
        <w:rPr>
          <w:rFonts w:ascii="Times New Roman" w:eastAsia="Times New Roman" w:hAnsi="Times New Roman"/>
          <w:color w:val="000000"/>
          <w:sz w:val="20"/>
          <w:szCs w:val="20"/>
          <w:lang w:val="ru-RU"/>
        </w:rPr>
        <w:t>түз</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катышуусу</w:t>
      </w:r>
      <w:r w:rsidR="000D3616" w:rsidRPr="005822B3">
        <w:rPr>
          <w:rFonts w:ascii="Times New Roman" w:eastAsia="Times New Roman" w:hAnsi="Times New Roman"/>
          <w:color w:val="000000"/>
          <w:sz w:val="20"/>
          <w:szCs w:val="20"/>
        </w:rPr>
        <w:t xml:space="preserve"> - </w:t>
      </w:r>
      <w:r w:rsidR="000D3616" w:rsidRPr="005822B3">
        <w:rPr>
          <w:rFonts w:ascii="Times New Roman" w:eastAsia="Times New Roman" w:hAnsi="Times New Roman"/>
          <w:color w:val="000000"/>
          <w:sz w:val="20"/>
          <w:szCs w:val="20"/>
          <w:lang w:val="ru-RU"/>
        </w:rPr>
        <w:t>тышкы</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аудитор</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тарабынан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жетекчиликти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көзөмөлдү</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жана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ишти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текшерүүнү</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жүзөгө</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ашыруу</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шартында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аудитордук</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жол</w:t>
      </w:r>
      <w:r w:rsidR="000D3616" w:rsidRPr="005822B3">
        <w:rPr>
          <w:rFonts w:ascii="Times New Roman" w:eastAsia="Times New Roman" w:hAnsi="Times New Roman"/>
          <w:color w:val="000000"/>
          <w:sz w:val="20"/>
          <w:szCs w:val="20"/>
        </w:rPr>
        <w:t>-</w:t>
      </w:r>
      <w:r w:rsidR="000D3616" w:rsidRPr="005822B3">
        <w:rPr>
          <w:rFonts w:ascii="Times New Roman" w:eastAsia="Times New Roman" w:hAnsi="Times New Roman"/>
          <w:color w:val="000000"/>
          <w:sz w:val="20"/>
          <w:szCs w:val="20"/>
          <w:lang w:val="ru-RU"/>
        </w:rPr>
        <w:t>жоболорду</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аткарууга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карата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ички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аудиторлорду</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тартуу</w:t>
      </w:r>
      <w:r w:rsidR="000D3616" w:rsidRPr="005822B3">
        <w:rPr>
          <w:rFonts w:ascii="Times New Roman" w:eastAsia="Times New Roman" w:hAnsi="Times New Roman"/>
          <w:color w:val="000000"/>
          <w:sz w:val="20"/>
          <w:szCs w:val="20"/>
        </w:rPr>
        <w:t>.</w:t>
      </w:r>
    </w:p>
    <w:p w:rsidR="00131DB8" w:rsidRPr="000D3616" w:rsidRDefault="000D3616">
      <w:pPr>
        <w:spacing w:before="180" w:after="0" w:line="320" w:lineRule="exact"/>
        <w:rPr>
          <w:rFonts w:ascii="Times New Roman" w:eastAsia="Times New Roman" w:hAnsi="Times New Roman"/>
          <w:b/>
          <w:sz w:val="24"/>
          <w:szCs w:val="24"/>
        </w:rPr>
      </w:pPr>
      <w:r w:rsidRPr="000D3616">
        <w:rPr>
          <w:rFonts w:ascii="Times New Roman" w:eastAsia="Times New Roman" w:hAnsi="Times New Roman"/>
          <w:b/>
          <w:bCs/>
          <w:sz w:val="24"/>
          <w:szCs w:val="24"/>
          <w:lang w:val="ru-RU"/>
        </w:rPr>
        <w:t>Талаптар</w:t>
      </w:r>
    </w:p>
    <w:p w:rsidR="00131DB8" w:rsidRPr="000D3616" w:rsidRDefault="000D3616" w:rsidP="000D3616">
      <w:pPr>
        <w:spacing w:before="120" w:after="0" w:line="240" w:lineRule="exact"/>
        <w:outlineLvl w:val="1"/>
        <w:rPr>
          <w:rFonts w:ascii="Times New Roman" w:hAnsi="Times New Roman"/>
          <w:b/>
          <w:sz w:val="20"/>
          <w:szCs w:val="20"/>
        </w:rPr>
      </w:pPr>
      <w:r w:rsidRPr="005822B3">
        <w:rPr>
          <w:rFonts w:ascii="Times New Roman" w:eastAsia="Times New Roman" w:hAnsi="Times New Roman"/>
          <w:b/>
          <w:bCs/>
          <w:color w:val="000000"/>
          <w:lang w:val="ru-RU"/>
        </w:rPr>
        <w:t>Ички</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аудит</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кызматынын</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ишин</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колдонуу</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мүмкүнчүлүгүн</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ошондой</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эле</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кайсы</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тармактарда</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жана</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кандай</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көлөмдө</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пайдаланылышы</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мүмкүн</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экендигин</w:t>
      </w:r>
      <w:r w:rsidRPr="005822B3">
        <w:rPr>
          <w:rFonts w:ascii="Times New Roman" w:eastAsia="Times New Roman" w:hAnsi="Times New Roman"/>
          <w:b/>
          <w:bCs/>
          <w:color w:val="000000"/>
        </w:rPr>
        <w:t xml:space="preserve"> </w:t>
      </w:r>
      <w:r w:rsidRPr="005822B3">
        <w:rPr>
          <w:rFonts w:ascii="Times New Roman" w:eastAsia="Times New Roman" w:hAnsi="Times New Roman"/>
          <w:b/>
          <w:bCs/>
          <w:color w:val="000000"/>
          <w:lang w:val="ru-RU"/>
        </w:rPr>
        <w:t>аныктоо</w:t>
      </w:r>
    </w:p>
    <w:p w:rsidR="00131DB8" w:rsidRDefault="000D3616">
      <w:pPr>
        <w:spacing w:before="120" w:after="0" w:line="240" w:lineRule="exact"/>
        <w:rPr>
          <w:rFonts w:ascii="Times New Roman" w:hAnsi="Times New Roman"/>
          <w:sz w:val="20"/>
          <w:szCs w:val="20"/>
        </w:rPr>
      </w:pPr>
      <w:r w:rsidRPr="005822B3">
        <w:rPr>
          <w:rFonts w:ascii="Times New Roman" w:eastAsia="Times New Roman" w:hAnsi="Times New Roman"/>
          <w:i/>
          <w:iCs/>
          <w:color w:val="000000"/>
          <w:sz w:val="20"/>
          <w:szCs w:val="20"/>
          <w:lang w:val="ru-RU"/>
        </w:rPr>
        <w:t>Ички</w:t>
      </w:r>
      <w:r w:rsidRPr="000D3616">
        <w:rPr>
          <w:rFonts w:ascii="Times New Roman" w:eastAsia="Times New Roman" w:hAnsi="Times New Roman"/>
          <w:i/>
          <w:iCs/>
          <w:color w:val="000000"/>
          <w:sz w:val="20"/>
          <w:szCs w:val="20"/>
        </w:rPr>
        <w:t xml:space="preserve"> </w:t>
      </w:r>
      <w:r w:rsidRPr="005822B3">
        <w:rPr>
          <w:rFonts w:ascii="Times New Roman" w:eastAsia="Times New Roman" w:hAnsi="Times New Roman"/>
          <w:i/>
          <w:iCs/>
          <w:color w:val="000000"/>
          <w:sz w:val="20"/>
          <w:szCs w:val="20"/>
          <w:lang w:val="ru-RU"/>
        </w:rPr>
        <w:t>аудит</w:t>
      </w:r>
      <w:r w:rsidRPr="000D3616">
        <w:rPr>
          <w:rFonts w:ascii="Times New Roman" w:eastAsia="Times New Roman" w:hAnsi="Times New Roman"/>
          <w:i/>
          <w:iCs/>
          <w:color w:val="000000"/>
          <w:sz w:val="20"/>
          <w:szCs w:val="20"/>
        </w:rPr>
        <w:t xml:space="preserve"> </w:t>
      </w:r>
      <w:r w:rsidRPr="005822B3">
        <w:rPr>
          <w:rFonts w:ascii="Times New Roman" w:eastAsia="Times New Roman" w:hAnsi="Times New Roman"/>
          <w:i/>
          <w:iCs/>
          <w:color w:val="000000"/>
          <w:sz w:val="20"/>
          <w:szCs w:val="20"/>
          <w:lang w:val="ru-RU"/>
        </w:rPr>
        <w:t>кызматын</w:t>
      </w:r>
      <w:r w:rsidRPr="000D3616">
        <w:rPr>
          <w:rFonts w:ascii="Times New Roman" w:eastAsia="Times New Roman" w:hAnsi="Times New Roman"/>
          <w:i/>
          <w:iCs/>
          <w:color w:val="000000"/>
          <w:sz w:val="20"/>
          <w:szCs w:val="20"/>
        </w:rPr>
        <w:t xml:space="preserve"> </w:t>
      </w:r>
      <w:r w:rsidRPr="005822B3">
        <w:rPr>
          <w:rFonts w:ascii="Times New Roman" w:eastAsia="Times New Roman" w:hAnsi="Times New Roman"/>
          <w:i/>
          <w:iCs/>
          <w:color w:val="000000"/>
          <w:sz w:val="20"/>
          <w:szCs w:val="20"/>
          <w:lang w:val="ru-RU"/>
        </w:rPr>
        <w:t>баалоо</w:t>
      </w:r>
    </w:p>
    <w:p w:rsidR="00131DB8" w:rsidRDefault="006D3928">
      <w:pPr>
        <w:spacing w:before="120" w:after="0" w:line="240" w:lineRule="exact"/>
        <w:ind w:left="734" w:hanging="547"/>
        <w:jc w:val="both"/>
        <w:rPr>
          <w:rFonts w:ascii="Times New Roman" w:eastAsia="Times New Roman" w:hAnsi="Times New Roman"/>
          <w:sz w:val="20"/>
          <w:szCs w:val="20"/>
        </w:rPr>
      </w:pPr>
      <w:r>
        <w:rPr>
          <w:rFonts w:ascii="Times New Roman" w:eastAsia="Times New Roman" w:hAnsi="Times New Roman"/>
          <w:sz w:val="20"/>
          <w:szCs w:val="20"/>
        </w:rPr>
        <w:t>15.</w:t>
      </w:r>
      <w:r>
        <w:rPr>
          <w:rFonts w:ascii="Times New Roman" w:eastAsia="Times New Roman" w:hAnsi="Times New Roman"/>
          <w:sz w:val="20"/>
          <w:szCs w:val="20"/>
        </w:rPr>
        <w:tab/>
      </w:r>
      <w:r w:rsidR="000D3616" w:rsidRPr="005822B3">
        <w:rPr>
          <w:rFonts w:ascii="Times New Roman" w:eastAsia="Times New Roman" w:hAnsi="Times New Roman"/>
          <w:color w:val="000000"/>
          <w:sz w:val="20"/>
          <w:szCs w:val="20"/>
          <w:lang w:val="ru-RU"/>
        </w:rPr>
        <w:t>Тышкы</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аудитор</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төмөнкүдөй</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баа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берүү</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жолу</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менен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ички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кызматынын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ишин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анын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жүргүзгөн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аудитинин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максаттары</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үчүн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колдонуу</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мүмкүнчүлүгүн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аныктайт</w:t>
      </w:r>
      <w:r w:rsidR="000D3616" w:rsidRPr="005822B3">
        <w:rPr>
          <w:rFonts w:ascii="Times New Roman" w:eastAsia="Times New Roman" w:hAnsi="Times New Roman"/>
          <w:color w:val="000000"/>
          <w:sz w:val="20"/>
          <w:szCs w:val="20"/>
        </w:rPr>
        <w:t>:</w:t>
      </w:r>
    </w:p>
    <w:p w:rsidR="00131DB8" w:rsidRDefault="006D3928">
      <w:pPr>
        <w:spacing w:before="120" w:after="0" w:line="240" w:lineRule="exact"/>
        <w:ind w:left="1267" w:hanging="547"/>
        <w:jc w:val="both"/>
        <w:rPr>
          <w:rFonts w:ascii="Times New Roman" w:hAnsi="Times New Roman"/>
          <w:sz w:val="20"/>
          <w:szCs w:val="20"/>
        </w:rPr>
      </w:pPr>
      <w:r>
        <w:rPr>
          <w:rFonts w:ascii="Times New Roman" w:hAnsi="Times New Roman"/>
          <w:sz w:val="20"/>
          <w:szCs w:val="20"/>
        </w:rPr>
        <w:t xml:space="preserve">(a) </w:t>
      </w:r>
      <w:r>
        <w:rPr>
          <w:rFonts w:ascii="Times New Roman" w:hAnsi="Times New Roman"/>
          <w:sz w:val="20"/>
          <w:szCs w:val="20"/>
        </w:rPr>
        <w:tab/>
      </w:r>
      <w:r w:rsidR="000D3616" w:rsidRPr="005822B3">
        <w:rPr>
          <w:rFonts w:ascii="Times New Roman" w:eastAsia="Times New Roman" w:hAnsi="Times New Roman"/>
          <w:color w:val="000000"/>
          <w:sz w:val="20"/>
          <w:szCs w:val="20"/>
          <w:lang w:val="ru-RU"/>
        </w:rPr>
        <w:t>ишканада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ички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кызматынын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статусу</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жана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колдонулуучу</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саясат</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жана</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жол</w:t>
      </w:r>
      <w:r w:rsidR="000D3616" w:rsidRPr="005822B3">
        <w:rPr>
          <w:rFonts w:ascii="Times New Roman" w:eastAsia="Times New Roman" w:hAnsi="Times New Roman"/>
          <w:color w:val="000000"/>
          <w:sz w:val="20"/>
          <w:szCs w:val="20"/>
        </w:rPr>
        <w:t>-</w:t>
      </w:r>
      <w:r w:rsidR="000D3616" w:rsidRPr="005822B3">
        <w:rPr>
          <w:rFonts w:ascii="Times New Roman" w:eastAsia="Times New Roman" w:hAnsi="Times New Roman"/>
          <w:color w:val="000000"/>
          <w:sz w:val="20"/>
          <w:szCs w:val="20"/>
          <w:lang w:val="ru-RU"/>
        </w:rPr>
        <w:t>жоболор</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ички</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аудиторлордун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объективдүүлүгүн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lastRenderedPageBreak/>
        <w:t>канчалык</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деңгээлде</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камсыздаарын</w:t>
      </w:r>
      <w:r w:rsidR="000D3616" w:rsidRPr="005822B3">
        <w:rPr>
          <w:rFonts w:ascii="Times New Roman" w:eastAsia="Times New Roman" w:hAnsi="Times New Roman"/>
          <w:color w:val="000000"/>
          <w:sz w:val="20"/>
          <w:szCs w:val="20"/>
        </w:rPr>
        <w:t xml:space="preserve"> (A5–A9-</w:t>
      </w:r>
      <w:r w:rsidR="000D3616" w:rsidRPr="005822B3">
        <w:rPr>
          <w:rFonts w:ascii="Times New Roman" w:eastAsia="Times New Roman" w:hAnsi="Times New Roman"/>
          <w:color w:val="000000"/>
          <w:sz w:val="20"/>
          <w:szCs w:val="20"/>
          <w:lang w:val="ru-RU"/>
        </w:rPr>
        <w:t>пункттарын</w:t>
      </w:r>
      <w:r w:rsidR="000D3616" w:rsidRPr="005822B3">
        <w:rPr>
          <w:rFonts w:ascii="Times New Roman" w:eastAsia="Times New Roman" w:hAnsi="Times New Roman"/>
          <w:color w:val="000000"/>
          <w:sz w:val="20"/>
          <w:szCs w:val="20"/>
        </w:rPr>
        <w:t xml:space="preserve"> </w:t>
      </w:r>
      <w:r w:rsidR="000D3616" w:rsidRPr="005822B3">
        <w:rPr>
          <w:rFonts w:ascii="Times New Roman" w:eastAsia="Times New Roman" w:hAnsi="Times New Roman"/>
          <w:color w:val="000000"/>
          <w:sz w:val="20"/>
          <w:szCs w:val="20"/>
          <w:lang w:val="ru-RU"/>
        </w:rPr>
        <w:t>караңыз</w:t>
      </w:r>
      <w:r w:rsidR="000D3616" w:rsidRPr="005822B3">
        <w:rPr>
          <w:rFonts w:ascii="Times New Roman" w:eastAsia="Times New Roman" w:hAnsi="Times New Roman"/>
          <w:color w:val="000000"/>
          <w:sz w:val="20"/>
          <w:szCs w:val="20"/>
        </w:rPr>
        <w:t>);</w:t>
      </w:r>
    </w:p>
    <w:p w:rsidR="00131DB8" w:rsidRPr="000D3616" w:rsidRDefault="006D3928">
      <w:pPr>
        <w:spacing w:before="120" w:after="0" w:line="240" w:lineRule="exact"/>
        <w:ind w:left="1267" w:hanging="547"/>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sidR="000D3616" w:rsidRPr="005822B3">
        <w:rPr>
          <w:rFonts w:ascii="Times New Roman" w:eastAsia="Times New Roman" w:hAnsi="Times New Roman"/>
          <w:color w:val="000000"/>
          <w:sz w:val="20"/>
          <w:szCs w:val="20"/>
          <w:lang w:val="ky-KG"/>
        </w:rPr>
        <w:t>ички аудит кызматтарынын компетенттүү</w:t>
      </w:r>
      <w:r w:rsidR="000D3616">
        <w:rPr>
          <w:rFonts w:ascii="Times New Roman" w:eastAsia="Times New Roman" w:hAnsi="Times New Roman"/>
          <w:color w:val="000000"/>
          <w:sz w:val="20"/>
          <w:szCs w:val="20"/>
          <w:lang w:val="ky-KG"/>
        </w:rPr>
        <w:t>лүк деңгээлин (A5–A9-пункттарын</w:t>
      </w:r>
      <w:r w:rsidR="000D3616" w:rsidRPr="005822B3">
        <w:rPr>
          <w:rFonts w:ascii="Times New Roman" w:eastAsia="Times New Roman" w:hAnsi="Times New Roman"/>
          <w:color w:val="000000"/>
          <w:sz w:val="20"/>
          <w:szCs w:val="20"/>
          <w:lang w:val="ky-KG"/>
        </w:rPr>
        <w:t xml:space="preserve"> караңыз);</w:t>
      </w:r>
    </w:p>
    <w:p w:rsidR="00131DB8" w:rsidRPr="000D3616" w:rsidRDefault="006D3928">
      <w:pPr>
        <w:spacing w:before="120" w:after="0" w:line="240" w:lineRule="exact"/>
        <w:ind w:left="1267" w:hanging="547"/>
        <w:jc w:val="both"/>
        <w:rPr>
          <w:rFonts w:ascii="Times New Roman" w:hAnsi="Times New Roman"/>
          <w:b/>
          <w:sz w:val="20"/>
          <w:szCs w:val="20"/>
          <w:lang w:val="ru-RU"/>
        </w:rPr>
      </w:pPr>
      <w:r w:rsidRPr="000D3616">
        <w:rPr>
          <w:rFonts w:ascii="Times New Roman" w:hAnsi="Times New Roman"/>
          <w:sz w:val="20"/>
          <w:szCs w:val="20"/>
          <w:lang w:val="ru-RU"/>
        </w:rPr>
        <w:t>(</w:t>
      </w:r>
      <w:r>
        <w:rPr>
          <w:rFonts w:ascii="Times New Roman" w:hAnsi="Times New Roman"/>
          <w:sz w:val="20"/>
          <w:szCs w:val="20"/>
        </w:rPr>
        <w:t>c</w:t>
      </w:r>
      <w:r w:rsidRPr="000D3616">
        <w:rPr>
          <w:rFonts w:ascii="Times New Roman" w:hAnsi="Times New Roman"/>
          <w:sz w:val="20"/>
          <w:szCs w:val="20"/>
          <w:lang w:val="ru-RU"/>
        </w:rPr>
        <w:t>)</w:t>
      </w:r>
      <w:r w:rsidRPr="000D3616">
        <w:rPr>
          <w:rFonts w:ascii="Times New Roman" w:hAnsi="Times New Roman"/>
          <w:sz w:val="20"/>
          <w:szCs w:val="20"/>
          <w:lang w:val="ru-RU"/>
        </w:rPr>
        <w:tab/>
      </w:r>
      <w:r w:rsidR="000D3616" w:rsidRPr="005822B3">
        <w:rPr>
          <w:rFonts w:ascii="Times New Roman" w:eastAsia="Times New Roman" w:hAnsi="Times New Roman"/>
          <w:color w:val="000000"/>
          <w:sz w:val="20"/>
          <w:szCs w:val="20"/>
          <w:lang w:val="ru-RU"/>
        </w:rPr>
        <w:t xml:space="preserve">ички аудит системалуу жана </w:t>
      </w:r>
      <w:r w:rsidR="000D3616">
        <w:rPr>
          <w:rFonts w:ascii="Times New Roman" w:eastAsia="Times New Roman" w:hAnsi="Times New Roman"/>
          <w:color w:val="000000"/>
          <w:sz w:val="20"/>
          <w:szCs w:val="20"/>
          <w:lang w:val="ru-RU"/>
        </w:rPr>
        <w:t>ырааттуу ыкманы</w:t>
      </w:r>
      <w:r w:rsidR="000D3616" w:rsidRPr="005822B3">
        <w:rPr>
          <w:rFonts w:ascii="Times New Roman" w:eastAsia="Times New Roman" w:hAnsi="Times New Roman"/>
          <w:color w:val="000000"/>
          <w:sz w:val="20"/>
          <w:szCs w:val="20"/>
          <w:lang w:val="ru-RU"/>
        </w:rPr>
        <w:t>, анын ичинде сапатты контролдоону к</w:t>
      </w:r>
      <w:r w:rsidR="000D3616">
        <w:rPr>
          <w:rFonts w:ascii="Times New Roman" w:eastAsia="Times New Roman" w:hAnsi="Times New Roman"/>
          <w:color w:val="000000"/>
          <w:sz w:val="20"/>
          <w:szCs w:val="20"/>
          <w:lang w:val="ru-RU"/>
        </w:rPr>
        <w:t>арманабы (A10–A11-пункттарды</w:t>
      </w:r>
      <w:r w:rsidR="000D3616" w:rsidRPr="005822B3">
        <w:rPr>
          <w:rFonts w:ascii="Times New Roman" w:eastAsia="Times New Roman" w:hAnsi="Times New Roman"/>
          <w:color w:val="000000"/>
          <w:sz w:val="20"/>
          <w:szCs w:val="20"/>
          <w:lang w:val="ru-RU"/>
        </w:rPr>
        <w:t xml:space="preserve"> караңыз).</w:t>
      </w:r>
    </w:p>
    <w:p w:rsidR="00131DB8" w:rsidRPr="000D3616" w:rsidRDefault="000D3616">
      <w:pPr>
        <w:spacing w:before="120" w:after="0" w:line="240" w:lineRule="exact"/>
        <w:ind w:left="734" w:hanging="547"/>
        <w:jc w:val="both"/>
        <w:rPr>
          <w:rFonts w:ascii="Times New Roman" w:hAnsi="Times New Roman"/>
          <w:sz w:val="20"/>
          <w:szCs w:val="20"/>
          <w:lang w:val="ru-RU"/>
        </w:rPr>
      </w:pPr>
      <w:r w:rsidRPr="000D3616">
        <w:rPr>
          <w:rFonts w:ascii="Times New Roman" w:hAnsi="Times New Roman"/>
          <w:sz w:val="20"/>
          <w:szCs w:val="20"/>
          <w:lang w:val="ru-RU"/>
        </w:rPr>
        <w:t>16.</w:t>
      </w:r>
      <w:r w:rsidRPr="000D3616">
        <w:rPr>
          <w:rFonts w:ascii="Times New Roman" w:hAnsi="Times New Roman"/>
          <w:sz w:val="20"/>
          <w:szCs w:val="20"/>
          <w:lang w:val="ru-RU"/>
        </w:rPr>
        <w:tab/>
      </w:r>
      <w:r w:rsidRPr="005822B3">
        <w:rPr>
          <w:rFonts w:ascii="Times New Roman" w:eastAsia="Times New Roman" w:hAnsi="Times New Roman"/>
          <w:color w:val="000000"/>
          <w:sz w:val="20"/>
          <w:szCs w:val="20"/>
          <w:lang w:val="ru-RU"/>
        </w:rPr>
        <w:t>Эгерде</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тышкы</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төмөнкүлөрдү</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аныктаса</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ишин</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пайдаланбашы</w:t>
      </w:r>
      <w:r w:rsidRPr="000D3616">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керек</w:t>
      </w:r>
      <w:r w:rsidRPr="000D3616">
        <w:rPr>
          <w:rFonts w:ascii="Times New Roman" w:eastAsia="Times New Roman" w:hAnsi="Times New Roman"/>
          <w:color w:val="000000"/>
          <w:sz w:val="20"/>
          <w:szCs w:val="20"/>
          <w:lang w:val="ru-RU"/>
        </w:rPr>
        <w:t>:</w:t>
      </w:r>
    </w:p>
    <w:p w:rsidR="00131DB8" w:rsidRPr="000D3616" w:rsidRDefault="006D3928">
      <w:pPr>
        <w:spacing w:before="120" w:after="0" w:line="240" w:lineRule="exact"/>
        <w:ind w:left="1267" w:hanging="547"/>
        <w:jc w:val="both"/>
        <w:rPr>
          <w:rFonts w:ascii="Times New Roman" w:hAnsi="Times New Roman"/>
          <w:b/>
          <w:sz w:val="20"/>
          <w:szCs w:val="20"/>
          <w:lang w:val="ru-RU"/>
        </w:rPr>
      </w:pPr>
      <w:r w:rsidRPr="000D3616">
        <w:rPr>
          <w:rFonts w:ascii="Times New Roman" w:hAnsi="Times New Roman"/>
          <w:sz w:val="20"/>
          <w:szCs w:val="20"/>
          <w:lang w:val="ru-RU"/>
        </w:rPr>
        <w:t>(</w:t>
      </w:r>
      <w:r>
        <w:rPr>
          <w:rFonts w:ascii="Times New Roman" w:hAnsi="Times New Roman"/>
          <w:sz w:val="20"/>
          <w:szCs w:val="20"/>
        </w:rPr>
        <w:t>a</w:t>
      </w:r>
      <w:r w:rsidRPr="000D3616">
        <w:rPr>
          <w:rFonts w:ascii="Times New Roman" w:hAnsi="Times New Roman"/>
          <w:sz w:val="20"/>
          <w:szCs w:val="20"/>
          <w:lang w:val="ru-RU"/>
        </w:rPr>
        <w:t>)</w:t>
      </w:r>
      <w:r w:rsidRPr="000D3616">
        <w:rPr>
          <w:rFonts w:ascii="Times New Roman" w:hAnsi="Times New Roman"/>
          <w:sz w:val="20"/>
          <w:szCs w:val="20"/>
          <w:lang w:val="ru-RU"/>
        </w:rPr>
        <w:tab/>
      </w:r>
      <w:r w:rsidR="000D3616" w:rsidRPr="005822B3">
        <w:rPr>
          <w:rFonts w:ascii="Times New Roman" w:eastAsia="Times New Roman" w:hAnsi="Times New Roman"/>
          <w:color w:val="000000"/>
          <w:sz w:val="20"/>
          <w:szCs w:val="20"/>
          <w:lang w:val="ru-RU"/>
        </w:rPr>
        <w:t>ишкананын</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кызматтык</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статусу</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жана</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колдонулуучу</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саясаттар</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жана</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жол</w:t>
      </w:r>
      <w:r w:rsidR="000D3616" w:rsidRPr="000D3616">
        <w:rPr>
          <w:rFonts w:ascii="Times New Roman" w:eastAsia="Times New Roman" w:hAnsi="Times New Roman"/>
          <w:color w:val="000000"/>
          <w:sz w:val="20"/>
          <w:szCs w:val="20"/>
          <w:lang w:val="ru-RU"/>
        </w:rPr>
        <w:t>-</w:t>
      </w:r>
      <w:r w:rsidR="000D3616" w:rsidRPr="005822B3">
        <w:rPr>
          <w:rFonts w:ascii="Times New Roman" w:eastAsia="Times New Roman" w:hAnsi="Times New Roman"/>
          <w:color w:val="000000"/>
          <w:sz w:val="20"/>
          <w:szCs w:val="20"/>
          <w:lang w:val="ru-RU"/>
        </w:rPr>
        <w:t>жоболор</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ички</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аудиторлор</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үчүн</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талаптагыдай</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объективдүүлүктү</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камсыз</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кыла</w:t>
      </w:r>
      <w:r w:rsidR="000D3616" w:rsidRPr="000D3616">
        <w:rPr>
          <w:rFonts w:ascii="Times New Roman" w:eastAsia="Times New Roman" w:hAnsi="Times New Roman"/>
          <w:color w:val="000000"/>
          <w:sz w:val="20"/>
          <w:szCs w:val="20"/>
          <w:lang w:val="ru-RU"/>
        </w:rPr>
        <w:t xml:space="preserve"> </w:t>
      </w:r>
      <w:r w:rsidR="000D3616" w:rsidRPr="005822B3">
        <w:rPr>
          <w:rFonts w:ascii="Times New Roman" w:eastAsia="Times New Roman" w:hAnsi="Times New Roman"/>
          <w:color w:val="000000"/>
          <w:sz w:val="20"/>
          <w:szCs w:val="20"/>
          <w:lang w:val="ru-RU"/>
        </w:rPr>
        <w:t>албаса</w:t>
      </w:r>
      <w:r w:rsidR="000D3616" w:rsidRPr="000D3616">
        <w:rPr>
          <w:rFonts w:ascii="Times New Roman" w:eastAsia="Times New Roman" w:hAnsi="Times New Roman"/>
          <w:color w:val="000000"/>
          <w:sz w:val="20"/>
          <w:szCs w:val="20"/>
          <w:lang w:val="ru-RU"/>
        </w:rPr>
        <w:t>;</w:t>
      </w:r>
    </w:p>
    <w:p w:rsidR="00131DB8" w:rsidRPr="000D3616" w:rsidRDefault="006D3928">
      <w:pPr>
        <w:spacing w:before="120" w:after="0" w:line="240" w:lineRule="exact"/>
        <w:ind w:left="1267" w:hanging="547"/>
        <w:jc w:val="both"/>
        <w:rPr>
          <w:rFonts w:ascii="Times New Roman" w:hAnsi="Times New Roman"/>
          <w:sz w:val="20"/>
          <w:szCs w:val="20"/>
          <w:lang w:val="ru-RU"/>
        </w:rPr>
      </w:pPr>
      <w:r w:rsidRPr="000D3616">
        <w:rPr>
          <w:rFonts w:ascii="Times New Roman" w:hAnsi="Times New Roman"/>
          <w:sz w:val="20"/>
          <w:szCs w:val="20"/>
          <w:lang w:val="ru-RU"/>
        </w:rPr>
        <w:t>(</w:t>
      </w:r>
      <w:r>
        <w:rPr>
          <w:rFonts w:ascii="Times New Roman" w:hAnsi="Times New Roman"/>
          <w:sz w:val="20"/>
          <w:szCs w:val="20"/>
        </w:rPr>
        <w:t>b</w:t>
      </w:r>
      <w:r w:rsidRPr="000D3616">
        <w:rPr>
          <w:rFonts w:ascii="Times New Roman" w:hAnsi="Times New Roman"/>
          <w:sz w:val="20"/>
          <w:szCs w:val="20"/>
          <w:lang w:val="ru-RU"/>
        </w:rPr>
        <w:t xml:space="preserve">) </w:t>
      </w:r>
      <w:r w:rsidRPr="000D3616">
        <w:rPr>
          <w:rFonts w:ascii="Times New Roman" w:hAnsi="Times New Roman"/>
          <w:sz w:val="20"/>
          <w:szCs w:val="20"/>
          <w:lang w:val="ru-RU"/>
        </w:rPr>
        <w:tab/>
      </w:r>
      <w:r w:rsidR="000D3616" w:rsidRPr="005822B3">
        <w:rPr>
          <w:rFonts w:ascii="Times New Roman" w:eastAsia="Times New Roman" w:hAnsi="Times New Roman"/>
          <w:color w:val="000000"/>
          <w:sz w:val="20"/>
          <w:szCs w:val="20"/>
          <w:lang w:val="ky-KG"/>
        </w:rPr>
        <w:t>кызмат жетиштүү к</w:t>
      </w:r>
      <w:r w:rsidR="000D3616">
        <w:rPr>
          <w:rFonts w:ascii="Times New Roman" w:eastAsia="Times New Roman" w:hAnsi="Times New Roman"/>
          <w:color w:val="000000"/>
          <w:sz w:val="20"/>
          <w:szCs w:val="20"/>
          <w:lang w:val="ky-KG"/>
        </w:rPr>
        <w:t xml:space="preserve">омпетенттүүлүккө ээ </w:t>
      </w:r>
      <w:r w:rsidR="000D3616" w:rsidRPr="005822B3">
        <w:rPr>
          <w:rFonts w:ascii="Times New Roman" w:eastAsia="Times New Roman" w:hAnsi="Times New Roman"/>
          <w:color w:val="000000"/>
          <w:sz w:val="20"/>
          <w:szCs w:val="20"/>
          <w:lang w:val="ky-KG"/>
        </w:rPr>
        <w:t>эмес;</w:t>
      </w:r>
      <w:r w:rsidR="000D3616">
        <w:rPr>
          <w:rFonts w:ascii="Times New Roman" w:eastAsia="Times New Roman" w:hAnsi="Times New Roman"/>
          <w:color w:val="000000"/>
          <w:sz w:val="20"/>
          <w:szCs w:val="20"/>
          <w:lang w:val="ky-KG"/>
        </w:rPr>
        <w:t xml:space="preserve"> же</w:t>
      </w:r>
    </w:p>
    <w:p w:rsidR="00131DB8" w:rsidRPr="000D3616" w:rsidRDefault="006D3928">
      <w:pPr>
        <w:spacing w:before="120" w:after="0" w:line="240" w:lineRule="exact"/>
        <w:ind w:left="1267" w:hanging="547"/>
        <w:jc w:val="both"/>
        <w:rPr>
          <w:rFonts w:ascii="Times New Roman" w:hAnsi="Times New Roman"/>
          <w:sz w:val="20"/>
          <w:szCs w:val="20"/>
          <w:lang w:val="ru-RU"/>
        </w:rPr>
      </w:pPr>
      <w:r w:rsidRPr="000D3616">
        <w:rPr>
          <w:rFonts w:ascii="Times New Roman" w:hAnsi="Times New Roman"/>
          <w:sz w:val="20"/>
          <w:szCs w:val="20"/>
          <w:lang w:val="ru-RU"/>
        </w:rPr>
        <w:t>(</w:t>
      </w:r>
      <w:r>
        <w:rPr>
          <w:rFonts w:ascii="Times New Roman" w:hAnsi="Times New Roman"/>
          <w:sz w:val="20"/>
          <w:szCs w:val="20"/>
        </w:rPr>
        <w:t>c</w:t>
      </w:r>
      <w:r w:rsidRPr="000D3616">
        <w:rPr>
          <w:rFonts w:ascii="Times New Roman" w:hAnsi="Times New Roman"/>
          <w:sz w:val="20"/>
          <w:szCs w:val="20"/>
          <w:lang w:val="ru-RU"/>
        </w:rPr>
        <w:t xml:space="preserve">) </w:t>
      </w:r>
      <w:r w:rsidRPr="000D3616">
        <w:rPr>
          <w:rFonts w:ascii="Times New Roman" w:hAnsi="Times New Roman"/>
          <w:sz w:val="20"/>
          <w:szCs w:val="20"/>
          <w:lang w:val="ru-RU"/>
        </w:rPr>
        <w:tab/>
      </w:r>
      <w:r w:rsidR="000D3616" w:rsidRPr="005822B3">
        <w:rPr>
          <w:rFonts w:ascii="Times New Roman" w:eastAsia="Times New Roman" w:hAnsi="Times New Roman"/>
          <w:color w:val="000000"/>
          <w:sz w:val="20"/>
          <w:szCs w:val="20"/>
          <w:lang w:val="ru-RU"/>
        </w:rPr>
        <w:t xml:space="preserve">кызмат, сапатты контролдоону кошо алганда, системалуу жана </w:t>
      </w:r>
      <w:r w:rsidR="000D3616">
        <w:rPr>
          <w:rFonts w:ascii="Times New Roman" w:eastAsia="Times New Roman" w:hAnsi="Times New Roman"/>
          <w:color w:val="000000"/>
          <w:sz w:val="20"/>
          <w:szCs w:val="20"/>
          <w:lang w:val="ru-RU"/>
        </w:rPr>
        <w:t xml:space="preserve">ырааттуу ыкманы </w:t>
      </w:r>
      <w:r w:rsidR="000D3616" w:rsidRPr="005822B3">
        <w:rPr>
          <w:rFonts w:ascii="Times New Roman" w:eastAsia="Times New Roman" w:hAnsi="Times New Roman"/>
          <w:color w:val="000000"/>
          <w:sz w:val="20"/>
          <w:szCs w:val="20"/>
          <w:lang w:val="ru-RU"/>
        </w:rPr>
        <w:t>колдонбойт (A12–A14-</w:t>
      </w:r>
      <w:r w:rsidR="001976AE" w:rsidRPr="005822B3">
        <w:rPr>
          <w:rFonts w:ascii="Times New Roman" w:eastAsia="Times New Roman" w:hAnsi="Times New Roman"/>
          <w:color w:val="000000"/>
          <w:sz w:val="20"/>
          <w:szCs w:val="20"/>
          <w:lang w:val="ru-RU"/>
        </w:rPr>
        <w:t>пункттарды караңыз</w:t>
      </w:r>
      <w:r w:rsidR="000D3616" w:rsidRPr="005822B3">
        <w:rPr>
          <w:rFonts w:ascii="Times New Roman" w:eastAsia="Times New Roman" w:hAnsi="Times New Roman"/>
          <w:color w:val="000000"/>
          <w:sz w:val="20"/>
          <w:szCs w:val="20"/>
          <w:lang w:val="ru-RU"/>
        </w:rPr>
        <w:t>).</w:t>
      </w:r>
    </w:p>
    <w:p w:rsidR="00131DB8" w:rsidRPr="00233061" w:rsidRDefault="000D3616">
      <w:pPr>
        <w:keepNext/>
        <w:spacing w:before="180" w:after="0" w:line="240" w:lineRule="exact"/>
        <w:outlineLvl w:val="1"/>
        <w:rPr>
          <w:rFonts w:ascii="Times New Roman" w:hAnsi="Times New Roman"/>
          <w:b/>
          <w:bCs/>
          <w:iCs/>
          <w:sz w:val="20"/>
          <w:szCs w:val="20"/>
          <w:lang w:val="ru-RU"/>
        </w:rPr>
      </w:pPr>
      <w:r w:rsidRPr="005822B3">
        <w:rPr>
          <w:rFonts w:ascii="Times New Roman" w:eastAsia="Times New Roman" w:hAnsi="Times New Roman"/>
          <w:i/>
          <w:iCs/>
          <w:color w:val="000000"/>
          <w:sz w:val="20"/>
          <w:szCs w:val="20"/>
          <w:lang w:val="ru-RU"/>
        </w:rPr>
        <w:t>Ички</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аудит</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кызматынын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колдонулушу</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мүмкүн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болгон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иштин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мүнөзүн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жана</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көлөмүн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аныктоо</w:t>
      </w:r>
      <w:r w:rsidR="006D3928" w:rsidRPr="00233061">
        <w:rPr>
          <w:rFonts w:ascii="Times New Roman" w:hAnsi="Times New Roman"/>
          <w:bCs/>
          <w:i/>
          <w:iCs/>
          <w:sz w:val="20"/>
          <w:szCs w:val="20"/>
          <w:lang w:val="ru-RU"/>
        </w:rPr>
        <w:t xml:space="preserve"> </w:t>
      </w:r>
    </w:p>
    <w:p w:rsidR="00131DB8" w:rsidRPr="00233061" w:rsidRDefault="006D3928">
      <w:pPr>
        <w:spacing w:before="120" w:after="0" w:line="240" w:lineRule="exact"/>
        <w:ind w:left="734" w:hanging="547"/>
        <w:jc w:val="both"/>
        <w:rPr>
          <w:rFonts w:ascii="Times New Roman" w:hAnsi="Times New Roman"/>
          <w:sz w:val="20"/>
          <w:szCs w:val="20"/>
          <w:lang w:val="ru-RU"/>
        </w:rPr>
      </w:pPr>
      <w:r w:rsidRPr="00233061">
        <w:rPr>
          <w:rFonts w:ascii="Times New Roman" w:hAnsi="Times New Roman"/>
          <w:sz w:val="20"/>
          <w:szCs w:val="20"/>
          <w:lang w:val="ru-RU"/>
        </w:rPr>
        <w:t>17.</w:t>
      </w:r>
      <w:r w:rsidRPr="00233061">
        <w:rPr>
          <w:rFonts w:ascii="Times New Roman" w:hAnsi="Times New Roman"/>
          <w:sz w:val="20"/>
          <w:szCs w:val="20"/>
          <w:lang w:val="ru-RU"/>
        </w:rPr>
        <w:tab/>
      </w:r>
      <w:r w:rsidR="00A04750" w:rsidRPr="005822B3">
        <w:rPr>
          <w:rFonts w:ascii="Times New Roman" w:eastAsia="Times New Roman" w:hAnsi="Times New Roman"/>
          <w:color w:val="000000"/>
          <w:sz w:val="20"/>
          <w:szCs w:val="20"/>
          <w:lang w:val="ru-RU"/>
        </w:rPr>
        <w:t>Ички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кызматынын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иши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пайдаланылышы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мүмкүн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болгон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тармактарды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жана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көлөмдү</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аныктоодо</w:t>
      </w:r>
      <w:r w:rsidR="00A04750" w:rsidRPr="00233061">
        <w:rPr>
          <w:rFonts w:ascii="Times New Roman" w:eastAsia="Times New Roman" w:hAnsi="Times New Roman"/>
          <w:color w:val="000000"/>
          <w:sz w:val="20"/>
          <w:szCs w:val="20"/>
          <w:lang w:val="ru-RU"/>
        </w:rPr>
        <w:t>,</w:t>
      </w:r>
      <w:r w:rsidR="00A04750" w:rsidRPr="00233061">
        <w:rPr>
          <w:rFonts w:eastAsia="Times New Roman" w:cs="Calibri"/>
          <w:color w:val="000000"/>
          <w:lang w:val="ru-RU"/>
        </w:rPr>
        <w:t xml:space="preserve"> </w:t>
      </w:r>
      <w:r w:rsidR="00A04750" w:rsidRPr="005822B3">
        <w:rPr>
          <w:rFonts w:ascii="Times New Roman" w:eastAsia="Times New Roman" w:hAnsi="Times New Roman"/>
          <w:color w:val="000000"/>
          <w:sz w:val="20"/>
          <w:szCs w:val="20"/>
          <w:lang w:val="ru-RU"/>
        </w:rPr>
        <w:t>тышкы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ички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кызматы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тарабынан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аткарылган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же</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аны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аткаруу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пландаштырылып</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жаткан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иштин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мүнөзүн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жана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көлөмүн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ошондой</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эле</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аудиттин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жалпы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стратегиясын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жана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тышкы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аудитордун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аудитинин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планын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эске</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алуу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менен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ал</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канчалык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колдонууга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жарактуу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экендигин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rPr>
        <w:t>A</w:t>
      </w:r>
      <w:r w:rsidR="00A04750" w:rsidRPr="00233061">
        <w:rPr>
          <w:rFonts w:ascii="Times New Roman" w:eastAsia="Times New Roman" w:hAnsi="Times New Roman"/>
          <w:color w:val="000000"/>
          <w:sz w:val="20"/>
          <w:szCs w:val="20"/>
          <w:lang w:val="ru-RU"/>
        </w:rPr>
        <w:t>15–</w:t>
      </w:r>
      <w:r w:rsidR="00A04750" w:rsidRPr="005822B3">
        <w:rPr>
          <w:rFonts w:ascii="Times New Roman" w:eastAsia="Times New Roman" w:hAnsi="Times New Roman"/>
          <w:color w:val="000000"/>
          <w:sz w:val="20"/>
          <w:szCs w:val="20"/>
        </w:rPr>
        <w:t>A</w:t>
      </w:r>
      <w:r w:rsidR="00A04750" w:rsidRPr="00233061">
        <w:rPr>
          <w:rFonts w:ascii="Times New Roman" w:eastAsia="Times New Roman" w:hAnsi="Times New Roman"/>
          <w:color w:val="000000"/>
          <w:sz w:val="20"/>
          <w:szCs w:val="20"/>
          <w:lang w:val="ru-RU"/>
        </w:rPr>
        <w:t>17-</w:t>
      </w:r>
      <w:r w:rsidR="00A04750" w:rsidRPr="005822B3">
        <w:rPr>
          <w:rFonts w:ascii="Times New Roman" w:eastAsia="Times New Roman" w:hAnsi="Times New Roman"/>
          <w:color w:val="000000"/>
          <w:sz w:val="20"/>
          <w:szCs w:val="20"/>
          <w:lang w:val="ru-RU"/>
        </w:rPr>
        <w:t>пункттарды</w:t>
      </w:r>
      <w:r w:rsidR="002B2613"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караңыз</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иликтөөнү</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негиз</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кылып</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алышы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керек</w:t>
      </w:r>
      <w:r w:rsidR="00A04750" w:rsidRPr="00233061">
        <w:rPr>
          <w:rFonts w:ascii="Times New Roman" w:eastAsia="Times New Roman" w:hAnsi="Times New Roman"/>
          <w:color w:val="000000"/>
          <w:sz w:val="20"/>
          <w:szCs w:val="20"/>
          <w:lang w:val="ru-RU"/>
        </w:rPr>
        <w:t>.</w:t>
      </w:r>
    </w:p>
    <w:p w:rsidR="00131DB8" w:rsidRPr="00233061" w:rsidRDefault="006D3928">
      <w:pPr>
        <w:spacing w:before="120" w:after="0" w:line="240" w:lineRule="exact"/>
        <w:ind w:left="734" w:hanging="547"/>
        <w:jc w:val="both"/>
        <w:rPr>
          <w:rFonts w:ascii="Times New Roman" w:hAnsi="Times New Roman"/>
          <w:sz w:val="20"/>
          <w:szCs w:val="20"/>
          <w:lang w:val="ru-RU"/>
        </w:rPr>
      </w:pPr>
      <w:r w:rsidRPr="00233061">
        <w:rPr>
          <w:rFonts w:ascii="Times New Roman" w:hAnsi="Times New Roman"/>
          <w:sz w:val="20"/>
          <w:szCs w:val="20"/>
          <w:lang w:val="ru-RU"/>
        </w:rPr>
        <w:t>18.</w:t>
      </w:r>
      <w:r w:rsidRPr="00233061">
        <w:rPr>
          <w:rFonts w:ascii="Times New Roman" w:hAnsi="Times New Roman"/>
          <w:sz w:val="20"/>
          <w:szCs w:val="20"/>
          <w:lang w:val="ru-RU"/>
        </w:rPr>
        <w:tab/>
      </w:r>
      <w:r w:rsidR="00A04750" w:rsidRPr="005822B3">
        <w:rPr>
          <w:rFonts w:ascii="Times New Roman" w:eastAsia="Times New Roman" w:hAnsi="Times New Roman"/>
          <w:color w:val="000000"/>
          <w:sz w:val="20"/>
          <w:szCs w:val="20"/>
          <w:lang w:val="ru-RU"/>
        </w:rPr>
        <w:t>Тышкы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аудитордук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тапшырманы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аткаруунун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жүрүшүндө</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жана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ички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кызматынын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ишин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талаптагыдай</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эмес</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колдонуунун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алдын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алуу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үчүн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бардык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маанилүү</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пикирлерди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чыгарууга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тийиш</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аудиттик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кызматтын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ишин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азыраак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колдонуп</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жумушту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төмөнкүлөргө</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байланыштуу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көбүрөөк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аткара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тургандай</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кылып</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пландаштыруу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керек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w:t>
      </w:r>
      <w:r w:rsidR="00A04750" w:rsidRPr="00233061">
        <w:rPr>
          <w:rFonts w:ascii="Times New Roman" w:eastAsia="Times New Roman" w:hAnsi="Times New Roman"/>
          <w:color w:val="000000"/>
          <w:sz w:val="20"/>
          <w:szCs w:val="20"/>
          <w:lang w:val="ru-RU"/>
        </w:rPr>
        <w:t>15-</w:t>
      </w:r>
      <w:r w:rsidR="00A04750" w:rsidRPr="005822B3">
        <w:rPr>
          <w:rFonts w:ascii="Times New Roman" w:eastAsia="Times New Roman" w:hAnsi="Times New Roman"/>
          <w:color w:val="000000"/>
          <w:sz w:val="20"/>
          <w:szCs w:val="20"/>
          <w:lang w:val="ru-RU"/>
        </w:rPr>
        <w:t>А</w:t>
      </w:r>
      <w:r w:rsidR="00A04750" w:rsidRPr="00233061">
        <w:rPr>
          <w:rFonts w:ascii="Times New Roman" w:eastAsia="Times New Roman" w:hAnsi="Times New Roman"/>
          <w:color w:val="000000"/>
          <w:sz w:val="20"/>
          <w:szCs w:val="20"/>
          <w:lang w:val="ru-RU"/>
        </w:rPr>
        <w:t>17-</w:t>
      </w:r>
      <w:r w:rsidR="00A04750" w:rsidRPr="005822B3">
        <w:rPr>
          <w:rFonts w:ascii="Times New Roman" w:eastAsia="Times New Roman" w:hAnsi="Times New Roman"/>
          <w:color w:val="000000"/>
          <w:sz w:val="20"/>
          <w:szCs w:val="20"/>
          <w:lang w:val="ru-RU"/>
        </w:rPr>
        <w:t>пункттарды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караңыз</w:t>
      </w:r>
      <w:r w:rsidR="00A04750" w:rsidRPr="00233061">
        <w:rPr>
          <w:rFonts w:ascii="Times New Roman" w:eastAsia="Times New Roman" w:hAnsi="Times New Roman"/>
          <w:color w:val="000000"/>
          <w:sz w:val="20"/>
          <w:szCs w:val="20"/>
          <w:lang w:val="ru-RU"/>
        </w:rPr>
        <w:t>):</w:t>
      </w:r>
    </w:p>
    <w:p w:rsidR="00131DB8" w:rsidRPr="00233061" w:rsidRDefault="006D3928" w:rsidP="00A04750">
      <w:pPr>
        <w:spacing w:before="120" w:after="0" w:line="240" w:lineRule="exact"/>
        <w:ind w:left="1267" w:hanging="547"/>
        <w:jc w:val="both"/>
        <w:rPr>
          <w:rFonts w:ascii="Times New Roman" w:hAnsi="Times New Roman"/>
          <w:spacing w:val="-2"/>
          <w:sz w:val="20"/>
          <w:szCs w:val="20"/>
          <w:lang w:val="ru-RU"/>
        </w:rPr>
      </w:pPr>
      <w:r w:rsidRPr="00233061">
        <w:rPr>
          <w:rFonts w:ascii="Times New Roman" w:hAnsi="Times New Roman"/>
          <w:spacing w:val="-2"/>
          <w:sz w:val="20"/>
          <w:szCs w:val="20"/>
          <w:lang w:val="ru-RU"/>
        </w:rPr>
        <w:t>(</w:t>
      </w:r>
      <w:r>
        <w:rPr>
          <w:rFonts w:ascii="Times New Roman" w:hAnsi="Times New Roman"/>
          <w:spacing w:val="-2"/>
          <w:sz w:val="20"/>
          <w:szCs w:val="20"/>
        </w:rPr>
        <w:t>a</w:t>
      </w:r>
      <w:r w:rsidRPr="00233061">
        <w:rPr>
          <w:rFonts w:ascii="Times New Roman" w:hAnsi="Times New Roman"/>
          <w:spacing w:val="-2"/>
          <w:sz w:val="20"/>
          <w:szCs w:val="20"/>
          <w:lang w:val="ru-RU"/>
        </w:rPr>
        <w:t>)</w:t>
      </w:r>
      <w:r w:rsidRPr="00233061">
        <w:rPr>
          <w:rFonts w:ascii="Times New Roman" w:hAnsi="Times New Roman"/>
          <w:spacing w:val="-2"/>
          <w:sz w:val="20"/>
          <w:szCs w:val="20"/>
          <w:lang w:val="ru-RU"/>
        </w:rPr>
        <w:tab/>
      </w:r>
      <w:r w:rsidR="00A04750" w:rsidRPr="005822B3">
        <w:rPr>
          <w:rFonts w:ascii="Times New Roman" w:eastAsia="Times New Roman" w:hAnsi="Times New Roman"/>
          <w:color w:val="000000"/>
          <w:sz w:val="20"/>
          <w:szCs w:val="20"/>
          <w:lang w:val="ru-RU"/>
        </w:rPr>
        <w:t>ой</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жүгүртүүлөр</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көбүрөөк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болушу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зарыл</w:t>
      </w:r>
      <w:r w:rsidR="00A04750" w:rsidRPr="00233061">
        <w:rPr>
          <w:rFonts w:ascii="Times New Roman" w:eastAsia="Times New Roman" w:hAnsi="Times New Roman"/>
          <w:color w:val="000000"/>
          <w:sz w:val="20"/>
          <w:szCs w:val="20"/>
          <w:lang w:val="ru-RU"/>
        </w:rPr>
        <w:t>:</w:t>
      </w:r>
    </w:p>
    <w:p w:rsidR="00131DB8" w:rsidRPr="00233061" w:rsidRDefault="006D3928">
      <w:pPr>
        <w:tabs>
          <w:tab w:val="left" w:pos="1800"/>
        </w:tabs>
        <w:spacing w:before="120" w:after="0" w:line="240" w:lineRule="exact"/>
        <w:ind w:left="1814" w:hanging="547"/>
        <w:jc w:val="both"/>
        <w:rPr>
          <w:rFonts w:ascii="Times New Roman" w:hAnsi="Times New Roman"/>
          <w:spacing w:val="-2"/>
          <w:sz w:val="20"/>
          <w:szCs w:val="20"/>
          <w:lang w:val="ru-RU"/>
        </w:rPr>
      </w:pPr>
      <w:r w:rsidRPr="00233061">
        <w:rPr>
          <w:rFonts w:ascii="Times New Roman" w:hAnsi="Times New Roman"/>
          <w:spacing w:val="-2"/>
          <w:sz w:val="20"/>
          <w:szCs w:val="20"/>
          <w:lang w:val="ru-RU"/>
        </w:rPr>
        <w:t>(</w:t>
      </w:r>
      <w:r>
        <w:rPr>
          <w:rFonts w:ascii="Times New Roman" w:hAnsi="Times New Roman"/>
          <w:spacing w:val="-2"/>
          <w:sz w:val="20"/>
          <w:szCs w:val="20"/>
        </w:rPr>
        <w:t>i</w:t>
      </w:r>
      <w:r w:rsidRPr="00233061">
        <w:rPr>
          <w:rFonts w:ascii="Times New Roman" w:hAnsi="Times New Roman"/>
          <w:spacing w:val="-2"/>
          <w:sz w:val="20"/>
          <w:szCs w:val="20"/>
          <w:lang w:val="ru-RU"/>
        </w:rPr>
        <w:t xml:space="preserve">) </w:t>
      </w:r>
      <w:r w:rsidRPr="00233061">
        <w:rPr>
          <w:rFonts w:ascii="Times New Roman" w:hAnsi="Times New Roman"/>
          <w:spacing w:val="-2"/>
          <w:sz w:val="20"/>
          <w:szCs w:val="20"/>
          <w:lang w:val="ru-RU"/>
        </w:rPr>
        <w:tab/>
      </w:r>
      <w:r w:rsidR="00A04750" w:rsidRPr="005822B3">
        <w:rPr>
          <w:rFonts w:ascii="Times New Roman" w:eastAsia="Times New Roman" w:hAnsi="Times New Roman"/>
          <w:color w:val="000000"/>
          <w:sz w:val="20"/>
          <w:szCs w:val="20"/>
          <w:lang w:val="ru-RU"/>
        </w:rPr>
        <w:t>тиешелүү</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аудитордук</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жол</w:t>
      </w:r>
      <w:r w:rsidR="00A04750" w:rsidRPr="00233061">
        <w:rPr>
          <w:rFonts w:ascii="Times New Roman" w:eastAsia="Times New Roman" w:hAnsi="Times New Roman"/>
          <w:color w:val="000000"/>
          <w:sz w:val="20"/>
          <w:szCs w:val="20"/>
          <w:lang w:val="ru-RU"/>
        </w:rPr>
        <w:t>-</w:t>
      </w:r>
      <w:r w:rsidR="00A04750" w:rsidRPr="005822B3">
        <w:rPr>
          <w:rFonts w:ascii="Times New Roman" w:eastAsia="Times New Roman" w:hAnsi="Times New Roman"/>
          <w:color w:val="000000"/>
          <w:sz w:val="20"/>
          <w:szCs w:val="20"/>
          <w:lang w:val="ru-RU"/>
        </w:rPr>
        <w:t>жоболорду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пландаштырууда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жана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аткарууда</w:t>
      </w:r>
      <w:r w:rsidR="00A04750" w:rsidRPr="00233061">
        <w:rPr>
          <w:rFonts w:ascii="Times New Roman" w:eastAsia="Times New Roman" w:hAnsi="Times New Roman"/>
          <w:color w:val="000000"/>
          <w:sz w:val="20"/>
          <w:szCs w:val="20"/>
          <w:lang w:val="ru-RU"/>
        </w:rPr>
        <w:t>;</w:t>
      </w:r>
    </w:p>
    <w:p w:rsidR="00131DB8" w:rsidRPr="00233061" w:rsidRDefault="006D3928">
      <w:pPr>
        <w:tabs>
          <w:tab w:val="left" w:pos="1800"/>
        </w:tabs>
        <w:spacing w:before="120" w:after="0" w:line="240" w:lineRule="exact"/>
        <w:ind w:left="1814" w:hanging="547"/>
        <w:jc w:val="both"/>
        <w:rPr>
          <w:rFonts w:ascii="Times New Roman" w:hAnsi="Times New Roman"/>
          <w:spacing w:val="-2"/>
          <w:sz w:val="20"/>
          <w:szCs w:val="20"/>
          <w:lang w:val="ru-RU"/>
        </w:rPr>
      </w:pPr>
      <w:r w:rsidRPr="00233061">
        <w:rPr>
          <w:rFonts w:ascii="Times New Roman" w:hAnsi="Times New Roman"/>
          <w:spacing w:val="-2"/>
          <w:sz w:val="20"/>
          <w:szCs w:val="20"/>
          <w:lang w:val="ru-RU"/>
        </w:rPr>
        <w:t>(</w:t>
      </w:r>
      <w:r>
        <w:rPr>
          <w:rFonts w:ascii="Times New Roman" w:hAnsi="Times New Roman"/>
          <w:spacing w:val="-2"/>
          <w:sz w:val="20"/>
          <w:szCs w:val="20"/>
        </w:rPr>
        <w:t>ii</w:t>
      </w:r>
      <w:r w:rsidRPr="00233061">
        <w:rPr>
          <w:rFonts w:ascii="Times New Roman" w:hAnsi="Times New Roman"/>
          <w:spacing w:val="-2"/>
          <w:sz w:val="20"/>
          <w:szCs w:val="20"/>
          <w:lang w:val="ru-RU"/>
        </w:rPr>
        <w:t xml:space="preserve">) </w:t>
      </w:r>
      <w:r w:rsidRPr="00233061">
        <w:rPr>
          <w:rFonts w:ascii="Times New Roman" w:hAnsi="Times New Roman"/>
          <w:spacing w:val="-2"/>
          <w:sz w:val="20"/>
          <w:szCs w:val="20"/>
          <w:lang w:val="ru-RU"/>
        </w:rPr>
        <w:tab/>
      </w:r>
      <w:r w:rsidR="00A04750" w:rsidRPr="00233061">
        <w:rPr>
          <w:rFonts w:ascii="Times New Roman" w:eastAsia="Times New Roman" w:hAnsi="Times New Roman"/>
          <w:color w:val="000000"/>
          <w:sz w:val="20"/>
          <w:szCs w:val="20"/>
          <w:lang w:val="ru-RU"/>
        </w:rPr>
        <w:t>чогултулган аудитордук далилдерди баалоодо (</w:t>
      </w:r>
      <w:r w:rsidR="00A04750">
        <w:rPr>
          <w:rFonts w:ascii="Times New Roman" w:eastAsia="Times New Roman" w:hAnsi="Times New Roman"/>
          <w:color w:val="000000"/>
          <w:sz w:val="20"/>
          <w:szCs w:val="20"/>
        </w:rPr>
        <w:t>A</w:t>
      </w:r>
      <w:r w:rsidR="00A04750" w:rsidRPr="00233061">
        <w:rPr>
          <w:rFonts w:ascii="Times New Roman" w:eastAsia="Times New Roman" w:hAnsi="Times New Roman"/>
          <w:color w:val="000000"/>
          <w:sz w:val="20"/>
          <w:szCs w:val="20"/>
          <w:lang w:val="ru-RU"/>
        </w:rPr>
        <w:t>18–</w:t>
      </w:r>
      <w:r w:rsidR="00A04750">
        <w:rPr>
          <w:rFonts w:ascii="Times New Roman" w:eastAsia="Times New Roman" w:hAnsi="Times New Roman"/>
          <w:color w:val="000000"/>
          <w:sz w:val="20"/>
          <w:szCs w:val="20"/>
        </w:rPr>
        <w:t>A</w:t>
      </w:r>
      <w:r w:rsidR="00A04750" w:rsidRPr="00233061">
        <w:rPr>
          <w:rFonts w:ascii="Times New Roman" w:eastAsia="Times New Roman" w:hAnsi="Times New Roman"/>
          <w:color w:val="000000"/>
          <w:sz w:val="20"/>
          <w:szCs w:val="20"/>
          <w:lang w:val="ru-RU"/>
        </w:rPr>
        <w:t>19-пункттарды караңыз);</w:t>
      </w:r>
    </w:p>
    <w:p w:rsidR="00131DB8" w:rsidRPr="00233061" w:rsidRDefault="006D3928">
      <w:pPr>
        <w:tabs>
          <w:tab w:val="left" w:pos="1260"/>
        </w:tabs>
        <w:spacing w:before="120" w:after="0" w:line="240" w:lineRule="exact"/>
        <w:ind w:left="1267" w:hanging="547"/>
        <w:jc w:val="both"/>
        <w:rPr>
          <w:rFonts w:ascii="Times New Roman" w:hAnsi="Times New Roman"/>
          <w:sz w:val="20"/>
          <w:szCs w:val="20"/>
          <w:lang w:val="ru-RU"/>
        </w:rPr>
      </w:pPr>
      <w:r w:rsidRPr="00233061">
        <w:rPr>
          <w:rFonts w:ascii="Times New Roman" w:hAnsi="Times New Roman"/>
          <w:spacing w:val="-2"/>
          <w:sz w:val="20"/>
          <w:szCs w:val="20"/>
          <w:lang w:val="ru-RU"/>
        </w:rPr>
        <w:t>(</w:t>
      </w:r>
      <w:r>
        <w:rPr>
          <w:rFonts w:ascii="Times New Roman" w:hAnsi="Times New Roman"/>
          <w:spacing w:val="-2"/>
          <w:sz w:val="20"/>
          <w:szCs w:val="20"/>
        </w:rPr>
        <w:t>b</w:t>
      </w:r>
      <w:r w:rsidRPr="00233061">
        <w:rPr>
          <w:rFonts w:ascii="Times New Roman" w:hAnsi="Times New Roman"/>
          <w:spacing w:val="-2"/>
          <w:sz w:val="20"/>
          <w:szCs w:val="20"/>
          <w:lang w:val="ru-RU"/>
        </w:rPr>
        <w:t>)</w:t>
      </w:r>
      <w:r w:rsidRPr="00233061">
        <w:rPr>
          <w:rFonts w:ascii="Times New Roman" w:hAnsi="Times New Roman"/>
          <w:spacing w:val="-2"/>
          <w:sz w:val="20"/>
          <w:szCs w:val="20"/>
          <w:lang w:val="ru-RU"/>
        </w:rPr>
        <w:tab/>
      </w:r>
      <w:r w:rsidR="00A04750" w:rsidRPr="005822B3">
        <w:rPr>
          <w:rFonts w:ascii="Times New Roman" w:eastAsia="Times New Roman" w:hAnsi="Times New Roman"/>
          <w:color w:val="000000"/>
          <w:sz w:val="20"/>
          <w:szCs w:val="20"/>
          <w:lang w:val="ru-RU"/>
        </w:rPr>
        <w:t>өбөлгөлөр</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деңгээлиндеги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олуттуу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бурмалоолордун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бааланган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тобокелдиктери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жогоруда</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маанилүү</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деп</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эсептелген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lastRenderedPageBreak/>
        <w:t>тобокелдиктерди</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эске</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алуу</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менен</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rPr>
        <w:t>A</w:t>
      </w:r>
      <w:r w:rsidR="00A04750" w:rsidRPr="00233061">
        <w:rPr>
          <w:rFonts w:ascii="Times New Roman" w:eastAsia="Times New Roman" w:hAnsi="Times New Roman"/>
          <w:color w:val="000000"/>
          <w:sz w:val="20"/>
          <w:szCs w:val="20"/>
          <w:lang w:val="ru-RU"/>
        </w:rPr>
        <w:t>20–</w:t>
      </w:r>
      <w:r w:rsidR="00A04750" w:rsidRPr="005822B3">
        <w:rPr>
          <w:rFonts w:ascii="Times New Roman" w:eastAsia="Times New Roman" w:hAnsi="Times New Roman"/>
          <w:color w:val="000000"/>
          <w:sz w:val="20"/>
          <w:szCs w:val="20"/>
        </w:rPr>
        <w:t>A</w:t>
      </w:r>
      <w:r w:rsidR="00A04750" w:rsidRPr="00233061">
        <w:rPr>
          <w:rFonts w:ascii="Times New Roman" w:eastAsia="Times New Roman" w:hAnsi="Times New Roman"/>
          <w:color w:val="000000"/>
          <w:sz w:val="20"/>
          <w:szCs w:val="20"/>
          <w:lang w:val="ru-RU"/>
        </w:rPr>
        <w:t>22-</w:t>
      </w:r>
      <w:r w:rsidR="00A04750" w:rsidRPr="005822B3">
        <w:rPr>
          <w:rFonts w:ascii="Times New Roman" w:eastAsia="Times New Roman" w:hAnsi="Times New Roman"/>
          <w:color w:val="000000"/>
          <w:sz w:val="20"/>
          <w:szCs w:val="20"/>
          <w:lang w:val="ru-RU"/>
        </w:rPr>
        <w:t>пункттарды</w:t>
      </w:r>
      <w:r w:rsidR="00A04750" w:rsidRPr="00233061">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караңыз</w:t>
      </w:r>
      <w:r w:rsidR="00A04750" w:rsidRPr="00233061">
        <w:rPr>
          <w:rFonts w:ascii="Times New Roman" w:eastAsia="Times New Roman" w:hAnsi="Times New Roman"/>
          <w:color w:val="000000"/>
          <w:sz w:val="20"/>
          <w:szCs w:val="20"/>
          <w:lang w:val="ru-RU"/>
        </w:rPr>
        <w:t>);</w:t>
      </w:r>
    </w:p>
    <w:p w:rsidR="00131DB8" w:rsidRPr="00233061" w:rsidRDefault="006D3928" w:rsidP="00A04750">
      <w:pPr>
        <w:tabs>
          <w:tab w:val="left" w:pos="1260"/>
        </w:tabs>
        <w:spacing w:before="120" w:after="0" w:line="240" w:lineRule="exact"/>
        <w:ind w:left="1267" w:hanging="547"/>
        <w:jc w:val="both"/>
        <w:rPr>
          <w:rFonts w:ascii="Times New Roman" w:hAnsi="Times New Roman"/>
          <w:sz w:val="20"/>
          <w:szCs w:val="20"/>
          <w:lang w:val="ru-RU"/>
        </w:rPr>
      </w:pPr>
      <w:r w:rsidRPr="00233061">
        <w:rPr>
          <w:rFonts w:ascii="Times New Roman" w:hAnsi="Times New Roman"/>
          <w:sz w:val="20"/>
          <w:szCs w:val="20"/>
          <w:lang w:val="ru-RU"/>
        </w:rPr>
        <w:t>(</w:t>
      </w:r>
      <w:r>
        <w:rPr>
          <w:rFonts w:ascii="Times New Roman" w:hAnsi="Times New Roman"/>
          <w:sz w:val="20"/>
          <w:szCs w:val="20"/>
        </w:rPr>
        <w:t>c</w:t>
      </w:r>
      <w:r w:rsidRPr="00233061">
        <w:rPr>
          <w:rFonts w:ascii="Times New Roman" w:hAnsi="Times New Roman"/>
          <w:sz w:val="20"/>
          <w:szCs w:val="20"/>
          <w:lang w:val="ru-RU"/>
        </w:rPr>
        <w:t>)</w:t>
      </w:r>
      <w:r w:rsidRPr="00233061">
        <w:rPr>
          <w:rFonts w:ascii="Times New Roman" w:hAnsi="Times New Roman"/>
          <w:sz w:val="20"/>
          <w:szCs w:val="20"/>
          <w:lang w:val="ru-RU"/>
        </w:rPr>
        <w:tab/>
      </w:r>
      <w:r w:rsidR="00A04750" w:rsidRPr="0087793E">
        <w:rPr>
          <w:rFonts w:ascii="Times New Roman" w:eastAsia="Times New Roman" w:hAnsi="Times New Roman"/>
          <w:sz w:val="20"/>
          <w:szCs w:val="20"/>
          <w:lang w:val="ru-RU"/>
        </w:rPr>
        <w:t>ишканадагы</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ички</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аудит</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кызматынын</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статусу</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төмөн</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ал</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эми</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колдонулуучу</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саясат</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жана</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жол</w:t>
      </w:r>
      <w:r w:rsidR="00A04750" w:rsidRPr="00233061">
        <w:rPr>
          <w:rFonts w:ascii="Times New Roman" w:eastAsia="Times New Roman" w:hAnsi="Times New Roman"/>
          <w:sz w:val="20"/>
          <w:szCs w:val="20"/>
          <w:lang w:val="ru-RU"/>
        </w:rPr>
        <w:t>-</w:t>
      </w:r>
      <w:r w:rsidR="00A04750" w:rsidRPr="0087793E">
        <w:rPr>
          <w:rFonts w:ascii="Times New Roman" w:eastAsia="Times New Roman" w:hAnsi="Times New Roman"/>
          <w:sz w:val="20"/>
          <w:szCs w:val="20"/>
          <w:lang w:val="ru-RU"/>
        </w:rPr>
        <w:t>жоболор</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ички</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аудиторлордун</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объективдүүлүгүн</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камсыз</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кылат</w:t>
      </w:r>
      <w:r w:rsidR="00A04750" w:rsidRPr="00233061">
        <w:rPr>
          <w:rFonts w:ascii="Times New Roman" w:eastAsia="Times New Roman" w:hAnsi="Times New Roman"/>
          <w:sz w:val="20"/>
          <w:szCs w:val="20"/>
          <w:lang w:val="ru-RU"/>
        </w:rPr>
        <w:t xml:space="preserve">; </w:t>
      </w:r>
      <w:r w:rsidR="00A04750" w:rsidRPr="0087793E">
        <w:rPr>
          <w:rFonts w:ascii="Times New Roman" w:eastAsia="Times New Roman" w:hAnsi="Times New Roman"/>
          <w:sz w:val="20"/>
          <w:szCs w:val="20"/>
          <w:lang w:val="ru-RU"/>
        </w:rPr>
        <w:t>жана</w:t>
      </w:r>
    </w:p>
    <w:p w:rsidR="00131DB8" w:rsidRPr="00A04750" w:rsidRDefault="006D3928">
      <w:pPr>
        <w:tabs>
          <w:tab w:val="left" w:pos="1260"/>
        </w:tabs>
        <w:spacing w:before="120" w:after="0" w:line="240" w:lineRule="exact"/>
        <w:ind w:left="1267" w:hanging="547"/>
        <w:jc w:val="both"/>
        <w:rPr>
          <w:rFonts w:ascii="Times New Roman" w:hAnsi="Times New Roman"/>
          <w:sz w:val="20"/>
          <w:szCs w:val="20"/>
          <w:lang w:val="ru-RU"/>
        </w:rPr>
      </w:pPr>
      <w:r w:rsidRPr="00A04750">
        <w:rPr>
          <w:rFonts w:ascii="Times New Roman" w:hAnsi="Times New Roman"/>
          <w:sz w:val="20"/>
          <w:szCs w:val="20"/>
          <w:lang w:val="ru-RU"/>
        </w:rPr>
        <w:t>(</w:t>
      </w:r>
      <w:r>
        <w:rPr>
          <w:rFonts w:ascii="Times New Roman" w:hAnsi="Times New Roman"/>
          <w:sz w:val="20"/>
          <w:szCs w:val="20"/>
        </w:rPr>
        <w:t>d</w:t>
      </w:r>
      <w:r w:rsidRPr="00A04750">
        <w:rPr>
          <w:rFonts w:ascii="Times New Roman" w:hAnsi="Times New Roman"/>
          <w:sz w:val="20"/>
          <w:szCs w:val="20"/>
          <w:lang w:val="ru-RU"/>
        </w:rPr>
        <w:t>)</w:t>
      </w:r>
      <w:r w:rsidRPr="00A04750">
        <w:rPr>
          <w:rFonts w:ascii="Times New Roman" w:hAnsi="Times New Roman"/>
          <w:sz w:val="20"/>
          <w:szCs w:val="20"/>
          <w:lang w:val="ru-RU"/>
        </w:rPr>
        <w:tab/>
      </w:r>
      <w:r w:rsidR="00A04750" w:rsidRPr="005822B3">
        <w:rPr>
          <w:rFonts w:ascii="Times New Roman" w:eastAsia="Times New Roman" w:hAnsi="Times New Roman"/>
          <w:color w:val="000000"/>
          <w:sz w:val="20"/>
          <w:szCs w:val="20"/>
          <w:lang w:val="ru-RU"/>
        </w:rPr>
        <w:t>ички</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кызматынын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w:t>
      </w:r>
      <w:r w:rsidR="00A04750">
        <w:rPr>
          <w:rFonts w:ascii="Times New Roman" w:eastAsia="Times New Roman" w:hAnsi="Times New Roman"/>
          <w:color w:val="000000"/>
          <w:sz w:val="20"/>
          <w:szCs w:val="20"/>
          <w:lang w:val="ru-RU"/>
        </w:rPr>
        <w:t>валификациясынын</w:t>
      </w:r>
      <w:r w:rsidR="00A04750" w:rsidRPr="00A04750">
        <w:rPr>
          <w:rFonts w:ascii="Times New Roman" w:eastAsia="Times New Roman" w:hAnsi="Times New Roman"/>
          <w:color w:val="000000"/>
          <w:sz w:val="20"/>
          <w:szCs w:val="20"/>
          <w:lang w:val="ru-RU"/>
        </w:rPr>
        <w:t xml:space="preserve"> </w:t>
      </w:r>
      <w:r w:rsidR="00A04750">
        <w:rPr>
          <w:rFonts w:ascii="Times New Roman" w:eastAsia="Times New Roman" w:hAnsi="Times New Roman"/>
          <w:color w:val="000000"/>
          <w:sz w:val="20"/>
          <w:szCs w:val="20"/>
          <w:lang w:val="ru-RU"/>
        </w:rPr>
        <w:t>д</w:t>
      </w:r>
      <w:r w:rsidR="00A04750" w:rsidRPr="005822B3">
        <w:rPr>
          <w:rFonts w:ascii="Times New Roman" w:eastAsia="Times New Roman" w:hAnsi="Times New Roman"/>
          <w:color w:val="000000"/>
          <w:sz w:val="20"/>
          <w:szCs w:val="20"/>
          <w:lang w:val="ru-RU"/>
        </w:rPr>
        <w:t>еңгээли</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төмөн</w:t>
      </w:r>
      <w:r w:rsidR="00A04750" w:rsidRPr="00A04750">
        <w:rPr>
          <w:rFonts w:ascii="Times New Roman" w:eastAsia="Times New Roman" w:hAnsi="Times New Roman"/>
          <w:color w:val="000000"/>
          <w:sz w:val="20"/>
          <w:szCs w:val="20"/>
          <w:lang w:val="ru-RU"/>
        </w:rPr>
        <w:t>.</w:t>
      </w:r>
    </w:p>
    <w:p w:rsidR="00131DB8" w:rsidRPr="00A04750" w:rsidRDefault="006D3928">
      <w:pPr>
        <w:spacing w:before="120" w:after="0" w:line="240" w:lineRule="exact"/>
        <w:ind w:left="734" w:hanging="547"/>
        <w:jc w:val="both"/>
        <w:rPr>
          <w:rFonts w:ascii="Times New Roman" w:hAnsi="Times New Roman"/>
          <w:sz w:val="20"/>
          <w:szCs w:val="20"/>
          <w:lang w:val="ru-RU"/>
        </w:rPr>
      </w:pPr>
      <w:r w:rsidRPr="00A04750">
        <w:rPr>
          <w:rFonts w:ascii="Times New Roman" w:hAnsi="Times New Roman"/>
          <w:sz w:val="20"/>
          <w:szCs w:val="20"/>
          <w:lang w:val="ru-RU"/>
        </w:rPr>
        <w:t>19.</w:t>
      </w:r>
      <w:r w:rsidRPr="00A04750">
        <w:rPr>
          <w:rFonts w:ascii="Times New Roman" w:hAnsi="Times New Roman"/>
          <w:sz w:val="20"/>
          <w:szCs w:val="20"/>
          <w:lang w:val="ru-RU"/>
        </w:rPr>
        <w:tab/>
      </w:r>
      <w:r w:rsidR="00A04750" w:rsidRPr="005822B3">
        <w:rPr>
          <w:rFonts w:ascii="Times New Roman" w:eastAsia="Times New Roman" w:hAnsi="Times New Roman"/>
          <w:color w:val="000000"/>
          <w:sz w:val="20"/>
          <w:szCs w:val="20"/>
          <w:lang w:val="ru-RU"/>
        </w:rPr>
        <w:t>Тышкы</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ошондой</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эле</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ички</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кызматынын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ишин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пландаштырылган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көлөмдө</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пайдаланган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шартта</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анын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аудитке</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катышуусу</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анын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жеткиликтүү</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болооруна</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тышкы</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билдирилүүчү</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аудитордук</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пикир</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үчүн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жеке</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жоопкерчилик</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тартаарын</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эске</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алуусу</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керек</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rPr>
        <w:t>A</w:t>
      </w:r>
      <w:r w:rsidR="00A04750" w:rsidRPr="00A04750">
        <w:rPr>
          <w:rFonts w:ascii="Times New Roman" w:eastAsia="Times New Roman" w:hAnsi="Times New Roman"/>
          <w:color w:val="000000"/>
          <w:sz w:val="20"/>
          <w:szCs w:val="20"/>
          <w:lang w:val="ru-RU"/>
        </w:rPr>
        <w:t>15–</w:t>
      </w:r>
      <w:r w:rsidR="00A04750" w:rsidRPr="005822B3">
        <w:rPr>
          <w:rFonts w:ascii="Times New Roman" w:eastAsia="Times New Roman" w:hAnsi="Times New Roman"/>
          <w:color w:val="000000"/>
          <w:sz w:val="20"/>
          <w:szCs w:val="20"/>
        </w:rPr>
        <w:t>A</w:t>
      </w:r>
      <w:r w:rsidR="00A04750" w:rsidRPr="00A04750">
        <w:rPr>
          <w:rFonts w:ascii="Times New Roman" w:eastAsia="Times New Roman" w:hAnsi="Times New Roman"/>
          <w:color w:val="000000"/>
          <w:sz w:val="20"/>
          <w:szCs w:val="20"/>
          <w:lang w:val="ru-RU"/>
        </w:rPr>
        <w:t>22-</w:t>
      </w:r>
      <w:r w:rsidR="00A04750" w:rsidRPr="005822B3">
        <w:rPr>
          <w:rFonts w:ascii="Times New Roman" w:eastAsia="Times New Roman" w:hAnsi="Times New Roman"/>
          <w:color w:val="000000"/>
          <w:sz w:val="20"/>
          <w:szCs w:val="20"/>
          <w:lang w:val="ru-RU"/>
        </w:rPr>
        <w:t>пункттарды</w:t>
      </w:r>
      <w:r w:rsidR="00A04750" w:rsidRPr="00A04750">
        <w:rPr>
          <w:rFonts w:ascii="Times New Roman" w:eastAsia="Times New Roman" w:hAnsi="Times New Roman"/>
          <w:color w:val="000000"/>
          <w:sz w:val="20"/>
          <w:szCs w:val="20"/>
          <w:lang w:val="ru-RU"/>
        </w:rPr>
        <w:t xml:space="preserve"> </w:t>
      </w:r>
      <w:r w:rsidR="00A04750" w:rsidRPr="005822B3">
        <w:rPr>
          <w:rFonts w:ascii="Times New Roman" w:eastAsia="Times New Roman" w:hAnsi="Times New Roman"/>
          <w:color w:val="000000"/>
          <w:sz w:val="20"/>
          <w:szCs w:val="20"/>
          <w:lang w:val="ru-RU"/>
        </w:rPr>
        <w:t>караңыз</w:t>
      </w:r>
      <w:r w:rsidR="00A04750" w:rsidRPr="00A04750">
        <w:rPr>
          <w:rFonts w:ascii="Times New Roman" w:eastAsia="Times New Roman" w:hAnsi="Times New Roman"/>
          <w:color w:val="000000"/>
          <w:sz w:val="20"/>
          <w:szCs w:val="20"/>
          <w:lang w:val="ru-RU"/>
        </w:rPr>
        <w:t>).</w:t>
      </w:r>
    </w:p>
    <w:p w:rsidR="00131DB8" w:rsidRPr="00836F14" w:rsidRDefault="006D3928">
      <w:pPr>
        <w:spacing w:before="120" w:after="0" w:line="240" w:lineRule="exact"/>
        <w:ind w:left="734" w:hanging="547"/>
        <w:jc w:val="both"/>
        <w:rPr>
          <w:rFonts w:ascii="Times New Roman" w:eastAsia="Times New Roman" w:hAnsi="Times New Roman"/>
          <w:b/>
          <w:sz w:val="20"/>
          <w:szCs w:val="20"/>
          <w:lang w:val="ru-RU"/>
        </w:rPr>
      </w:pPr>
      <w:r w:rsidRPr="00836F14">
        <w:rPr>
          <w:rFonts w:ascii="Times New Roman" w:eastAsia="Times New Roman" w:hAnsi="Times New Roman"/>
          <w:sz w:val="20"/>
          <w:szCs w:val="20"/>
          <w:lang w:val="ru-RU"/>
        </w:rPr>
        <w:t>20.</w:t>
      </w:r>
      <w:r w:rsidRPr="00836F14">
        <w:rPr>
          <w:rFonts w:ascii="Times New Roman" w:eastAsia="Times New Roman" w:hAnsi="Times New Roman"/>
          <w:b/>
          <w:sz w:val="20"/>
          <w:szCs w:val="20"/>
          <w:lang w:val="ru-RU"/>
        </w:rPr>
        <w:tab/>
      </w:r>
      <w:r>
        <w:rPr>
          <w:rFonts w:ascii="Times New Roman" w:eastAsia="Times New Roman" w:hAnsi="Times New Roman"/>
          <w:sz w:val="20"/>
          <w:szCs w:val="20"/>
        </w:rPr>
        <w:t>T</w:t>
      </w:r>
      <w:r>
        <w:rPr>
          <w:rFonts w:ascii="Times New Roman" w:eastAsia="Times New Roman" w:hAnsi="Times New Roman"/>
          <w:color w:val="000000"/>
          <w:sz w:val="20"/>
          <w:szCs w:val="20"/>
        </w:rPr>
        <w:t>h</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Тышкы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корпоративдик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башкаруу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үчүн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жооп</w:t>
      </w:r>
      <w:r w:rsidR="00836F14" w:rsidRPr="00836F14">
        <w:rPr>
          <w:rFonts w:ascii="Times New Roman" w:eastAsia="Times New Roman" w:hAnsi="Times New Roman"/>
          <w:color w:val="000000"/>
          <w:sz w:val="20"/>
          <w:szCs w:val="20"/>
          <w:lang w:val="ru-RU"/>
        </w:rPr>
        <w:t xml:space="preserve"> </w:t>
      </w:r>
      <w:r w:rsidR="00836F14">
        <w:rPr>
          <w:rFonts w:ascii="Times New Roman" w:eastAsia="Times New Roman" w:hAnsi="Times New Roman"/>
          <w:color w:val="000000"/>
          <w:sz w:val="20"/>
          <w:szCs w:val="20"/>
          <w:lang w:val="ru-RU"/>
        </w:rPr>
        <w:t>берүүчү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жактарга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маалымат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берүүдө</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АЭС</w:t>
      </w:r>
      <w:r w:rsidR="00836F14" w:rsidRPr="00836F14">
        <w:rPr>
          <w:rFonts w:ascii="Times New Roman" w:eastAsia="Times New Roman" w:hAnsi="Times New Roman"/>
          <w:color w:val="000000"/>
          <w:sz w:val="20"/>
          <w:szCs w:val="20"/>
          <w:lang w:val="ru-RU"/>
        </w:rPr>
        <w:t xml:space="preserve"> 260</w:t>
      </w:r>
      <w:r w:rsidR="00836F14">
        <w:rPr>
          <w:rStyle w:val="a6"/>
          <w:rFonts w:ascii="Times New Roman" w:eastAsia="Times New Roman" w:hAnsi="Times New Roman"/>
          <w:color w:val="000000"/>
          <w:sz w:val="20"/>
          <w:szCs w:val="20"/>
          <w:lang w:val="ru-RU"/>
        </w:rPr>
        <w:footnoteReference w:id="7"/>
      </w:r>
      <w:r w:rsidR="00836F14" w:rsidRPr="005822B3">
        <w:rPr>
          <w:rFonts w:ascii="Times New Roman" w:eastAsia="Times New Roman" w:hAnsi="Times New Roman"/>
          <w:color w:val="000000"/>
          <w:sz w:val="20"/>
          <w:szCs w:val="20"/>
          <w:lang w:val="ru-RU"/>
        </w:rPr>
        <w:t>ге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ылайык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пландаштырылган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көлөм</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мөөнөттөрү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жөнүндө</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маалымдоодо</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ички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кызматынын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ишин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кантип</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колдонууну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пландаштыраары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жөнүндө</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маалымат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бериши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керек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rPr>
        <w:t>A</w:t>
      </w:r>
      <w:r w:rsidR="00836F14" w:rsidRPr="00836F14">
        <w:rPr>
          <w:rFonts w:ascii="Times New Roman" w:eastAsia="Times New Roman" w:hAnsi="Times New Roman"/>
          <w:color w:val="000000"/>
          <w:sz w:val="20"/>
          <w:szCs w:val="20"/>
          <w:lang w:val="ru-RU"/>
        </w:rPr>
        <w:t>23-</w:t>
      </w:r>
      <w:r w:rsidR="00836F14" w:rsidRPr="005822B3">
        <w:rPr>
          <w:rFonts w:ascii="Times New Roman" w:eastAsia="Times New Roman" w:hAnsi="Times New Roman"/>
          <w:color w:val="000000"/>
          <w:sz w:val="20"/>
          <w:szCs w:val="20"/>
          <w:lang w:val="ru-RU"/>
        </w:rPr>
        <w:t>пунктун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караңыз</w:t>
      </w:r>
      <w:r w:rsidR="00836F14" w:rsidRPr="00836F14">
        <w:rPr>
          <w:rFonts w:ascii="Times New Roman" w:eastAsia="Times New Roman" w:hAnsi="Times New Roman"/>
          <w:color w:val="000000"/>
          <w:sz w:val="20"/>
          <w:szCs w:val="20"/>
          <w:lang w:val="ru-RU"/>
        </w:rPr>
        <w:t>).</w:t>
      </w:r>
      <w:r w:rsidRPr="00836F14">
        <w:rPr>
          <w:rFonts w:ascii="Times New Roman" w:eastAsia="Times New Roman" w:hAnsi="Times New Roman"/>
          <w:color w:val="000000"/>
          <w:sz w:val="20"/>
          <w:szCs w:val="20"/>
          <w:lang w:val="ru-RU"/>
        </w:rPr>
        <w:t xml:space="preserve"> </w:t>
      </w:r>
    </w:p>
    <w:p w:rsidR="00131DB8" w:rsidRPr="00836F14" w:rsidRDefault="00836F14">
      <w:pPr>
        <w:keepNext/>
        <w:spacing w:before="180" w:after="0" w:line="240" w:lineRule="exact"/>
        <w:rPr>
          <w:rFonts w:ascii="Times New Roman" w:eastAsia="Times New Roman" w:hAnsi="Times New Roman"/>
          <w:sz w:val="20"/>
          <w:szCs w:val="20"/>
          <w:lang w:val="ru-RU"/>
        </w:rPr>
      </w:pPr>
      <w:r w:rsidRPr="005822B3">
        <w:rPr>
          <w:rFonts w:ascii="Times New Roman" w:eastAsia="Times New Roman" w:hAnsi="Times New Roman"/>
          <w:b/>
          <w:bCs/>
          <w:color w:val="000000"/>
          <w:sz w:val="20"/>
          <w:szCs w:val="20"/>
          <w:lang w:val="ru-RU"/>
        </w:rPr>
        <w:t>Ички</w:t>
      </w:r>
      <w:r w:rsidRPr="00836F14">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аудит</w:t>
      </w:r>
      <w:r w:rsidRPr="00836F14">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кызматынын</w:t>
      </w:r>
      <w:r w:rsidRPr="00836F14">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ишин</w:t>
      </w:r>
      <w:r w:rsidRPr="00836F14">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пайдалануу</w:t>
      </w:r>
    </w:p>
    <w:p w:rsidR="00131DB8" w:rsidRPr="00836F14" w:rsidRDefault="006D3928">
      <w:pPr>
        <w:spacing w:before="120" w:after="0" w:line="240" w:lineRule="exact"/>
        <w:ind w:left="734"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t>21.</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Эгерде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тышкы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ички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кызматынын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ишин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колдонууну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пландаштырса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ал</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анын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тиешелүү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иш</w:t>
      </w:r>
      <w:r w:rsidR="00836F14" w:rsidRPr="00836F14">
        <w:rPr>
          <w:rFonts w:ascii="Times New Roman" w:eastAsia="Times New Roman" w:hAnsi="Times New Roman"/>
          <w:color w:val="000000"/>
          <w:sz w:val="20"/>
          <w:szCs w:val="20"/>
          <w:lang w:val="ru-RU"/>
        </w:rPr>
        <w:t>-</w:t>
      </w:r>
      <w:r w:rsidR="00836F14" w:rsidRPr="005822B3">
        <w:rPr>
          <w:rFonts w:ascii="Times New Roman" w:eastAsia="Times New Roman" w:hAnsi="Times New Roman"/>
          <w:color w:val="000000"/>
          <w:sz w:val="20"/>
          <w:szCs w:val="20"/>
          <w:lang w:val="ru-RU"/>
        </w:rPr>
        <w:t>аракеттерин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координациялоо</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максатында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ошол</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кызмат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менен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пландаштырылган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пайдаланууну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талкуулашы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керек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rPr>
        <w:t>A</w:t>
      </w:r>
      <w:r w:rsidR="00836F14" w:rsidRPr="00836F14">
        <w:rPr>
          <w:rFonts w:ascii="Times New Roman" w:eastAsia="Times New Roman" w:hAnsi="Times New Roman"/>
          <w:color w:val="000000"/>
          <w:sz w:val="20"/>
          <w:szCs w:val="20"/>
          <w:lang w:val="ru-RU"/>
        </w:rPr>
        <w:t>24-</w:t>
      </w:r>
      <w:r w:rsidR="00836F14" w:rsidRPr="005822B3">
        <w:rPr>
          <w:rFonts w:ascii="Times New Roman" w:eastAsia="Times New Roman" w:hAnsi="Times New Roman"/>
          <w:color w:val="000000"/>
          <w:sz w:val="20"/>
          <w:szCs w:val="20"/>
        </w:rPr>
        <w:t>A</w:t>
      </w:r>
      <w:r w:rsidR="00836F14" w:rsidRPr="00836F14">
        <w:rPr>
          <w:rFonts w:ascii="Times New Roman" w:eastAsia="Times New Roman" w:hAnsi="Times New Roman"/>
          <w:color w:val="000000"/>
          <w:sz w:val="20"/>
          <w:szCs w:val="20"/>
          <w:lang w:val="ru-RU"/>
        </w:rPr>
        <w:t>26-</w:t>
      </w:r>
      <w:r w:rsidR="00836F14" w:rsidRPr="005822B3">
        <w:rPr>
          <w:rFonts w:ascii="Times New Roman" w:eastAsia="Times New Roman" w:hAnsi="Times New Roman"/>
          <w:color w:val="000000"/>
          <w:sz w:val="20"/>
          <w:szCs w:val="20"/>
          <w:lang w:val="ru-RU"/>
        </w:rPr>
        <w:t>пункттарды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караңыз</w:t>
      </w:r>
      <w:r w:rsidR="00836F14" w:rsidRPr="00836F14">
        <w:rPr>
          <w:rFonts w:ascii="Times New Roman" w:eastAsia="Times New Roman" w:hAnsi="Times New Roman"/>
          <w:color w:val="000000"/>
          <w:sz w:val="20"/>
          <w:szCs w:val="20"/>
          <w:lang w:val="ru-RU"/>
        </w:rPr>
        <w:t>).</w:t>
      </w:r>
    </w:p>
    <w:p w:rsidR="00836F14" w:rsidRDefault="006D3928">
      <w:pPr>
        <w:spacing w:before="120" w:after="0" w:line="240" w:lineRule="exact"/>
        <w:ind w:left="734" w:hanging="547"/>
        <w:jc w:val="both"/>
        <w:rPr>
          <w:rFonts w:ascii="Times New Roman" w:eastAsia="Times New Roman" w:hAnsi="Times New Roman"/>
          <w:color w:val="000000"/>
          <w:sz w:val="20"/>
          <w:szCs w:val="20"/>
          <w:lang w:val="ru-RU"/>
        </w:rPr>
      </w:pPr>
      <w:r w:rsidRPr="00836F14">
        <w:rPr>
          <w:rFonts w:ascii="Times New Roman" w:eastAsia="Times New Roman" w:hAnsi="Times New Roman"/>
          <w:sz w:val="20"/>
          <w:szCs w:val="20"/>
          <w:lang w:val="ru-RU"/>
        </w:rPr>
        <w:t>22.</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Тышкы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ал</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жасаган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аудитордук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жол</w:t>
      </w:r>
      <w:r w:rsidR="00836F14" w:rsidRPr="00836F14">
        <w:rPr>
          <w:rFonts w:ascii="Times New Roman" w:eastAsia="Times New Roman" w:hAnsi="Times New Roman"/>
          <w:color w:val="000000"/>
          <w:sz w:val="20"/>
          <w:szCs w:val="20"/>
          <w:lang w:val="ru-RU"/>
        </w:rPr>
        <w:t>-</w:t>
      </w:r>
      <w:r w:rsidR="00836F14" w:rsidRPr="005822B3">
        <w:rPr>
          <w:rFonts w:ascii="Times New Roman" w:eastAsia="Times New Roman" w:hAnsi="Times New Roman"/>
          <w:color w:val="000000"/>
          <w:sz w:val="20"/>
          <w:szCs w:val="20"/>
          <w:lang w:val="ru-RU"/>
        </w:rPr>
        <w:t>жоболордун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мүнөзү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аткарылган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көлөмү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тийиштүү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жыйынтыктары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жөнүндө</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түшүнүк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алуу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үчүн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тышкы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колдонууну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пландаштырган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ишке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тиешелүү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ички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кызматынын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отчеттору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менен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таанышып</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чыг</w:t>
      </w:r>
      <w:r w:rsidR="00836F14">
        <w:rPr>
          <w:rFonts w:ascii="Times New Roman" w:eastAsia="Times New Roman" w:hAnsi="Times New Roman"/>
          <w:color w:val="000000"/>
          <w:sz w:val="20"/>
          <w:szCs w:val="20"/>
          <w:lang w:val="ru-RU"/>
        </w:rPr>
        <w:t>ууга</w:t>
      </w:r>
      <w:r w:rsidR="00836F14" w:rsidRPr="00836F14">
        <w:rPr>
          <w:rFonts w:ascii="Times New Roman" w:eastAsia="Times New Roman" w:hAnsi="Times New Roman"/>
          <w:color w:val="000000"/>
          <w:sz w:val="20"/>
          <w:szCs w:val="20"/>
          <w:lang w:val="ru-RU"/>
        </w:rPr>
        <w:t xml:space="preserve"> </w:t>
      </w:r>
      <w:r w:rsidR="00836F14">
        <w:rPr>
          <w:rFonts w:ascii="Times New Roman" w:eastAsia="Times New Roman" w:hAnsi="Times New Roman"/>
          <w:color w:val="000000"/>
          <w:sz w:val="20"/>
          <w:szCs w:val="20"/>
          <w:lang w:val="ru-RU"/>
        </w:rPr>
        <w:t>тийиш</w:t>
      </w:r>
      <w:r w:rsidR="00836F14" w:rsidRPr="00836F14">
        <w:rPr>
          <w:rFonts w:ascii="Times New Roman" w:eastAsia="Times New Roman" w:hAnsi="Times New Roman"/>
          <w:color w:val="000000"/>
          <w:sz w:val="20"/>
          <w:szCs w:val="20"/>
          <w:lang w:val="ru-RU"/>
        </w:rPr>
        <w:t>.</w:t>
      </w:r>
    </w:p>
    <w:p w:rsidR="00131DB8" w:rsidRPr="00836F14" w:rsidRDefault="006D3928">
      <w:pPr>
        <w:spacing w:before="120" w:after="0" w:line="240" w:lineRule="exact"/>
        <w:ind w:left="734" w:hanging="547"/>
        <w:jc w:val="both"/>
        <w:rPr>
          <w:rFonts w:ascii="Times New Roman" w:eastAsia="Times New Roman" w:hAnsi="Times New Roman"/>
          <w:sz w:val="20"/>
          <w:szCs w:val="20"/>
          <w:lang w:val="ru-RU"/>
        </w:rPr>
      </w:pPr>
      <w:r w:rsidRPr="00836F14">
        <w:rPr>
          <w:rFonts w:ascii="Times New Roman" w:eastAsia="Times New Roman" w:hAnsi="Times New Roman"/>
          <w:spacing w:val="-2"/>
          <w:sz w:val="20"/>
          <w:szCs w:val="20"/>
          <w:lang w:val="ru-RU"/>
        </w:rPr>
        <w:t>23.</w:t>
      </w:r>
      <w:r w:rsidRPr="00836F14">
        <w:rPr>
          <w:rFonts w:ascii="Times New Roman" w:eastAsia="Times New Roman" w:hAnsi="Times New Roman"/>
          <w:spacing w:val="-2"/>
          <w:sz w:val="20"/>
          <w:szCs w:val="20"/>
          <w:lang w:val="ru-RU"/>
        </w:rPr>
        <w:tab/>
      </w:r>
      <w:r w:rsidR="00836F14" w:rsidRPr="005822B3">
        <w:rPr>
          <w:rFonts w:ascii="Times New Roman" w:eastAsia="Times New Roman" w:hAnsi="Times New Roman"/>
          <w:color w:val="000000"/>
          <w:sz w:val="20"/>
          <w:szCs w:val="20"/>
          <w:lang w:val="ru-RU"/>
        </w:rPr>
        <w:t>Тышкы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ички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кызматынын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ишине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карата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анын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ичинде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төмөндөгү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параметрлер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боюнча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баа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берүүнү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кошо</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алганда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максаттарына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канчалык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жарактуу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экендигин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аныктоо</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үчүн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колдонууну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пландаштырган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аудитордук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жол</w:t>
      </w:r>
      <w:r w:rsidR="00836F14" w:rsidRPr="00836F14">
        <w:rPr>
          <w:rFonts w:ascii="Times New Roman" w:eastAsia="Times New Roman" w:hAnsi="Times New Roman"/>
          <w:color w:val="000000"/>
          <w:sz w:val="20"/>
          <w:szCs w:val="20"/>
          <w:lang w:val="ru-RU"/>
        </w:rPr>
        <w:t>-</w:t>
      </w:r>
      <w:r w:rsidR="00836F14" w:rsidRPr="005822B3">
        <w:rPr>
          <w:rFonts w:ascii="Times New Roman" w:eastAsia="Times New Roman" w:hAnsi="Times New Roman"/>
          <w:color w:val="000000"/>
          <w:sz w:val="20"/>
          <w:szCs w:val="20"/>
          <w:lang w:val="ru-RU"/>
        </w:rPr>
        <w:t>жоболорду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жалпысынан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жетиштүү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көлөмдө</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төмөнкү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параметрлер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боюнча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жүргүзүшү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керек</w:t>
      </w:r>
      <w:r w:rsidR="00836F14" w:rsidRPr="00836F14">
        <w:rPr>
          <w:rFonts w:ascii="Times New Roman" w:eastAsia="Times New Roman" w:hAnsi="Times New Roman"/>
          <w:color w:val="000000"/>
          <w:sz w:val="20"/>
          <w:szCs w:val="20"/>
          <w:lang w:val="ru-RU"/>
        </w:rPr>
        <w:t>:</w:t>
      </w:r>
    </w:p>
    <w:p w:rsidR="00131DB8" w:rsidRPr="00836F14" w:rsidRDefault="006D3928">
      <w:pPr>
        <w:spacing w:before="120" w:after="0" w:line="240" w:lineRule="exact"/>
        <w:ind w:left="1267"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t>(</w:t>
      </w:r>
      <w:r>
        <w:rPr>
          <w:rFonts w:ascii="Times New Roman" w:eastAsia="Times New Roman" w:hAnsi="Times New Roman"/>
          <w:sz w:val="20"/>
          <w:szCs w:val="20"/>
        </w:rPr>
        <w:t>a</w:t>
      </w:r>
      <w:r w:rsidRPr="00836F14">
        <w:rPr>
          <w:rFonts w:ascii="Times New Roman" w:eastAsia="Times New Roman" w:hAnsi="Times New Roman"/>
          <w:sz w:val="20"/>
          <w:szCs w:val="20"/>
          <w:lang w:val="ru-RU"/>
        </w:rPr>
        <w:t>)</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кызматтын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иши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канчалык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деңгээлде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тийиштүү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түрдө</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пландаштырылганы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аткарылганы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w:t>
      </w:r>
      <w:r w:rsidR="00836F14">
        <w:rPr>
          <w:rFonts w:ascii="Times New Roman" w:eastAsia="Times New Roman" w:hAnsi="Times New Roman"/>
          <w:color w:val="000000"/>
          <w:sz w:val="20"/>
          <w:szCs w:val="20"/>
          <w:lang w:val="ru-RU"/>
        </w:rPr>
        <w:t>өзөмөлдөнөнү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текшерилгени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документ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түрүндө</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таризделгени</w:t>
      </w:r>
      <w:r w:rsidR="00836F14" w:rsidRPr="00836F14">
        <w:rPr>
          <w:rFonts w:ascii="Times New Roman" w:eastAsia="Times New Roman" w:hAnsi="Times New Roman"/>
          <w:color w:val="000000"/>
          <w:sz w:val="20"/>
          <w:szCs w:val="20"/>
          <w:lang w:val="ru-RU"/>
        </w:rPr>
        <w:t>;</w:t>
      </w:r>
    </w:p>
    <w:p w:rsidR="00131DB8" w:rsidRPr="00836F14" w:rsidRDefault="006D3928" w:rsidP="00836F14">
      <w:pPr>
        <w:spacing w:before="120" w:after="0" w:line="240" w:lineRule="exact"/>
        <w:ind w:left="1267"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t>(</w:t>
      </w:r>
      <w:r>
        <w:rPr>
          <w:rFonts w:ascii="Times New Roman" w:eastAsia="Times New Roman" w:hAnsi="Times New Roman"/>
          <w:sz w:val="20"/>
          <w:szCs w:val="20"/>
        </w:rPr>
        <w:t>b</w:t>
      </w:r>
      <w:r w:rsidRPr="00836F14">
        <w:rPr>
          <w:rFonts w:ascii="Times New Roman" w:eastAsia="Times New Roman" w:hAnsi="Times New Roman"/>
          <w:sz w:val="20"/>
          <w:szCs w:val="20"/>
          <w:lang w:val="ru-RU"/>
        </w:rPr>
        <w:t xml:space="preserve">) </w:t>
      </w:r>
      <w:r w:rsidRPr="00836F14">
        <w:rPr>
          <w:rFonts w:ascii="Times New Roman" w:eastAsia="Times New Roman" w:hAnsi="Times New Roman"/>
          <w:sz w:val="20"/>
          <w:szCs w:val="20"/>
          <w:lang w:val="ru-RU"/>
        </w:rPr>
        <w:tab/>
      </w:r>
      <w:r w:rsidR="00836F14">
        <w:rPr>
          <w:rFonts w:ascii="Times New Roman" w:eastAsia="Times New Roman" w:hAnsi="Times New Roman"/>
          <w:color w:val="000000"/>
          <w:sz w:val="20"/>
          <w:szCs w:val="20"/>
          <w:lang w:val="ru-RU"/>
        </w:rPr>
        <w:t>жетиштүү</w:t>
      </w:r>
      <w:r w:rsidR="00836F14" w:rsidRPr="00836F14">
        <w:rPr>
          <w:rFonts w:ascii="Times New Roman" w:eastAsia="Times New Roman" w:hAnsi="Times New Roman"/>
          <w:color w:val="000000"/>
          <w:sz w:val="20"/>
          <w:szCs w:val="20"/>
          <w:lang w:val="ru-RU"/>
        </w:rPr>
        <w:t xml:space="preserve"> </w:t>
      </w:r>
      <w:r w:rsidR="00836F14">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Pr>
          <w:rFonts w:ascii="Times New Roman" w:eastAsia="Times New Roman" w:hAnsi="Times New Roman"/>
          <w:color w:val="000000"/>
          <w:sz w:val="20"/>
          <w:szCs w:val="20"/>
          <w:lang w:val="ru-RU"/>
        </w:rPr>
        <w:t>талаптагыдай</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аудитордук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далилдер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алынган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беле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эгер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алынган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болсо</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алардын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негизинде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кызмат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акылга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сыярлык</w:t>
      </w:r>
      <w:r w:rsidR="00836F14" w:rsidRPr="00836F14">
        <w:rPr>
          <w:rFonts w:ascii="Times New Roman" w:eastAsia="Times New Roman" w:hAnsi="Times New Roman"/>
          <w:color w:val="000000"/>
          <w:sz w:val="20"/>
          <w:szCs w:val="20"/>
          <w:lang w:val="ru-RU"/>
        </w:rPr>
        <w:t xml:space="preserve"> </w:t>
      </w:r>
      <w:r w:rsidR="00836F14">
        <w:rPr>
          <w:rFonts w:ascii="Times New Roman" w:eastAsia="Times New Roman" w:hAnsi="Times New Roman"/>
          <w:color w:val="000000"/>
          <w:sz w:val="20"/>
          <w:szCs w:val="20"/>
          <w:lang w:val="kk-KZ"/>
        </w:rPr>
        <w:t xml:space="preserve">тыянактарды </w:t>
      </w:r>
      <w:r w:rsidR="00836F14" w:rsidRPr="005822B3">
        <w:rPr>
          <w:rFonts w:ascii="Times New Roman" w:eastAsia="Times New Roman" w:hAnsi="Times New Roman"/>
          <w:color w:val="000000"/>
          <w:sz w:val="20"/>
          <w:szCs w:val="20"/>
          <w:lang w:val="ru-RU"/>
        </w:rPr>
        <w:t>чыгарууга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жөндөмдүү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болгонбу</w:t>
      </w:r>
      <w:r w:rsidR="00836F14" w:rsidRPr="00836F14">
        <w:rPr>
          <w:rFonts w:ascii="Times New Roman" w:eastAsia="Times New Roman" w:hAnsi="Times New Roman"/>
          <w:color w:val="000000"/>
          <w:sz w:val="20"/>
          <w:szCs w:val="20"/>
          <w:lang w:val="ru-RU"/>
        </w:rPr>
        <w:t>;</w:t>
      </w:r>
    </w:p>
    <w:p w:rsidR="00131DB8" w:rsidRPr="00836F14" w:rsidRDefault="006D3928">
      <w:pPr>
        <w:spacing w:before="120" w:after="0" w:line="240" w:lineRule="exact"/>
        <w:ind w:left="1267"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lastRenderedPageBreak/>
        <w:t>(</w:t>
      </w:r>
      <w:r>
        <w:rPr>
          <w:rFonts w:ascii="Times New Roman" w:eastAsia="Times New Roman" w:hAnsi="Times New Roman"/>
          <w:sz w:val="20"/>
          <w:szCs w:val="20"/>
        </w:rPr>
        <w:t>c</w:t>
      </w:r>
      <w:r w:rsidRPr="00836F14">
        <w:rPr>
          <w:rFonts w:ascii="Times New Roman" w:eastAsia="Times New Roman" w:hAnsi="Times New Roman"/>
          <w:sz w:val="20"/>
          <w:szCs w:val="20"/>
          <w:lang w:val="ru-RU"/>
        </w:rPr>
        <w:t xml:space="preserve">) </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ушундай</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жагдайда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жасалган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корутундулар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талаптагыдай</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болгонбу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даярдалган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отчеттор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аткарылган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иштин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жыйынтыктарына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шайкеш</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келеби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w:t>
      </w:r>
      <w:r w:rsidR="00836F14" w:rsidRPr="00836F14">
        <w:rPr>
          <w:rFonts w:ascii="Times New Roman" w:eastAsia="Times New Roman" w:hAnsi="Times New Roman"/>
          <w:color w:val="000000"/>
          <w:sz w:val="20"/>
          <w:szCs w:val="20"/>
          <w:lang w:val="ru-RU"/>
        </w:rPr>
        <w:t>27-</w:t>
      </w:r>
      <w:r w:rsidR="00836F14" w:rsidRPr="005822B3">
        <w:rPr>
          <w:rFonts w:ascii="Times New Roman" w:eastAsia="Times New Roman" w:hAnsi="Times New Roman"/>
          <w:color w:val="000000"/>
          <w:sz w:val="20"/>
          <w:szCs w:val="20"/>
          <w:lang w:val="ru-RU"/>
        </w:rPr>
        <w:t>А</w:t>
      </w:r>
      <w:r w:rsidR="00836F14" w:rsidRPr="00836F14">
        <w:rPr>
          <w:rFonts w:ascii="Times New Roman" w:eastAsia="Times New Roman" w:hAnsi="Times New Roman"/>
          <w:color w:val="000000"/>
          <w:sz w:val="20"/>
          <w:szCs w:val="20"/>
          <w:lang w:val="ru-RU"/>
        </w:rPr>
        <w:t>30-</w:t>
      </w:r>
      <w:r w:rsidR="00836F14" w:rsidRPr="005822B3">
        <w:rPr>
          <w:rFonts w:ascii="Times New Roman" w:eastAsia="Times New Roman" w:hAnsi="Times New Roman"/>
          <w:color w:val="000000"/>
          <w:sz w:val="20"/>
          <w:szCs w:val="20"/>
          <w:lang w:val="ru-RU"/>
        </w:rPr>
        <w:t>пункттарды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караңыз</w:t>
      </w:r>
      <w:r w:rsidR="00836F14" w:rsidRPr="00836F14">
        <w:rPr>
          <w:rFonts w:ascii="Times New Roman" w:eastAsia="Times New Roman" w:hAnsi="Times New Roman"/>
          <w:color w:val="000000"/>
          <w:sz w:val="20"/>
          <w:szCs w:val="20"/>
          <w:lang w:val="ru-RU"/>
        </w:rPr>
        <w:t>).</w:t>
      </w:r>
    </w:p>
    <w:p w:rsidR="00131DB8" w:rsidRPr="00836F14" w:rsidRDefault="006D3928">
      <w:pPr>
        <w:spacing w:before="120" w:after="0" w:line="240" w:lineRule="exact"/>
        <w:ind w:left="734"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t>24.</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Тышкы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тарабынан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жүргүзүлүүчү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аудитордук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жол</w:t>
      </w:r>
      <w:r w:rsidR="00836F14" w:rsidRPr="00836F14">
        <w:rPr>
          <w:rFonts w:ascii="Times New Roman" w:eastAsia="Times New Roman" w:hAnsi="Times New Roman"/>
          <w:color w:val="000000"/>
          <w:sz w:val="20"/>
          <w:szCs w:val="20"/>
          <w:lang w:val="ru-RU"/>
        </w:rPr>
        <w:t>-</w:t>
      </w:r>
      <w:r w:rsidR="00836F14" w:rsidRPr="005822B3">
        <w:rPr>
          <w:rFonts w:ascii="Times New Roman" w:eastAsia="Times New Roman" w:hAnsi="Times New Roman"/>
          <w:color w:val="000000"/>
          <w:sz w:val="20"/>
          <w:szCs w:val="20"/>
          <w:lang w:val="ru-RU"/>
        </w:rPr>
        <w:t>жоболордун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мүнөзү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көлөмү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тышкы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төмөнкүлөрдү</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кантип</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бааларына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жараша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болууга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тийиш</w:t>
      </w:r>
      <w:r w:rsidR="00836F14" w:rsidRPr="00836F14">
        <w:rPr>
          <w:rFonts w:ascii="Times New Roman" w:eastAsia="Times New Roman" w:hAnsi="Times New Roman"/>
          <w:color w:val="000000"/>
          <w:sz w:val="20"/>
          <w:szCs w:val="20"/>
          <w:lang w:val="ru-RU"/>
        </w:rPr>
        <w:t>:</w:t>
      </w:r>
    </w:p>
    <w:p w:rsidR="00131DB8" w:rsidRPr="00836F14" w:rsidRDefault="006D3928">
      <w:pPr>
        <w:spacing w:before="120" w:after="0" w:line="240" w:lineRule="exact"/>
        <w:ind w:left="1267"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t>(</w:t>
      </w:r>
      <w:r>
        <w:rPr>
          <w:rFonts w:ascii="Times New Roman" w:eastAsia="Times New Roman" w:hAnsi="Times New Roman"/>
          <w:sz w:val="20"/>
          <w:szCs w:val="20"/>
        </w:rPr>
        <w:t>a</w:t>
      </w:r>
      <w:r w:rsidRPr="00836F14">
        <w:rPr>
          <w:rFonts w:ascii="Times New Roman" w:eastAsia="Times New Roman" w:hAnsi="Times New Roman"/>
          <w:sz w:val="20"/>
          <w:szCs w:val="20"/>
          <w:lang w:val="ru-RU"/>
        </w:rPr>
        <w:t xml:space="preserve">) </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ky-KG"/>
        </w:rPr>
        <w:t xml:space="preserve">зарыл болгон </w:t>
      </w:r>
      <w:r w:rsidR="00836F14">
        <w:rPr>
          <w:rFonts w:ascii="Times New Roman" w:eastAsia="Times New Roman" w:hAnsi="Times New Roman"/>
          <w:color w:val="000000"/>
          <w:sz w:val="20"/>
          <w:szCs w:val="20"/>
          <w:lang w:val="ky-KG"/>
        </w:rPr>
        <w:t xml:space="preserve">ой </w:t>
      </w:r>
      <w:r w:rsidR="00836F14" w:rsidRPr="005822B3">
        <w:rPr>
          <w:rFonts w:ascii="Times New Roman" w:eastAsia="Times New Roman" w:hAnsi="Times New Roman"/>
          <w:color w:val="000000"/>
          <w:sz w:val="20"/>
          <w:szCs w:val="20"/>
          <w:lang w:val="ky-KG"/>
        </w:rPr>
        <w:t>жүгүртүү көлөмүн;</w:t>
      </w:r>
    </w:p>
    <w:p w:rsidR="00131DB8" w:rsidRPr="00836F14" w:rsidRDefault="006D3928">
      <w:pPr>
        <w:spacing w:before="120" w:after="0" w:line="240" w:lineRule="exact"/>
        <w:ind w:left="1267"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t>(</w:t>
      </w:r>
      <w:r>
        <w:rPr>
          <w:rFonts w:ascii="Times New Roman" w:eastAsia="Times New Roman" w:hAnsi="Times New Roman"/>
          <w:sz w:val="20"/>
          <w:szCs w:val="20"/>
        </w:rPr>
        <w:t>b</w:t>
      </w:r>
      <w:r w:rsidRPr="00836F14">
        <w:rPr>
          <w:rFonts w:ascii="Times New Roman" w:eastAsia="Times New Roman" w:hAnsi="Times New Roman"/>
          <w:sz w:val="20"/>
          <w:szCs w:val="20"/>
          <w:lang w:val="ru-RU"/>
        </w:rPr>
        <w:t>)</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олуттуу бурмалоонун бааланган тобокелдигин;</w:t>
      </w:r>
    </w:p>
    <w:p w:rsidR="00131DB8" w:rsidRPr="00836F14" w:rsidRDefault="006D3928">
      <w:pPr>
        <w:spacing w:before="120" w:after="0" w:line="240" w:lineRule="exact"/>
        <w:ind w:left="1267" w:hanging="547"/>
        <w:jc w:val="both"/>
        <w:rPr>
          <w:rFonts w:ascii="Times New Roman" w:eastAsia="Times New Roman" w:hAnsi="Times New Roman"/>
          <w:spacing w:val="-2"/>
          <w:sz w:val="20"/>
          <w:szCs w:val="20"/>
          <w:lang w:val="ru-RU"/>
        </w:rPr>
      </w:pPr>
      <w:r w:rsidRPr="00836F14">
        <w:rPr>
          <w:rFonts w:ascii="Times New Roman" w:eastAsia="Times New Roman" w:hAnsi="Times New Roman"/>
          <w:sz w:val="20"/>
          <w:szCs w:val="20"/>
          <w:lang w:val="ru-RU"/>
        </w:rPr>
        <w:t>(</w:t>
      </w:r>
      <w:r>
        <w:rPr>
          <w:rFonts w:ascii="Times New Roman" w:eastAsia="Times New Roman" w:hAnsi="Times New Roman"/>
          <w:sz w:val="20"/>
          <w:szCs w:val="20"/>
        </w:rPr>
        <w:t>c</w:t>
      </w:r>
      <w:r w:rsidRPr="00836F14">
        <w:rPr>
          <w:rFonts w:ascii="Times New Roman" w:eastAsia="Times New Roman" w:hAnsi="Times New Roman"/>
          <w:sz w:val="20"/>
          <w:szCs w:val="20"/>
          <w:lang w:val="ru-RU"/>
        </w:rPr>
        <w:t xml:space="preserve">) </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ички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кызматынын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уюштуруу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статусу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колдонуудагы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саясат</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жана</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жол</w:t>
      </w:r>
      <w:r w:rsidR="00836F14" w:rsidRPr="00836F14">
        <w:rPr>
          <w:rFonts w:ascii="Times New Roman" w:eastAsia="Times New Roman" w:hAnsi="Times New Roman"/>
          <w:color w:val="000000"/>
          <w:sz w:val="20"/>
          <w:szCs w:val="20"/>
          <w:lang w:val="ru-RU"/>
        </w:rPr>
        <w:t>-</w:t>
      </w:r>
      <w:r w:rsidR="00836F14" w:rsidRPr="005822B3">
        <w:rPr>
          <w:rFonts w:ascii="Times New Roman" w:eastAsia="Times New Roman" w:hAnsi="Times New Roman"/>
          <w:color w:val="000000"/>
          <w:sz w:val="20"/>
          <w:szCs w:val="20"/>
          <w:lang w:val="ru-RU"/>
        </w:rPr>
        <w:t>жоболору</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канчалык</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деңгээлде</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ички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аудиторлордун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обьективдүүлүгүн</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камсыздаарын</w:t>
      </w:r>
      <w:r w:rsidR="00836F14" w:rsidRPr="00836F14">
        <w:rPr>
          <w:rFonts w:ascii="Times New Roman" w:eastAsia="Times New Roman" w:hAnsi="Times New Roman"/>
          <w:color w:val="000000"/>
          <w:sz w:val="20"/>
          <w:szCs w:val="20"/>
          <w:lang w:val="ru-RU"/>
        </w:rPr>
        <w:t>;</w:t>
      </w:r>
    </w:p>
    <w:p w:rsidR="00131DB8" w:rsidRPr="00836F14" w:rsidRDefault="006D3928" w:rsidP="00836F14">
      <w:pPr>
        <w:spacing w:before="120" w:after="0" w:line="240" w:lineRule="exact"/>
        <w:ind w:left="1267" w:hanging="547"/>
        <w:jc w:val="both"/>
        <w:rPr>
          <w:rFonts w:ascii="Times New Roman" w:eastAsia="Times New Roman" w:hAnsi="Times New Roman"/>
          <w:sz w:val="20"/>
          <w:szCs w:val="20"/>
          <w:lang w:val="ru-RU"/>
        </w:rPr>
      </w:pPr>
      <w:r w:rsidRPr="00836F14">
        <w:rPr>
          <w:rFonts w:ascii="Times New Roman" w:eastAsia="Times New Roman" w:hAnsi="Times New Roman"/>
          <w:sz w:val="20"/>
          <w:szCs w:val="20"/>
          <w:lang w:val="ru-RU"/>
        </w:rPr>
        <w:t>(</w:t>
      </w:r>
      <w:r>
        <w:rPr>
          <w:rFonts w:ascii="Times New Roman" w:eastAsia="Times New Roman" w:hAnsi="Times New Roman"/>
          <w:sz w:val="20"/>
          <w:szCs w:val="20"/>
        </w:rPr>
        <w:t>d</w:t>
      </w:r>
      <w:r w:rsidRPr="00836F14">
        <w:rPr>
          <w:rFonts w:ascii="Times New Roman" w:eastAsia="Times New Roman" w:hAnsi="Times New Roman"/>
          <w:sz w:val="20"/>
          <w:szCs w:val="20"/>
          <w:lang w:val="ru-RU"/>
        </w:rPr>
        <w:t xml:space="preserve">) </w:t>
      </w:r>
      <w:r w:rsidRPr="00836F14">
        <w:rPr>
          <w:rFonts w:ascii="Times New Roman" w:eastAsia="Times New Roman" w:hAnsi="Times New Roman"/>
          <w:sz w:val="20"/>
          <w:szCs w:val="20"/>
          <w:lang w:val="ru-RU"/>
        </w:rPr>
        <w:tab/>
      </w:r>
      <w:r w:rsidR="00836F14" w:rsidRPr="005822B3">
        <w:rPr>
          <w:rFonts w:ascii="Times New Roman" w:eastAsia="Times New Roman" w:hAnsi="Times New Roman"/>
          <w:color w:val="000000"/>
          <w:sz w:val="20"/>
          <w:szCs w:val="20"/>
          <w:lang w:val="ru-RU"/>
        </w:rPr>
        <w:t>кызматтын</w:t>
      </w:r>
      <w:r w:rsidR="000231B5">
        <w:rPr>
          <w:rStyle w:val="a6"/>
          <w:rFonts w:ascii="Times New Roman" w:eastAsia="Times New Roman" w:hAnsi="Times New Roman"/>
          <w:color w:val="000000"/>
          <w:sz w:val="20"/>
          <w:szCs w:val="20"/>
          <w:lang w:val="ru-RU"/>
        </w:rPr>
        <w:footnoteReference w:id="8"/>
      </w:r>
      <w:r w:rsidR="00836F14" w:rsidRPr="00836F14">
        <w:rPr>
          <w:rFonts w:ascii="Times New Roman" w:eastAsia="Times New Roman" w:hAnsi="Times New Roman"/>
          <w:color w:val="000000"/>
          <w:sz w:val="20"/>
          <w:szCs w:val="20"/>
          <w:lang w:val="ru-RU"/>
        </w:rPr>
        <w:t xml:space="preserve"> </w:t>
      </w:r>
      <w:r w:rsidR="00836F14">
        <w:rPr>
          <w:rFonts w:ascii="Times New Roman" w:eastAsia="Times New Roman" w:hAnsi="Times New Roman"/>
          <w:color w:val="000000"/>
          <w:sz w:val="20"/>
          <w:szCs w:val="20"/>
          <w:lang w:val="kk-KZ"/>
        </w:rPr>
        <w:t xml:space="preserve">кесиптик квалификациясынын </w:t>
      </w:r>
      <w:r w:rsidR="00836F14" w:rsidRPr="005822B3">
        <w:rPr>
          <w:rFonts w:ascii="Times New Roman" w:eastAsia="Times New Roman" w:hAnsi="Times New Roman"/>
          <w:color w:val="000000"/>
          <w:sz w:val="20"/>
          <w:szCs w:val="20"/>
          <w:lang w:val="ru-RU"/>
        </w:rPr>
        <w:t>деңгээли</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rPr>
        <w:t>A</w:t>
      </w:r>
      <w:r w:rsidR="00836F14" w:rsidRPr="00836F14">
        <w:rPr>
          <w:rFonts w:ascii="Times New Roman" w:eastAsia="Times New Roman" w:hAnsi="Times New Roman"/>
          <w:color w:val="000000"/>
          <w:sz w:val="20"/>
          <w:szCs w:val="20"/>
          <w:lang w:val="ru-RU"/>
        </w:rPr>
        <w:t>27–</w:t>
      </w:r>
      <w:r w:rsidR="00836F14" w:rsidRPr="005822B3">
        <w:rPr>
          <w:rFonts w:ascii="Times New Roman" w:eastAsia="Times New Roman" w:hAnsi="Times New Roman"/>
          <w:color w:val="000000"/>
          <w:sz w:val="20"/>
          <w:szCs w:val="20"/>
        </w:rPr>
        <w:t>A</w:t>
      </w:r>
      <w:r w:rsidR="000231B5">
        <w:rPr>
          <w:rFonts w:ascii="Times New Roman" w:eastAsia="Times New Roman" w:hAnsi="Times New Roman"/>
          <w:color w:val="000000"/>
          <w:sz w:val="20"/>
          <w:szCs w:val="20"/>
          <w:lang w:val="ru-RU"/>
        </w:rPr>
        <w:t xml:space="preserve">29 </w:t>
      </w:r>
      <w:r w:rsidR="00836F14" w:rsidRPr="005822B3">
        <w:rPr>
          <w:rFonts w:ascii="Times New Roman" w:eastAsia="Times New Roman" w:hAnsi="Times New Roman"/>
          <w:color w:val="000000"/>
          <w:sz w:val="20"/>
          <w:szCs w:val="20"/>
          <w:lang w:val="ru-RU"/>
        </w:rPr>
        <w:t>пункттарды</w:t>
      </w:r>
      <w:r w:rsidR="00836F14" w:rsidRPr="00836F14">
        <w:rPr>
          <w:rFonts w:ascii="Times New Roman" w:eastAsia="Times New Roman" w:hAnsi="Times New Roman"/>
          <w:color w:val="000000"/>
          <w:sz w:val="20"/>
          <w:szCs w:val="20"/>
          <w:lang w:val="ru-RU"/>
        </w:rPr>
        <w:t xml:space="preserve"> </w:t>
      </w:r>
      <w:r w:rsidR="00836F14" w:rsidRPr="005822B3">
        <w:rPr>
          <w:rFonts w:ascii="Times New Roman" w:eastAsia="Times New Roman" w:hAnsi="Times New Roman"/>
          <w:color w:val="000000"/>
          <w:sz w:val="20"/>
          <w:szCs w:val="20"/>
          <w:lang w:val="ru-RU"/>
        </w:rPr>
        <w:t>караңыз</w:t>
      </w:r>
      <w:r w:rsidR="00836F14" w:rsidRPr="00836F14">
        <w:rPr>
          <w:rFonts w:ascii="Times New Roman" w:eastAsia="Times New Roman" w:hAnsi="Times New Roman"/>
          <w:color w:val="000000"/>
          <w:sz w:val="20"/>
          <w:szCs w:val="20"/>
          <w:lang w:val="ru-RU"/>
        </w:rPr>
        <w:t xml:space="preserve">) </w:t>
      </w:r>
      <w:r w:rsidR="00836F14">
        <w:rPr>
          <w:rFonts w:ascii="Times New Roman" w:eastAsia="Times New Roman" w:hAnsi="Times New Roman"/>
          <w:color w:val="000000"/>
          <w:sz w:val="20"/>
          <w:szCs w:val="20"/>
          <w:lang w:val="ru-RU"/>
        </w:rPr>
        <w:t>ж</w:t>
      </w:r>
      <w:r w:rsidR="00836F14" w:rsidRPr="005822B3">
        <w:rPr>
          <w:rFonts w:ascii="Times New Roman" w:eastAsia="Times New Roman" w:hAnsi="Times New Roman"/>
          <w:color w:val="000000"/>
          <w:sz w:val="20"/>
          <w:szCs w:val="20"/>
          <w:lang w:val="ru-RU"/>
        </w:rPr>
        <w:t>ана</w:t>
      </w:r>
    </w:p>
    <w:p w:rsidR="00131DB8" w:rsidRPr="000231B5" w:rsidRDefault="000231B5">
      <w:pPr>
        <w:tabs>
          <w:tab w:val="left" w:pos="1080"/>
        </w:tabs>
        <w:spacing w:before="120" w:after="0" w:line="240" w:lineRule="exact"/>
        <w:ind w:left="720"/>
        <w:jc w:val="both"/>
        <w:rPr>
          <w:rFonts w:ascii="Times New Roman" w:eastAsia="Times New Roman" w:hAnsi="Times New Roman"/>
          <w:spacing w:val="-2"/>
          <w:sz w:val="20"/>
          <w:szCs w:val="20"/>
          <w:lang w:val="ru-RU"/>
        </w:rPr>
      </w:pPr>
      <w:r w:rsidRPr="000231B5">
        <w:rPr>
          <w:rFonts w:ascii="Times New Roman" w:eastAsia="Times New Roman" w:hAnsi="Times New Roman"/>
          <w:color w:val="000000"/>
          <w:sz w:val="20"/>
          <w:szCs w:val="20"/>
          <w:lang w:val="ru-RU"/>
        </w:rPr>
        <w:t>айрым иштерди экинчи жолу аткарууну болжолдоого тийиш (</w:t>
      </w:r>
      <w:r w:rsidRPr="000231B5">
        <w:rPr>
          <w:rFonts w:ascii="Times New Roman" w:eastAsia="Times New Roman" w:hAnsi="Times New Roman"/>
          <w:color w:val="000000"/>
          <w:sz w:val="20"/>
          <w:szCs w:val="20"/>
        </w:rPr>
        <w:t>A</w:t>
      </w:r>
      <w:r w:rsidRPr="000231B5">
        <w:rPr>
          <w:rFonts w:ascii="Times New Roman" w:eastAsia="Times New Roman" w:hAnsi="Times New Roman"/>
          <w:color w:val="000000"/>
          <w:sz w:val="20"/>
          <w:szCs w:val="20"/>
          <w:lang w:val="ru-RU"/>
        </w:rPr>
        <w:t>30-пунктун караңыз).</w:t>
      </w:r>
    </w:p>
    <w:p w:rsidR="00131DB8" w:rsidRPr="000231B5" w:rsidRDefault="006D3928">
      <w:pPr>
        <w:spacing w:before="120" w:after="0" w:line="240" w:lineRule="exact"/>
        <w:ind w:left="734" w:hanging="547"/>
        <w:jc w:val="both"/>
        <w:rPr>
          <w:rFonts w:ascii="Times New Roman" w:eastAsia="Times New Roman" w:hAnsi="Times New Roman"/>
          <w:sz w:val="20"/>
          <w:szCs w:val="20"/>
          <w:lang w:val="ru-RU"/>
        </w:rPr>
      </w:pPr>
      <w:r w:rsidRPr="000231B5">
        <w:rPr>
          <w:rFonts w:ascii="Times New Roman" w:eastAsia="Times New Roman" w:hAnsi="Times New Roman"/>
          <w:spacing w:val="-2"/>
          <w:sz w:val="20"/>
          <w:szCs w:val="20"/>
          <w:lang w:val="ru-RU"/>
        </w:rPr>
        <w:t>25.</w:t>
      </w:r>
      <w:r w:rsidRPr="000231B5">
        <w:rPr>
          <w:rFonts w:ascii="Times New Roman" w:eastAsia="Times New Roman" w:hAnsi="Times New Roman"/>
          <w:spacing w:val="-2"/>
          <w:sz w:val="20"/>
          <w:szCs w:val="20"/>
          <w:lang w:val="ru-RU"/>
        </w:rPr>
        <w:tab/>
      </w:r>
      <w:r w:rsidR="000231B5" w:rsidRPr="005822B3">
        <w:rPr>
          <w:rFonts w:ascii="Times New Roman" w:eastAsia="Times New Roman" w:hAnsi="Times New Roman"/>
          <w:color w:val="000000"/>
          <w:sz w:val="20"/>
          <w:szCs w:val="20"/>
          <w:lang w:val="ru-RU"/>
        </w:rPr>
        <w:t>Тышкы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ошондой</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эле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ушул</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стандарттын</w:t>
      </w:r>
      <w:r w:rsidR="000231B5" w:rsidRPr="000231B5">
        <w:rPr>
          <w:rFonts w:ascii="Times New Roman" w:eastAsia="Times New Roman" w:hAnsi="Times New Roman"/>
          <w:color w:val="000000"/>
          <w:sz w:val="20"/>
          <w:szCs w:val="20"/>
          <w:lang w:val="ru-RU"/>
        </w:rPr>
        <w:t xml:space="preserve"> 15-</w:t>
      </w:r>
      <w:r w:rsidR="000231B5" w:rsidRPr="005822B3">
        <w:rPr>
          <w:rFonts w:ascii="Times New Roman" w:eastAsia="Times New Roman" w:hAnsi="Times New Roman"/>
          <w:color w:val="000000"/>
          <w:sz w:val="20"/>
          <w:szCs w:val="20"/>
          <w:lang w:val="ru-RU"/>
        </w:rPr>
        <w:t>пунктуна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ылайык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ички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кызматына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карата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жасалган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анын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тыянактары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ушул</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стандарттын</w:t>
      </w:r>
      <w:r w:rsidR="000231B5" w:rsidRPr="000231B5">
        <w:rPr>
          <w:rFonts w:ascii="Times New Roman" w:eastAsia="Times New Roman" w:hAnsi="Times New Roman"/>
          <w:color w:val="000000"/>
          <w:sz w:val="20"/>
          <w:szCs w:val="20"/>
          <w:lang w:val="ru-RU"/>
        </w:rPr>
        <w:t xml:space="preserve"> 18-19-</w:t>
      </w:r>
      <w:r w:rsidR="000231B5" w:rsidRPr="005822B3">
        <w:rPr>
          <w:rFonts w:ascii="Times New Roman" w:eastAsia="Times New Roman" w:hAnsi="Times New Roman"/>
          <w:color w:val="000000"/>
          <w:sz w:val="20"/>
          <w:szCs w:val="20"/>
          <w:lang w:val="ru-RU"/>
        </w:rPr>
        <w:t>пункттарына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ылайык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аудиттик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максаттар</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үчүн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кызматтын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ишинин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мүнөзүнө</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көлөмүнө</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жараша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кабыл</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алынган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чечимдер</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орундуу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экенине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ынанышы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керек</w:t>
      </w:r>
      <w:r w:rsidR="000231B5">
        <w:rPr>
          <w:rFonts w:ascii="Times New Roman" w:eastAsia="Times New Roman" w:hAnsi="Times New Roman"/>
          <w:color w:val="000000"/>
          <w:sz w:val="20"/>
          <w:szCs w:val="20"/>
          <w:lang w:val="ru-RU"/>
        </w:rPr>
        <w:t>.</w:t>
      </w:r>
    </w:p>
    <w:p w:rsidR="00131DB8" w:rsidRPr="000231B5" w:rsidRDefault="000231B5" w:rsidP="000231B5">
      <w:pPr>
        <w:keepNext/>
        <w:spacing w:before="180" w:after="0" w:line="240" w:lineRule="exact"/>
        <w:jc w:val="both"/>
        <w:rPr>
          <w:rFonts w:ascii="Times New Roman" w:eastAsia="Times New Roman" w:hAnsi="Times New Roman"/>
          <w:b/>
          <w:sz w:val="20"/>
          <w:szCs w:val="20"/>
          <w:lang w:val="ru-RU"/>
        </w:rPr>
      </w:pPr>
      <w:r w:rsidRPr="005822B3">
        <w:rPr>
          <w:rFonts w:ascii="Times New Roman" w:eastAsia="Times New Roman" w:hAnsi="Times New Roman"/>
          <w:b/>
          <w:bCs/>
          <w:color w:val="000000"/>
          <w:sz w:val="20"/>
          <w:szCs w:val="20"/>
          <w:lang w:val="ru-RU"/>
        </w:rPr>
        <w:t>Ички</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аудиторлордун</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аудитке</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түздөн</w:t>
      </w:r>
      <w:r w:rsidRPr="000231B5">
        <w:rPr>
          <w:rFonts w:ascii="Times New Roman" w:eastAsia="Times New Roman" w:hAnsi="Times New Roman"/>
          <w:b/>
          <w:bCs/>
          <w:color w:val="000000"/>
          <w:sz w:val="20"/>
          <w:szCs w:val="20"/>
          <w:lang w:val="ru-RU"/>
        </w:rPr>
        <w:t>-</w:t>
      </w:r>
      <w:r w:rsidRPr="005822B3">
        <w:rPr>
          <w:rFonts w:ascii="Times New Roman" w:eastAsia="Times New Roman" w:hAnsi="Times New Roman"/>
          <w:b/>
          <w:bCs/>
          <w:color w:val="000000"/>
          <w:sz w:val="20"/>
          <w:szCs w:val="20"/>
          <w:lang w:val="ru-RU"/>
        </w:rPr>
        <w:t>түз</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катышуу</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мүмкүнчүлүгүн</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ошондой</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эле</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кайсы</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тармакта</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жана</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кандай</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көлөмдө</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катышууга</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мүмкүн</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экендигин</w:t>
      </w:r>
      <w:r w:rsidRPr="000231B5">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аныктоо</w:t>
      </w:r>
    </w:p>
    <w:p w:rsidR="00131DB8" w:rsidRPr="000231B5" w:rsidRDefault="000231B5">
      <w:pPr>
        <w:keepNext/>
        <w:spacing w:before="120" w:after="0" w:line="240" w:lineRule="exact"/>
        <w:rPr>
          <w:rFonts w:ascii="Times New Roman" w:hAnsi="Times New Roman"/>
          <w:sz w:val="20"/>
          <w:szCs w:val="20"/>
          <w:lang w:val="ru-RU"/>
        </w:rPr>
      </w:pPr>
      <w:r w:rsidRPr="005822B3">
        <w:rPr>
          <w:rFonts w:ascii="Times New Roman" w:eastAsia="Times New Roman" w:hAnsi="Times New Roman"/>
          <w:i/>
          <w:iCs/>
          <w:color w:val="000000"/>
          <w:sz w:val="20"/>
          <w:szCs w:val="20"/>
          <w:lang w:val="ru-RU"/>
        </w:rPr>
        <w:t>Аудитке</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түздөн</w:t>
      </w:r>
      <w:r w:rsidRPr="000231B5">
        <w:rPr>
          <w:rFonts w:ascii="Times New Roman" w:eastAsia="Times New Roman" w:hAnsi="Times New Roman"/>
          <w:i/>
          <w:iCs/>
          <w:color w:val="000000"/>
          <w:sz w:val="20"/>
          <w:szCs w:val="20"/>
          <w:lang w:val="ru-RU"/>
        </w:rPr>
        <w:t>-</w:t>
      </w:r>
      <w:r w:rsidRPr="005822B3">
        <w:rPr>
          <w:rFonts w:ascii="Times New Roman" w:eastAsia="Times New Roman" w:hAnsi="Times New Roman"/>
          <w:i/>
          <w:iCs/>
          <w:color w:val="000000"/>
          <w:sz w:val="20"/>
          <w:szCs w:val="20"/>
          <w:lang w:val="ru-RU"/>
        </w:rPr>
        <w:t>түз</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катышууга</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ички</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аудиторлорду</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тартуу</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мүмкүнчүлүгүн</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аныктоо</w:t>
      </w:r>
    </w:p>
    <w:p w:rsidR="000231B5" w:rsidRDefault="006D3928">
      <w:pPr>
        <w:spacing w:before="120" w:after="0" w:line="240" w:lineRule="exact"/>
        <w:ind w:left="734" w:hanging="547"/>
        <w:jc w:val="both"/>
        <w:rPr>
          <w:rFonts w:ascii="Times New Roman" w:eastAsia="Times New Roman" w:hAnsi="Times New Roman"/>
          <w:color w:val="000000"/>
          <w:sz w:val="20"/>
          <w:szCs w:val="20"/>
          <w:lang w:val="ru-RU"/>
        </w:rPr>
      </w:pPr>
      <w:r w:rsidRPr="000231B5">
        <w:rPr>
          <w:rFonts w:ascii="Times New Roman" w:eastAsia="Times New Roman" w:hAnsi="Times New Roman"/>
          <w:sz w:val="20"/>
          <w:szCs w:val="20"/>
          <w:lang w:val="ru-RU"/>
        </w:rPr>
        <w:t>26.</w:t>
      </w:r>
      <w:r w:rsidRPr="000231B5">
        <w:rPr>
          <w:rFonts w:ascii="Times New Roman" w:eastAsia="Times New Roman" w:hAnsi="Times New Roman"/>
          <w:sz w:val="20"/>
          <w:szCs w:val="20"/>
          <w:lang w:val="ru-RU"/>
        </w:rPr>
        <w:tab/>
      </w:r>
      <w:r w:rsidR="000231B5" w:rsidRPr="005822B3">
        <w:rPr>
          <w:rFonts w:ascii="Times New Roman" w:eastAsia="Times New Roman" w:hAnsi="Times New Roman"/>
          <w:color w:val="000000"/>
          <w:sz w:val="20"/>
          <w:szCs w:val="20"/>
          <w:lang w:val="ru-RU"/>
        </w:rPr>
        <w:t>Тышкы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аудиторго</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мыйзам</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тарабынан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ченемдик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акты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менен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ички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аудиторлорду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түздөн</w:t>
      </w:r>
      <w:r w:rsidR="000231B5" w:rsidRPr="000231B5">
        <w:rPr>
          <w:rFonts w:ascii="Times New Roman" w:eastAsia="Times New Roman" w:hAnsi="Times New Roman"/>
          <w:color w:val="000000"/>
          <w:sz w:val="20"/>
          <w:szCs w:val="20"/>
          <w:lang w:val="ru-RU"/>
        </w:rPr>
        <w:t>-</w:t>
      </w:r>
      <w:r w:rsidR="000231B5" w:rsidRPr="005822B3">
        <w:rPr>
          <w:rFonts w:ascii="Times New Roman" w:eastAsia="Times New Roman" w:hAnsi="Times New Roman"/>
          <w:color w:val="000000"/>
          <w:sz w:val="20"/>
          <w:szCs w:val="20"/>
          <w:lang w:val="ru-RU"/>
        </w:rPr>
        <w:t>түз</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катышууга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тартууга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тыюу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салынышы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мүмкүн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Эгер ошондой болсо, анда 27-35 жана 37-пункттар колдонулбайт (А31-пунктун караңыз.).</w:t>
      </w:r>
    </w:p>
    <w:p w:rsidR="000231B5" w:rsidRDefault="006D3928">
      <w:pPr>
        <w:spacing w:before="120" w:after="0" w:line="240" w:lineRule="exact"/>
        <w:ind w:left="734" w:hanging="547"/>
        <w:jc w:val="both"/>
        <w:rPr>
          <w:rFonts w:ascii="Times New Roman" w:eastAsia="Times New Roman" w:hAnsi="Times New Roman"/>
          <w:color w:val="000000"/>
          <w:sz w:val="20"/>
          <w:szCs w:val="20"/>
          <w:lang w:val="ru-RU"/>
        </w:rPr>
      </w:pPr>
      <w:r w:rsidRPr="000231B5">
        <w:rPr>
          <w:rFonts w:ascii="Times New Roman" w:eastAsia="Times New Roman" w:hAnsi="Times New Roman"/>
          <w:sz w:val="20"/>
          <w:szCs w:val="20"/>
          <w:lang w:val="ru-RU"/>
        </w:rPr>
        <w:t>27.</w:t>
      </w:r>
      <w:r w:rsidRPr="000231B5">
        <w:rPr>
          <w:rFonts w:ascii="Times New Roman" w:eastAsia="Times New Roman" w:hAnsi="Times New Roman"/>
          <w:sz w:val="20"/>
          <w:szCs w:val="20"/>
          <w:lang w:val="ru-RU"/>
        </w:rPr>
        <w:tab/>
      </w:r>
      <w:r w:rsidR="000231B5" w:rsidRPr="000231B5">
        <w:rPr>
          <w:rFonts w:ascii="Times New Roman" w:eastAsia="Times New Roman" w:hAnsi="Times New Roman"/>
          <w:color w:val="000000"/>
          <w:sz w:val="20"/>
          <w:szCs w:val="20"/>
          <w:lang w:val="ru-RU"/>
        </w:rPr>
        <w:t xml:space="preserve">Ички аудиторлорду түздөн-түз катышууга </w:t>
      </w:r>
      <w:r w:rsidR="001976AE" w:rsidRPr="000231B5">
        <w:rPr>
          <w:rFonts w:ascii="Times New Roman" w:eastAsia="Times New Roman" w:hAnsi="Times New Roman"/>
          <w:color w:val="000000"/>
          <w:sz w:val="20"/>
          <w:szCs w:val="20"/>
          <w:lang w:val="ru-RU"/>
        </w:rPr>
        <w:t>тартууга мыйзам</w:t>
      </w:r>
      <w:r w:rsidR="000231B5" w:rsidRPr="000231B5">
        <w:rPr>
          <w:rFonts w:ascii="Times New Roman" w:eastAsia="Times New Roman" w:hAnsi="Times New Roman"/>
          <w:color w:val="000000"/>
          <w:sz w:val="20"/>
          <w:szCs w:val="20"/>
          <w:lang w:val="ru-RU"/>
        </w:rPr>
        <w:t xml:space="preserve"> же ченемдик укуктук актылар менен тыюу салынбаса, анда тышкы аудитор ички аудиторлорду ушул максатта пайдаланууну пландаштырат, ал ички аудиторлордун объективдүүлүгүнө, ошондой эле алардын к</w:t>
      </w:r>
      <w:r w:rsidR="000231B5">
        <w:rPr>
          <w:rFonts w:ascii="Times New Roman" w:eastAsia="Times New Roman" w:hAnsi="Times New Roman"/>
          <w:color w:val="000000"/>
          <w:sz w:val="20"/>
          <w:szCs w:val="20"/>
          <w:lang w:val="kk-KZ"/>
        </w:rPr>
        <w:t xml:space="preserve">омпетенттүүлүгүнүн </w:t>
      </w:r>
      <w:r w:rsidR="000231B5" w:rsidRPr="000231B5">
        <w:rPr>
          <w:rFonts w:ascii="Times New Roman" w:eastAsia="Times New Roman" w:hAnsi="Times New Roman"/>
          <w:color w:val="000000"/>
          <w:sz w:val="20"/>
          <w:szCs w:val="20"/>
          <w:lang w:val="ru-RU"/>
        </w:rPr>
        <w:t xml:space="preserve">деңгээлине таасир этүүгө жөндөмдүү коркунучтардын бар экендигин жана </w:t>
      </w:r>
      <w:r w:rsidR="000231B5">
        <w:rPr>
          <w:rFonts w:ascii="Times New Roman" w:eastAsia="Times New Roman" w:hAnsi="Times New Roman"/>
          <w:color w:val="000000"/>
          <w:sz w:val="20"/>
          <w:szCs w:val="20"/>
          <w:lang w:val="kk-KZ"/>
        </w:rPr>
        <w:t xml:space="preserve">олуттуулугун </w:t>
      </w:r>
      <w:r w:rsidR="000231B5" w:rsidRPr="000231B5">
        <w:rPr>
          <w:rFonts w:ascii="Times New Roman" w:eastAsia="Times New Roman" w:hAnsi="Times New Roman"/>
          <w:color w:val="000000"/>
          <w:sz w:val="20"/>
          <w:szCs w:val="20"/>
          <w:lang w:val="ru-RU"/>
        </w:rPr>
        <w:t>баалоого тийиш.</w:t>
      </w:r>
      <w:r w:rsidR="000231B5" w:rsidRPr="000231B5">
        <w:rPr>
          <w:rFonts w:eastAsia="Times New Roman" w:cs="Calibri"/>
          <w:color w:val="000000"/>
          <w:lang w:val="ru-RU"/>
        </w:rPr>
        <w:t xml:space="preserve"> </w:t>
      </w:r>
      <w:r w:rsidR="000231B5" w:rsidRPr="000231B5">
        <w:rPr>
          <w:rFonts w:ascii="Times New Roman" w:eastAsia="Times New Roman" w:hAnsi="Times New Roman"/>
          <w:color w:val="000000"/>
          <w:sz w:val="20"/>
          <w:szCs w:val="20"/>
          <w:lang w:val="ru-RU"/>
        </w:rPr>
        <w:t xml:space="preserve">Ички аудиторлордун объективдүүлүгүнө коркунуч келтирген </w:t>
      </w:r>
      <w:r w:rsidR="000231B5" w:rsidRPr="000231B5">
        <w:rPr>
          <w:rFonts w:ascii="Times New Roman" w:eastAsia="Times New Roman" w:hAnsi="Times New Roman"/>
          <w:color w:val="000000"/>
          <w:sz w:val="20"/>
          <w:szCs w:val="20"/>
          <w:lang w:val="ru-RU"/>
        </w:rPr>
        <w:lastRenderedPageBreak/>
        <w:t xml:space="preserve">факторлордун бар экендигин жана </w:t>
      </w:r>
      <w:r w:rsidR="000231B5">
        <w:rPr>
          <w:rFonts w:ascii="Times New Roman" w:eastAsia="Times New Roman" w:hAnsi="Times New Roman"/>
          <w:color w:val="000000"/>
          <w:sz w:val="20"/>
          <w:szCs w:val="20"/>
          <w:lang w:val="kk-KZ"/>
        </w:rPr>
        <w:t xml:space="preserve">олуттуулугун </w:t>
      </w:r>
      <w:r w:rsidR="000231B5" w:rsidRPr="000231B5">
        <w:rPr>
          <w:rFonts w:ascii="Times New Roman" w:eastAsia="Times New Roman" w:hAnsi="Times New Roman"/>
          <w:color w:val="000000"/>
          <w:sz w:val="20"/>
          <w:szCs w:val="20"/>
          <w:lang w:val="ru-RU"/>
        </w:rPr>
        <w:t>баалоо,</w:t>
      </w:r>
      <w:r w:rsidR="000231B5" w:rsidRPr="000231B5">
        <w:rPr>
          <w:rFonts w:eastAsia="Times New Roman" w:cs="Calibri"/>
          <w:color w:val="000000"/>
          <w:lang w:val="ru-RU"/>
        </w:rPr>
        <w:t xml:space="preserve"> </w:t>
      </w:r>
      <w:r w:rsidR="000231B5" w:rsidRPr="000231B5">
        <w:rPr>
          <w:rFonts w:ascii="Times New Roman" w:eastAsia="Times New Roman" w:hAnsi="Times New Roman"/>
          <w:color w:val="000000"/>
          <w:sz w:val="20"/>
          <w:szCs w:val="20"/>
          <w:lang w:val="ru-RU"/>
        </w:rPr>
        <w:t>ички аудиторлордун объективдүүлүгүнө таасир этүүгө жөндөмдүү алардын кызыкчылыктары жана мамилелери боюнча суроо-талапты камтышы керек (</w:t>
      </w:r>
      <w:r w:rsidR="000231B5" w:rsidRPr="005822B3">
        <w:rPr>
          <w:rFonts w:ascii="Times New Roman" w:eastAsia="Times New Roman" w:hAnsi="Times New Roman"/>
          <w:color w:val="000000"/>
          <w:sz w:val="20"/>
          <w:szCs w:val="20"/>
        </w:rPr>
        <w:t>A</w:t>
      </w:r>
      <w:r w:rsidR="000231B5" w:rsidRPr="000231B5">
        <w:rPr>
          <w:rFonts w:ascii="Times New Roman" w:eastAsia="Times New Roman" w:hAnsi="Times New Roman"/>
          <w:color w:val="000000"/>
          <w:sz w:val="20"/>
          <w:szCs w:val="20"/>
          <w:lang w:val="ru-RU"/>
        </w:rPr>
        <w:t>32-</w:t>
      </w:r>
      <w:r w:rsidR="000231B5" w:rsidRPr="005822B3">
        <w:rPr>
          <w:rFonts w:ascii="Times New Roman" w:eastAsia="Times New Roman" w:hAnsi="Times New Roman"/>
          <w:color w:val="000000"/>
          <w:sz w:val="20"/>
          <w:szCs w:val="20"/>
        </w:rPr>
        <w:t>A</w:t>
      </w:r>
      <w:r w:rsidR="000231B5" w:rsidRPr="000231B5">
        <w:rPr>
          <w:rFonts w:ascii="Times New Roman" w:eastAsia="Times New Roman" w:hAnsi="Times New Roman"/>
          <w:color w:val="000000"/>
          <w:sz w:val="20"/>
          <w:szCs w:val="20"/>
          <w:lang w:val="ru-RU"/>
        </w:rPr>
        <w:t>34-пун</w:t>
      </w:r>
      <w:r w:rsidR="000231B5">
        <w:rPr>
          <w:rFonts w:ascii="Times New Roman" w:eastAsia="Times New Roman" w:hAnsi="Times New Roman"/>
          <w:color w:val="000000"/>
          <w:sz w:val="20"/>
          <w:szCs w:val="20"/>
          <w:lang w:val="ru-RU"/>
        </w:rPr>
        <w:t>кттарын караңыз</w:t>
      </w:r>
      <w:r w:rsidR="000231B5" w:rsidRPr="000231B5">
        <w:rPr>
          <w:rFonts w:ascii="Times New Roman" w:eastAsia="Times New Roman" w:hAnsi="Times New Roman"/>
          <w:color w:val="000000"/>
          <w:sz w:val="20"/>
          <w:szCs w:val="20"/>
          <w:lang w:val="ru-RU"/>
        </w:rPr>
        <w:t>).</w:t>
      </w:r>
    </w:p>
    <w:p w:rsidR="00131DB8" w:rsidRPr="000231B5" w:rsidRDefault="006D3928">
      <w:pPr>
        <w:spacing w:before="120" w:after="0" w:line="240" w:lineRule="exact"/>
        <w:ind w:left="734" w:hanging="547"/>
        <w:jc w:val="both"/>
        <w:rPr>
          <w:rFonts w:ascii="Times New Roman" w:eastAsia="Times New Roman" w:hAnsi="Times New Roman"/>
          <w:sz w:val="20"/>
          <w:szCs w:val="20"/>
          <w:lang w:val="ru-RU"/>
        </w:rPr>
      </w:pPr>
      <w:r w:rsidRPr="000231B5">
        <w:rPr>
          <w:rFonts w:ascii="Times New Roman" w:eastAsia="Times New Roman" w:hAnsi="Times New Roman"/>
          <w:spacing w:val="-4"/>
          <w:sz w:val="20"/>
          <w:szCs w:val="20"/>
          <w:lang w:val="ru-RU"/>
        </w:rPr>
        <w:t>28.</w:t>
      </w:r>
      <w:r w:rsidRPr="000231B5">
        <w:rPr>
          <w:rFonts w:ascii="Times New Roman" w:eastAsia="Times New Roman" w:hAnsi="Times New Roman"/>
          <w:spacing w:val="-4"/>
          <w:sz w:val="20"/>
          <w:szCs w:val="20"/>
          <w:lang w:val="ru-RU"/>
        </w:rPr>
        <w:tab/>
      </w:r>
      <w:r w:rsidR="000231B5" w:rsidRPr="000231B5">
        <w:rPr>
          <w:rFonts w:ascii="Times New Roman" w:eastAsia="Times New Roman" w:hAnsi="Times New Roman"/>
          <w:color w:val="000000"/>
          <w:sz w:val="20"/>
          <w:szCs w:val="20"/>
          <w:lang w:val="ru-RU"/>
        </w:rPr>
        <w:t>Тышкы аудитор ички аудиторду түздөн-түз катышууга тартууга тийиш эмес, эгерде:</w:t>
      </w:r>
    </w:p>
    <w:p w:rsidR="00131DB8" w:rsidRPr="000231B5" w:rsidRDefault="006D3928">
      <w:pPr>
        <w:spacing w:before="120" w:after="0" w:line="240" w:lineRule="exact"/>
        <w:ind w:left="1267" w:hanging="547"/>
        <w:jc w:val="both"/>
        <w:rPr>
          <w:rFonts w:ascii="Times New Roman" w:hAnsi="Times New Roman"/>
          <w:b/>
          <w:spacing w:val="-2"/>
          <w:sz w:val="20"/>
          <w:szCs w:val="20"/>
          <w:lang w:val="ru-RU"/>
        </w:rPr>
      </w:pPr>
      <w:r w:rsidRPr="000231B5">
        <w:rPr>
          <w:rFonts w:ascii="Times New Roman" w:hAnsi="Times New Roman"/>
          <w:sz w:val="20"/>
          <w:szCs w:val="20"/>
          <w:lang w:val="ru-RU"/>
        </w:rPr>
        <w:t>(</w:t>
      </w:r>
      <w:r>
        <w:rPr>
          <w:rFonts w:ascii="Times New Roman" w:hAnsi="Times New Roman"/>
          <w:sz w:val="20"/>
          <w:szCs w:val="20"/>
        </w:rPr>
        <w:t>a</w:t>
      </w:r>
      <w:r w:rsidRPr="000231B5">
        <w:rPr>
          <w:rFonts w:ascii="Times New Roman" w:hAnsi="Times New Roman"/>
          <w:sz w:val="20"/>
          <w:szCs w:val="20"/>
          <w:lang w:val="ru-RU"/>
        </w:rPr>
        <w:t>)</w:t>
      </w:r>
      <w:r w:rsidRPr="000231B5">
        <w:rPr>
          <w:rFonts w:ascii="Times New Roman" w:hAnsi="Times New Roman"/>
          <w:sz w:val="20"/>
          <w:szCs w:val="20"/>
          <w:lang w:val="ru-RU"/>
        </w:rPr>
        <w:tab/>
      </w:r>
      <w:r w:rsidR="000231B5" w:rsidRPr="005822B3">
        <w:rPr>
          <w:rFonts w:ascii="Times New Roman" w:eastAsia="Times New Roman" w:hAnsi="Times New Roman"/>
          <w:color w:val="000000"/>
          <w:sz w:val="20"/>
          <w:szCs w:val="20"/>
          <w:lang w:val="ru-RU"/>
        </w:rPr>
        <w:t>ички аудитордун объективдүүлүгүнө олуттуу коркунучтар бар болсо;</w:t>
      </w:r>
    </w:p>
    <w:p w:rsidR="00131DB8" w:rsidRPr="000231B5" w:rsidRDefault="006D3928">
      <w:pPr>
        <w:spacing w:before="120" w:after="0" w:line="240" w:lineRule="exact"/>
        <w:ind w:left="1267" w:hanging="547"/>
        <w:jc w:val="both"/>
        <w:rPr>
          <w:rFonts w:ascii="Times New Roman" w:hAnsi="Times New Roman"/>
          <w:sz w:val="20"/>
          <w:szCs w:val="20"/>
          <w:lang w:val="ru-RU"/>
        </w:rPr>
      </w:pPr>
      <w:r w:rsidRPr="000231B5">
        <w:rPr>
          <w:rFonts w:ascii="Times New Roman" w:hAnsi="Times New Roman"/>
          <w:sz w:val="20"/>
          <w:szCs w:val="20"/>
          <w:lang w:val="ru-RU"/>
        </w:rPr>
        <w:t>(</w:t>
      </w:r>
      <w:r>
        <w:rPr>
          <w:rFonts w:ascii="Times New Roman" w:hAnsi="Times New Roman"/>
          <w:sz w:val="20"/>
          <w:szCs w:val="20"/>
        </w:rPr>
        <w:t>b</w:t>
      </w:r>
      <w:r w:rsidRPr="000231B5">
        <w:rPr>
          <w:rFonts w:ascii="Times New Roman" w:hAnsi="Times New Roman"/>
          <w:sz w:val="20"/>
          <w:szCs w:val="20"/>
          <w:lang w:val="ru-RU"/>
        </w:rPr>
        <w:t xml:space="preserve">) </w:t>
      </w:r>
      <w:r w:rsidRPr="000231B5">
        <w:rPr>
          <w:rFonts w:ascii="Times New Roman" w:hAnsi="Times New Roman"/>
          <w:sz w:val="20"/>
          <w:szCs w:val="20"/>
          <w:lang w:val="ru-RU"/>
        </w:rPr>
        <w:tab/>
      </w:r>
      <w:r w:rsidR="000231B5" w:rsidRPr="005822B3">
        <w:rPr>
          <w:rFonts w:ascii="Times New Roman" w:eastAsia="Times New Roman" w:hAnsi="Times New Roman"/>
          <w:color w:val="000000"/>
          <w:sz w:val="20"/>
          <w:szCs w:val="20"/>
          <w:lang w:val="ru-RU"/>
        </w:rPr>
        <w:t>ички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тиешелүү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иштерди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аткаруу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үчүн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жетиштүү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квалификацияга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ээ</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эмес</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болсо</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rPr>
        <w:t>A</w:t>
      </w:r>
      <w:r w:rsidR="000231B5" w:rsidRPr="000231B5">
        <w:rPr>
          <w:rFonts w:ascii="Times New Roman" w:eastAsia="Times New Roman" w:hAnsi="Times New Roman"/>
          <w:color w:val="000000"/>
          <w:sz w:val="20"/>
          <w:szCs w:val="20"/>
          <w:lang w:val="ru-RU"/>
        </w:rPr>
        <w:t>32–</w:t>
      </w:r>
      <w:r w:rsidR="000231B5" w:rsidRPr="005822B3">
        <w:rPr>
          <w:rFonts w:ascii="Times New Roman" w:eastAsia="Times New Roman" w:hAnsi="Times New Roman"/>
          <w:color w:val="000000"/>
          <w:sz w:val="20"/>
          <w:szCs w:val="20"/>
        </w:rPr>
        <w:t>A</w:t>
      </w:r>
      <w:r w:rsidR="000231B5" w:rsidRPr="000231B5">
        <w:rPr>
          <w:rFonts w:ascii="Times New Roman" w:eastAsia="Times New Roman" w:hAnsi="Times New Roman"/>
          <w:color w:val="000000"/>
          <w:sz w:val="20"/>
          <w:szCs w:val="20"/>
          <w:lang w:val="ru-RU"/>
        </w:rPr>
        <w:t>34-</w:t>
      </w:r>
      <w:r w:rsidR="000231B5" w:rsidRPr="005822B3">
        <w:rPr>
          <w:rFonts w:ascii="Times New Roman" w:eastAsia="Times New Roman" w:hAnsi="Times New Roman"/>
          <w:color w:val="000000"/>
          <w:sz w:val="20"/>
          <w:szCs w:val="20"/>
          <w:lang w:val="ru-RU"/>
        </w:rPr>
        <w:t>пункттарын</w:t>
      </w:r>
      <w:r w:rsid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караңыз</w:t>
      </w:r>
      <w:r w:rsidR="000231B5" w:rsidRPr="000231B5">
        <w:rPr>
          <w:rFonts w:ascii="Times New Roman" w:eastAsia="Times New Roman" w:hAnsi="Times New Roman"/>
          <w:color w:val="000000"/>
          <w:sz w:val="20"/>
          <w:szCs w:val="20"/>
          <w:lang w:val="ru-RU"/>
        </w:rPr>
        <w:t>).</w:t>
      </w:r>
    </w:p>
    <w:p w:rsidR="00131DB8" w:rsidRPr="000231B5" w:rsidRDefault="000231B5" w:rsidP="000231B5">
      <w:pPr>
        <w:spacing w:before="180" w:after="0" w:line="240" w:lineRule="exact"/>
        <w:jc w:val="both"/>
        <w:outlineLvl w:val="1"/>
        <w:rPr>
          <w:rFonts w:ascii="Times New Roman" w:hAnsi="Times New Roman"/>
          <w:b/>
          <w:bCs/>
          <w:iCs/>
          <w:sz w:val="20"/>
          <w:szCs w:val="20"/>
          <w:lang w:val="ru-RU"/>
        </w:rPr>
      </w:pPr>
      <w:r w:rsidRPr="005822B3">
        <w:rPr>
          <w:rFonts w:ascii="Times New Roman" w:eastAsia="Times New Roman" w:hAnsi="Times New Roman"/>
          <w:i/>
          <w:iCs/>
          <w:color w:val="000000"/>
          <w:sz w:val="20"/>
          <w:szCs w:val="20"/>
          <w:lang w:val="ru-RU"/>
        </w:rPr>
        <w:t>Аудитке</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түздөн</w:t>
      </w:r>
      <w:r w:rsidRPr="000231B5">
        <w:rPr>
          <w:rFonts w:ascii="Times New Roman" w:eastAsia="Times New Roman" w:hAnsi="Times New Roman"/>
          <w:i/>
          <w:iCs/>
          <w:color w:val="000000"/>
          <w:sz w:val="20"/>
          <w:szCs w:val="20"/>
          <w:lang w:val="ru-RU"/>
        </w:rPr>
        <w:t>-</w:t>
      </w:r>
      <w:r w:rsidRPr="005822B3">
        <w:rPr>
          <w:rFonts w:ascii="Times New Roman" w:eastAsia="Times New Roman" w:hAnsi="Times New Roman"/>
          <w:i/>
          <w:iCs/>
          <w:color w:val="000000"/>
          <w:sz w:val="20"/>
          <w:szCs w:val="20"/>
          <w:lang w:val="ru-RU"/>
        </w:rPr>
        <w:t>түз</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катышууга</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тартылган</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ички</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аудиторлорго</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тапшырылышы</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мүмкүн</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болгон</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иштин</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мүнөзүн</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жана</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көлөмүн</w:t>
      </w:r>
      <w:r w:rsidRPr="000231B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аныктоо</w:t>
      </w:r>
    </w:p>
    <w:p w:rsidR="00131DB8" w:rsidRPr="000231B5" w:rsidRDefault="006D3928">
      <w:pPr>
        <w:spacing w:before="120" w:after="0" w:line="240" w:lineRule="exact"/>
        <w:ind w:left="734" w:hanging="547"/>
        <w:jc w:val="both"/>
        <w:rPr>
          <w:rFonts w:ascii="Times New Roman" w:eastAsia="Times New Roman" w:hAnsi="Times New Roman"/>
          <w:spacing w:val="-4"/>
          <w:sz w:val="20"/>
          <w:szCs w:val="20"/>
          <w:lang w:val="ru-RU"/>
        </w:rPr>
      </w:pPr>
      <w:r w:rsidRPr="000231B5">
        <w:rPr>
          <w:rFonts w:ascii="Times New Roman" w:eastAsia="Times New Roman" w:hAnsi="Times New Roman"/>
          <w:spacing w:val="-4"/>
          <w:sz w:val="20"/>
          <w:szCs w:val="20"/>
          <w:lang w:val="ru-RU"/>
        </w:rPr>
        <w:t>29.</w:t>
      </w:r>
      <w:r w:rsidRPr="000231B5">
        <w:rPr>
          <w:rFonts w:ascii="Times New Roman" w:eastAsia="Times New Roman" w:hAnsi="Times New Roman"/>
          <w:spacing w:val="-4"/>
          <w:sz w:val="20"/>
          <w:szCs w:val="20"/>
          <w:lang w:val="ru-RU"/>
        </w:rPr>
        <w:tab/>
      </w:r>
      <w:r w:rsidR="000231B5" w:rsidRPr="005822B3">
        <w:rPr>
          <w:rFonts w:ascii="Times New Roman" w:eastAsia="Times New Roman" w:hAnsi="Times New Roman"/>
          <w:color w:val="000000"/>
          <w:sz w:val="20"/>
          <w:szCs w:val="20"/>
          <w:lang w:val="ru-RU"/>
        </w:rPr>
        <w:t>Ички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аудиторлорго</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тапшырылышы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мүмкүн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болгон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иштин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мүнөзүн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көлөмүн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ошондой</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эле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жагдайларды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эске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алуу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менен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максатка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ылайык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алардын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ишинин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мүнөзүн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мөөнөтүн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жетекчилик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кылуу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көлөмүн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көзөмөлдү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текшерүүнү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аныктоодо</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тышкы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төмөнкүлөрдү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карап</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чыгууга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тийиш</w:t>
      </w:r>
      <w:r w:rsidR="000231B5" w:rsidRPr="000231B5">
        <w:rPr>
          <w:rFonts w:ascii="Times New Roman" w:eastAsia="Times New Roman" w:hAnsi="Times New Roman"/>
          <w:color w:val="000000"/>
          <w:sz w:val="20"/>
          <w:szCs w:val="20"/>
          <w:lang w:val="ru-RU"/>
        </w:rPr>
        <w:t>:</w:t>
      </w:r>
    </w:p>
    <w:p w:rsidR="00131DB8" w:rsidRPr="000231B5" w:rsidRDefault="006D3928">
      <w:pPr>
        <w:spacing w:before="120" w:after="0" w:line="240" w:lineRule="exact"/>
        <w:ind w:left="1267" w:hanging="547"/>
        <w:jc w:val="both"/>
        <w:rPr>
          <w:rFonts w:ascii="Times New Roman" w:hAnsi="Times New Roman"/>
          <w:spacing w:val="-2"/>
          <w:sz w:val="20"/>
          <w:szCs w:val="20"/>
          <w:lang w:val="ru-RU"/>
        </w:rPr>
      </w:pPr>
      <w:r w:rsidRPr="000231B5">
        <w:rPr>
          <w:rFonts w:ascii="Times New Roman" w:hAnsi="Times New Roman"/>
          <w:spacing w:val="-2"/>
          <w:sz w:val="20"/>
          <w:szCs w:val="20"/>
          <w:lang w:val="ru-RU"/>
        </w:rPr>
        <w:t>(</w:t>
      </w:r>
      <w:r>
        <w:rPr>
          <w:rFonts w:ascii="Times New Roman" w:hAnsi="Times New Roman"/>
          <w:spacing w:val="-2"/>
          <w:sz w:val="20"/>
          <w:szCs w:val="20"/>
        </w:rPr>
        <w:t>a</w:t>
      </w:r>
      <w:r w:rsidRPr="000231B5">
        <w:rPr>
          <w:rFonts w:ascii="Times New Roman" w:hAnsi="Times New Roman"/>
          <w:spacing w:val="-2"/>
          <w:sz w:val="20"/>
          <w:szCs w:val="20"/>
          <w:lang w:val="ru-RU"/>
        </w:rPr>
        <w:t>)</w:t>
      </w:r>
      <w:r w:rsidRPr="000231B5">
        <w:rPr>
          <w:rFonts w:ascii="Times New Roman" w:hAnsi="Times New Roman"/>
          <w:spacing w:val="-2"/>
          <w:sz w:val="20"/>
          <w:szCs w:val="20"/>
          <w:lang w:val="ru-RU"/>
        </w:rPr>
        <w:tab/>
      </w:r>
      <w:r w:rsidR="000231B5" w:rsidRPr="005822B3">
        <w:rPr>
          <w:rFonts w:ascii="Times New Roman" w:eastAsia="Times New Roman" w:hAnsi="Times New Roman"/>
          <w:color w:val="000000"/>
          <w:sz w:val="20"/>
          <w:szCs w:val="20"/>
          <w:lang w:val="ru-RU"/>
        </w:rPr>
        <w:t>ой</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жүгүртүүлөрдүн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төмөнкү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учурларда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зарыл</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болгон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көлөмү</w:t>
      </w:r>
      <w:r w:rsidR="000231B5">
        <w:rPr>
          <w:rFonts w:ascii="Times New Roman" w:eastAsia="Times New Roman" w:hAnsi="Times New Roman"/>
          <w:color w:val="000000"/>
          <w:sz w:val="20"/>
          <w:szCs w:val="20"/>
          <w:lang w:val="ru-RU"/>
        </w:rPr>
        <w:t>:</w:t>
      </w:r>
    </w:p>
    <w:p w:rsidR="000231B5" w:rsidRDefault="006D3928">
      <w:pPr>
        <w:tabs>
          <w:tab w:val="left" w:pos="1800"/>
        </w:tabs>
        <w:spacing w:before="120" w:after="0" w:line="240" w:lineRule="exact"/>
        <w:ind w:left="1814" w:hanging="547"/>
        <w:jc w:val="both"/>
        <w:rPr>
          <w:rFonts w:ascii="Times New Roman" w:hAnsi="Times New Roman"/>
          <w:spacing w:val="-2"/>
          <w:sz w:val="20"/>
          <w:szCs w:val="20"/>
          <w:lang w:val="ru-RU"/>
        </w:rPr>
      </w:pPr>
      <w:r w:rsidRPr="000231B5">
        <w:rPr>
          <w:rFonts w:ascii="Times New Roman" w:hAnsi="Times New Roman"/>
          <w:spacing w:val="-2"/>
          <w:sz w:val="20"/>
          <w:szCs w:val="20"/>
          <w:lang w:val="ru-RU"/>
        </w:rPr>
        <w:t>(</w:t>
      </w:r>
      <w:r>
        <w:rPr>
          <w:rFonts w:ascii="Times New Roman" w:hAnsi="Times New Roman"/>
          <w:spacing w:val="-2"/>
          <w:sz w:val="20"/>
          <w:szCs w:val="20"/>
        </w:rPr>
        <w:t>i</w:t>
      </w:r>
      <w:r w:rsidRPr="000231B5">
        <w:rPr>
          <w:rFonts w:ascii="Times New Roman" w:hAnsi="Times New Roman"/>
          <w:spacing w:val="-2"/>
          <w:sz w:val="20"/>
          <w:szCs w:val="20"/>
          <w:lang w:val="ru-RU"/>
        </w:rPr>
        <w:t xml:space="preserve">) </w:t>
      </w:r>
      <w:r w:rsidRPr="000231B5">
        <w:rPr>
          <w:rFonts w:ascii="Times New Roman" w:hAnsi="Times New Roman"/>
          <w:spacing w:val="-2"/>
          <w:sz w:val="20"/>
          <w:szCs w:val="20"/>
          <w:lang w:val="ru-RU"/>
        </w:rPr>
        <w:tab/>
      </w:r>
      <w:r w:rsidR="000231B5" w:rsidRPr="005822B3">
        <w:rPr>
          <w:rFonts w:ascii="Times New Roman" w:eastAsia="Times New Roman" w:hAnsi="Times New Roman"/>
          <w:color w:val="000000"/>
          <w:sz w:val="20"/>
          <w:szCs w:val="20"/>
          <w:lang w:val="ru-RU"/>
        </w:rPr>
        <w:t>тиешелүү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аудитордук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жол</w:t>
      </w:r>
      <w:r w:rsidR="000231B5" w:rsidRPr="000231B5">
        <w:rPr>
          <w:rFonts w:ascii="Times New Roman" w:eastAsia="Times New Roman" w:hAnsi="Times New Roman"/>
          <w:color w:val="000000"/>
          <w:sz w:val="20"/>
          <w:szCs w:val="20"/>
          <w:lang w:val="ru-RU"/>
        </w:rPr>
        <w:t>-</w:t>
      </w:r>
      <w:r w:rsidR="000231B5" w:rsidRPr="005822B3">
        <w:rPr>
          <w:rFonts w:ascii="Times New Roman" w:eastAsia="Times New Roman" w:hAnsi="Times New Roman"/>
          <w:color w:val="000000"/>
          <w:sz w:val="20"/>
          <w:szCs w:val="20"/>
          <w:lang w:val="ru-RU"/>
        </w:rPr>
        <w:t>жоболорду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пландаштырууда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аткарууда</w:t>
      </w:r>
      <w:r w:rsidR="000231B5" w:rsidRPr="000231B5">
        <w:rPr>
          <w:rFonts w:ascii="Times New Roman" w:eastAsia="Times New Roman" w:hAnsi="Times New Roman"/>
          <w:color w:val="000000"/>
          <w:sz w:val="20"/>
          <w:szCs w:val="20"/>
          <w:lang w:val="ru-RU"/>
        </w:rPr>
        <w:t>;</w:t>
      </w:r>
      <w:r w:rsidR="000231B5" w:rsidRPr="000231B5">
        <w:rPr>
          <w:rFonts w:ascii="Times New Roman" w:hAnsi="Times New Roman"/>
          <w:spacing w:val="-2"/>
          <w:sz w:val="20"/>
          <w:szCs w:val="20"/>
          <w:lang w:val="ru-RU"/>
        </w:rPr>
        <w:t xml:space="preserve"> </w:t>
      </w:r>
    </w:p>
    <w:p w:rsidR="00131DB8" w:rsidRPr="000231B5" w:rsidRDefault="006D3928">
      <w:pPr>
        <w:tabs>
          <w:tab w:val="left" w:pos="1800"/>
        </w:tabs>
        <w:spacing w:before="120" w:after="0" w:line="240" w:lineRule="exact"/>
        <w:ind w:left="1814" w:hanging="547"/>
        <w:jc w:val="both"/>
        <w:rPr>
          <w:rFonts w:ascii="Times New Roman" w:hAnsi="Times New Roman"/>
          <w:spacing w:val="-2"/>
          <w:sz w:val="20"/>
          <w:szCs w:val="20"/>
          <w:lang w:val="ru-RU"/>
        </w:rPr>
      </w:pPr>
      <w:r w:rsidRPr="000231B5">
        <w:rPr>
          <w:rFonts w:ascii="Times New Roman" w:hAnsi="Times New Roman"/>
          <w:spacing w:val="-2"/>
          <w:sz w:val="20"/>
          <w:szCs w:val="20"/>
          <w:lang w:val="ru-RU"/>
        </w:rPr>
        <w:t>(</w:t>
      </w:r>
      <w:r>
        <w:rPr>
          <w:rFonts w:ascii="Times New Roman" w:hAnsi="Times New Roman"/>
          <w:spacing w:val="-2"/>
          <w:sz w:val="20"/>
          <w:szCs w:val="20"/>
        </w:rPr>
        <w:t>ii</w:t>
      </w:r>
      <w:r w:rsidRPr="000231B5">
        <w:rPr>
          <w:rFonts w:ascii="Times New Roman" w:hAnsi="Times New Roman"/>
          <w:spacing w:val="-2"/>
          <w:sz w:val="20"/>
          <w:szCs w:val="20"/>
          <w:lang w:val="ru-RU"/>
        </w:rPr>
        <w:t xml:space="preserve">) </w:t>
      </w:r>
      <w:r w:rsidRPr="000231B5">
        <w:rPr>
          <w:rFonts w:ascii="Times New Roman" w:hAnsi="Times New Roman"/>
          <w:spacing w:val="-2"/>
          <w:sz w:val="20"/>
          <w:szCs w:val="20"/>
          <w:lang w:val="ru-RU"/>
        </w:rPr>
        <w:tab/>
      </w:r>
      <w:r w:rsidR="000231B5" w:rsidRPr="005822B3">
        <w:rPr>
          <w:rFonts w:ascii="Times New Roman" w:eastAsia="Times New Roman" w:hAnsi="Times New Roman"/>
          <w:color w:val="000000"/>
          <w:sz w:val="20"/>
          <w:szCs w:val="20"/>
          <w:lang w:val="ky-KG"/>
        </w:rPr>
        <w:t>чогултулг</w:t>
      </w:r>
      <w:r w:rsidR="000231B5">
        <w:rPr>
          <w:rFonts w:ascii="Times New Roman" w:eastAsia="Times New Roman" w:hAnsi="Times New Roman"/>
          <w:color w:val="000000"/>
          <w:sz w:val="20"/>
          <w:szCs w:val="20"/>
          <w:lang w:val="ky-KG"/>
        </w:rPr>
        <w:t>ан аудитордук далилдерди баалоо</w:t>
      </w:r>
      <w:r w:rsidRPr="000231B5">
        <w:rPr>
          <w:rFonts w:ascii="Times New Roman" w:hAnsi="Times New Roman"/>
          <w:spacing w:val="-2"/>
          <w:sz w:val="20"/>
          <w:szCs w:val="20"/>
          <w:lang w:val="ru-RU"/>
        </w:rPr>
        <w:t xml:space="preserve">; </w:t>
      </w:r>
    </w:p>
    <w:p w:rsidR="00131DB8" w:rsidRPr="000231B5" w:rsidRDefault="006D3928">
      <w:pPr>
        <w:spacing w:before="120" w:after="0" w:line="240" w:lineRule="exact"/>
        <w:ind w:left="1267" w:hanging="547"/>
        <w:jc w:val="both"/>
        <w:rPr>
          <w:rFonts w:ascii="Times New Roman" w:hAnsi="Times New Roman"/>
          <w:sz w:val="20"/>
          <w:szCs w:val="20"/>
          <w:lang w:val="ru-RU"/>
        </w:rPr>
      </w:pPr>
      <w:r w:rsidRPr="000231B5">
        <w:rPr>
          <w:rFonts w:ascii="Times New Roman" w:hAnsi="Times New Roman"/>
          <w:sz w:val="20"/>
          <w:szCs w:val="20"/>
          <w:lang w:val="ru-RU"/>
        </w:rPr>
        <w:t>(</w:t>
      </w:r>
      <w:r>
        <w:rPr>
          <w:rFonts w:ascii="Times New Roman" w:hAnsi="Times New Roman"/>
          <w:sz w:val="20"/>
          <w:szCs w:val="20"/>
        </w:rPr>
        <w:t>b</w:t>
      </w:r>
      <w:r w:rsidRPr="000231B5">
        <w:rPr>
          <w:rFonts w:ascii="Times New Roman" w:hAnsi="Times New Roman"/>
          <w:sz w:val="20"/>
          <w:szCs w:val="20"/>
          <w:lang w:val="ru-RU"/>
        </w:rPr>
        <w:t>)</w:t>
      </w:r>
      <w:r w:rsidRPr="000231B5">
        <w:rPr>
          <w:rFonts w:ascii="Times New Roman" w:hAnsi="Times New Roman"/>
          <w:sz w:val="20"/>
          <w:szCs w:val="20"/>
          <w:lang w:val="ru-RU"/>
        </w:rPr>
        <w:tab/>
      </w:r>
      <w:r w:rsidR="000231B5" w:rsidRPr="005822B3">
        <w:rPr>
          <w:rFonts w:ascii="Times New Roman" w:eastAsia="Times New Roman" w:hAnsi="Times New Roman"/>
          <w:color w:val="000000"/>
          <w:sz w:val="20"/>
          <w:szCs w:val="20"/>
          <w:lang w:val="ru-RU"/>
        </w:rPr>
        <w:t>олуттуу бурмалоонун бааланган тобокелдиги;</w:t>
      </w:r>
    </w:p>
    <w:p w:rsidR="00131DB8" w:rsidRPr="000231B5" w:rsidRDefault="006D3928">
      <w:pPr>
        <w:spacing w:before="120" w:after="0" w:line="240" w:lineRule="exact"/>
        <w:ind w:left="1267" w:hanging="547"/>
        <w:jc w:val="both"/>
        <w:rPr>
          <w:rFonts w:ascii="Times New Roman" w:hAnsi="Times New Roman"/>
          <w:sz w:val="20"/>
          <w:szCs w:val="20"/>
          <w:lang w:val="ru-RU"/>
        </w:rPr>
      </w:pPr>
      <w:r w:rsidRPr="000231B5">
        <w:rPr>
          <w:rFonts w:ascii="Times New Roman" w:hAnsi="Times New Roman"/>
          <w:sz w:val="20"/>
          <w:szCs w:val="20"/>
          <w:lang w:val="ru-RU"/>
        </w:rPr>
        <w:t>(</w:t>
      </w:r>
      <w:r>
        <w:rPr>
          <w:rFonts w:ascii="Times New Roman" w:hAnsi="Times New Roman"/>
          <w:sz w:val="20"/>
          <w:szCs w:val="20"/>
        </w:rPr>
        <w:t>c</w:t>
      </w:r>
      <w:r w:rsidRPr="000231B5">
        <w:rPr>
          <w:rFonts w:ascii="Times New Roman" w:hAnsi="Times New Roman"/>
          <w:sz w:val="20"/>
          <w:szCs w:val="20"/>
          <w:lang w:val="ru-RU"/>
        </w:rPr>
        <w:t>)</w:t>
      </w:r>
      <w:r w:rsidRPr="000231B5">
        <w:rPr>
          <w:rFonts w:ascii="Times New Roman" w:hAnsi="Times New Roman"/>
          <w:sz w:val="20"/>
          <w:szCs w:val="20"/>
          <w:lang w:val="ru-RU"/>
        </w:rPr>
        <w:tab/>
      </w:r>
      <w:r w:rsidR="000231B5" w:rsidRPr="005822B3">
        <w:rPr>
          <w:rFonts w:ascii="Times New Roman" w:eastAsia="Times New Roman" w:hAnsi="Times New Roman"/>
          <w:color w:val="000000"/>
          <w:sz w:val="20"/>
          <w:szCs w:val="20"/>
          <w:lang w:val="ru-RU"/>
        </w:rPr>
        <w:t>катышууга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түздөн</w:t>
      </w:r>
      <w:r w:rsidR="000231B5" w:rsidRPr="000231B5">
        <w:rPr>
          <w:rFonts w:ascii="Times New Roman" w:eastAsia="Times New Roman" w:hAnsi="Times New Roman"/>
          <w:color w:val="000000"/>
          <w:sz w:val="20"/>
          <w:szCs w:val="20"/>
          <w:lang w:val="ru-RU"/>
        </w:rPr>
        <w:t>-</w:t>
      </w:r>
      <w:r w:rsidR="000231B5" w:rsidRPr="005822B3">
        <w:rPr>
          <w:rFonts w:ascii="Times New Roman" w:eastAsia="Times New Roman" w:hAnsi="Times New Roman"/>
          <w:color w:val="000000"/>
          <w:sz w:val="20"/>
          <w:szCs w:val="20"/>
          <w:lang w:val="ru-RU"/>
        </w:rPr>
        <w:t>түз</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тартыла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турган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ички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аудиторлордун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объективдүүлүгү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үчүн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коркунучтардын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болушуна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анын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олуттуулугуна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ошондой</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эле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алардын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кесиптик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квалификациясынын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деңгээлине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баа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берүүнүн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натыйжалары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rPr>
        <w:t>A</w:t>
      </w:r>
      <w:r w:rsidR="000231B5" w:rsidRPr="000231B5">
        <w:rPr>
          <w:rFonts w:ascii="Times New Roman" w:eastAsia="Times New Roman" w:hAnsi="Times New Roman"/>
          <w:color w:val="000000"/>
          <w:sz w:val="20"/>
          <w:szCs w:val="20"/>
          <w:lang w:val="ru-RU"/>
        </w:rPr>
        <w:t>35–</w:t>
      </w:r>
      <w:r w:rsidR="000231B5" w:rsidRPr="005822B3">
        <w:rPr>
          <w:rFonts w:ascii="Times New Roman" w:eastAsia="Times New Roman" w:hAnsi="Times New Roman"/>
          <w:color w:val="000000"/>
          <w:sz w:val="20"/>
          <w:szCs w:val="20"/>
        </w:rPr>
        <w:t>A</w:t>
      </w:r>
      <w:r w:rsidR="000231B5" w:rsidRPr="000231B5">
        <w:rPr>
          <w:rFonts w:ascii="Times New Roman" w:eastAsia="Times New Roman" w:hAnsi="Times New Roman"/>
          <w:color w:val="000000"/>
          <w:sz w:val="20"/>
          <w:szCs w:val="20"/>
          <w:lang w:val="ru-RU"/>
        </w:rPr>
        <w:t>39-</w:t>
      </w:r>
      <w:r w:rsidR="000231B5" w:rsidRPr="005822B3">
        <w:rPr>
          <w:rFonts w:ascii="Times New Roman" w:eastAsia="Times New Roman" w:hAnsi="Times New Roman"/>
          <w:color w:val="000000"/>
          <w:sz w:val="20"/>
          <w:szCs w:val="20"/>
          <w:lang w:val="ru-RU"/>
        </w:rPr>
        <w:t>пункттарды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караңыз</w:t>
      </w:r>
      <w:r w:rsidR="000231B5" w:rsidRPr="000231B5">
        <w:rPr>
          <w:rFonts w:ascii="Times New Roman" w:eastAsia="Times New Roman" w:hAnsi="Times New Roman"/>
          <w:color w:val="000000"/>
          <w:sz w:val="20"/>
          <w:szCs w:val="20"/>
          <w:lang w:val="ru-RU"/>
        </w:rPr>
        <w:t>).</w:t>
      </w:r>
    </w:p>
    <w:p w:rsidR="00131DB8" w:rsidRPr="000231B5" w:rsidRDefault="006D3928">
      <w:pPr>
        <w:spacing w:before="120" w:after="0" w:line="240" w:lineRule="exact"/>
        <w:ind w:left="734" w:hanging="547"/>
        <w:jc w:val="both"/>
        <w:rPr>
          <w:rFonts w:ascii="Times New Roman" w:eastAsia="Times New Roman" w:hAnsi="Times New Roman"/>
          <w:spacing w:val="-4"/>
          <w:sz w:val="20"/>
          <w:szCs w:val="20"/>
          <w:lang w:val="ru-RU"/>
        </w:rPr>
      </w:pPr>
      <w:r w:rsidRPr="000231B5">
        <w:rPr>
          <w:rFonts w:ascii="Times New Roman" w:eastAsia="Times New Roman" w:hAnsi="Times New Roman"/>
          <w:sz w:val="20"/>
          <w:szCs w:val="20"/>
          <w:lang w:val="ru-RU"/>
        </w:rPr>
        <w:t>30.</w:t>
      </w:r>
      <w:r w:rsidRPr="000231B5">
        <w:rPr>
          <w:rFonts w:ascii="Times New Roman" w:eastAsia="Times New Roman" w:hAnsi="Times New Roman"/>
          <w:sz w:val="20"/>
          <w:szCs w:val="20"/>
          <w:lang w:val="ru-RU"/>
        </w:rPr>
        <w:tab/>
      </w:r>
      <w:r w:rsidR="000231B5" w:rsidRPr="005822B3">
        <w:rPr>
          <w:rFonts w:ascii="Times New Roman" w:eastAsia="Times New Roman" w:hAnsi="Times New Roman"/>
          <w:color w:val="000000"/>
          <w:sz w:val="20"/>
          <w:szCs w:val="20"/>
          <w:lang w:val="ru-RU"/>
        </w:rPr>
        <w:t>Тышкы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ички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аудиторлорду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төмөнкүдөй</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аудитордук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жол</w:t>
      </w:r>
      <w:r w:rsidR="000231B5" w:rsidRPr="000231B5">
        <w:rPr>
          <w:rFonts w:ascii="Times New Roman" w:eastAsia="Times New Roman" w:hAnsi="Times New Roman"/>
          <w:color w:val="000000"/>
          <w:sz w:val="20"/>
          <w:szCs w:val="20"/>
          <w:lang w:val="ru-RU"/>
        </w:rPr>
        <w:t>-</w:t>
      </w:r>
      <w:r w:rsidR="000231B5" w:rsidRPr="005822B3">
        <w:rPr>
          <w:rFonts w:ascii="Times New Roman" w:eastAsia="Times New Roman" w:hAnsi="Times New Roman"/>
          <w:color w:val="000000"/>
          <w:sz w:val="20"/>
          <w:szCs w:val="20"/>
          <w:lang w:val="ru-RU"/>
        </w:rPr>
        <w:t>жоболорду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аткаруу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үчүн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аудитке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түздөн</w:t>
      </w:r>
      <w:r w:rsidR="000231B5" w:rsidRPr="000231B5">
        <w:rPr>
          <w:rFonts w:ascii="Times New Roman" w:eastAsia="Times New Roman" w:hAnsi="Times New Roman"/>
          <w:color w:val="000000"/>
          <w:sz w:val="20"/>
          <w:szCs w:val="20"/>
          <w:lang w:val="ru-RU"/>
        </w:rPr>
        <w:t>-</w:t>
      </w:r>
      <w:r w:rsidR="000231B5" w:rsidRPr="005822B3">
        <w:rPr>
          <w:rFonts w:ascii="Times New Roman" w:eastAsia="Times New Roman" w:hAnsi="Times New Roman"/>
          <w:color w:val="000000"/>
          <w:sz w:val="20"/>
          <w:szCs w:val="20"/>
          <w:lang w:val="ru-RU"/>
        </w:rPr>
        <w:t>түз</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катышууга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тартпашы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керек</w:t>
      </w:r>
      <w:r w:rsidR="000231B5" w:rsidRPr="000231B5">
        <w:rPr>
          <w:rFonts w:ascii="Times New Roman" w:eastAsia="Times New Roman" w:hAnsi="Times New Roman"/>
          <w:color w:val="000000"/>
          <w:sz w:val="20"/>
          <w:szCs w:val="20"/>
          <w:lang w:val="ru-RU"/>
        </w:rPr>
        <w:t>:</w:t>
      </w:r>
    </w:p>
    <w:p w:rsidR="00131DB8" w:rsidRPr="000231B5" w:rsidRDefault="006D3928">
      <w:pPr>
        <w:spacing w:before="120" w:after="0" w:line="240" w:lineRule="exact"/>
        <w:ind w:left="1267" w:hanging="547"/>
        <w:jc w:val="both"/>
        <w:rPr>
          <w:rFonts w:ascii="Times New Roman" w:eastAsia="Times New Roman" w:hAnsi="Times New Roman"/>
          <w:spacing w:val="-4"/>
          <w:sz w:val="20"/>
          <w:szCs w:val="20"/>
          <w:lang w:val="ru-RU"/>
        </w:rPr>
      </w:pPr>
      <w:r w:rsidRPr="000231B5">
        <w:rPr>
          <w:rFonts w:ascii="Times New Roman" w:eastAsia="Times New Roman" w:hAnsi="Times New Roman"/>
          <w:spacing w:val="-4"/>
          <w:sz w:val="20"/>
          <w:szCs w:val="20"/>
          <w:lang w:val="ru-RU"/>
        </w:rPr>
        <w:t>(</w:t>
      </w:r>
      <w:r>
        <w:rPr>
          <w:rFonts w:ascii="Times New Roman" w:eastAsia="Times New Roman" w:hAnsi="Times New Roman"/>
          <w:spacing w:val="-4"/>
          <w:sz w:val="20"/>
          <w:szCs w:val="20"/>
        </w:rPr>
        <w:t>a</w:t>
      </w:r>
      <w:r w:rsidRPr="000231B5">
        <w:rPr>
          <w:rFonts w:ascii="Times New Roman" w:eastAsia="Times New Roman" w:hAnsi="Times New Roman"/>
          <w:spacing w:val="-4"/>
          <w:sz w:val="20"/>
          <w:szCs w:val="20"/>
          <w:lang w:val="ru-RU"/>
        </w:rPr>
        <w:t>)</w:t>
      </w:r>
      <w:r w:rsidRPr="000231B5">
        <w:rPr>
          <w:rFonts w:ascii="Times New Roman" w:eastAsia="Times New Roman" w:hAnsi="Times New Roman"/>
          <w:spacing w:val="-4"/>
          <w:sz w:val="20"/>
          <w:szCs w:val="20"/>
          <w:lang w:val="ru-RU"/>
        </w:rPr>
        <w:tab/>
      </w:r>
      <w:r w:rsidR="000231B5" w:rsidRPr="005822B3">
        <w:rPr>
          <w:rFonts w:ascii="Times New Roman" w:eastAsia="Times New Roman" w:hAnsi="Times New Roman"/>
          <w:color w:val="000000"/>
          <w:sz w:val="20"/>
          <w:szCs w:val="20"/>
          <w:lang w:val="ru-RU"/>
        </w:rPr>
        <w:t>аудиттин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максаттары</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үчүн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олуттуу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ой</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жүгүртүүлөрдү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чыгарууну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болжолдоочу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rPr>
        <w:t>A</w:t>
      </w:r>
      <w:r w:rsidR="000231B5" w:rsidRPr="000231B5">
        <w:rPr>
          <w:rFonts w:ascii="Times New Roman" w:eastAsia="Times New Roman" w:hAnsi="Times New Roman"/>
          <w:color w:val="000000"/>
          <w:sz w:val="20"/>
          <w:szCs w:val="20"/>
          <w:lang w:val="ru-RU"/>
        </w:rPr>
        <w:t>19-</w:t>
      </w:r>
      <w:r w:rsidR="000231B5" w:rsidRPr="005822B3">
        <w:rPr>
          <w:rFonts w:ascii="Times New Roman" w:eastAsia="Times New Roman" w:hAnsi="Times New Roman"/>
          <w:color w:val="000000"/>
          <w:sz w:val="20"/>
          <w:szCs w:val="20"/>
          <w:lang w:val="ru-RU"/>
        </w:rPr>
        <w:t>пунктун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караңыз</w:t>
      </w:r>
      <w:r w:rsidR="000231B5" w:rsidRPr="000231B5">
        <w:rPr>
          <w:rFonts w:ascii="Times New Roman" w:eastAsia="Times New Roman" w:hAnsi="Times New Roman"/>
          <w:color w:val="000000"/>
          <w:sz w:val="20"/>
          <w:szCs w:val="20"/>
          <w:lang w:val="ru-RU"/>
        </w:rPr>
        <w:t>);</w:t>
      </w:r>
    </w:p>
    <w:p w:rsidR="000231B5" w:rsidRDefault="006D3928">
      <w:pPr>
        <w:spacing w:before="120" w:after="0" w:line="240" w:lineRule="exact"/>
        <w:ind w:left="1267" w:hanging="547"/>
        <w:jc w:val="both"/>
        <w:rPr>
          <w:rFonts w:ascii="Times New Roman" w:eastAsia="Times New Roman" w:hAnsi="Times New Roman"/>
          <w:spacing w:val="-4"/>
          <w:sz w:val="20"/>
          <w:szCs w:val="20"/>
          <w:lang w:val="ru-RU"/>
        </w:rPr>
      </w:pPr>
      <w:r w:rsidRPr="000231B5">
        <w:rPr>
          <w:rFonts w:ascii="Times New Roman" w:eastAsia="Times New Roman" w:hAnsi="Times New Roman"/>
          <w:spacing w:val="-4"/>
          <w:sz w:val="20"/>
          <w:szCs w:val="20"/>
          <w:lang w:val="ru-RU"/>
        </w:rPr>
        <w:t>(</w:t>
      </w:r>
      <w:r>
        <w:rPr>
          <w:rFonts w:ascii="Times New Roman" w:eastAsia="Times New Roman" w:hAnsi="Times New Roman"/>
          <w:spacing w:val="-4"/>
          <w:sz w:val="20"/>
          <w:szCs w:val="20"/>
        </w:rPr>
        <w:t>b</w:t>
      </w:r>
      <w:r w:rsidRPr="000231B5">
        <w:rPr>
          <w:rFonts w:ascii="Times New Roman" w:eastAsia="Times New Roman" w:hAnsi="Times New Roman"/>
          <w:spacing w:val="-4"/>
          <w:sz w:val="20"/>
          <w:szCs w:val="20"/>
          <w:lang w:val="ru-RU"/>
        </w:rPr>
        <w:t>)</w:t>
      </w:r>
      <w:r w:rsidRPr="000231B5">
        <w:rPr>
          <w:rFonts w:ascii="Times New Roman" w:eastAsia="Times New Roman" w:hAnsi="Times New Roman"/>
          <w:spacing w:val="-4"/>
          <w:sz w:val="20"/>
          <w:szCs w:val="20"/>
          <w:lang w:val="ru-RU"/>
        </w:rPr>
        <w:tab/>
      </w:r>
      <w:r w:rsidR="000231B5" w:rsidRPr="005822B3">
        <w:rPr>
          <w:rFonts w:ascii="Times New Roman" w:eastAsia="Times New Roman" w:hAnsi="Times New Roman"/>
          <w:color w:val="000000"/>
          <w:sz w:val="20"/>
          <w:szCs w:val="20"/>
          <w:lang w:val="ru-RU"/>
        </w:rPr>
        <w:t>олуттуу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бурмалоолордун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бааланган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тобокелдиги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кыйла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жогору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деп</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бааланган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жана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тиешелүү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аудитордук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жол</w:t>
      </w:r>
      <w:r w:rsidR="000231B5" w:rsidRPr="000231B5">
        <w:rPr>
          <w:rFonts w:ascii="Times New Roman" w:eastAsia="Times New Roman" w:hAnsi="Times New Roman"/>
          <w:color w:val="000000"/>
          <w:sz w:val="20"/>
          <w:szCs w:val="20"/>
          <w:lang w:val="ru-RU"/>
        </w:rPr>
        <w:t>-</w:t>
      </w:r>
      <w:r w:rsidR="000231B5" w:rsidRPr="005822B3">
        <w:rPr>
          <w:rFonts w:ascii="Times New Roman" w:eastAsia="Times New Roman" w:hAnsi="Times New Roman"/>
          <w:color w:val="000000"/>
          <w:sz w:val="20"/>
          <w:szCs w:val="20"/>
          <w:lang w:val="ru-RU"/>
        </w:rPr>
        <w:t>жоболорду</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аткарууда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же</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чогултулган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аудитордук</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далилдерди</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баалоодо</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колдонула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турган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ой</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жүгүртүүлөр</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чегинен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чыккан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учурларга</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тийиштүү</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А</w:t>
      </w:r>
      <w:r w:rsidR="000231B5" w:rsidRPr="000231B5">
        <w:rPr>
          <w:rFonts w:ascii="Times New Roman" w:eastAsia="Times New Roman" w:hAnsi="Times New Roman"/>
          <w:color w:val="000000"/>
          <w:sz w:val="20"/>
          <w:szCs w:val="20"/>
          <w:lang w:val="ru-RU"/>
        </w:rPr>
        <w:t>38-</w:t>
      </w:r>
      <w:r w:rsidR="000231B5" w:rsidRPr="005822B3">
        <w:rPr>
          <w:rFonts w:ascii="Times New Roman" w:eastAsia="Times New Roman" w:hAnsi="Times New Roman"/>
          <w:color w:val="000000"/>
          <w:sz w:val="20"/>
          <w:szCs w:val="20"/>
          <w:lang w:val="ru-RU"/>
        </w:rPr>
        <w:t>пунктун</w:t>
      </w:r>
      <w:r w:rsidR="000231B5" w:rsidRPr="000231B5">
        <w:rPr>
          <w:rFonts w:ascii="Times New Roman" w:eastAsia="Times New Roman" w:hAnsi="Times New Roman"/>
          <w:color w:val="000000"/>
          <w:sz w:val="20"/>
          <w:szCs w:val="20"/>
          <w:lang w:val="ru-RU"/>
        </w:rPr>
        <w:t xml:space="preserve"> </w:t>
      </w:r>
      <w:r w:rsidR="000231B5" w:rsidRPr="005822B3">
        <w:rPr>
          <w:rFonts w:ascii="Times New Roman" w:eastAsia="Times New Roman" w:hAnsi="Times New Roman"/>
          <w:color w:val="000000"/>
          <w:sz w:val="20"/>
          <w:szCs w:val="20"/>
          <w:lang w:val="ru-RU"/>
        </w:rPr>
        <w:t>караңыз</w:t>
      </w:r>
      <w:r w:rsidR="000231B5" w:rsidRPr="000231B5">
        <w:rPr>
          <w:rFonts w:ascii="Times New Roman" w:eastAsia="Times New Roman" w:hAnsi="Times New Roman"/>
          <w:color w:val="000000"/>
          <w:sz w:val="20"/>
          <w:szCs w:val="20"/>
          <w:lang w:val="ru-RU"/>
        </w:rPr>
        <w:t>);</w:t>
      </w:r>
      <w:r w:rsidR="000231B5" w:rsidRPr="000231B5">
        <w:rPr>
          <w:rFonts w:ascii="Times New Roman" w:eastAsia="Times New Roman" w:hAnsi="Times New Roman"/>
          <w:spacing w:val="-4"/>
          <w:sz w:val="20"/>
          <w:szCs w:val="20"/>
          <w:lang w:val="ru-RU"/>
        </w:rPr>
        <w:t xml:space="preserve"> </w:t>
      </w:r>
    </w:p>
    <w:p w:rsidR="00131DB8" w:rsidRPr="000231B5" w:rsidRDefault="006D3928">
      <w:pPr>
        <w:spacing w:before="120" w:after="0" w:line="240" w:lineRule="exact"/>
        <w:ind w:left="1267" w:hanging="547"/>
        <w:jc w:val="both"/>
        <w:rPr>
          <w:rFonts w:ascii="Times New Roman" w:eastAsia="Times New Roman" w:hAnsi="Times New Roman"/>
          <w:spacing w:val="-4"/>
          <w:sz w:val="20"/>
          <w:szCs w:val="20"/>
          <w:lang w:val="ru-RU"/>
        </w:rPr>
      </w:pPr>
      <w:r w:rsidRPr="000231B5">
        <w:rPr>
          <w:rFonts w:ascii="Times New Roman" w:eastAsia="Times New Roman" w:hAnsi="Times New Roman"/>
          <w:spacing w:val="-4"/>
          <w:sz w:val="20"/>
          <w:szCs w:val="20"/>
          <w:lang w:val="ru-RU"/>
        </w:rPr>
        <w:lastRenderedPageBreak/>
        <w:t>(</w:t>
      </w:r>
      <w:r>
        <w:rPr>
          <w:rFonts w:ascii="Times New Roman" w:eastAsia="Times New Roman" w:hAnsi="Times New Roman"/>
          <w:spacing w:val="-4"/>
          <w:sz w:val="20"/>
          <w:szCs w:val="20"/>
        </w:rPr>
        <w:t>c</w:t>
      </w:r>
      <w:r w:rsidRPr="000231B5">
        <w:rPr>
          <w:rFonts w:ascii="Times New Roman" w:eastAsia="Times New Roman" w:hAnsi="Times New Roman"/>
          <w:spacing w:val="-4"/>
          <w:sz w:val="20"/>
          <w:szCs w:val="20"/>
          <w:lang w:val="ru-RU"/>
        </w:rPr>
        <w:t>)</w:t>
      </w:r>
      <w:r w:rsidRPr="000231B5">
        <w:rPr>
          <w:rFonts w:ascii="Times New Roman" w:eastAsia="Times New Roman" w:hAnsi="Times New Roman"/>
          <w:spacing w:val="-4"/>
          <w:sz w:val="20"/>
          <w:szCs w:val="20"/>
          <w:lang w:val="ru-RU"/>
        </w:rPr>
        <w:tab/>
      </w:r>
      <w:r w:rsidR="000231B5" w:rsidRPr="005822B3">
        <w:rPr>
          <w:rFonts w:ascii="Times New Roman" w:eastAsia="Times New Roman" w:hAnsi="Times New Roman"/>
          <w:color w:val="000000"/>
          <w:sz w:val="20"/>
          <w:szCs w:val="20"/>
          <w:lang w:val="ky-KG"/>
        </w:rPr>
        <w:t>ички аудиторлор аткарган ишке тиешеси бар жана ички аудит кызматы жетекчиликтин же корпоративдик башкаруу</w:t>
      </w:r>
      <w:r w:rsidR="000231B5">
        <w:rPr>
          <w:rFonts w:ascii="Times New Roman" w:eastAsia="Times New Roman" w:hAnsi="Times New Roman"/>
          <w:color w:val="000000"/>
          <w:sz w:val="20"/>
          <w:szCs w:val="20"/>
          <w:lang w:val="ky-KG"/>
        </w:rPr>
        <w:t xml:space="preserve"> үчүн</w:t>
      </w:r>
      <w:r w:rsidR="000231B5" w:rsidRPr="005822B3">
        <w:rPr>
          <w:rFonts w:ascii="Times New Roman" w:eastAsia="Times New Roman" w:hAnsi="Times New Roman"/>
          <w:color w:val="000000"/>
          <w:sz w:val="20"/>
          <w:szCs w:val="20"/>
          <w:lang w:val="ky-KG"/>
        </w:rPr>
        <w:t xml:space="preserve"> жооп бер</w:t>
      </w:r>
      <w:r w:rsidR="000231B5">
        <w:rPr>
          <w:rFonts w:ascii="Times New Roman" w:eastAsia="Times New Roman" w:hAnsi="Times New Roman"/>
          <w:color w:val="000000"/>
          <w:sz w:val="20"/>
          <w:szCs w:val="20"/>
          <w:lang w:val="ky-KG"/>
        </w:rPr>
        <w:t>үүчү жактар</w:t>
      </w:r>
      <w:r w:rsidR="000231B5" w:rsidRPr="005822B3">
        <w:rPr>
          <w:rFonts w:ascii="Times New Roman" w:eastAsia="Times New Roman" w:hAnsi="Times New Roman"/>
          <w:color w:val="000000"/>
          <w:sz w:val="20"/>
          <w:szCs w:val="20"/>
          <w:lang w:val="ky-KG"/>
        </w:rPr>
        <w:t>дын алдында от</w:t>
      </w:r>
      <w:r w:rsidR="000231B5">
        <w:rPr>
          <w:rFonts w:ascii="Times New Roman" w:eastAsia="Times New Roman" w:hAnsi="Times New Roman"/>
          <w:color w:val="000000"/>
          <w:sz w:val="20"/>
          <w:szCs w:val="20"/>
          <w:lang w:val="ky-KG"/>
        </w:rPr>
        <w:t>чет берген же отчет бере турган;</w:t>
      </w:r>
    </w:p>
    <w:p w:rsidR="00131DB8" w:rsidRPr="000231B5" w:rsidRDefault="006D3928">
      <w:pPr>
        <w:spacing w:before="120" w:after="0" w:line="240" w:lineRule="exact"/>
        <w:ind w:left="1267" w:hanging="547"/>
        <w:jc w:val="both"/>
        <w:rPr>
          <w:rFonts w:ascii="Times New Roman" w:eastAsia="Times New Roman" w:hAnsi="Times New Roman"/>
          <w:spacing w:val="-4"/>
          <w:sz w:val="20"/>
          <w:szCs w:val="20"/>
          <w:lang w:val="ru-RU"/>
        </w:rPr>
      </w:pPr>
      <w:r w:rsidRPr="000231B5">
        <w:rPr>
          <w:rFonts w:ascii="Times New Roman" w:eastAsia="Times New Roman" w:hAnsi="Times New Roman"/>
          <w:spacing w:val="-4"/>
          <w:sz w:val="20"/>
          <w:szCs w:val="20"/>
          <w:lang w:val="ru-RU"/>
        </w:rPr>
        <w:t>(</w:t>
      </w:r>
      <w:r>
        <w:rPr>
          <w:rFonts w:ascii="Times New Roman" w:eastAsia="Times New Roman" w:hAnsi="Times New Roman"/>
          <w:spacing w:val="-4"/>
          <w:sz w:val="20"/>
          <w:szCs w:val="20"/>
        </w:rPr>
        <w:t>d</w:t>
      </w:r>
      <w:r w:rsidRPr="000231B5">
        <w:rPr>
          <w:rFonts w:ascii="Times New Roman" w:eastAsia="Times New Roman" w:hAnsi="Times New Roman"/>
          <w:spacing w:val="-4"/>
          <w:sz w:val="20"/>
          <w:szCs w:val="20"/>
          <w:lang w:val="ru-RU"/>
        </w:rPr>
        <w:t xml:space="preserve">) </w:t>
      </w:r>
      <w:r w:rsidRPr="000231B5">
        <w:rPr>
          <w:rFonts w:ascii="Times New Roman" w:eastAsia="Times New Roman" w:hAnsi="Times New Roman"/>
          <w:spacing w:val="-4"/>
          <w:sz w:val="20"/>
          <w:szCs w:val="20"/>
          <w:lang w:val="ru-RU"/>
        </w:rPr>
        <w:tab/>
      </w:r>
      <w:r w:rsidR="000231B5" w:rsidRPr="005822B3">
        <w:rPr>
          <w:rFonts w:ascii="Times New Roman" w:eastAsia="Times New Roman" w:hAnsi="Times New Roman"/>
          <w:color w:val="000000"/>
          <w:sz w:val="20"/>
          <w:szCs w:val="20"/>
          <w:lang w:val="ky-KG"/>
        </w:rPr>
        <w:t>ички аудит кызматына жана анын ишин пайдаланууга же түздөн–түз катышууга тартууга карата ушул стандартка ылайык тышкы аудитор тарабынан кабыл алынуучу чечимдерг</w:t>
      </w:r>
      <w:r w:rsidR="000231B5">
        <w:rPr>
          <w:rFonts w:ascii="Times New Roman" w:eastAsia="Times New Roman" w:hAnsi="Times New Roman"/>
          <w:color w:val="000000"/>
          <w:sz w:val="20"/>
          <w:szCs w:val="20"/>
          <w:lang w:val="ky-KG"/>
        </w:rPr>
        <w:t xml:space="preserve">е тийиштүү (A35-A39-пункттарды </w:t>
      </w:r>
      <w:r w:rsidR="000231B5" w:rsidRPr="005822B3">
        <w:rPr>
          <w:rFonts w:ascii="Times New Roman" w:eastAsia="Times New Roman" w:hAnsi="Times New Roman"/>
          <w:color w:val="000000"/>
          <w:sz w:val="20"/>
          <w:szCs w:val="20"/>
          <w:lang w:val="ky-KG"/>
        </w:rPr>
        <w:t>караңыз).</w:t>
      </w:r>
    </w:p>
    <w:p w:rsidR="00131DB8" w:rsidRPr="000231B5" w:rsidRDefault="006D3928">
      <w:pPr>
        <w:spacing w:before="120" w:after="0" w:line="240" w:lineRule="exact"/>
        <w:ind w:left="734" w:hanging="547"/>
        <w:jc w:val="both"/>
        <w:rPr>
          <w:rFonts w:ascii="Times New Roman" w:eastAsia="Times New Roman" w:hAnsi="Times New Roman"/>
          <w:spacing w:val="-2"/>
          <w:sz w:val="20"/>
          <w:szCs w:val="20"/>
          <w:lang w:val="ru-RU"/>
        </w:rPr>
      </w:pPr>
      <w:r w:rsidRPr="000231B5">
        <w:rPr>
          <w:rFonts w:ascii="Times New Roman" w:eastAsia="Times New Roman" w:hAnsi="Times New Roman"/>
          <w:sz w:val="20"/>
          <w:szCs w:val="20"/>
          <w:lang w:val="ru-RU"/>
        </w:rPr>
        <w:t>31.</w:t>
      </w:r>
      <w:r w:rsidRPr="000231B5">
        <w:rPr>
          <w:rFonts w:ascii="Times New Roman" w:eastAsia="Times New Roman" w:hAnsi="Times New Roman"/>
          <w:sz w:val="20"/>
          <w:szCs w:val="20"/>
          <w:lang w:val="ru-RU"/>
        </w:rPr>
        <w:tab/>
      </w:r>
      <w:r w:rsidR="000231B5" w:rsidRPr="005822B3">
        <w:rPr>
          <w:rFonts w:ascii="Times New Roman" w:eastAsia="Times New Roman" w:hAnsi="Times New Roman"/>
          <w:color w:val="000000"/>
          <w:sz w:val="20"/>
          <w:szCs w:val="20"/>
          <w:lang w:val="ky-KG"/>
        </w:rPr>
        <w:t>Аудитке түздөн-түз катышууга ички аудиторлорду тартуу мүмкүнчүлүгүнө жана мындай катышуунун деңгээлине тийиштүү баа берүү менен тышкы аудитор корпоративдик башкаруу</w:t>
      </w:r>
      <w:r w:rsidR="000231B5">
        <w:rPr>
          <w:rFonts w:ascii="Times New Roman" w:eastAsia="Times New Roman" w:hAnsi="Times New Roman"/>
          <w:color w:val="000000"/>
          <w:sz w:val="20"/>
          <w:szCs w:val="20"/>
          <w:lang w:val="ky-KG"/>
        </w:rPr>
        <w:t xml:space="preserve"> үчүн </w:t>
      </w:r>
      <w:r w:rsidR="000231B5" w:rsidRPr="005822B3">
        <w:rPr>
          <w:rFonts w:ascii="Times New Roman" w:eastAsia="Times New Roman" w:hAnsi="Times New Roman"/>
          <w:color w:val="000000"/>
          <w:sz w:val="20"/>
          <w:szCs w:val="20"/>
          <w:lang w:val="ky-KG"/>
        </w:rPr>
        <w:t>жооп бер</w:t>
      </w:r>
      <w:r w:rsidR="000231B5">
        <w:rPr>
          <w:rFonts w:ascii="Times New Roman" w:eastAsia="Times New Roman" w:hAnsi="Times New Roman"/>
          <w:color w:val="000000"/>
          <w:sz w:val="20"/>
          <w:szCs w:val="20"/>
          <w:lang w:val="ky-KG"/>
        </w:rPr>
        <w:t>үүчү жактар</w:t>
      </w:r>
      <w:r w:rsidR="000231B5" w:rsidRPr="005822B3">
        <w:rPr>
          <w:rFonts w:ascii="Times New Roman" w:eastAsia="Times New Roman" w:hAnsi="Times New Roman"/>
          <w:color w:val="000000"/>
          <w:sz w:val="20"/>
          <w:szCs w:val="20"/>
          <w:lang w:val="ky-KG"/>
        </w:rPr>
        <w:t>га АЭС 260</w:t>
      </w:r>
      <w:r w:rsidR="000231B5">
        <w:rPr>
          <w:rFonts w:ascii="Times New Roman" w:eastAsia="Times New Roman" w:hAnsi="Times New Roman"/>
          <w:color w:val="000000"/>
          <w:sz w:val="20"/>
          <w:szCs w:val="20"/>
          <w:lang w:val="ky-KG"/>
        </w:rPr>
        <w:t>ка</w:t>
      </w:r>
      <w:r w:rsidR="000231B5">
        <w:rPr>
          <w:rStyle w:val="a6"/>
          <w:rFonts w:ascii="Times New Roman" w:eastAsia="Times New Roman" w:hAnsi="Times New Roman"/>
          <w:color w:val="000000"/>
          <w:sz w:val="20"/>
          <w:szCs w:val="20"/>
          <w:lang w:val="ky-KG"/>
        </w:rPr>
        <w:footnoteReference w:id="9"/>
      </w:r>
      <w:r w:rsidR="000231B5" w:rsidRPr="005822B3">
        <w:rPr>
          <w:rFonts w:ascii="Times New Roman" w:eastAsia="Times New Roman" w:hAnsi="Times New Roman"/>
          <w:color w:val="000000"/>
          <w:sz w:val="20"/>
          <w:szCs w:val="20"/>
          <w:lang w:val="ky-KG"/>
        </w:rPr>
        <w:t xml:space="preserve"> ылайык аудиттин пландаштырылган көлөмүнө жана мөөнөттөрүнө карата маалымат берүүдө</w:t>
      </w:r>
      <w:r w:rsidR="000231B5" w:rsidRPr="005822B3">
        <w:rPr>
          <w:rFonts w:eastAsia="Times New Roman" w:cs="Calibri"/>
          <w:color w:val="000000"/>
          <w:lang w:val="ky-KG"/>
        </w:rPr>
        <w:t xml:space="preserve"> </w:t>
      </w:r>
      <w:r w:rsidR="000231B5" w:rsidRPr="005822B3">
        <w:rPr>
          <w:rFonts w:ascii="Times New Roman" w:eastAsia="Times New Roman" w:hAnsi="Times New Roman"/>
          <w:color w:val="000000"/>
          <w:lang w:val="ky-KG"/>
        </w:rPr>
        <w:t>а</w:t>
      </w:r>
      <w:r w:rsidR="000231B5" w:rsidRPr="005822B3">
        <w:rPr>
          <w:rFonts w:ascii="Times New Roman" w:eastAsia="Times New Roman" w:hAnsi="Times New Roman"/>
          <w:color w:val="000000"/>
          <w:sz w:val="20"/>
          <w:szCs w:val="20"/>
          <w:lang w:val="ky-KG"/>
        </w:rPr>
        <w:t>удиттик тапшырманын жагдайларын эске алуу менен мындай катышуу ашыкча эмес экендиги жөнүндө өз ара макулдашууга жетишүү үчүн ички аудиторлордун аудитке пландаштырылган түздөн-түз катышуу мүнөзүн жана даражасын аларга түшүндүрөт (А39-пунктун караңыз).</w:t>
      </w:r>
    </w:p>
    <w:p w:rsidR="00131DB8" w:rsidRPr="000231B5" w:rsidRDefault="006D3928">
      <w:pPr>
        <w:spacing w:before="120" w:after="0" w:line="240" w:lineRule="exact"/>
        <w:ind w:left="734" w:hanging="547"/>
        <w:jc w:val="both"/>
        <w:rPr>
          <w:rFonts w:ascii="Times New Roman" w:hAnsi="Times New Roman"/>
          <w:sz w:val="20"/>
          <w:szCs w:val="20"/>
          <w:lang w:val="ru-RU"/>
        </w:rPr>
      </w:pPr>
      <w:r w:rsidRPr="000231B5">
        <w:rPr>
          <w:rFonts w:ascii="Times New Roman" w:eastAsia="Times New Roman" w:hAnsi="Times New Roman"/>
          <w:sz w:val="20"/>
          <w:szCs w:val="20"/>
          <w:lang w:val="ru-RU"/>
        </w:rPr>
        <w:t>32</w:t>
      </w:r>
      <w:r w:rsidRPr="000231B5">
        <w:rPr>
          <w:rFonts w:ascii="Times New Roman" w:hAnsi="Times New Roman"/>
          <w:sz w:val="20"/>
          <w:szCs w:val="20"/>
          <w:lang w:val="ru-RU"/>
        </w:rPr>
        <w:t>.</w:t>
      </w:r>
      <w:r w:rsidRPr="000231B5">
        <w:rPr>
          <w:rFonts w:ascii="Times New Roman" w:hAnsi="Times New Roman"/>
          <w:sz w:val="20"/>
          <w:szCs w:val="20"/>
          <w:lang w:val="ru-RU"/>
        </w:rPr>
        <w:tab/>
      </w:r>
      <w:r w:rsidR="000231B5" w:rsidRPr="005822B3">
        <w:rPr>
          <w:rFonts w:ascii="Times New Roman" w:eastAsia="Times New Roman" w:hAnsi="Times New Roman"/>
          <w:color w:val="000000"/>
          <w:sz w:val="20"/>
          <w:szCs w:val="20"/>
          <w:lang w:val="ky-KG"/>
        </w:rPr>
        <w:t>Тышкы аудитор сунуш кылынган аудитордук пикир үчүн жеке жоопкерчилик тартаарын эске алып, ички аудиторлорду пландуу көлөмдө аудитке тартууда, ошондой эле ички аудит кызматынын ишин пайдаланууда анын жалпысынан аудитке катышуусу мурдагыдай эле жетиштүү боло тургандыгын баалоого тийиш.</w:t>
      </w:r>
    </w:p>
    <w:p w:rsidR="00131DB8" w:rsidRPr="000231B5" w:rsidRDefault="000231B5">
      <w:pPr>
        <w:tabs>
          <w:tab w:val="num" w:pos="684"/>
        </w:tabs>
        <w:spacing w:before="180" w:after="0" w:line="240" w:lineRule="exact"/>
        <w:rPr>
          <w:rFonts w:ascii="Times New Roman" w:eastAsia="Times New Roman" w:hAnsi="Times New Roman"/>
          <w:b/>
          <w:sz w:val="20"/>
          <w:szCs w:val="20"/>
          <w:lang w:val="ru-RU"/>
        </w:rPr>
      </w:pPr>
      <w:r w:rsidRPr="005822B3">
        <w:rPr>
          <w:rFonts w:ascii="Times New Roman" w:eastAsia="Times New Roman" w:hAnsi="Times New Roman"/>
          <w:b/>
          <w:bCs/>
          <w:color w:val="000000"/>
          <w:sz w:val="20"/>
          <w:szCs w:val="20"/>
          <w:lang w:val="ky-KG"/>
        </w:rPr>
        <w:t>Аудитке түздөн-түз катышууга ички аудиторлорду тартуу</w:t>
      </w:r>
    </w:p>
    <w:p w:rsidR="00131DB8" w:rsidRPr="00D15939" w:rsidRDefault="006D3928">
      <w:pPr>
        <w:spacing w:before="120" w:after="0" w:line="240" w:lineRule="exact"/>
        <w:ind w:left="734" w:hanging="547"/>
        <w:jc w:val="both"/>
        <w:rPr>
          <w:rFonts w:ascii="Times New Roman" w:eastAsia="Times New Roman" w:hAnsi="Times New Roman"/>
          <w:spacing w:val="-4"/>
          <w:sz w:val="20"/>
          <w:szCs w:val="20"/>
          <w:lang w:val="ru-RU"/>
        </w:rPr>
      </w:pPr>
      <w:r w:rsidRPr="00D15939">
        <w:rPr>
          <w:rFonts w:ascii="Times New Roman" w:eastAsia="Times New Roman" w:hAnsi="Times New Roman"/>
          <w:spacing w:val="-4"/>
          <w:sz w:val="20"/>
          <w:szCs w:val="20"/>
          <w:lang w:val="ru-RU"/>
        </w:rPr>
        <w:t>33.</w:t>
      </w:r>
      <w:r w:rsidRPr="00D15939">
        <w:rPr>
          <w:rFonts w:ascii="Times New Roman" w:eastAsia="Times New Roman" w:hAnsi="Times New Roman"/>
          <w:spacing w:val="-4"/>
          <w:sz w:val="20"/>
          <w:szCs w:val="20"/>
          <w:lang w:val="ru-RU"/>
        </w:rPr>
        <w:tab/>
      </w:r>
      <w:r w:rsidR="00D15939" w:rsidRPr="005822B3">
        <w:rPr>
          <w:rFonts w:ascii="Times New Roman" w:eastAsia="Times New Roman" w:hAnsi="Times New Roman"/>
          <w:color w:val="000000"/>
          <w:sz w:val="20"/>
          <w:szCs w:val="20"/>
          <w:lang w:val="ky-KG"/>
        </w:rPr>
        <w:t>Аудитке түздөн-түз катышууга ички аудиторлорду тартууга чейин тышкы аудитор төмөнкүлөрдү аткарууга тийиш:</w:t>
      </w:r>
    </w:p>
    <w:p w:rsidR="00D15939" w:rsidRPr="00D15939" w:rsidRDefault="00D15939">
      <w:pPr>
        <w:numPr>
          <w:ilvl w:val="0"/>
          <w:numId w:val="78"/>
        </w:numPr>
        <w:tabs>
          <w:tab w:val="num" w:pos="720"/>
        </w:tabs>
        <w:spacing w:before="120" w:after="0" w:line="240" w:lineRule="exact"/>
        <w:ind w:left="1267" w:hanging="547"/>
        <w:jc w:val="both"/>
        <w:rPr>
          <w:rFonts w:ascii="Times New Roman" w:eastAsia="Times New Roman" w:hAnsi="Times New Roman"/>
          <w:spacing w:val="-4"/>
          <w:sz w:val="20"/>
          <w:szCs w:val="20"/>
          <w:lang w:val="ru-RU"/>
        </w:rPr>
      </w:pPr>
      <w:r w:rsidRPr="005822B3">
        <w:rPr>
          <w:rFonts w:ascii="Times New Roman" w:eastAsia="Times New Roman" w:hAnsi="Times New Roman"/>
          <w:color w:val="000000"/>
          <w:sz w:val="20"/>
          <w:szCs w:val="20"/>
          <w:lang w:val="ky-KG"/>
        </w:rPr>
        <w:t>ишкананын ыйгарым укуктуу өкүлүнөн ички аудиторлордун тышкы аудитордун нускамаларын аткарууга уруксат берүүсү жана ишкананын тышкы аудитор үчүн ички аудитор тарабынан аткарылган ишке кийлигишпөөсү тууралуу жазуу жүзүндөгү макулдугун алууга;</w:t>
      </w:r>
    </w:p>
    <w:p w:rsidR="00131DB8" w:rsidRPr="00D15939" w:rsidRDefault="00D15939">
      <w:pPr>
        <w:numPr>
          <w:ilvl w:val="0"/>
          <w:numId w:val="78"/>
        </w:numPr>
        <w:tabs>
          <w:tab w:val="num" w:pos="720"/>
        </w:tabs>
        <w:spacing w:before="120" w:after="0" w:line="240" w:lineRule="exact"/>
        <w:ind w:left="1267" w:hanging="547"/>
        <w:jc w:val="both"/>
        <w:rPr>
          <w:rFonts w:ascii="Times New Roman" w:eastAsia="Times New Roman" w:hAnsi="Times New Roman"/>
          <w:spacing w:val="-4"/>
          <w:sz w:val="20"/>
          <w:szCs w:val="20"/>
          <w:lang w:val="ru-RU"/>
        </w:rPr>
      </w:pPr>
      <w:r w:rsidRPr="005822B3">
        <w:rPr>
          <w:rFonts w:ascii="Times New Roman" w:eastAsia="Times New Roman" w:hAnsi="Times New Roman"/>
          <w:color w:val="000000"/>
          <w:sz w:val="20"/>
          <w:szCs w:val="20"/>
          <w:lang w:val="ky-KG"/>
        </w:rPr>
        <w:t xml:space="preserve">алар тышкы аудитордун нускамаларына ылайык белгилүү бир маалыматтарга карата купуялуулукту сактоого жана анын </w:t>
      </w:r>
      <w:r>
        <w:rPr>
          <w:rFonts w:ascii="Times New Roman" w:eastAsia="Times New Roman" w:hAnsi="Times New Roman"/>
          <w:color w:val="000000"/>
          <w:sz w:val="20"/>
          <w:szCs w:val="20"/>
          <w:lang w:val="ky-KG"/>
        </w:rPr>
        <w:t xml:space="preserve">объективдүүлүгү </w:t>
      </w:r>
      <w:r w:rsidRPr="005822B3">
        <w:rPr>
          <w:rFonts w:ascii="Times New Roman" w:eastAsia="Times New Roman" w:hAnsi="Times New Roman"/>
          <w:color w:val="000000"/>
          <w:sz w:val="20"/>
          <w:szCs w:val="20"/>
          <w:lang w:val="ky-KG"/>
        </w:rPr>
        <w:t>үчүн коркунуч келип чыккан учурда тышкы аудиторго маалымдоого ички аудиторлордун жазуу жүзүндөгү макулдугун алууга.</w:t>
      </w:r>
    </w:p>
    <w:p w:rsidR="00131DB8" w:rsidRPr="00233061" w:rsidRDefault="006D3928">
      <w:pPr>
        <w:keepNext/>
        <w:spacing w:before="120" w:after="0" w:line="240" w:lineRule="exact"/>
        <w:ind w:left="734" w:hanging="547"/>
        <w:jc w:val="both"/>
        <w:rPr>
          <w:rFonts w:ascii="Times New Roman" w:eastAsia="Times New Roman" w:hAnsi="Times New Roman"/>
          <w:sz w:val="20"/>
          <w:szCs w:val="20"/>
          <w:lang w:val="ky-KG"/>
        </w:rPr>
      </w:pPr>
      <w:r w:rsidRPr="00D15939">
        <w:rPr>
          <w:rFonts w:ascii="Times New Roman" w:eastAsia="Times New Roman" w:hAnsi="Times New Roman"/>
          <w:sz w:val="20"/>
          <w:szCs w:val="20"/>
          <w:lang w:val="ru-RU"/>
        </w:rPr>
        <w:lastRenderedPageBreak/>
        <w:t>34.</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ky-KG"/>
        </w:rPr>
        <w:t xml:space="preserve">Тышкы аудитор АЭС 220 </w:t>
      </w:r>
      <w:r w:rsidR="00D15939">
        <w:rPr>
          <w:rStyle w:val="a6"/>
          <w:rFonts w:ascii="Times New Roman" w:eastAsia="Times New Roman" w:hAnsi="Times New Roman"/>
          <w:color w:val="000000"/>
          <w:sz w:val="20"/>
          <w:szCs w:val="20"/>
          <w:lang w:val="ky-KG"/>
        </w:rPr>
        <w:footnoteReference w:id="10"/>
      </w:r>
      <w:r w:rsidR="00D15939">
        <w:rPr>
          <w:rFonts w:ascii="Times New Roman" w:eastAsia="Times New Roman" w:hAnsi="Times New Roman"/>
          <w:color w:val="000000"/>
          <w:sz w:val="20"/>
          <w:szCs w:val="20"/>
          <w:lang w:val="ky-KG"/>
        </w:rPr>
        <w:t xml:space="preserve">го </w:t>
      </w:r>
      <w:r w:rsidR="00D15939" w:rsidRPr="005822B3">
        <w:rPr>
          <w:rFonts w:ascii="Times New Roman" w:eastAsia="Times New Roman" w:hAnsi="Times New Roman"/>
          <w:color w:val="000000"/>
          <w:sz w:val="20"/>
          <w:szCs w:val="20"/>
          <w:lang w:val="ky-KG"/>
        </w:rPr>
        <w:t>ылайык аудитордук тапшырма боюнча ички аудиторлор тарабынан аткарылган иштерди жетектейт, көзөмөлдөйт жана текшерет. Муну менен:</w:t>
      </w:r>
    </w:p>
    <w:p w:rsidR="00131DB8" w:rsidRPr="00233061" w:rsidRDefault="006D3928">
      <w:pPr>
        <w:spacing w:before="120" w:after="0" w:line="240" w:lineRule="exact"/>
        <w:ind w:left="1267" w:hanging="547"/>
        <w:jc w:val="both"/>
        <w:rPr>
          <w:rFonts w:ascii="Times New Roman" w:eastAsia="Times New Roman" w:hAnsi="Times New Roman"/>
          <w:sz w:val="20"/>
          <w:szCs w:val="20"/>
          <w:lang w:val="ky-KG"/>
        </w:rPr>
      </w:pPr>
      <w:r w:rsidRPr="00233061">
        <w:rPr>
          <w:rFonts w:ascii="Times New Roman" w:eastAsia="Times New Roman" w:hAnsi="Times New Roman"/>
          <w:sz w:val="20"/>
          <w:szCs w:val="20"/>
          <w:lang w:val="ky-KG"/>
        </w:rPr>
        <w:t xml:space="preserve">(a) </w:t>
      </w:r>
      <w:r w:rsidRPr="00233061">
        <w:rPr>
          <w:rFonts w:ascii="Times New Roman" w:eastAsia="Times New Roman" w:hAnsi="Times New Roman"/>
          <w:sz w:val="20"/>
          <w:szCs w:val="20"/>
          <w:lang w:val="ky-KG"/>
        </w:rPr>
        <w:tab/>
      </w:r>
      <w:r w:rsidR="00D15939" w:rsidRPr="005822B3">
        <w:rPr>
          <w:rFonts w:ascii="Times New Roman" w:eastAsia="Times New Roman" w:hAnsi="Times New Roman"/>
          <w:color w:val="000000"/>
          <w:sz w:val="20"/>
          <w:szCs w:val="20"/>
          <w:lang w:val="ky-KG"/>
        </w:rPr>
        <w:t>мындай жетекчиликтин, көзөмөлдүн жана текшерүүнүн мүнөзү, мөөнөттөрү жана көлөмү ишканага карата ички аудиторлор көз каранды эмес адам экендигин жана ушул стандарттын 29-пунктунда келтирилген факторлорго баа берүүнүн натыйжаларына шайкеш келерин эске алуу менен аныкталууга тийиш;</w:t>
      </w:r>
    </w:p>
    <w:p w:rsidR="00131DB8" w:rsidRPr="00233061" w:rsidRDefault="006D3928">
      <w:pPr>
        <w:spacing w:before="120" w:after="0" w:line="240" w:lineRule="exact"/>
        <w:ind w:left="1267" w:hanging="547"/>
        <w:jc w:val="both"/>
        <w:rPr>
          <w:rFonts w:ascii="Times New Roman" w:eastAsia="Times New Roman" w:hAnsi="Times New Roman"/>
          <w:sz w:val="20"/>
          <w:szCs w:val="20"/>
          <w:lang w:val="ky-KG"/>
        </w:rPr>
      </w:pPr>
      <w:r w:rsidRPr="00233061">
        <w:rPr>
          <w:rFonts w:ascii="Times New Roman" w:eastAsia="Times New Roman" w:hAnsi="Times New Roman"/>
          <w:sz w:val="20"/>
          <w:szCs w:val="20"/>
          <w:lang w:val="ky-KG"/>
        </w:rPr>
        <w:t>(b)</w:t>
      </w:r>
      <w:r w:rsidRPr="00233061">
        <w:rPr>
          <w:rFonts w:ascii="Times New Roman" w:eastAsia="Times New Roman" w:hAnsi="Times New Roman"/>
          <w:sz w:val="20"/>
          <w:szCs w:val="20"/>
          <w:lang w:val="ky-KG"/>
        </w:rPr>
        <w:tab/>
      </w:r>
      <w:r w:rsidR="00D15939" w:rsidRPr="005822B3">
        <w:rPr>
          <w:rFonts w:ascii="Times New Roman" w:eastAsia="Times New Roman" w:hAnsi="Times New Roman"/>
          <w:color w:val="000000"/>
          <w:sz w:val="20"/>
          <w:szCs w:val="20"/>
          <w:lang w:val="ky-KG"/>
        </w:rPr>
        <w:t>текшерүү жол-жоболору ички аудиторлор тарабынан аткарылган иштердин айрым багыттары боюнча баштапкы аудитордук далилдерди кайра текшерүүнү камтууга тийиш.</w:t>
      </w:r>
      <w:r w:rsidRPr="00233061">
        <w:rPr>
          <w:rFonts w:ascii="Times New Roman" w:eastAsia="Times New Roman" w:hAnsi="Times New Roman"/>
          <w:sz w:val="20"/>
          <w:szCs w:val="20"/>
          <w:lang w:val="ky-KG"/>
        </w:rPr>
        <w:t xml:space="preserve"> </w:t>
      </w:r>
    </w:p>
    <w:p w:rsidR="00131DB8" w:rsidRPr="00233061" w:rsidRDefault="00D15939">
      <w:pPr>
        <w:spacing w:before="120" w:after="0" w:line="240" w:lineRule="exact"/>
        <w:ind w:left="720"/>
        <w:jc w:val="both"/>
        <w:rPr>
          <w:rFonts w:ascii="Times New Roman" w:eastAsia="Times New Roman" w:hAnsi="Times New Roman"/>
          <w:sz w:val="20"/>
          <w:szCs w:val="20"/>
          <w:lang w:val="ky-KG"/>
        </w:rPr>
      </w:pPr>
      <w:r w:rsidRPr="005822B3">
        <w:rPr>
          <w:rFonts w:ascii="Times New Roman" w:eastAsia="Times New Roman" w:hAnsi="Times New Roman"/>
          <w:color w:val="000000"/>
          <w:sz w:val="20"/>
          <w:szCs w:val="20"/>
          <w:lang w:val="ky-KG"/>
        </w:rPr>
        <w:t>Ички аудиторлор тарабынан аткарылган иштерди жетектөө, көзөмөлдөө жана текшерүү,</w:t>
      </w:r>
      <w:r w:rsidRPr="005822B3">
        <w:rPr>
          <w:rFonts w:eastAsia="Times New Roman" w:cs="Calibri"/>
          <w:color w:val="000000"/>
          <w:lang w:val="ky-KG"/>
        </w:rPr>
        <w:t xml:space="preserve"> </w:t>
      </w:r>
      <w:r w:rsidRPr="005822B3">
        <w:rPr>
          <w:rFonts w:ascii="Times New Roman" w:eastAsia="Times New Roman" w:hAnsi="Times New Roman"/>
          <w:color w:val="000000"/>
          <w:sz w:val="20"/>
          <w:szCs w:val="20"/>
          <w:lang w:val="ky-KG"/>
        </w:rPr>
        <w:t>тышкы аудитордун ички аудиторлор бул иштин негизинде жасалган корутундуларга карата жетиштүү талаптагыдай аудитордук далилдерди алганына ынануусу үчүн жетиштүү болушу керек (A40-A41-пункттарды  караңыз).</w:t>
      </w:r>
    </w:p>
    <w:p w:rsidR="00D15939" w:rsidRPr="00233061" w:rsidRDefault="006D3928" w:rsidP="00D15939">
      <w:pPr>
        <w:spacing w:before="120" w:after="0" w:line="240" w:lineRule="exact"/>
        <w:ind w:left="734" w:hanging="547"/>
        <w:jc w:val="both"/>
        <w:rPr>
          <w:rFonts w:ascii="Times New Roman" w:eastAsia="Times New Roman" w:hAnsi="Times New Roman"/>
          <w:sz w:val="20"/>
          <w:szCs w:val="20"/>
          <w:lang w:val="ky-KG"/>
        </w:rPr>
      </w:pPr>
      <w:r w:rsidRPr="00233061">
        <w:rPr>
          <w:rFonts w:ascii="Times New Roman" w:eastAsia="Times New Roman" w:hAnsi="Times New Roman"/>
          <w:sz w:val="20"/>
          <w:szCs w:val="20"/>
          <w:lang w:val="ky-KG"/>
        </w:rPr>
        <w:t>35.</w:t>
      </w:r>
      <w:r w:rsidRPr="00233061">
        <w:rPr>
          <w:rFonts w:ascii="Times New Roman" w:eastAsia="Times New Roman" w:hAnsi="Times New Roman"/>
          <w:sz w:val="20"/>
          <w:szCs w:val="20"/>
          <w:lang w:val="ky-KG"/>
        </w:rPr>
        <w:tab/>
      </w:r>
      <w:r w:rsidR="00D15939" w:rsidRPr="005822B3">
        <w:rPr>
          <w:rFonts w:ascii="Times New Roman" w:eastAsia="Times New Roman" w:hAnsi="Times New Roman"/>
          <w:color w:val="000000"/>
          <w:sz w:val="20"/>
          <w:szCs w:val="20"/>
          <w:lang w:val="ky-KG"/>
        </w:rPr>
        <w:t>Ички аудиторлор тарабынан аткарылган иштерди жетектөөдө, көзөмөлдөөдө жана карап чыгууда тышкы аудитор 27-пунктка ыла</w:t>
      </w:r>
      <w:r w:rsidR="00D15939">
        <w:rPr>
          <w:rFonts w:ascii="Times New Roman" w:eastAsia="Times New Roman" w:hAnsi="Times New Roman"/>
          <w:color w:val="000000"/>
          <w:sz w:val="20"/>
          <w:szCs w:val="20"/>
          <w:lang w:val="ky-KG"/>
        </w:rPr>
        <w:t xml:space="preserve">йык алар тарабынан жүргүзүлгөн </w:t>
      </w:r>
      <w:r w:rsidR="00D15939" w:rsidRPr="005822B3">
        <w:rPr>
          <w:rFonts w:ascii="Times New Roman" w:eastAsia="Times New Roman" w:hAnsi="Times New Roman"/>
          <w:color w:val="000000"/>
          <w:sz w:val="20"/>
          <w:szCs w:val="20"/>
          <w:lang w:val="ky-KG"/>
        </w:rPr>
        <w:t>баалоолордун мындан ары талаптагыдай эместигинин кандайдыр-бир белгилери пайда болбошу үчүн сак болушу керек.</w:t>
      </w:r>
    </w:p>
    <w:p w:rsidR="00131DB8" w:rsidRPr="00233061" w:rsidRDefault="00D15939" w:rsidP="00D15939">
      <w:pPr>
        <w:spacing w:before="120" w:after="0" w:line="240" w:lineRule="exact"/>
        <w:jc w:val="both"/>
        <w:rPr>
          <w:rFonts w:ascii="Times New Roman" w:eastAsia="Times New Roman" w:hAnsi="Times New Roman"/>
          <w:sz w:val="20"/>
          <w:szCs w:val="20"/>
          <w:lang w:val="ky-KG"/>
        </w:rPr>
      </w:pPr>
      <w:r w:rsidRPr="00233061">
        <w:rPr>
          <w:rFonts w:ascii="Times New Roman" w:eastAsia="Times New Roman" w:hAnsi="Times New Roman"/>
          <w:b/>
          <w:bCs/>
          <w:sz w:val="20"/>
          <w:szCs w:val="20"/>
          <w:lang w:val="ky-KG"/>
        </w:rPr>
        <w:t>Документ</w:t>
      </w:r>
      <w:r>
        <w:rPr>
          <w:rFonts w:ascii="Times New Roman" w:eastAsia="Times New Roman" w:hAnsi="Times New Roman"/>
          <w:b/>
          <w:bCs/>
          <w:sz w:val="20"/>
          <w:szCs w:val="20"/>
          <w:lang w:val="kk-KZ"/>
        </w:rPr>
        <w:t>ация</w:t>
      </w:r>
    </w:p>
    <w:p w:rsidR="00131DB8" w:rsidRPr="00233061" w:rsidRDefault="006D3928">
      <w:pPr>
        <w:spacing w:before="120" w:after="0" w:line="240" w:lineRule="exact"/>
        <w:ind w:left="734" w:hanging="547"/>
        <w:jc w:val="both"/>
        <w:rPr>
          <w:rFonts w:ascii="Times New Roman" w:eastAsia="Times New Roman" w:hAnsi="Times New Roman"/>
          <w:sz w:val="20"/>
          <w:szCs w:val="20"/>
          <w:lang w:val="ky-KG"/>
        </w:rPr>
      </w:pPr>
      <w:r w:rsidRPr="00233061">
        <w:rPr>
          <w:rFonts w:ascii="Times New Roman" w:eastAsia="Times New Roman" w:hAnsi="Times New Roman"/>
          <w:sz w:val="20"/>
          <w:szCs w:val="20"/>
          <w:lang w:val="ky-KG"/>
        </w:rPr>
        <w:t>36.</w:t>
      </w:r>
      <w:r w:rsidRPr="00233061">
        <w:rPr>
          <w:rFonts w:ascii="Times New Roman" w:eastAsia="Times New Roman" w:hAnsi="Times New Roman"/>
          <w:sz w:val="20"/>
          <w:szCs w:val="20"/>
          <w:lang w:val="ky-KG"/>
        </w:rPr>
        <w:tab/>
      </w:r>
      <w:r w:rsidR="00D15939" w:rsidRPr="005822B3">
        <w:rPr>
          <w:rFonts w:ascii="Times New Roman" w:eastAsia="Times New Roman" w:hAnsi="Times New Roman"/>
          <w:color w:val="000000"/>
          <w:sz w:val="20"/>
          <w:szCs w:val="20"/>
          <w:lang w:val="ky-KG"/>
        </w:rPr>
        <w:t>Эгерде тышкы аудитор ички аудит кызматынын ишин пайдаланса, анда ал аудитордук документ</w:t>
      </w:r>
      <w:r w:rsidR="00D15939">
        <w:rPr>
          <w:rFonts w:ascii="Times New Roman" w:eastAsia="Times New Roman" w:hAnsi="Times New Roman"/>
          <w:color w:val="000000"/>
          <w:sz w:val="20"/>
          <w:szCs w:val="20"/>
          <w:lang w:val="ky-KG"/>
        </w:rPr>
        <w:t xml:space="preserve">ацияга </w:t>
      </w:r>
      <w:r w:rsidR="00D15939" w:rsidRPr="005822B3">
        <w:rPr>
          <w:rFonts w:ascii="Times New Roman" w:eastAsia="Times New Roman" w:hAnsi="Times New Roman"/>
          <w:color w:val="000000"/>
          <w:sz w:val="20"/>
          <w:szCs w:val="20"/>
          <w:lang w:val="ky-KG"/>
        </w:rPr>
        <w:t>төмөнкүлөрдү киргизүүгө тийиш:</w:t>
      </w:r>
    </w:p>
    <w:p w:rsidR="00131DB8" w:rsidRDefault="00D15939">
      <w:pPr>
        <w:numPr>
          <w:ilvl w:val="0"/>
          <w:numId w:val="76"/>
        </w:numPr>
        <w:spacing w:before="120" w:after="0" w:line="240" w:lineRule="exact"/>
        <w:ind w:left="1267" w:hanging="547"/>
        <w:jc w:val="both"/>
        <w:rPr>
          <w:rFonts w:ascii="Times New Roman" w:eastAsia="Times New Roman" w:hAnsi="Times New Roman"/>
          <w:b/>
          <w:sz w:val="20"/>
          <w:szCs w:val="20"/>
        </w:rPr>
      </w:pPr>
      <w:r w:rsidRPr="005822B3">
        <w:rPr>
          <w:rFonts w:ascii="Times New Roman" w:eastAsia="Times New Roman" w:hAnsi="Times New Roman"/>
          <w:color w:val="000000"/>
          <w:sz w:val="20"/>
          <w:szCs w:val="20"/>
          <w:lang w:val="ky-KG"/>
        </w:rPr>
        <w:t>баалоо боюнча:</w:t>
      </w:r>
    </w:p>
    <w:p w:rsidR="00131DB8" w:rsidRDefault="00D15939">
      <w:pPr>
        <w:numPr>
          <w:ilvl w:val="0"/>
          <w:numId w:val="83"/>
        </w:numPr>
        <w:spacing w:before="120" w:after="0" w:line="240" w:lineRule="exact"/>
        <w:ind w:left="1814" w:hanging="547"/>
        <w:jc w:val="both"/>
        <w:rPr>
          <w:rFonts w:ascii="Times New Roman" w:eastAsia="Times New Roman" w:hAnsi="Times New Roman"/>
          <w:sz w:val="20"/>
          <w:szCs w:val="20"/>
        </w:rPr>
      </w:pPr>
      <w:r w:rsidRPr="005822B3">
        <w:rPr>
          <w:rFonts w:ascii="Times New Roman" w:eastAsia="Times New Roman" w:hAnsi="Times New Roman"/>
          <w:color w:val="000000"/>
          <w:sz w:val="20"/>
          <w:szCs w:val="20"/>
          <w:lang w:val="ky-KG"/>
        </w:rPr>
        <w:t>ишканадагы кызматтын статусу жана колдонууга киргизилген саясат жана жол-жоболор ички аудиторлордун талаптагыдай объективдүүлүгүн камсыз кылаарын;</w:t>
      </w:r>
    </w:p>
    <w:p w:rsidR="00131DB8" w:rsidRPr="00D15939" w:rsidRDefault="006D3928">
      <w:pPr>
        <w:spacing w:before="120" w:after="0" w:line="240" w:lineRule="exact"/>
        <w:ind w:left="1814" w:hanging="547"/>
        <w:jc w:val="both"/>
        <w:rPr>
          <w:rFonts w:ascii="Times New Roman" w:eastAsia="Times New Roman" w:hAnsi="Times New Roman"/>
          <w:b/>
          <w:sz w:val="20"/>
          <w:szCs w:val="20"/>
          <w:lang w:val="ru-RU"/>
        </w:rPr>
      </w:pPr>
      <w:r w:rsidRPr="00D15939">
        <w:rPr>
          <w:rFonts w:ascii="Times New Roman" w:eastAsia="Times New Roman" w:hAnsi="Times New Roman"/>
          <w:sz w:val="20"/>
          <w:szCs w:val="20"/>
          <w:lang w:val="ru-RU"/>
        </w:rPr>
        <w:t>(</w:t>
      </w:r>
      <w:r>
        <w:rPr>
          <w:rFonts w:ascii="Times New Roman" w:eastAsia="Times New Roman" w:hAnsi="Times New Roman"/>
          <w:sz w:val="20"/>
          <w:szCs w:val="20"/>
        </w:rPr>
        <w:t>ii</w:t>
      </w:r>
      <w:r w:rsidRPr="00D15939">
        <w:rPr>
          <w:rFonts w:ascii="Times New Roman" w:eastAsia="Times New Roman" w:hAnsi="Times New Roman"/>
          <w:sz w:val="20"/>
          <w:szCs w:val="20"/>
          <w:lang w:val="ru-RU"/>
        </w:rPr>
        <w:t xml:space="preserve">) </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кызматтын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кесиптик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квалификациялык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деңгээлин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жана</w:t>
      </w:r>
    </w:p>
    <w:p w:rsidR="00131DB8" w:rsidRPr="00D15939" w:rsidRDefault="006D3928">
      <w:pPr>
        <w:spacing w:before="120" w:after="0" w:line="240" w:lineRule="exact"/>
        <w:ind w:left="1814" w:hanging="547"/>
        <w:jc w:val="both"/>
        <w:rPr>
          <w:rFonts w:ascii="Times New Roman" w:eastAsia="Times New Roman" w:hAnsi="Times New Roman"/>
          <w:b/>
          <w:sz w:val="20"/>
          <w:szCs w:val="20"/>
          <w:lang w:val="ru-RU"/>
        </w:rPr>
      </w:pPr>
      <w:r w:rsidRPr="00D15939">
        <w:rPr>
          <w:rFonts w:ascii="Times New Roman" w:eastAsia="Times New Roman" w:hAnsi="Times New Roman"/>
          <w:sz w:val="20"/>
          <w:szCs w:val="20"/>
          <w:lang w:val="ru-RU"/>
        </w:rPr>
        <w:t>(</w:t>
      </w:r>
      <w:r>
        <w:rPr>
          <w:rFonts w:ascii="Times New Roman" w:eastAsia="Times New Roman" w:hAnsi="Times New Roman"/>
          <w:sz w:val="20"/>
          <w:szCs w:val="20"/>
        </w:rPr>
        <w:t>iii</w:t>
      </w:r>
      <w:r w:rsidRPr="00D15939">
        <w:rPr>
          <w:rFonts w:ascii="Times New Roman" w:eastAsia="Times New Roman" w:hAnsi="Times New Roman"/>
          <w:sz w:val="20"/>
          <w:szCs w:val="20"/>
          <w:lang w:val="ru-RU"/>
        </w:rPr>
        <w:t xml:space="preserve">) </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кызмат</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сапатты</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контролдоону</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кошкондо</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системалуу</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жана</w:t>
      </w:r>
      <w:r w:rsidR="00D15939" w:rsidRPr="00D15939">
        <w:rPr>
          <w:rFonts w:ascii="Times New Roman" w:eastAsia="Times New Roman" w:hAnsi="Times New Roman"/>
          <w:color w:val="000000"/>
          <w:sz w:val="20"/>
          <w:szCs w:val="20"/>
          <w:lang w:val="ru-RU"/>
        </w:rPr>
        <w:t xml:space="preserve"> </w:t>
      </w:r>
      <w:r w:rsidR="00D15939">
        <w:rPr>
          <w:rFonts w:ascii="Times New Roman" w:eastAsia="Times New Roman" w:hAnsi="Times New Roman"/>
          <w:color w:val="000000"/>
          <w:sz w:val="20"/>
          <w:szCs w:val="20"/>
          <w:lang w:val="ru-RU"/>
        </w:rPr>
        <w:t>ырааттуу</w:t>
      </w:r>
      <w:r w:rsidR="00D15939" w:rsidRPr="00D15939">
        <w:rPr>
          <w:rFonts w:ascii="Times New Roman" w:eastAsia="Times New Roman" w:hAnsi="Times New Roman"/>
          <w:color w:val="000000"/>
          <w:sz w:val="20"/>
          <w:szCs w:val="20"/>
          <w:lang w:val="ru-RU"/>
        </w:rPr>
        <w:t xml:space="preserve"> </w:t>
      </w:r>
      <w:r w:rsidR="00D15939">
        <w:rPr>
          <w:rFonts w:ascii="Times New Roman" w:eastAsia="Times New Roman" w:hAnsi="Times New Roman"/>
          <w:color w:val="000000"/>
          <w:sz w:val="20"/>
          <w:szCs w:val="20"/>
          <w:lang w:val="ru-RU"/>
        </w:rPr>
        <w:t>ыкмаларды</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канчалык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деңгээлде</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колдоноорун</w:t>
      </w:r>
      <w:r w:rsidR="00D15939" w:rsidRPr="00D15939">
        <w:rPr>
          <w:rFonts w:ascii="Times New Roman" w:eastAsia="Times New Roman" w:hAnsi="Times New Roman"/>
          <w:color w:val="000000"/>
          <w:sz w:val="20"/>
          <w:szCs w:val="20"/>
          <w:lang w:val="ru-RU"/>
        </w:rPr>
        <w:t>;</w:t>
      </w:r>
    </w:p>
    <w:p w:rsidR="00D15939" w:rsidRPr="00D15939" w:rsidRDefault="00D15939">
      <w:pPr>
        <w:numPr>
          <w:ilvl w:val="0"/>
          <w:numId w:val="76"/>
        </w:numPr>
        <w:spacing w:before="120" w:after="0" w:line="240" w:lineRule="exact"/>
        <w:ind w:left="1267" w:hanging="547"/>
        <w:jc w:val="both"/>
        <w:rPr>
          <w:rFonts w:ascii="Times New Roman" w:eastAsia="Times New Roman" w:hAnsi="Times New Roman"/>
          <w:b/>
          <w:sz w:val="20"/>
          <w:szCs w:val="20"/>
          <w:lang w:val="ru-RU"/>
        </w:rPr>
      </w:pPr>
      <w:r w:rsidRPr="005822B3">
        <w:rPr>
          <w:rFonts w:ascii="Times New Roman" w:eastAsia="Times New Roman" w:hAnsi="Times New Roman"/>
          <w:color w:val="000000"/>
          <w:sz w:val="20"/>
          <w:szCs w:val="20"/>
          <w:lang w:val="ru-RU"/>
        </w:rPr>
        <w:t>пайдаланылган</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иштин</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мүнөзү</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көлөмү</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ошондой</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эле</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эмне</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үчүн</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мындай</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чечим</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кабыл</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алынганы</w:t>
      </w:r>
      <w:r w:rsidRPr="00D159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15939">
        <w:rPr>
          <w:rFonts w:ascii="Times New Roman" w:eastAsia="Times New Roman" w:hAnsi="Times New Roman"/>
          <w:sz w:val="20"/>
          <w:szCs w:val="20"/>
          <w:lang w:val="ru-RU"/>
        </w:rPr>
        <w:t xml:space="preserve"> </w:t>
      </w:r>
    </w:p>
    <w:p w:rsidR="00131DB8" w:rsidRPr="00D15939" w:rsidRDefault="00D15939">
      <w:pPr>
        <w:numPr>
          <w:ilvl w:val="0"/>
          <w:numId w:val="76"/>
        </w:numPr>
        <w:spacing w:before="120" w:after="0" w:line="240" w:lineRule="exact"/>
        <w:ind w:left="1267" w:hanging="547"/>
        <w:jc w:val="both"/>
        <w:rPr>
          <w:rFonts w:ascii="Times New Roman" w:eastAsia="Times New Roman" w:hAnsi="Times New Roman"/>
          <w:b/>
          <w:sz w:val="20"/>
          <w:szCs w:val="20"/>
          <w:lang w:val="ru-RU"/>
        </w:rPr>
      </w:pPr>
      <w:r w:rsidRPr="005822B3">
        <w:rPr>
          <w:rFonts w:ascii="Times New Roman" w:eastAsia="Times New Roman" w:hAnsi="Times New Roman"/>
          <w:color w:val="000000"/>
          <w:sz w:val="20"/>
          <w:szCs w:val="20"/>
          <w:lang w:val="ru-RU"/>
        </w:rPr>
        <w:lastRenderedPageBreak/>
        <w:t>пайдаланылган</w:t>
      </w:r>
      <w:r w:rsidRPr="00D15939">
        <w:rPr>
          <w:rFonts w:ascii="Times New Roman" w:eastAsia="Times New Roman" w:hAnsi="Times New Roman"/>
          <w:color w:val="000000"/>
          <w:sz w:val="20"/>
          <w:szCs w:val="20"/>
          <w:lang w:val="ru-RU"/>
        </w:rPr>
        <w:t xml:space="preserve"> </w:t>
      </w:r>
      <w:r w:rsidRPr="00581FAC">
        <w:rPr>
          <w:rFonts w:ascii="Times New Roman" w:eastAsia="Times New Roman" w:hAnsi="Times New Roman"/>
          <w:sz w:val="20"/>
          <w:szCs w:val="20"/>
          <w:lang w:val="ru-RU"/>
        </w:rPr>
        <w:t>иштин</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адекваттуулугун</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баалоо</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үчүн</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тышкы</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аудитор</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тарабынан</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аткарылган</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аудитордук</w:t>
      </w:r>
      <w:r w:rsidRPr="00D15939">
        <w:rPr>
          <w:rFonts w:ascii="Times New Roman" w:eastAsia="Times New Roman" w:hAnsi="Times New Roman"/>
          <w:sz w:val="20"/>
          <w:szCs w:val="20"/>
          <w:lang w:val="ru-RU"/>
        </w:rPr>
        <w:t xml:space="preserve"> </w:t>
      </w:r>
      <w:r w:rsidRPr="00581FAC">
        <w:rPr>
          <w:rFonts w:ascii="Times New Roman" w:eastAsia="Times New Roman" w:hAnsi="Times New Roman"/>
          <w:sz w:val="20"/>
          <w:szCs w:val="20"/>
          <w:lang w:val="ru-RU"/>
        </w:rPr>
        <w:t>жол</w:t>
      </w:r>
      <w:r w:rsidRPr="00D15939">
        <w:rPr>
          <w:rFonts w:ascii="Times New Roman" w:eastAsia="Times New Roman" w:hAnsi="Times New Roman"/>
          <w:sz w:val="20"/>
          <w:szCs w:val="20"/>
          <w:lang w:val="ru-RU"/>
        </w:rPr>
        <w:t>-</w:t>
      </w:r>
      <w:r w:rsidRPr="00581FAC">
        <w:rPr>
          <w:rFonts w:ascii="Times New Roman" w:eastAsia="Times New Roman" w:hAnsi="Times New Roman"/>
          <w:sz w:val="20"/>
          <w:szCs w:val="20"/>
          <w:lang w:val="ru-RU"/>
        </w:rPr>
        <w:t>жоболор</w:t>
      </w:r>
      <w:r w:rsidRPr="00D15939">
        <w:rPr>
          <w:rFonts w:ascii="Times New Roman" w:eastAsia="Times New Roman" w:hAnsi="Times New Roman"/>
          <w:sz w:val="20"/>
          <w:szCs w:val="20"/>
          <w:lang w:val="ru-RU"/>
        </w:rPr>
        <w:t>.</w:t>
      </w:r>
    </w:p>
    <w:p w:rsidR="00131DB8" w:rsidRPr="00D15939" w:rsidRDefault="006D3928">
      <w:pPr>
        <w:keepNext/>
        <w:spacing w:before="120" w:after="0" w:line="240" w:lineRule="exact"/>
        <w:ind w:left="734" w:hanging="547"/>
        <w:jc w:val="both"/>
        <w:rPr>
          <w:rFonts w:ascii="Times New Roman" w:eastAsia="Times New Roman" w:hAnsi="Times New Roman"/>
          <w:sz w:val="20"/>
          <w:szCs w:val="20"/>
          <w:lang w:val="ru-RU"/>
        </w:rPr>
      </w:pPr>
      <w:r w:rsidRPr="00D15939">
        <w:rPr>
          <w:rFonts w:ascii="Times New Roman" w:eastAsia="Times New Roman" w:hAnsi="Times New Roman"/>
          <w:sz w:val="20"/>
          <w:szCs w:val="20"/>
          <w:lang w:val="ru-RU"/>
        </w:rPr>
        <w:t>37.</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Эгер</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тышкы</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аудитор</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ички</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аудиторлорду</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аудитке</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түздөн</w:t>
      </w:r>
      <w:r w:rsidR="00D15939" w:rsidRPr="00D15939">
        <w:rPr>
          <w:rFonts w:ascii="Times New Roman" w:eastAsia="Times New Roman" w:hAnsi="Times New Roman"/>
          <w:color w:val="000000"/>
          <w:sz w:val="20"/>
          <w:szCs w:val="20"/>
          <w:lang w:val="ru-RU"/>
        </w:rPr>
        <w:t>-</w:t>
      </w:r>
      <w:r w:rsidR="00D15939" w:rsidRPr="005822B3">
        <w:rPr>
          <w:rFonts w:ascii="Times New Roman" w:eastAsia="Times New Roman" w:hAnsi="Times New Roman"/>
          <w:color w:val="000000"/>
          <w:sz w:val="20"/>
          <w:szCs w:val="20"/>
          <w:lang w:val="ru-RU"/>
        </w:rPr>
        <w:t>түз</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катышууга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тарта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турган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болсо</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ал</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аудитордук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документ</w:t>
      </w:r>
      <w:r w:rsidR="00D15939">
        <w:rPr>
          <w:rFonts w:ascii="Times New Roman" w:eastAsia="Times New Roman" w:hAnsi="Times New Roman"/>
          <w:color w:val="000000"/>
          <w:sz w:val="20"/>
          <w:szCs w:val="20"/>
          <w:lang w:val="ru-RU"/>
        </w:rPr>
        <w:t>ацияга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төмөнкүлөрдү</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киргизүүгө</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тийиш</w:t>
      </w:r>
      <w:r w:rsidR="00D15939" w:rsidRPr="00D15939">
        <w:rPr>
          <w:rFonts w:ascii="Times New Roman" w:eastAsia="Times New Roman" w:hAnsi="Times New Roman"/>
          <w:color w:val="000000"/>
          <w:sz w:val="20"/>
          <w:szCs w:val="20"/>
          <w:lang w:val="ru-RU"/>
        </w:rPr>
        <w:t>:</w:t>
      </w:r>
    </w:p>
    <w:p w:rsidR="00131DB8" w:rsidRPr="00D15939" w:rsidRDefault="006D3928">
      <w:pPr>
        <w:tabs>
          <w:tab w:val="left" w:pos="720"/>
        </w:tabs>
        <w:spacing w:before="120" w:after="0" w:line="240" w:lineRule="exact"/>
        <w:ind w:left="1267" w:hanging="547"/>
        <w:jc w:val="both"/>
        <w:rPr>
          <w:rFonts w:ascii="Times New Roman" w:eastAsia="Times New Roman" w:hAnsi="Times New Roman"/>
          <w:sz w:val="20"/>
          <w:szCs w:val="20"/>
          <w:lang w:val="ru-RU"/>
        </w:rPr>
      </w:pPr>
      <w:r w:rsidRPr="00D15939">
        <w:rPr>
          <w:rFonts w:ascii="Times New Roman" w:eastAsia="Times New Roman" w:hAnsi="Times New Roman"/>
          <w:sz w:val="20"/>
          <w:szCs w:val="20"/>
          <w:lang w:val="ru-RU"/>
        </w:rPr>
        <w:t>(</w:t>
      </w:r>
      <w:r>
        <w:rPr>
          <w:rFonts w:ascii="Times New Roman" w:eastAsia="Times New Roman" w:hAnsi="Times New Roman"/>
          <w:sz w:val="20"/>
          <w:szCs w:val="20"/>
        </w:rPr>
        <w:t>a</w:t>
      </w:r>
      <w:r w:rsidRPr="00D15939">
        <w:rPr>
          <w:rFonts w:ascii="Times New Roman" w:eastAsia="Times New Roman" w:hAnsi="Times New Roman"/>
          <w:sz w:val="20"/>
          <w:szCs w:val="20"/>
          <w:lang w:val="ru-RU"/>
        </w:rPr>
        <w:t>)</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түздөн</w:t>
      </w:r>
      <w:r w:rsidR="00D15939" w:rsidRPr="00D15939">
        <w:rPr>
          <w:rFonts w:ascii="Times New Roman" w:eastAsia="Times New Roman" w:hAnsi="Times New Roman"/>
          <w:color w:val="000000"/>
          <w:sz w:val="20"/>
          <w:szCs w:val="20"/>
          <w:lang w:val="ru-RU"/>
        </w:rPr>
        <w:t>-</w:t>
      </w:r>
      <w:r w:rsidR="00D15939" w:rsidRPr="005822B3">
        <w:rPr>
          <w:rFonts w:ascii="Times New Roman" w:eastAsia="Times New Roman" w:hAnsi="Times New Roman"/>
          <w:color w:val="000000"/>
          <w:sz w:val="20"/>
          <w:szCs w:val="20"/>
          <w:lang w:val="ru-RU"/>
        </w:rPr>
        <w:t>түз</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катышууга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тартылган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ички</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аудиторлордун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ишинин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натыйжалуулугун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жана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маанисин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баалоонун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натыйжалары</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ошондой</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эле</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алардын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кесиптик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квалификациясынын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деңгээли</w:t>
      </w:r>
      <w:r w:rsidR="00D15939" w:rsidRPr="00D15939">
        <w:rPr>
          <w:rFonts w:ascii="Times New Roman" w:eastAsia="Times New Roman" w:hAnsi="Times New Roman"/>
          <w:color w:val="000000"/>
          <w:sz w:val="20"/>
          <w:szCs w:val="20"/>
          <w:lang w:val="ru-RU"/>
        </w:rPr>
        <w:t>;</w:t>
      </w:r>
    </w:p>
    <w:p w:rsidR="00131DB8" w:rsidRPr="00D15939" w:rsidRDefault="006D3928">
      <w:pPr>
        <w:tabs>
          <w:tab w:val="left" w:pos="720"/>
        </w:tabs>
        <w:spacing w:before="120" w:after="0" w:line="240" w:lineRule="exact"/>
        <w:ind w:left="1267" w:hanging="547"/>
        <w:jc w:val="both"/>
        <w:rPr>
          <w:rFonts w:ascii="Times New Roman" w:eastAsia="Times New Roman" w:hAnsi="Times New Roman"/>
          <w:sz w:val="20"/>
          <w:szCs w:val="20"/>
          <w:lang w:val="ru-RU"/>
        </w:rPr>
      </w:pPr>
      <w:r w:rsidRPr="00D15939">
        <w:rPr>
          <w:rFonts w:ascii="Times New Roman" w:eastAsia="Times New Roman" w:hAnsi="Times New Roman"/>
          <w:sz w:val="20"/>
          <w:szCs w:val="20"/>
          <w:lang w:val="ru-RU"/>
        </w:rPr>
        <w:t>(</w:t>
      </w:r>
      <w:r>
        <w:rPr>
          <w:rFonts w:ascii="Times New Roman" w:eastAsia="Times New Roman" w:hAnsi="Times New Roman"/>
          <w:sz w:val="20"/>
          <w:szCs w:val="20"/>
        </w:rPr>
        <w:t>b</w:t>
      </w:r>
      <w:r w:rsidRPr="00D15939">
        <w:rPr>
          <w:rFonts w:ascii="Times New Roman" w:eastAsia="Times New Roman" w:hAnsi="Times New Roman"/>
          <w:sz w:val="20"/>
          <w:szCs w:val="20"/>
          <w:lang w:val="ru-RU"/>
        </w:rPr>
        <w:t>)</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ички</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аудиторлор</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тарабынан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аткарылуучу</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иштин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мүнөзүнө</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жана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көлөмүнө</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карата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чечим</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кабыл</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алуу</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үчүн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негиздер</w:t>
      </w:r>
      <w:r w:rsidR="00D15939" w:rsidRPr="00D15939">
        <w:rPr>
          <w:rFonts w:ascii="Times New Roman" w:eastAsia="Times New Roman" w:hAnsi="Times New Roman"/>
          <w:color w:val="000000"/>
          <w:sz w:val="20"/>
          <w:szCs w:val="20"/>
          <w:lang w:val="ru-RU"/>
        </w:rPr>
        <w:t>;</w:t>
      </w:r>
      <w:r w:rsidRPr="00D15939">
        <w:rPr>
          <w:rFonts w:ascii="Times New Roman" w:eastAsia="Times New Roman" w:hAnsi="Times New Roman"/>
          <w:sz w:val="20"/>
          <w:szCs w:val="20"/>
          <w:lang w:val="ru-RU"/>
        </w:rPr>
        <w:t xml:space="preserve"> </w:t>
      </w:r>
    </w:p>
    <w:p w:rsidR="00131DB8" w:rsidRPr="00D15939" w:rsidRDefault="006D3928">
      <w:pPr>
        <w:tabs>
          <w:tab w:val="left" w:pos="720"/>
        </w:tabs>
        <w:spacing w:before="120" w:after="0" w:line="240" w:lineRule="exact"/>
        <w:ind w:left="1267" w:hanging="547"/>
        <w:jc w:val="both"/>
        <w:rPr>
          <w:rFonts w:ascii="Times New Roman" w:eastAsia="Times New Roman" w:hAnsi="Times New Roman"/>
          <w:sz w:val="20"/>
          <w:szCs w:val="20"/>
          <w:lang w:val="ru-RU"/>
        </w:rPr>
      </w:pPr>
      <w:r w:rsidRPr="00D15939">
        <w:rPr>
          <w:rFonts w:ascii="Times New Roman" w:eastAsia="Times New Roman" w:hAnsi="Times New Roman"/>
          <w:sz w:val="20"/>
          <w:szCs w:val="20"/>
          <w:lang w:val="ru-RU"/>
        </w:rPr>
        <w:t>(</w:t>
      </w:r>
      <w:r>
        <w:rPr>
          <w:rFonts w:ascii="Times New Roman" w:eastAsia="Times New Roman" w:hAnsi="Times New Roman"/>
          <w:sz w:val="20"/>
          <w:szCs w:val="20"/>
        </w:rPr>
        <w:t>c</w:t>
      </w:r>
      <w:r w:rsidRPr="00D15939">
        <w:rPr>
          <w:rFonts w:ascii="Times New Roman" w:eastAsia="Times New Roman" w:hAnsi="Times New Roman"/>
          <w:sz w:val="20"/>
          <w:szCs w:val="20"/>
          <w:lang w:val="ru-RU"/>
        </w:rPr>
        <w:t>)</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аткарылган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ишти</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текшерүүчү</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жактар</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жөнүндө</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маалыматтар</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жана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АЭС</w:t>
      </w:r>
      <w:r w:rsidR="00D15939" w:rsidRPr="00D15939">
        <w:rPr>
          <w:rFonts w:ascii="Times New Roman" w:eastAsia="Times New Roman" w:hAnsi="Times New Roman"/>
          <w:color w:val="000000"/>
          <w:sz w:val="20"/>
          <w:szCs w:val="20"/>
          <w:lang w:val="ru-RU"/>
        </w:rPr>
        <w:t xml:space="preserve"> 230</w:t>
      </w:r>
      <w:r w:rsidR="00D15939">
        <w:rPr>
          <w:rStyle w:val="a6"/>
          <w:rFonts w:ascii="Times New Roman" w:eastAsia="Times New Roman" w:hAnsi="Times New Roman"/>
          <w:color w:val="000000"/>
          <w:sz w:val="20"/>
          <w:szCs w:val="20"/>
          <w:lang w:val="ru-RU"/>
        </w:rPr>
        <w:footnoteReference w:id="11"/>
      </w:r>
      <w:r w:rsidR="00D15939" w:rsidRPr="005822B3">
        <w:rPr>
          <w:rFonts w:ascii="Times New Roman" w:eastAsia="Times New Roman" w:hAnsi="Times New Roman"/>
          <w:color w:val="000000"/>
          <w:sz w:val="20"/>
          <w:szCs w:val="20"/>
          <w:lang w:val="ru-RU"/>
        </w:rPr>
        <w:t>ге</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ылайык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мындай</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текшерүүнүн</w:t>
      </w:r>
      <w:r w:rsidR="00D15939" w:rsidRPr="00D15939">
        <w:rPr>
          <w:rFonts w:ascii="Times New Roman" w:eastAsia="Times New Roman" w:hAnsi="Times New Roman"/>
          <w:color w:val="000000"/>
          <w:sz w:val="20"/>
          <w:szCs w:val="20"/>
          <w:lang w:val="ru-RU"/>
        </w:rPr>
        <w:t xml:space="preserve"> </w:t>
      </w:r>
      <w:r w:rsidR="00D15939">
        <w:rPr>
          <w:rFonts w:ascii="Times New Roman" w:eastAsia="Times New Roman" w:hAnsi="Times New Roman"/>
          <w:color w:val="000000"/>
          <w:sz w:val="20"/>
          <w:szCs w:val="20"/>
          <w:lang w:val="kk-KZ"/>
        </w:rPr>
        <w:t xml:space="preserve">күнү </w:t>
      </w:r>
      <w:r w:rsidR="00D15939" w:rsidRPr="005822B3">
        <w:rPr>
          <w:rFonts w:ascii="Times New Roman" w:eastAsia="Times New Roman" w:hAnsi="Times New Roman"/>
          <w:color w:val="000000"/>
          <w:sz w:val="20"/>
          <w:szCs w:val="20"/>
          <w:lang w:val="ru-RU"/>
        </w:rPr>
        <w:t>жана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көлөмү</w:t>
      </w:r>
      <w:r w:rsidR="00D15939" w:rsidRPr="00D15939">
        <w:rPr>
          <w:rFonts w:ascii="Times New Roman" w:eastAsia="Times New Roman" w:hAnsi="Times New Roman"/>
          <w:color w:val="000000"/>
          <w:sz w:val="20"/>
          <w:szCs w:val="20"/>
          <w:lang w:val="ru-RU"/>
        </w:rPr>
        <w:t>;</w:t>
      </w:r>
    </w:p>
    <w:p w:rsidR="00131DB8" w:rsidRPr="00D15939" w:rsidRDefault="006D3928">
      <w:pPr>
        <w:tabs>
          <w:tab w:val="left" w:pos="720"/>
        </w:tabs>
        <w:spacing w:before="120" w:after="0" w:line="240" w:lineRule="exact"/>
        <w:ind w:left="1267" w:hanging="547"/>
        <w:jc w:val="both"/>
        <w:rPr>
          <w:rFonts w:ascii="Times New Roman" w:eastAsia="Times New Roman" w:hAnsi="Times New Roman"/>
          <w:sz w:val="20"/>
          <w:szCs w:val="20"/>
          <w:lang w:val="ru-RU"/>
        </w:rPr>
      </w:pPr>
      <w:r w:rsidRPr="00D15939">
        <w:rPr>
          <w:rFonts w:ascii="Times New Roman" w:eastAsia="Times New Roman" w:hAnsi="Times New Roman"/>
          <w:sz w:val="20"/>
          <w:szCs w:val="20"/>
          <w:lang w:val="ru-RU"/>
        </w:rPr>
        <w:t>(</w:t>
      </w:r>
      <w:r>
        <w:rPr>
          <w:rFonts w:ascii="Times New Roman" w:eastAsia="Times New Roman" w:hAnsi="Times New Roman"/>
          <w:sz w:val="20"/>
          <w:szCs w:val="20"/>
        </w:rPr>
        <w:t>d</w:t>
      </w:r>
      <w:r w:rsidRPr="00D15939">
        <w:rPr>
          <w:rFonts w:ascii="Times New Roman" w:eastAsia="Times New Roman" w:hAnsi="Times New Roman"/>
          <w:sz w:val="20"/>
          <w:szCs w:val="20"/>
          <w:lang w:val="ru-RU"/>
        </w:rPr>
        <w:t>)</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ишкананын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ыйгарым</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укуктуу</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өкүлүнөн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жана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ички</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аудиторлордон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ушул</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стандарттын</w:t>
      </w:r>
      <w:r w:rsidR="00D15939" w:rsidRPr="00D15939">
        <w:rPr>
          <w:rFonts w:ascii="Times New Roman" w:eastAsia="Times New Roman" w:hAnsi="Times New Roman"/>
          <w:color w:val="000000"/>
          <w:sz w:val="20"/>
          <w:szCs w:val="20"/>
          <w:lang w:val="ru-RU"/>
        </w:rPr>
        <w:t xml:space="preserve"> 33-</w:t>
      </w:r>
      <w:r w:rsidR="00D15939" w:rsidRPr="005822B3">
        <w:rPr>
          <w:rFonts w:ascii="Times New Roman" w:eastAsia="Times New Roman" w:hAnsi="Times New Roman"/>
          <w:color w:val="000000"/>
          <w:sz w:val="20"/>
          <w:szCs w:val="20"/>
          <w:lang w:val="ru-RU"/>
        </w:rPr>
        <w:t>пунктуна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ылайык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алынган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жазуу</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жүзүндөгү</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макулдугу</w:t>
      </w:r>
      <w:r w:rsidR="00D15939" w:rsidRPr="00D15939">
        <w:rPr>
          <w:rFonts w:ascii="Times New Roman" w:eastAsia="Times New Roman" w:hAnsi="Times New Roman"/>
          <w:color w:val="000000"/>
          <w:sz w:val="20"/>
          <w:szCs w:val="20"/>
          <w:lang w:val="ru-RU"/>
        </w:rPr>
        <w:t>;</w:t>
      </w:r>
    </w:p>
    <w:p w:rsidR="00131DB8" w:rsidRPr="00D15939" w:rsidRDefault="006D3928">
      <w:pPr>
        <w:tabs>
          <w:tab w:val="left" w:pos="720"/>
        </w:tabs>
        <w:spacing w:before="120" w:after="0" w:line="240" w:lineRule="exact"/>
        <w:ind w:left="1267" w:hanging="547"/>
        <w:jc w:val="both"/>
        <w:rPr>
          <w:rFonts w:ascii="Times New Roman" w:eastAsia="Times New Roman" w:hAnsi="Times New Roman"/>
          <w:sz w:val="20"/>
          <w:szCs w:val="20"/>
          <w:lang w:val="ru-RU"/>
        </w:rPr>
      </w:pPr>
      <w:r w:rsidRPr="00D15939">
        <w:rPr>
          <w:rFonts w:ascii="Times New Roman" w:eastAsia="Times New Roman" w:hAnsi="Times New Roman"/>
          <w:sz w:val="20"/>
          <w:szCs w:val="20"/>
          <w:lang w:val="ru-RU"/>
        </w:rPr>
        <w:t>(</w:t>
      </w:r>
      <w:r>
        <w:rPr>
          <w:rFonts w:ascii="Times New Roman" w:eastAsia="Times New Roman" w:hAnsi="Times New Roman"/>
          <w:sz w:val="20"/>
          <w:szCs w:val="20"/>
        </w:rPr>
        <w:t>e</w:t>
      </w:r>
      <w:r w:rsidRPr="00D15939">
        <w:rPr>
          <w:rFonts w:ascii="Times New Roman" w:eastAsia="Times New Roman" w:hAnsi="Times New Roman"/>
          <w:sz w:val="20"/>
          <w:szCs w:val="20"/>
          <w:lang w:val="ru-RU"/>
        </w:rPr>
        <w:t>)</w:t>
      </w:r>
      <w:r w:rsidRPr="00D15939">
        <w:rPr>
          <w:rFonts w:ascii="Times New Roman" w:eastAsia="Times New Roman" w:hAnsi="Times New Roman"/>
          <w:sz w:val="20"/>
          <w:szCs w:val="20"/>
          <w:lang w:val="ru-RU"/>
        </w:rPr>
        <w:tab/>
      </w:r>
      <w:r w:rsidR="00D15939" w:rsidRPr="005822B3">
        <w:rPr>
          <w:rFonts w:ascii="Times New Roman" w:eastAsia="Times New Roman" w:hAnsi="Times New Roman"/>
          <w:color w:val="000000"/>
          <w:sz w:val="20"/>
          <w:szCs w:val="20"/>
          <w:lang w:val="ru-RU"/>
        </w:rPr>
        <w:t>аудитордук</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тапшырмага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түздөн</w:t>
      </w:r>
      <w:r w:rsidR="00D15939" w:rsidRPr="00D15939">
        <w:rPr>
          <w:rFonts w:ascii="Times New Roman" w:eastAsia="Times New Roman" w:hAnsi="Times New Roman"/>
          <w:color w:val="000000"/>
          <w:sz w:val="20"/>
          <w:szCs w:val="20"/>
          <w:lang w:val="ru-RU"/>
        </w:rPr>
        <w:t>-</w:t>
      </w:r>
      <w:r w:rsidR="00D15939" w:rsidRPr="005822B3">
        <w:rPr>
          <w:rFonts w:ascii="Times New Roman" w:eastAsia="Times New Roman" w:hAnsi="Times New Roman"/>
          <w:color w:val="000000"/>
          <w:sz w:val="20"/>
          <w:szCs w:val="20"/>
          <w:lang w:val="ru-RU"/>
        </w:rPr>
        <w:t>түз</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катышууга</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тартылган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ички</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аудиторлор</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тарабынан</w:t>
      </w:r>
      <w:r w:rsidR="00D15939" w:rsidRPr="00D15939">
        <w:rPr>
          <w:rFonts w:ascii="Times New Roman" w:eastAsia="Times New Roman" w:hAnsi="Times New Roman"/>
          <w:color w:val="000000"/>
          <w:sz w:val="20"/>
          <w:szCs w:val="20"/>
          <w:lang w:val="ru-RU"/>
        </w:rPr>
        <w:t xml:space="preserve"> </w:t>
      </w:r>
      <w:r w:rsidR="00D15939" w:rsidRPr="005822B3">
        <w:rPr>
          <w:rFonts w:ascii="Times New Roman" w:eastAsia="Times New Roman" w:hAnsi="Times New Roman"/>
          <w:color w:val="000000"/>
          <w:sz w:val="20"/>
          <w:szCs w:val="20"/>
          <w:lang w:val="ru-RU"/>
        </w:rPr>
        <w:t>даярдалган</w:t>
      </w:r>
      <w:r w:rsidR="00D15939" w:rsidRPr="00D15939">
        <w:rPr>
          <w:rFonts w:ascii="Times New Roman" w:eastAsia="Times New Roman" w:hAnsi="Times New Roman"/>
          <w:color w:val="000000"/>
          <w:sz w:val="20"/>
          <w:szCs w:val="20"/>
          <w:lang w:val="ru-RU"/>
        </w:rPr>
        <w:t xml:space="preserve"> </w:t>
      </w:r>
      <w:r w:rsidR="00D15939">
        <w:rPr>
          <w:rFonts w:ascii="Times New Roman" w:eastAsia="Times New Roman" w:hAnsi="Times New Roman"/>
          <w:color w:val="000000"/>
          <w:sz w:val="20"/>
          <w:szCs w:val="20"/>
          <w:lang w:val="kk-KZ"/>
        </w:rPr>
        <w:t xml:space="preserve">иш </w:t>
      </w:r>
      <w:r w:rsidR="00D15939" w:rsidRPr="005822B3">
        <w:rPr>
          <w:rFonts w:ascii="Times New Roman" w:eastAsia="Times New Roman" w:hAnsi="Times New Roman"/>
          <w:color w:val="000000"/>
          <w:sz w:val="20"/>
          <w:szCs w:val="20"/>
          <w:lang w:val="ru-RU"/>
        </w:rPr>
        <w:t>документт</w:t>
      </w:r>
      <w:r w:rsidR="00D15939">
        <w:rPr>
          <w:rFonts w:ascii="Times New Roman" w:eastAsia="Times New Roman" w:hAnsi="Times New Roman"/>
          <w:color w:val="000000"/>
          <w:sz w:val="20"/>
          <w:szCs w:val="20"/>
          <w:lang w:val="ru-RU"/>
        </w:rPr>
        <w:t>ерин</w:t>
      </w:r>
      <w:r w:rsidR="00D15939" w:rsidRPr="00D15939">
        <w:rPr>
          <w:rFonts w:ascii="Times New Roman" w:eastAsia="Times New Roman" w:hAnsi="Times New Roman"/>
          <w:color w:val="000000"/>
          <w:sz w:val="20"/>
          <w:szCs w:val="20"/>
          <w:lang w:val="ru-RU"/>
        </w:rPr>
        <w:t>.</w:t>
      </w:r>
    </w:p>
    <w:p w:rsidR="00131DB8" w:rsidRPr="00233061" w:rsidRDefault="006D3928">
      <w:pPr>
        <w:tabs>
          <w:tab w:val="left" w:pos="720"/>
        </w:tabs>
        <w:spacing w:before="400" w:after="0" w:line="240" w:lineRule="exact"/>
        <w:ind w:left="734" w:hanging="547"/>
        <w:jc w:val="center"/>
        <w:rPr>
          <w:rFonts w:ascii="Times New Roman" w:eastAsia="Times New Roman" w:hAnsi="Times New Roman"/>
          <w:sz w:val="20"/>
          <w:szCs w:val="20"/>
          <w:lang w:val="ru-RU"/>
        </w:rPr>
      </w:pPr>
      <w:r w:rsidRPr="00233061">
        <w:rPr>
          <w:rFonts w:ascii="Times New Roman" w:eastAsia="Times New Roman" w:hAnsi="Times New Roman"/>
          <w:sz w:val="20"/>
          <w:szCs w:val="20"/>
          <w:lang w:val="ru-RU"/>
        </w:rPr>
        <w:t>***</w:t>
      </w:r>
    </w:p>
    <w:p w:rsidR="00131DB8" w:rsidRPr="00D15939" w:rsidRDefault="00D15939" w:rsidP="00D15939">
      <w:pPr>
        <w:keepNext/>
        <w:spacing w:before="180" w:after="0" w:line="320" w:lineRule="exact"/>
        <w:jc w:val="both"/>
        <w:rPr>
          <w:rFonts w:ascii="Times New Roman" w:eastAsia="Times New Roman" w:hAnsi="Times New Roman"/>
          <w:b/>
          <w:sz w:val="24"/>
          <w:szCs w:val="24"/>
          <w:lang w:val="ru-RU"/>
        </w:rPr>
      </w:pPr>
      <w:r w:rsidRPr="00D15939">
        <w:rPr>
          <w:rFonts w:ascii="Times New Roman" w:eastAsia="Times New Roman" w:hAnsi="Times New Roman"/>
          <w:b/>
          <w:bCs/>
          <w:color w:val="000000"/>
          <w:sz w:val="24"/>
          <w:szCs w:val="24"/>
          <w:lang w:val="ru-RU"/>
        </w:rPr>
        <w:t>Пайдалануу боюнча колдонмо жана башка түшүндүрмө материалдар</w:t>
      </w:r>
    </w:p>
    <w:p w:rsidR="00131DB8" w:rsidRPr="00D15939" w:rsidRDefault="00D15939">
      <w:pPr>
        <w:keepNext/>
        <w:spacing w:before="120" w:after="0" w:line="240" w:lineRule="exact"/>
        <w:rPr>
          <w:rFonts w:ascii="Times New Roman" w:eastAsia="Times New Roman" w:hAnsi="Times New Roman"/>
          <w:b/>
          <w:sz w:val="20"/>
          <w:szCs w:val="20"/>
          <w:lang w:val="ru-RU"/>
        </w:rPr>
      </w:pPr>
      <w:r w:rsidRPr="005822B3">
        <w:rPr>
          <w:rFonts w:ascii="Times New Roman" w:eastAsia="Times New Roman" w:hAnsi="Times New Roman"/>
          <w:b/>
          <w:bCs/>
          <w:color w:val="000000"/>
          <w:sz w:val="20"/>
          <w:szCs w:val="20"/>
          <w:lang w:val="ru-RU"/>
        </w:rPr>
        <w:t>Ички</w:t>
      </w:r>
      <w:r w:rsidRPr="00D15939">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аудит</w:t>
      </w:r>
      <w:r w:rsidRPr="00D15939">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кызматынын</w:t>
      </w:r>
      <w:r w:rsidRPr="00D15939">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аныктамасы</w:t>
      </w:r>
      <w:r w:rsidRPr="00D15939">
        <w:rPr>
          <w:rFonts w:ascii="Times New Roman" w:eastAsia="Times New Roman" w:hAnsi="Times New Roman"/>
          <w:b/>
          <w:bCs/>
          <w:color w:val="000000"/>
          <w:sz w:val="20"/>
          <w:szCs w:val="20"/>
          <w:lang w:val="ru-RU"/>
        </w:rPr>
        <w:t xml:space="preserve"> </w:t>
      </w:r>
      <w:r w:rsidRPr="00D15939">
        <w:rPr>
          <w:rFonts w:ascii="Times New Roman" w:eastAsia="Times New Roman" w:hAnsi="Times New Roman"/>
          <w:bCs/>
          <w:color w:val="000000"/>
          <w:sz w:val="20"/>
          <w:szCs w:val="20"/>
          <w:lang w:val="ru-RU"/>
        </w:rPr>
        <w:t>(2, 14(</w:t>
      </w:r>
      <w:r w:rsidRPr="00D15939">
        <w:rPr>
          <w:rFonts w:ascii="Times New Roman" w:eastAsia="Times New Roman" w:hAnsi="Times New Roman"/>
          <w:bCs/>
          <w:color w:val="000000"/>
          <w:sz w:val="20"/>
          <w:szCs w:val="20"/>
        </w:rPr>
        <w:t>a</w:t>
      </w:r>
      <w:r w:rsidRPr="00D15939">
        <w:rPr>
          <w:rFonts w:ascii="Times New Roman" w:eastAsia="Times New Roman" w:hAnsi="Times New Roman"/>
          <w:bCs/>
          <w:color w:val="000000"/>
          <w:sz w:val="20"/>
          <w:szCs w:val="20"/>
          <w:lang w:val="ru-RU"/>
        </w:rPr>
        <w:t>)-пункттарын</w:t>
      </w:r>
      <w:r>
        <w:rPr>
          <w:rFonts w:ascii="Times New Roman" w:eastAsia="Times New Roman" w:hAnsi="Times New Roman"/>
          <w:bCs/>
          <w:color w:val="000000"/>
          <w:sz w:val="20"/>
          <w:szCs w:val="20"/>
          <w:lang w:val="ru-RU"/>
        </w:rPr>
        <w:t xml:space="preserve"> </w:t>
      </w:r>
      <w:r w:rsidRPr="00D15939">
        <w:rPr>
          <w:rFonts w:ascii="Times New Roman" w:eastAsia="Times New Roman" w:hAnsi="Times New Roman"/>
          <w:bCs/>
          <w:color w:val="000000"/>
          <w:sz w:val="20"/>
          <w:szCs w:val="20"/>
          <w:lang w:val="ru-RU"/>
        </w:rPr>
        <w:t>караңыз)</w:t>
      </w:r>
      <w:r>
        <w:rPr>
          <w:rFonts w:ascii="Times New Roman" w:eastAsia="Times New Roman" w:hAnsi="Times New Roman"/>
          <w:bCs/>
          <w:color w:val="000000"/>
          <w:sz w:val="20"/>
          <w:szCs w:val="20"/>
          <w:lang w:val="ru-RU"/>
        </w:rPr>
        <w:t>)</w:t>
      </w:r>
    </w:p>
    <w:p w:rsidR="00131DB8" w:rsidRPr="00D15939" w:rsidRDefault="006D3928">
      <w:pPr>
        <w:spacing w:before="120" w:after="0" w:line="240" w:lineRule="exact"/>
        <w:ind w:left="734" w:hanging="547"/>
        <w:jc w:val="both"/>
        <w:rPr>
          <w:rFonts w:ascii="Times New Roman" w:hAnsi="Times New Roman"/>
          <w:spacing w:val="-2"/>
          <w:sz w:val="20"/>
          <w:szCs w:val="20"/>
          <w:lang w:val="ru-RU"/>
        </w:rPr>
      </w:pPr>
      <w:r>
        <w:rPr>
          <w:rFonts w:ascii="Times New Roman" w:hAnsi="Times New Roman"/>
          <w:spacing w:val="-2"/>
          <w:sz w:val="20"/>
          <w:szCs w:val="20"/>
        </w:rPr>
        <w:t>A</w:t>
      </w:r>
      <w:r w:rsidRPr="00D15939">
        <w:rPr>
          <w:rFonts w:ascii="Times New Roman" w:hAnsi="Times New Roman"/>
          <w:spacing w:val="-2"/>
          <w:sz w:val="20"/>
          <w:szCs w:val="20"/>
          <w:lang w:val="ru-RU"/>
        </w:rPr>
        <w:t>1.</w:t>
      </w:r>
      <w:r w:rsidRPr="00D15939">
        <w:rPr>
          <w:rFonts w:ascii="Times New Roman" w:hAnsi="Times New Roman"/>
          <w:spacing w:val="-2"/>
          <w:sz w:val="20"/>
          <w:szCs w:val="20"/>
          <w:lang w:val="ru-RU"/>
        </w:rPr>
        <w:tab/>
      </w:r>
      <w:r w:rsidR="00D15939" w:rsidRPr="00D15939">
        <w:rPr>
          <w:rFonts w:ascii="Times New Roman" w:eastAsia="Times New Roman" w:hAnsi="Times New Roman"/>
          <w:color w:val="000000"/>
          <w:sz w:val="20"/>
          <w:szCs w:val="20"/>
          <w:lang w:val="ru-RU"/>
        </w:rPr>
        <w:t>Ички аудит кызматынын максаттары жана иштин көлөмү адатта корпоративдик башкаруу процесстерин баалоого жана натыйжалуулугун жогорулатууга багытталган ишенимдүүлүктү жана консультация берүүнү камсыз кылуу боюнча төмөнкүдөй иш-чараларды, тобокелдиктерди жана ишкананын ички контролун башкарууну камтыйт:</w:t>
      </w:r>
    </w:p>
    <w:p w:rsidR="00131DB8" w:rsidRPr="00D15939" w:rsidRDefault="00D15939">
      <w:pPr>
        <w:tabs>
          <w:tab w:val="left" w:pos="5740"/>
        </w:tabs>
        <w:spacing w:before="180" w:after="0" w:line="240" w:lineRule="exact"/>
        <w:ind w:left="720"/>
        <w:outlineLvl w:val="3"/>
        <w:rPr>
          <w:rFonts w:ascii="Times New Roman" w:hAnsi="Times New Roman"/>
          <w:i/>
          <w:sz w:val="20"/>
          <w:szCs w:val="20"/>
          <w:lang w:val="ru-RU"/>
        </w:rPr>
      </w:pPr>
      <w:r w:rsidRPr="005822B3">
        <w:rPr>
          <w:rFonts w:ascii="Times New Roman" w:eastAsia="Times New Roman" w:hAnsi="Times New Roman"/>
          <w:i/>
          <w:iCs/>
          <w:color w:val="000000"/>
          <w:sz w:val="20"/>
          <w:szCs w:val="20"/>
          <w:lang w:val="ru-RU"/>
        </w:rPr>
        <w:t>Корпоративдик башкаруу менен байланышкан иш-чаралар</w:t>
      </w:r>
    </w:p>
    <w:p w:rsidR="00131DB8" w:rsidRPr="00D15939" w:rsidRDefault="00D15939">
      <w:pPr>
        <w:numPr>
          <w:ilvl w:val="0"/>
          <w:numId w:val="75"/>
        </w:numPr>
        <w:tabs>
          <w:tab w:val="clear" w:pos="1980"/>
        </w:tabs>
        <w:spacing w:before="120" w:after="0" w:line="240" w:lineRule="exact"/>
        <w:ind w:left="1267" w:hanging="547"/>
        <w:jc w:val="both"/>
        <w:rPr>
          <w:rFonts w:ascii="Times New Roman" w:hAnsi="Times New Roman"/>
          <w:spacing w:val="-2"/>
          <w:sz w:val="20"/>
          <w:szCs w:val="20"/>
          <w:lang w:val="ru-RU"/>
        </w:rPr>
      </w:pPr>
      <w:r w:rsidRPr="00D15939">
        <w:rPr>
          <w:rFonts w:ascii="Times New Roman" w:eastAsia="Times New Roman" w:hAnsi="Times New Roman"/>
          <w:color w:val="000000"/>
          <w:sz w:val="20"/>
          <w:szCs w:val="20"/>
          <w:lang w:val="ky-KG"/>
        </w:rPr>
        <w:t>Ички аудит кызматы корпоративдик башкаруу процессин этикалык ченемдерге жана баалуулуктарга тийиштүү максаттарга жетүү,</w:t>
      </w:r>
      <w:r w:rsidRPr="00D15939">
        <w:rPr>
          <w:rFonts w:eastAsia="Times New Roman" w:cs="Calibri"/>
          <w:color w:val="000000"/>
          <w:sz w:val="20"/>
          <w:szCs w:val="20"/>
          <w:lang w:val="ky-KG"/>
        </w:rPr>
        <w:t xml:space="preserve"> </w:t>
      </w:r>
      <w:r w:rsidRPr="00D15939">
        <w:rPr>
          <w:rFonts w:ascii="Times New Roman" w:eastAsia="Times New Roman" w:hAnsi="Times New Roman"/>
          <w:color w:val="000000"/>
          <w:sz w:val="20"/>
          <w:szCs w:val="20"/>
          <w:lang w:val="ky-KG"/>
        </w:rPr>
        <w:t>ишкана жана отчеттуулук ишинин жыйынтыктарын башкаруу,</w:t>
      </w:r>
      <w:r w:rsidRPr="00D15939">
        <w:rPr>
          <w:rFonts w:eastAsia="Times New Roman" w:cs="Calibri"/>
          <w:color w:val="000000"/>
          <w:sz w:val="20"/>
          <w:szCs w:val="20"/>
          <w:lang w:val="ky-KG"/>
        </w:rPr>
        <w:t xml:space="preserve"> </w:t>
      </w:r>
      <w:r w:rsidRPr="00D15939">
        <w:rPr>
          <w:rFonts w:ascii="Times New Roman" w:eastAsia="Times New Roman" w:hAnsi="Times New Roman"/>
          <w:color w:val="000000"/>
          <w:sz w:val="20"/>
          <w:szCs w:val="20"/>
          <w:lang w:val="ky-KG"/>
        </w:rPr>
        <w:t xml:space="preserve">ишкананын тийиштүү бөлүмдөрүнө тобокелдиктер жана контролдоо жөнүндө маалымдоо, ошондой эле, корпоративдик башкаруу үчүн жооп берүүчү жактар, тышкы </w:t>
      </w:r>
      <w:r w:rsidRPr="00D15939">
        <w:rPr>
          <w:rFonts w:ascii="Times New Roman" w:eastAsia="Times New Roman" w:hAnsi="Times New Roman"/>
          <w:color w:val="000000"/>
          <w:sz w:val="20"/>
          <w:szCs w:val="20"/>
          <w:lang w:val="ky-KG"/>
        </w:rPr>
        <w:lastRenderedPageBreak/>
        <w:t>жана ички аудиторлор жана жетекчилер ортосундагы маалыматтык өз ара аракеттенүүнүн натыйжалуулугу өңүтүнөн баалай алат.</w:t>
      </w:r>
    </w:p>
    <w:p w:rsidR="00131DB8" w:rsidRPr="00D15939" w:rsidRDefault="00D15939">
      <w:pPr>
        <w:tabs>
          <w:tab w:val="left" w:pos="5740"/>
        </w:tabs>
        <w:spacing w:before="180" w:after="0" w:line="240" w:lineRule="exact"/>
        <w:ind w:left="720"/>
        <w:outlineLvl w:val="3"/>
        <w:rPr>
          <w:rFonts w:ascii="Times New Roman" w:hAnsi="Times New Roman"/>
          <w:i/>
          <w:sz w:val="20"/>
          <w:szCs w:val="20"/>
          <w:lang w:val="ru-RU"/>
        </w:rPr>
      </w:pPr>
      <w:r w:rsidRPr="005822B3">
        <w:rPr>
          <w:rFonts w:ascii="Times New Roman" w:eastAsia="Times New Roman" w:hAnsi="Times New Roman"/>
          <w:i/>
          <w:iCs/>
          <w:color w:val="000000"/>
          <w:sz w:val="20"/>
          <w:szCs w:val="20"/>
          <w:lang w:val="ru-RU"/>
        </w:rPr>
        <w:t>Тобокелдиктерди башкаруу менен байланышкан иш-чаралар</w:t>
      </w:r>
    </w:p>
    <w:p w:rsidR="00131DB8" w:rsidRPr="00D15939" w:rsidRDefault="00D15939">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ky-KG"/>
        </w:rPr>
        <w:t>Ички аудит кызматы ишканага, кыйла тобокелдиктерге дуушар болгон тармактарды аныктоого жана баалоого көмөк көрсөтөт, ошондой эле тобокелдиктерди башкаруу жана ички контролд</w:t>
      </w:r>
      <w:r>
        <w:rPr>
          <w:rFonts w:ascii="Times New Roman" w:eastAsia="Times New Roman" w:hAnsi="Times New Roman"/>
          <w:color w:val="000000"/>
          <w:sz w:val="20"/>
          <w:szCs w:val="20"/>
          <w:lang w:val="ky-KG"/>
        </w:rPr>
        <w:t>оо</w:t>
      </w:r>
      <w:r w:rsidRPr="005822B3">
        <w:rPr>
          <w:rFonts w:ascii="Times New Roman" w:eastAsia="Times New Roman" w:hAnsi="Times New Roman"/>
          <w:color w:val="000000"/>
          <w:sz w:val="20"/>
          <w:szCs w:val="20"/>
          <w:lang w:val="ky-KG"/>
        </w:rPr>
        <w:t xml:space="preserve"> системасын өркүндөтүүгө (анын ичинде финансылык отчеттуулукту даярдоо процессинин натыйжалуулугун жогорулатууну) катышат.</w:t>
      </w:r>
    </w:p>
    <w:p w:rsidR="00131DB8" w:rsidRPr="00233061" w:rsidRDefault="00D15939">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ky-KG"/>
        </w:rPr>
        <w:t>Ички аудит кызматы ак ниетсиз иш-аракеттерди аныктоодо ишканага көмөк көрсөтүүгө багытталган жол-жоболорду аткара алат.</w:t>
      </w:r>
    </w:p>
    <w:p w:rsidR="00131DB8" w:rsidRPr="00D15939" w:rsidRDefault="00D15939">
      <w:pPr>
        <w:tabs>
          <w:tab w:val="left" w:pos="5740"/>
        </w:tabs>
        <w:spacing w:before="180" w:after="0" w:line="240" w:lineRule="exact"/>
        <w:ind w:left="720"/>
        <w:outlineLvl w:val="3"/>
        <w:rPr>
          <w:rFonts w:ascii="Times New Roman" w:hAnsi="Times New Roman"/>
          <w:i/>
          <w:sz w:val="20"/>
          <w:szCs w:val="20"/>
          <w:lang w:val="ru-RU"/>
        </w:rPr>
      </w:pPr>
      <w:r w:rsidRPr="005822B3">
        <w:rPr>
          <w:rFonts w:ascii="Times New Roman" w:eastAsia="Times New Roman" w:hAnsi="Times New Roman"/>
          <w:i/>
          <w:iCs/>
          <w:color w:val="000000"/>
          <w:sz w:val="20"/>
          <w:szCs w:val="20"/>
          <w:lang w:val="ru-RU"/>
        </w:rPr>
        <w:t>Ички</w:t>
      </w:r>
      <w:r w:rsidRPr="00D15939">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контроль</w:t>
      </w:r>
      <w:r w:rsidRPr="00D15939">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менен</w:t>
      </w:r>
      <w:r w:rsidRPr="00D15939">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байланышкан</w:t>
      </w:r>
      <w:r w:rsidRPr="00D15939">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иш</w:t>
      </w:r>
      <w:r w:rsidRPr="00D15939">
        <w:rPr>
          <w:rFonts w:ascii="Times New Roman" w:eastAsia="Times New Roman" w:hAnsi="Times New Roman"/>
          <w:i/>
          <w:iCs/>
          <w:color w:val="000000"/>
          <w:sz w:val="20"/>
          <w:szCs w:val="20"/>
          <w:lang w:val="ru-RU"/>
        </w:rPr>
        <w:t>-</w:t>
      </w:r>
      <w:r w:rsidRPr="005822B3">
        <w:rPr>
          <w:rFonts w:ascii="Times New Roman" w:eastAsia="Times New Roman" w:hAnsi="Times New Roman"/>
          <w:i/>
          <w:iCs/>
          <w:color w:val="000000"/>
          <w:sz w:val="20"/>
          <w:szCs w:val="20"/>
          <w:lang w:val="ru-RU"/>
        </w:rPr>
        <w:t>чаралар</w:t>
      </w:r>
    </w:p>
    <w:p w:rsidR="00131DB8" w:rsidRPr="00D15939" w:rsidRDefault="00D15939" w:rsidP="00D15939">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5822B3">
        <w:rPr>
          <w:rFonts w:ascii="Times New Roman" w:eastAsia="Times New Roman" w:hAnsi="Times New Roman"/>
          <w:color w:val="000000"/>
          <w:sz w:val="20"/>
          <w:szCs w:val="20"/>
          <w:lang w:val="ky-KG"/>
        </w:rPr>
        <w:t>Ички контроль менен байланышкан иш-чаралар.</w:t>
      </w:r>
      <w:r w:rsidRPr="005822B3">
        <w:rPr>
          <w:rFonts w:eastAsia="Times New Roman" w:cs="Calibri"/>
          <w:color w:val="000000"/>
          <w:lang w:val="ky-KG"/>
        </w:rPr>
        <w:t xml:space="preserve"> </w:t>
      </w:r>
      <w:r w:rsidRPr="005822B3">
        <w:rPr>
          <w:rFonts w:ascii="Times New Roman" w:eastAsia="Times New Roman" w:hAnsi="Times New Roman"/>
          <w:color w:val="000000"/>
          <w:sz w:val="20"/>
          <w:szCs w:val="20"/>
          <w:lang w:val="ky-KG"/>
        </w:rPr>
        <w:t>Ички аудит кызматына контролдоо каражаттарын текшерүү, алардын ишин баалоо жана аларды жакшыртуу боюнча сунуштарды берүү боюнча милдеттер жүктөлүшү мүмкүн.</w:t>
      </w:r>
      <w:r w:rsidRPr="005822B3">
        <w:rPr>
          <w:rFonts w:eastAsia="Times New Roman" w:cs="Calibri"/>
          <w:color w:val="000000"/>
          <w:lang w:val="ky-KG"/>
        </w:rPr>
        <w:t xml:space="preserve"> </w:t>
      </w:r>
      <w:r w:rsidRPr="005822B3">
        <w:rPr>
          <w:rFonts w:ascii="Times New Roman" w:eastAsia="Times New Roman" w:hAnsi="Times New Roman"/>
          <w:color w:val="000000"/>
          <w:sz w:val="20"/>
          <w:szCs w:val="20"/>
          <w:lang w:val="ky-KG"/>
        </w:rPr>
        <w:t>Мындай  милдеттерди аткарууда ички аудит кызматы конкреттүү контролдоо каражатына карата ишенимди камсыз кылат. Мисалы, ички аудит кызматы аудит үчүн маанилүү болуп саналган контролдоо каражаттарын кошо алганда, түзүмгө, ички контролдоо тутумунун киргизилишине жана операциялык натыйжалуулугуна карата корпо</w:t>
      </w:r>
      <w:r>
        <w:rPr>
          <w:rFonts w:ascii="Times New Roman" w:eastAsia="Times New Roman" w:hAnsi="Times New Roman"/>
          <w:color w:val="000000"/>
          <w:sz w:val="20"/>
          <w:szCs w:val="20"/>
          <w:lang w:val="ky-KG"/>
        </w:rPr>
        <w:t>ративдик башкаруу үчүн жооп берүүчү жакт</w:t>
      </w:r>
      <w:r w:rsidRPr="005822B3">
        <w:rPr>
          <w:rFonts w:ascii="Times New Roman" w:eastAsia="Times New Roman" w:hAnsi="Times New Roman"/>
          <w:color w:val="000000"/>
          <w:sz w:val="20"/>
          <w:szCs w:val="20"/>
          <w:lang w:val="ky-KG"/>
        </w:rPr>
        <w:t>ардын жана жетекчилердин ишенимдүүлүгүн камсыз кылуу боюнча тесттерди же башка жол-жоболорду пландаштырышы мүмкүн.</w:t>
      </w:r>
    </w:p>
    <w:p w:rsidR="00131DB8" w:rsidRPr="00233061" w:rsidRDefault="00D15939">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5822B3">
        <w:rPr>
          <w:rFonts w:ascii="Times New Roman" w:eastAsia="Times New Roman" w:hAnsi="Times New Roman"/>
          <w:color w:val="000000"/>
          <w:sz w:val="20"/>
          <w:szCs w:val="20"/>
          <w:lang w:val="ky-KG"/>
        </w:rPr>
        <w:t>Финансылык жана операциялык маалыматтарды изилдөө.</w:t>
      </w:r>
      <w:r w:rsidRPr="005822B3">
        <w:rPr>
          <w:rFonts w:eastAsia="Times New Roman" w:cs="Calibri"/>
          <w:color w:val="000000"/>
          <w:lang w:val="ky-KG"/>
        </w:rPr>
        <w:t xml:space="preserve"> </w:t>
      </w:r>
      <w:r w:rsidRPr="005822B3">
        <w:rPr>
          <w:rFonts w:ascii="Times New Roman" w:eastAsia="Times New Roman" w:hAnsi="Times New Roman"/>
          <w:color w:val="000000"/>
          <w:sz w:val="20"/>
          <w:szCs w:val="20"/>
          <w:lang w:val="ky-KG"/>
        </w:rPr>
        <w:t>Ички аудит кызматына финансылык жана операциялык маалыматтарды табуу, таануу, баалоо жана классификациялоо жана ал боюнча отчетторду түзүү, ошондой эле операцияларды, эсептер боюнча калдыктарды жана жол-жоболорду кең-кесири тестирлөөнү кошуу менен, айрым беренелерди өзгөчө изилдөө боюнча милдеттер жүктөлүшү мүмкүн.</w:t>
      </w:r>
    </w:p>
    <w:p w:rsidR="00131DB8" w:rsidRPr="00233061" w:rsidRDefault="00D15939">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5822B3">
        <w:rPr>
          <w:rFonts w:ascii="Times New Roman" w:eastAsia="Times New Roman" w:hAnsi="Times New Roman"/>
          <w:color w:val="000000"/>
          <w:sz w:val="20"/>
          <w:szCs w:val="20"/>
          <w:lang w:val="ky-KG"/>
        </w:rPr>
        <w:t>Операциялык иш</w:t>
      </w:r>
      <w:r>
        <w:rPr>
          <w:rFonts w:ascii="Times New Roman" w:eastAsia="Times New Roman" w:hAnsi="Times New Roman"/>
          <w:color w:val="000000"/>
          <w:sz w:val="20"/>
          <w:szCs w:val="20"/>
          <w:lang w:val="ky-KG"/>
        </w:rPr>
        <w:t xml:space="preserve">мердүүлүктү </w:t>
      </w:r>
      <w:r w:rsidRPr="005822B3">
        <w:rPr>
          <w:rFonts w:ascii="Times New Roman" w:eastAsia="Times New Roman" w:hAnsi="Times New Roman"/>
          <w:color w:val="000000"/>
          <w:sz w:val="20"/>
          <w:szCs w:val="20"/>
          <w:lang w:val="ky-KG"/>
        </w:rPr>
        <w:t>текшерүү.</w:t>
      </w:r>
      <w:r w:rsidRPr="005822B3">
        <w:rPr>
          <w:rFonts w:eastAsia="Times New Roman" w:cs="Calibri"/>
          <w:color w:val="000000"/>
          <w:lang w:val="ky-KG"/>
        </w:rPr>
        <w:t xml:space="preserve"> </w:t>
      </w:r>
      <w:r w:rsidRPr="005822B3">
        <w:rPr>
          <w:rFonts w:ascii="Times New Roman" w:eastAsia="Times New Roman" w:hAnsi="Times New Roman"/>
          <w:color w:val="000000"/>
          <w:sz w:val="20"/>
          <w:szCs w:val="20"/>
          <w:lang w:val="ky-KG"/>
        </w:rPr>
        <w:t>Ички аудит кызматына ишкананын финансылык эмес ишин кошуп алганда, операциялык иш</w:t>
      </w:r>
      <w:r>
        <w:rPr>
          <w:rFonts w:ascii="Times New Roman" w:eastAsia="Times New Roman" w:hAnsi="Times New Roman"/>
          <w:color w:val="000000"/>
          <w:sz w:val="20"/>
          <w:szCs w:val="20"/>
          <w:lang w:val="ky-KG"/>
        </w:rPr>
        <w:t xml:space="preserve">мердүүлүктүн </w:t>
      </w:r>
      <w:r w:rsidRPr="005822B3">
        <w:rPr>
          <w:rFonts w:ascii="Times New Roman" w:eastAsia="Times New Roman" w:hAnsi="Times New Roman"/>
          <w:color w:val="000000"/>
          <w:sz w:val="20"/>
          <w:szCs w:val="20"/>
          <w:lang w:val="ky-KG"/>
        </w:rPr>
        <w:t>натыйжалуулугун жана майнаптуулугун текшерүү боюнча милдеттер жүктөлүшү мүмкүн.</w:t>
      </w:r>
    </w:p>
    <w:p w:rsidR="00131DB8" w:rsidRPr="00233061" w:rsidRDefault="00D15939">
      <w:pPr>
        <w:numPr>
          <w:ilvl w:val="0"/>
          <w:numId w:val="75"/>
        </w:numPr>
        <w:tabs>
          <w:tab w:val="clear" w:pos="1980"/>
        </w:tabs>
        <w:spacing w:before="120" w:after="0" w:line="240" w:lineRule="exact"/>
        <w:ind w:left="1267" w:hanging="547"/>
        <w:jc w:val="both"/>
        <w:rPr>
          <w:rFonts w:ascii="Times New Roman" w:hAnsi="Times New Roman"/>
          <w:spacing w:val="-2"/>
          <w:sz w:val="20"/>
          <w:szCs w:val="20"/>
          <w:lang w:val="ky-KG"/>
        </w:rPr>
      </w:pPr>
      <w:r w:rsidRPr="00233061">
        <w:rPr>
          <w:rFonts w:ascii="Times New Roman" w:eastAsia="Times New Roman" w:hAnsi="Times New Roman"/>
          <w:color w:val="000000"/>
          <w:sz w:val="20"/>
          <w:szCs w:val="20"/>
          <w:lang w:val="ky-KG"/>
        </w:rPr>
        <w:t>Мыйзамдардын жана ченемдик актылардын талаптарынын сакталышын текшерүү.</w:t>
      </w:r>
      <w:r w:rsidRPr="00233061">
        <w:rPr>
          <w:rFonts w:eastAsia="Times New Roman" w:cs="Calibri"/>
          <w:color w:val="000000"/>
          <w:lang w:val="ky-KG"/>
        </w:rPr>
        <w:t xml:space="preserve"> </w:t>
      </w:r>
      <w:r w:rsidRPr="00233061">
        <w:rPr>
          <w:rFonts w:ascii="Times New Roman" w:eastAsia="Times New Roman" w:hAnsi="Times New Roman"/>
          <w:color w:val="000000"/>
          <w:sz w:val="20"/>
          <w:szCs w:val="20"/>
          <w:lang w:val="ky-KG"/>
        </w:rPr>
        <w:t xml:space="preserve">Ички аудит кызматына мыйзамдардын, </w:t>
      </w:r>
      <w:r w:rsidRPr="00233061">
        <w:rPr>
          <w:rFonts w:ascii="Times New Roman" w:eastAsia="Times New Roman" w:hAnsi="Times New Roman"/>
          <w:color w:val="000000"/>
          <w:sz w:val="20"/>
          <w:szCs w:val="20"/>
          <w:lang w:val="ky-KG"/>
        </w:rPr>
        <w:lastRenderedPageBreak/>
        <w:t>ченемдик актылардын жана башка тышкы талаптардын, ошондой эле башкаруу жаатындагы саясаттардын жана директивалардын жана башка ички талаптардын сакталышын текшерүү боюнча милдеттер жүктөлүшү мүмкүн.</w:t>
      </w:r>
    </w:p>
    <w:p w:rsidR="00131DB8" w:rsidRPr="00233061" w:rsidRDefault="006D3928">
      <w:pPr>
        <w:spacing w:before="120" w:after="0" w:line="240" w:lineRule="exact"/>
        <w:ind w:left="734" w:hanging="547"/>
        <w:jc w:val="both"/>
        <w:rPr>
          <w:rFonts w:ascii="Times New Roman" w:eastAsia="Times New Roman" w:hAnsi="Times New Roman"/>
          <w:b/>
          <w:sz w:val="20"/>
          <w:szCs w:val="20"/>
          <w:lang w:val="ky-KG"/>
        </w:rPr>
      </w:pPr>
      <w:r w:rsidRPr="00233061">
        <w:rPr>
          <w:rFonts w:ascii="Times New Roman" w:eastAsia="Times New Roman" w:hAnsi="Times New Roman"/>
          <w:sz w:val="20"/>
          <w:szCs w:val="20"/>
          <w:lang w:val="ky-KG"/>
        </w:rPr>
        <w:t>A2.</w:t>
      </w:r>
      <w:r w:rsidRPr="00233061">
        <w:rPr>
          <w:rFonts w:ascii="Times New Roman" w:eastAsia="Times New Roman" w:hAnsi="Times New Roman"/>
          <w:sz w:val="20"/>
          <w:szCs w:val="20"/>
          <w:lang w:val="ky-KG"/>
        </w:rPr>
        <w:tab/>
      </w:r>
      <w:r w:rsidR="00D15939" w:rsidRPr="00233061">
        <w:rPr>
          <w:rFonts w:ascii="Times New Roman" w:eastAsia="Times New Roman" w:hAnsi="Times New Roman"/>
          <w:color w:val="000000"/>
          <w:sz w:val="20"/>
          <w:szCs w:val="20"/>
          <w:lang w:val="ky-KG"/>
        </w:rPr>
        <w:t>Ички аудит кызматы аткаруучу иш-чаралар ишкананын ичинде башка аталыштар менен бөлүмдөр тарабынан аткарылышы мүмкүн.</w:t>
      </w:r>
      <w:r w:rsidR="00D15939" w:rsidRPr="00233061">
        <w:rPr>
          <w:rFonts w:ascii="Arial" w:eastAsia="Times New Roman" w:hAnsi="Arial" w:cs="Arial"/>
          <w:color w:val="000000"/>
          <w:sz w:val="20"/>
          <w:szCs w:val="20"/>
          <w:lang w:val="ky-KG"/>
        </w:rPr>
        <w:t xml:space="preserve"> </w:t>
      </w:r>
      <w:r w:rsidR="00D15939" w:rsidRPr="00233061">
        <w:rPr>
          <w:rFonts w:ascii="Times New Roman" w:eastAsia="Times New Roman" w:hAnsi="Times New Roman"/>
          <w:color w:val="000000"/>
          <w:sz w:val="20"/>
          <w:szCs w:val="20"/>
          <w:lang w:val="ky-KG"/>
        </w:rPr>
        <w:t xml:space="preserve">Кызматтын айрым же бүт милдеттери, тиешелүү кызматтарды көрсөткөн </w:t>
      </w:r>
      <w:r w:rsidR="00D15939">
        <w:rPr>
          <w:rFonts w:ascii="Times New Roman" w:eastAsia="Times New Roman" w:hAnsi="Times New Roman"/>
          <w:color w:val="000000"/>
          <w:sz w:val="20"/>
          <w:szCs w:val="20"/>
          <w:lang w:val="kk-KZ"/>
        </w:rPr>
        <w:t xml:space="preserve">үчүнчү тарап болуп саналган </w:t>
      </w:r>
      <w:r w:rsidR="00D15939" w:rsidRPr="00233061">
        <w:rPr>
          <w:rFonts w:ascii="Times New Roman" w:eastAsia="Times New Roman" w:hAnsi="Times New Roman"/>
          <w:color w:val="000000"/>
          <w:sz w:val="20"/>
          <w:szCs w:val="20"/>
          <w:lang w:val="ky-KG"/>
        </w:rPr>
        <w:t>ишканага да берилиши мүмкүн.</w:t>
      </w:r>
      <w:r w:rsidR="00D15939" w:rsidRPr="00233061">
        <w:rPr>
          <w:rFonts w:ascii="Arial" w:eastAsia="Times New Roman" w:hAnsi="Arial" w:cs="Arial"/>
          <w:color w:val="000000"/>
          <w:sz w:val="20"/>
          <w:szCs w:val="20"/>
          <w:lang w:val="ky-KG"/>
        </w:rPr>
        <w:t xml:space="preserve"> </w:t>
      </w:r>
      <w:r w:rsidR="00D15939" w:rsidRPr="00233061">
        <w:rPr>
          <w:rFonts w:ascii="Times New Roman" w:eastAsia="Times New Roman" w:hAnsi="Times New Roman"/>
          <w:color w:val="000000"/>
          <w:sz w:val="20"/>
          <w:szCs w:val="20"/>
          <w:lang w:val="ky-KG"/>
        </w:rPr>
        <w:t xml:space="preserve">Бирок, бөлүмдүн аталышы да, ички бөлүм же </w:t>
      </w:r>
      <w:r w:rsidR="00D15939">
        <w:rPr>
          <w:rFonts w:ascii="Times New Roman" w:eastAsia="Times New Roman" w:hAnsi="Times New Roman"/>
          <w:color w:val="000000"/>
          <w:sz w:val="20"/>
          <w:szCs w:val="20"/>
          <w:lang w:val="kk-KZ"/>
        </w:rPr>
        <w:t xml:space="preserve">үчүнчү тарап болуп саналган ишкана </w:t>
      </w:r>
      <w:r w:rsidR="00D15939" w:rsidRPr="00233061">
        <w:rPr>
          <w:rFonts w:ascii="Times New Roman" w:eastAsia="Times New Roman" w:hAnsi="Times New Roman"/>
          <w:color w:val="000000"/>
          <w:sz w:val="20"/>
          <w:szCs w:val="20"/>
          <w:lang w:val="ky-KG"/>
        </w:rPr>
        <w:t>тарабынан аткарылып жаткан анын иш-аракети да, тышкы аудитор кызматтын ишин пайдалана алабы же жокпу аныктоочу факторлор болуп саналбайт.</w:t>
      </w:r>
      <w:r w:rsidR="00D15939" w:rsidRPr="00233061">
        <w:rPr>
          <w:rFonts w:ascii="Arial" w:eastAsia="Times New Roman" w:hAnsi="Arial" w:cs="Arial"/>
          <w:color w:val="000000"/>
          <w:sz w:val="20"/>
          <w:szCs w:val="20"/>
          <w:lang w:val="ky-KG"/>
        </w:rPr>
        <w:t xml:space="preserve"> </w:t>
      </w:r>
      <w:r w:rsidR="00D15939" w:rsidRPr="00233061">
        <w:rPr>
          <w:rFonts w:ascii="Times New Roman" w:eastAsia="Times New Roman" w:hAnsi="Times New Roman"/>
          <w:color w:val="000000"/>
          <w:sz w:val="20"/>
          <w:szCs w:val="20"/>
          <w:lang w:val="ky-KG"/>
        </w:rPr>
        <w:t>Тескерисинче, иш-чаралардын мүнөзү эң маанилүү роль ойнойт, анда ишканадагы ички аудит кызматынын статусу жана колдонуудагы саясат жана жол-жоболор ички аудиторлордун объективдүүлүгүн, алардын кесиптик квалификациясынын деңгээлин жана иштеги системалуу жана иреттүү мамиле жасоону камсыз кылат.</w:t>
      </w:r>
      <w:r w:rsidR="00D15939" w:rsidRPr="00233061">
        <w:rPr>
          <w:rFonts w:ascii="Arial" w:eastAsia="Times New Roman" w:hAnsi="Arial" w:cs="Arial"/>
          <w:color w:val="000000"/>
          <w:sz w:val="20"/>
          <w:szCs w:val="20"/>
          <w:lang w:val="ky-KG"/>
        </w:rPr>
        <w:t xml:space="preserve"> </w:t>
      </w:r>
      <w:r w:rsidR="00D15939" w:rsidRPr="00233061">
        <w:rPr>
          <w:rFonts w:ascii="Times New Roman" w:eastAsia="Times New Roman" w:hAnsi="Times New Roman"/>
          <w:color w:val="000000"/>
          <w:sz w:val="20"/>
          <w:szCs w:val="20"/>
          <w:lang w:val="ky-KG"/>
        </w:rPr>
        <w:t xml:space="preserve">Ушул стандарттагы ички аудит кызматынын иши тууралуу айтылганда кеп ошондой эле жогоруда аталган мүнөздөмөлөргө ээ </w:t>
      </w:r>
      <w:r w:rsidR="00D15939">
        <w:rPr>
          <w:rFonts w:ascii="Times New Roman" w:eastAsia="Times New Roman" w:hAnsi="Times New Roman"/>
          <w:color w:val="000000"/>
          <w:sz w:val="20"/>
          <w:szCs w:val="20"/>
          <w:lang w:val="kk-KZ"/>
        </w:rPr>
        <w:t xml:space="preserve">үчүнчү тарап болуп саналган </w:t>
      </w:r>
      <w:r w:rsidR="00D15939" w:rsidRPr="00233061">
        <w:rPr>
          <w:rFonts w:ascii="Times New Roman" w:eastAsia="Times New Roman" w:hAnsi="Times New Roman"/>
          <w:color w:val="000000"/>
          <w:sz w:val="20"/>
          <w:szCs w:val="20"/>
          <w:lang w:val="ky-KG"/>
        </w:rPr>
        <w:t>бөлүктөрү жана ишканалары тууралуу да жүрөт.</w:t>
      </w:r>
    </w:p>
    <w:p w:rsidR="00131DB8" w:rsidRPr="00233061" w:rsidRDefault="006D3928">
      <w:pPr>
        <w:spacing w:before="120" w:after="0" w:line="240" w:lineRule="exact"/>
        <w:ind w:left="734" w:hanging="547"/>
        <w:jc w:val="both"/>
        <w:rPr>
          <w:rFonts w:ascii="Times New Roman" w:eastAsia="Times New Roman" w:hAnsi="Times New Roman"/>
          <w:b/>
          <w:sz w:val="20"/>
          <w:szCs w:val="20"/>
          <w:lang w:val="ky-KG"/>
        </w:rPr>
      </w:pPr>
      <w:r w:rsidRPr="00233061">
        <w:rPr>
          <w:rFonts w:ascii="Times New Roman" w:eastAsia="Times New Roman" w:hAnsi="Times New Roman"/>
          <w:sz w:val="20"/>
          <w:szCs w:val="20"/>
          <w:lang w:val="ky-KG"/>
        </w:rPr>
        <w:t>A3.</w:t>
      </w:r>
      <w:r w:rsidRPr="00233061">
        <w:rPr>
          <w:rFonts w:ascii="Times New Roman" w:eastAsia="Times New Roman" w:hAnsi="Times New Roman"/>
          <w:sz w:val="20"/>
          <w:szCs w:val="20"/>
          <w:lang w:val="ky-KG"/>
        </w:rPr>
        <w:tab/>
      </w:r>
      <w:r w:rsidR="000F0DDA" w:rsidRPr="00233061">
        <w:rPr>
          <w:rFonts w:ascii="Times New Roman" w:eastAsia="Times New Roman" w:hAnsi="Times New Roman"/>
          <w:color w:val="000000"/>
          <w:sz w:val="20"/>
          <w:szCs w:val="20"/>
          <w:lang w:val="ky-KG"/>
        </w:rPr>
        <w:t>Операциялык жана башкаруу функцияларын жана милдеттерин аткаруучу жана ички аудит кызматынын курамына кирбеген адамдарга карата,</w:t>
      </w:r>
      <w:r w:rsidR="000F0DDA" w:rsidRPr="00233061">
        <w:rPr>
          <w:rFonts w:ascii="Arial" w:eastAsia="Times New Roman" w:hAnsi="Arial" w:cs="Arial"/>
          <w:color w:val="000000"/>
          <w:sz w:val="20"/>
          <w:szCs w:val="20"/>
          <w:lang w:val="ky-KG"/>
        </w:rPr>
        <w:t xml:space="preserve"> </w:t>
      </w:r>
      <w:r w:rsidR="000F0DDA" w:rsidRPr="00233061">
        <w:rPr>
          <w:rFonts w:ascii="Times New Roman" w:eastAsia="Times New Roman" w:hAnsi="Times New Roman"/>
          <w:color w:val="000000"/>
          <w:sz w:val="20"/>
          <w:szCs w:val="20"/>
          <w:lang w:val="ky-KG"/>
        </w:rPr>
        <w:t>адатта, объективдүүлүк коркунучу бар,</w:t>
      </w:r>
      <w:r w:rsidR="000F0DDA" w:rsidRPr="00233061">
        <w:rPr>
          <w:rFonts w:ascii="Arial" w:eastAsia="Times New Roman" w:hAnsi="Arial" w:cs="Arial"/>
          <w:color w:val="000000"/>
          <w:sz w:val="20"/>
          <w:szCs w:val="20"/>
          <w:lang w:val="ky-KG"/>
        </w:rPr>
        <w:t xml:space="preserve"> </w:t>
      </w:r>
      <w:r w:rsidR="000F0DDA" w:rsidRPr="00233061">
        <w:rPr>
          <w:rFonts w:ascii="Times New Roman" w:eastAsia="Times New Roman" w:hAnsi="Times New Roman"/>
          <w:color w:val="000000"/>
          <w:sz w:val="20"/>
          <w:szCs w:val="20"/>
          <w:lang w:val="ky-KG"/>
        </w:rPr>
        <w:t>ушундан улам, бул стандарттын максаттары үчүн аларды ички аудит кызматынын бөлүгү катары кароого болбойт, бирок алар АЭС 330</w:t>
      </w:r>
      <w:r w:rsidR="000F0DDA">
        <w:rPr>
          <w:rStyle w:val="a6"/>
          <w:rFonts w:ascii="Times New Roman" w:eastAsia="Times New Roman" w:hAnsi="Times New Roman"/>
          <w:color w:val="000000"/>
          <w:sz w:val="20"/>
          <w:szCs w:val="20"/>
        </w:rPr>
        <w:footnoteReference w:id="12"/>
      </w:r>
      <w:r w:rsidR="000F0DDA" w:rsidRPr="00233061">
        <w:rPr>
          <w:rFonts w:ascii="Times New Roman" w:eastAsia="Times New Roman" w:hAnsi="Times New Roman"/>
          <w:color w:val="000000"/>
          <w:sz w:val="20"/>
          <w:szCs w:val="20"/>
          <w:lang w:val="ky-KG"/>
        </w:rPr>
        <w:t>ге ылайык тестирлениши мүмкүн болгон контролдук иш-аракеттерди жүргүзө алышат.</w:t>
      </w:r>
      <w:r w:rsidR="000F0DDA" w:rsidRPr="00233061">
        <w:rPr>
          <w:rFonts w:ascii="Arial" w:eastAsia="Times New Roman" w:hAnsi="Arial" w:cs="Arial"/>
          <w:color w:val="000000"/>
          <w:sz w:val="20"/>
          <w:szCs w:val="20"/>
          <w:lang w:val="ky-KG"/>
        </w:rPr>
        <w:t xml:space="preserve"> </w:t>
      </w:r>
      <w:r w:rsidR="000F0DDA" w:rsidRPr="00233061">
        <w:rPr>
          <w:rFonts w:ascii="Times New Roman" w:eastAsia="Times New Roman" w:hAnsi="Times New Roman"/>
          <w:color w:val="000000"/>
          <w:sz w:val="20"/>
          <w:szCs w:val="20"/>
          <w:lang w:val="ky-KG"/>
        </w:rPr>
        <w:t>Ушул себептен улам, менчик ээси болгон жетекчи тарабынан жүзөгө ашырылуучу мониторинг ички аудит кызматынын ишинин аналогу болуп эсептелбейт.</w:t>
      </w:r>
    </w:p>
    <w:p w:rsidR="00131DB8" w:rsidRPr="00233061" w:rsidRDefault="006D3928">
      <w:pPr>
        <w:spacing w:before="120" w:after="0" w:line="240" w:lineRule="exact"/>
        <w:ind w:left="734" w:hanging="547"/>
        <w:jc w:val="both"/>
        <w:rPr>
          <w:rFonts w:ascii="Times New Roman" w:eastAsia="Times New Roman" w:hAnsi="Times New Roman"/>
          <w:sz w:val="20"/>
          <w:szCs w:val="20"/>
          <w:lang w:val="ky-KG"/>
        </w:rPr>
      </w:pPr>
      <w:r w:rsidRPr="00233061">
        <w:rPr>
          <w:rFonts w:ascii="Times New Roman" w:eastAsia="Times New Roman" w:hAnsi="Times New Roman"/>
          <w:sz w:val="20"/>
          <w:szCs w:val="20"/>
          <w:lang w:val="ky-KG"/>
        </w:rPr>
        <w:t>A4.</w:t>
      </w:r>
      <w:r w:rsidRPr="00233061">
        <w:rPr>
          <w:rFonts w:ascii="Times New Roman" w:eastAsia="Times New Roman" w:hAnsi="Times New Roman"/>
          <w:sz w:val="20"/>
          <w:szCs w:val="20"/>
          <w:lang w:val="ky-KG"/>
        </w:rPr>
        <w:tab/>
      </w:r>
      <w:r w:rsidR="000F0DDA" w:rsidRPr="00233061">
        <w:rPr>
          <w:rFonts w:ascii="Times New Roman" w:eastAsia="Times New Roman" w:hAnsi="Times New Roman"/>
          <w:color w:val="000000"/>
          <w:sz w:val="20"/>
          <w:szCs w:val="20"/>
          <w:lang w:val="ky-KG"/>
        </w:rPr>
        <w:t>Ички аудит кызматынын жана тышкы аудитор кызматтарынын максаттары ар башка болгонуна карабастан, ички аудит кызматы финансылык отчеттуулуктун аудитинде тышкы аудитор аткарган сыяктуу аудитордук жол-жоболорду аткара алат. Эгер ошондой болсо, тышкы аудитор кызматтын ишин аудитордук максаттар үчүн төмөндөгү ыкмалардын биринде же бир нечесинде пайдалана алат:</w:t>
      </w:r>
    </w:p>
    <w:p w:rsidR="00131DB8" w:rsidRPr="00233061" w:rsidRDefault="000F0DDA">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lang w:val="ky-KG"/>
        </w:rPr>
      </w:pPr>
      <w:r w:rsidRPr="00233061">
        <w:rPr>
          <w:rFonts w:ascii="Times New Roman" w:eastAsia="Times New Roman" w:hAnsi="Times New Roman"/>
          <w:color w:val="000000"/>
          <w:sz w:val="20"/>
          <w:szCs w:val="20"/>
          <w:lang w:val="ky-KG"/>
        </w:rPr>
        <w:t>ак ниетсиз аракеттерден же катачылыктардан улам олуттуу бурмалоолордун тобокелдиктерин тышкы аудитор тарабынан баалануусуна карата болгон маалыматтарды алууга.</w:t>
      </w:r>
      <w:r w:rsidRPr="00233061">
        <w:rPr>
          <w:rFonts w:ascii="Arial" w:eastAsia="Times New Roman" w:hAnsi="Arial" w:cs="Arial"/>
          <w:color w:val="000000"/>
          <w:sz w:val="20"/>
          <w:szCs w:val="20"/>
          <w:lang w:val="ky-KG"/>
        </w:rPr>
        <w:t xml:space="preserve"> </w:t>
      </w:r>
      <w:r w:rsidRPr="00233061">
        <w:rPr>
          <w:rFonts w:ascii="Times New Roman" w:eastAsia="Times New Roman" w:hAnsi="Times New Roman"/>
          <w:color w:val="000000"/>
          <w:sz w:val="20"/>
          <w:szCs w:val="20"/>
          <w:lang w:val="ky-KG"/>
        </w:rPr>
        <w:t>Ушуга байланыштуу АЭС 315ке (кайра каралган)</w:t>
      </w:r>
      <w:r>
        <w:rPr>
          <w:rStyle w:val="a6"/>
          <w:rFonts w:ascii="Times New Roman" w:eastAsia="Times New Roman" w:hAnsi="Times New Roman"/>
          <w:color w:val="000000"/>
          <w:sz w:val="20"/>
          <w:szCs w:val="20"/>
        </w:rPr>
        <w:footnoteReference w:id="13"/>
      </w:r>
      <w:r w:rsidRPr="00233061">
        <w:rPr>
          <w:rFonts w:ascii="Times New Roman" w:eastAsia="Times New Roman" w:hAnsi="Times New Roman"/>
          <w:color w:val="000000"/>
          <w:sz w:val="20"/>
          <w:szCs w:val="20"/>
          <w:lang w:val="ky-KG"/>
        </w:rPr>
        <w:t xml:space="preserve"> ылайык, тышкы </w:t>
      </w:r>
      <w:r w:rsidRPr="00233061">
        <w:rPr>
          <w:rFonts w:ascii="Times New Roman" w:eastAsia="Times New Roman" w:hAnsi="Times New Roman"/>
          <w:color w:val="000000"/>
          <w:sz w:val="20"/>
          <w:szCs w:val="20"/>
          <w:lang w:val="ky-KG"/>
        </w:rPr>
        <w:lastRenderedPageBreak/>
        <w:t>аудиторго ички аудит кызматынын милдеттеринин мүнөзүн, ишканадагы анын статусун, ошондой эле анын аткарган же аткарууну пландаштырып жаткан иш-чараларын түшүнүүсү, жана ички аудит кызматынын курамындагы тиешелүү адамдарды сурамжылоо талап кылынат (эгер ал ишканада болсо);</w:t>
      </w:r>
    </w:p>
    <w:p w:rsidR="00131DB8" w:rsidRPr="00233061" w:rsidRDefault="000F0DDA">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lang w:val="ky-KG"/>
        </w:rPr>
      </w:pPr>
      <w:r w:rsidRPr="005822B3">
        <w:rPr>
          <w:rFonts w:ascii="Times New Roman" w:eastAsia="Times New Roman" w:hAnsi="Times New Roman"/>
          <w:color w:val="000000"/>
          <w:sz w:val="20"/>
          <w:szCs w:val="20"/>
          <w:lang w:val="ky-KG"/>
        </w:rPr>
        <w:t>эгерде бул мыйзам чегинде же ченемдик укуктук актылар тарабынан тыюу салынбаса же башка жол менен чектелбесе, тышкы аудитор тиешелүү баалоонун жыйынтыктары боюнча ички аудит кызматынын ишинин натыйжаларын тышкы аудитор</w:t>
      </w:r>
      <w:r>
        <w:rPr>
          <w:rStyle w:val="a6"/>
          <w:rFonts w:ascii="Times New Roman" w:eastAsia="Times New Roman" w:hAnsi="Times New Roman"/>
          <w:color w:val="000000"/>
          <w:sz w:val="20"/>
          <w:szCs w:val="20"/>
          <w:lang w:val="ky-KG"/>
        </w:rPr>
        <w:footnoteReference w:id="14"/>
      </w:r>
      <w:r w:rsidRPr="005822B3">
        <w:rPr>
          <w:rFonts w:ascii="Times New Roman" w:eastAsia="Times New Roman" w:hAnsi="Times New Roman"/>
          <w:color w:val="000000"/>
          <w:sz w:val="20"/>
          <w:szCs w:val="20"/>
          <w:lang w:val="ky-KG"/>
        </w:rPr>
        <w:t xml:space="preserve"> тарабынан түздөн-түз чогултулууга тийиш болгон аудитордук далилдерди жарым-жартылай алмаштыруу катары колдонуу тууралуу чечим кабыл алышы мүмкүн.</w:t>
      </w:r>
    </w:p>
    <w:p w:rsidR="00131DB8" w:rsidRPr="00233061" w:rsidRDefault="000F0DDA">
      <w:pPr>
        <w:spacing w:before="120" w:after="0" w:line="240" w:lineRule="exact"/>
        <w:ind w:left="720"/>
        <w:jc w:val="both"/>
        <w:outlineLvl w:val="3"/>
        <w:rPr>
          <w:rFonts w:ascii="Times New Roman" w:eastAsia="Times New Roman" w:hAnsi="Times New Roman"/>
          <w:sz w:val="20"/>
          <w:szCs w:val="20"/>
          <w:lang w:val="ky-KG"/>
        </w:rPr>
      </w:pPr>
      <w:r w:rsidRPr="00233061">
        <w:rPr>
          <w:rFonts w:ascii="Times New Roman" w:eastAsia="Times New Roman" w:hAnsi="Times New Roman"/>
          <w:color w:val="000000"/>
          <w:sz w:val="20"/>
          <w:szCs w:val="20"/>
          <w:lang w:val="ky-KG"/>
        </w:rPr>
        <w:t>Мындан тышкары, эгерде мыйзам чегинде же ченемдик укуктук актылар тарабынан тыюу салынбаса же башка жол менен чектелбесе,</w:t>
      </w:r>
      <w:r w:rsidRPr="00233061">
        <w:rPr>
          <w:rFonts w:eastAsia="Times New Roman" w:cs="Calibri"/>
          <w:color w:val="000000"/>
          <w:sz w:val="20"/>
          <w:szCs w:val="20"/>
          <w:lang w:val="ky-KG"/>
        </w:rPr>
        <w:t xml:space="preserve"> </w:t>
      </w:r>
      <w:r w:rsidRPr="00233061">
        <w:rPr>
          <w:rFonts w:ascii="Times New Roman" w:eastAsia="Times New Roman" w:hAnsi="Times New Roman"/>
          <w:color w:val="000000"/>
          <w:sz w:val="20"/>
          <w:szCs w:val="20"/>
          <w:lang w:val="ky-KG"/>
        </w:rPr>
        <w:t>тышкы аудитор тышкы аудитор тарабынан ишине жетекчилик, көзөмөлдөө жана текшерүү жүргүзгөн (ушул стандартка ылайык «аудитке түздөн-түз катышуу»</w:t>
      </w:r>
      <w:r>
        <w:rPr>
          <w:rStyle w:val="a6"/>
          <w:rFonts w:ascii="Times New Roman" w:eastAsia="Times New Roman" w:hAnsi="Times New Roman"/>
          <w:color w:val="000000"/>
          <w:sz w:val="20"/>
          <w:szCs w:val="20"/>
        </w:rPr>
        <w:footnoteReference w:id="15"/>
      </w:r>
      <w:r w:rsidRPr="00233061">
        <w:rPr>
          <w:rFonts w:ascii="Times New Roman" w:eastAsia="Times New Roman" w:hAnsi="Times New Roman"/>
          <w:color w:val="000000"/>
          <w:sz w:val="20"/>
          <w:szCs w:val="20"/>
          <w:lang w:val="ky-KG"/>
        </w:rPr>
        <w:t xml:space="preserve"> шартта аудитордук жол-жоболорду аткарууга ички аудиторлорду тарта алат.</w:t>
      </w:r>
    </w:p>
    <w:p w:rsidR="00131DB8" w:rsidRPr="00233061" w:rsidRDefault="000F0DDA" w:rsidP="000F0DDA">
      <w:pPr>
        <w:keepNext/>
        <w:spacing w:before="180" w:after="0" w:line="240" w:lineRule="exact"/>
        <w:jc w:val="both"/>
        <w:rPr>
          <w:rFonts w:ascii="Times New Roman" w:eastAsia="Times New Roman" w:hAnsi="Times New Roman"/>
          <w:b/>
          <w:sz w:val="20"/>
          <w:szCs w:val="20"/>
          <w:lang w:val="ky-KG"/>
        </w:rPr>
      </w:pPr>
      <w:r w:rsidRPr="00233061">
        <w:rPr>
          <w:rFonts w:ascii="Times New Roman" w:eastAsia="Times New Roman" w:hAnsi="Times New Roman"/>
          <w:b/>
          <w:bCs/>
          <w:sz w:val="20"/>
          <w:szCs w:val="20"/>
          <w:lang w:val="ky-KG"/>
        </w:rPr>
        <w:t>Ички аудит кызматынын ишин колдонуу мүмкүнчүлүгүн, ошондой эле кайсы тармактарда жана кандай көлөмдө пайдаланылышы мүмкүн экендигин аныктоо</w:t>
      </w:r>
    </w:p>
    <w:p w:rsidR="00131DB8" w:rsidRPr="00233061" w:rsidRDefault="000F0DDA">
      <w:pPr>
        <w:spacing w:before="120" w:after="0" w:line="240" w:lineRule="exact"/>
        <w:rPr>
          <w:rFonts w:ascii="Times New Roman" w:hAnsi="Times New Roman"/>
          <w:sz w:val="20"/>
          <w:szCs w:val="20"/>
          <w:lang w:val="ru-RU"/>
        </w:rPr>
      </w:pPr>
      <w:r w:rsidRPr="005822B3">
        <w:rPr>
          <w:rFonts w:ascii="Times New Roman" w:eastAsia="Times New Roman" w:hAnsi="Times New Roman"/>
          <w:i/>
          <w:iCs/>
          <w:color w:val="000000"/>
          <w:sz w:val="20"/>
          <w:szCs w:val="20"/>
          <w:lang w:val="ru-RU"/>
        </w:rPr>
        <w:t>Ички</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аудит</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кызматын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баалоо</w:t>
      </w:r>
    </w:p>
    <w:p w:rsidR="00131DB8" w:rsidRPr="000F0DDA" w:rsidRDefault="000F0DDA" w:rsidP="000F0DDA">
      <w:pPr>
        <w:spacing w:before="120" w:after="0" w:line="240" w:lineRule="exact"/>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Объективдүүлүк</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кесиптик</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квалификация</w:t>
      </w:r>
      <w:r w:rsidRPr="000F0DDA">
        <w:rPr>
          <w:rFonts w:ascii="Times New Roman" w:eastAsia="Times New Roman" w:hAnsi="Times New Roman"/>
          <w:color w:val="000000"/>
          <w:sz w:val="20"/>
          <w:szCs w:val="20"/>
          <w:lang w:val="ru-RU"/>
        </w:rPr>
        <w:t xml:space="preserve"> (15-(</w:t>
      </w:r>
      <w:r w:rsidRPr="005822B3">
        <w:rPr>
          <w:rFonts w:ascii="Times New Roman" w:eastAsia="Times New Roman" w:hAnsi="Times New Roman"/>
          <w:color w:val="000000"/>
          <w:sz w:val="20"/>
          <w:szCs w:val="20"/>
          <w:lang w:val="ru-RU"/>
        </w:rPr>
        <w:t>а</w:t>
      </w:r>
      <w:r w:rsidRPr="000F0DDA">
        <w:rPr>
          <w:rFonts w:ascii="Times New Roman" w:eastAsia="Times New Roman" w:hAnsi="Times New Roman"/>
          <w:color w:val="000000"/>
          <w:sz w:val="20"/>
          <w:szCs w:val="20"/>
          <w:lang w:val="ru-RU"/>
        </w:rPr>
        <w:t>)-(</w:t>
      </w:r>
      <w:r w:rsidRPr="000F0DDA">
        <w:rPr>
          <w:rFonts w:ascii="Times New Roman" w:eastAsia="Times New Roman" w:hAnsi="Times New Roman"/>
          <w:color w:val="000000"/>
          <w:sz w:val="20"/>
          <w:szCs w:val="20"/>
        </w:rPr>
        <w:t>b</w:t>
      </w:r>
      <w:r w:rsidRPr="000F0DDA">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пункт</w:t>
      </w:r>
      <w:r>
        <w:rPr>
          <w:rFonts w:ascii="Times New Roman" w:eastAsia="Times New Roman" w:hAnsi="Times New Roman"/>
          <w:color w:val="000000"/>
          <w:sz w:val="20"/>
          <w:szCs w:val="20"/>
          <w:lang w:val="ru-RU"/>
        </w:rPr>
        <w:t>тарын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караңыз</w:t>
      </w:r>
      <w:r w:rsidRPr="000F0DDA">
        <w:rPr>
          <w:rFonts w:ascii="Times New Roman" w:eastAsia="Times New Roman" w:hAnsi="Times New Roman"/>
          <w:color w:val="000000"/>
          <w:sz w:val="20"/>
          <w:szCs w:val="20"/>
          <w:lang w:val="ru-RU"/>
        </w:rPr>
        <w:t>)</w:t>
      </w:r>
    </w:p>
    <w:p w:rsidR="00131DB8" w:rsidRPr="000F0DDA"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0F0DDA">
        <w:rPr>
          <w:rFonts w:ascii="Times New Roman" w:hAnsi="Times New Roman"/>
          <w:sz w:val="20"/>
          <w:szCs w:val="20"/>
          <w:lang w:val="ru-RU"/>
        </w:rPr>
        <w:t>5.</w:t>
      </w:r>
      <w:r w:rsidRPr="000F0DDA">
        <w:rPr>
          <w:rFonts w:ascii="Times New Roman" w:hAnsi="Times New Roman"/>
          <w:sz w:val="20"/>
          <w:szCs w:val="20"/>
          <w:lang w:val="ru-RU"/>
        </w:rPr>
        <w:tab/>
      </w:r>
      <w:r w:rsidR="000F0DDA" w:rsidRPr="000F0DDA">
        <w:rPr>
          <w:rFonts w:ascii="Times New Roman" w:eastAsia="Times New Roman" w:hAnsi="Times New Roman"/>
          <w:color w:val="000000"/>
          <w:sz w:val="20"/>
          <w:szCs w:val="20"/>
          <w:lang w:val="ru-RU"/>
        </w:rPr>
        <w:t>Тышкы аудитор ички аудит кызматынын ишинин аудиттик максаттар үчүн колдонулушу мүмкүнбү же жокпу, ошондой эле иштин мүнөзүн жана көлөмүн аныктоодо кесипкөй ой</w:t>
      </w:r>
      <w:r w:rsidR="000F0DDA">
        <w:rPr>
          <w:rFonts w:ascii="Times New Roman" w:eastAsia="Times New Roman" w:hAnsi="Times New Roman"/>
          <w:color w:val="000000"/>
          <w:sz w:val="20"/>
          <w:szCs w:val="20"/>
          <w:lang w:val="kk-KZ"/>
        </w:rPr>
        <w:t xml:space="preserve"> </w:t>
      </w:r>
      <w:r w:rsidR="000F0DDA" w:rsidRPr="000F0DDA">
        <w:rPr>
          <w:rFonts w:ascii="Times New Roman" w:eastAsia="Times New Roman" w:hAnsi="Times New Roman"/>
          <w:color w:val="000000"/>
          <w:sz w:val="20"/>
          <w:szCs w:val="20"/>
          <w:lang w:val="ru-RU"/>
        </w:rPr>
        <w:t>жүгүртүүсүн колдонот.</w:t>
      </w:r>
    </w:p>
    <w:p w:rsidR="00131DB8" w:rsidRPr="000F0DDA"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0F0DDA">
        <w:rPr>
          <w:rFonts w:ascii="Times New Roman" w:hAnsi="Times New Roman"/>
          <w:sz w:val="20"/>
          <w:szCs w:val="20"/>
          <w:lang w:val="ru-RU"/>
        </w:rPr>
        <w:t>6.</w:t>
      </w:r>
      <w:r w:rsidRPr="000F0DDA">
        <w:rPr>
          <w:rFonts w:ascii="Times New Roman" w:hAnsi="Times New Roman"/>
          <w:sz w:val="20"/>
          <w:szCs w:val="20"/>
          <w:lang w:val="ru-RU"/>
        </w:rPr>
        <w:tab/>
      </w:r>
      <w:r w:rsidR="000F0DDA" w:rsidRPr="000F0DDA">
        <w:rPr>
          <w:rFonts w:ascii="Times New Roman" w:eastAsia="Times New Roman" w:hAnsi="Times New Roman"/>
          <w:color w:val="000000"/>
          <w:sz w:val="20"/>
          <w:szCs w:val="20"/>
          <w:lang w:val="ru-RU"/>
        </w:rPr>
        <w:t>Ишканадагы ички аудит кызматынын статусу жана колдонуудагы саясат жана жол-жоболору ички аудиторлордун объективдүүлүгүн, ошондой эле кесиптик квалификациясынын деңгээлин канчалык камсыз кылганы</w:t>
      </w:r>
      <w:r w:rsidR="000F0DDA" w:rsidRPr="000F0DDA">
        <w:rPr>
          <w:rFonts w:ascii="Arial" w:eastAsia="Times New Roman" w:hAnsi="Arial" w:cs="Arial"/>
          <w:color w:val="000000"/>
          <w:sz w:val="20"/>
          <w:szCs w:val="20"/>
          <w:lang w:val="ru-RU"/>
        </w:rPr>
        <w:t xml:space="preserve"> </w:t>
      </w:r>
      <w:r w:rsidR="000F0DDA" w:rsidRPr="000F0DDA">
        <w:rPr>
          <w:rFonts w:ascii="Times New Roman" w:eastAsia="Times New Roman" w:hAnsi="Times New Roman"/>
          <w:color w:val="000000"/>
          <w:sz w:val="20"/>
          <w:szCs w:val="20"/>
          <w:lang w:val="ru-RU"/>
        </w:rPr>
        <w:t>кызматтын ишин колдонууда, ошондой эле конкреттүү шарттарды эске алуу менен иштин мүнөзүн жана көлөмүн аныктоодо өзгөчө маанилүү.</w:t>
      </w:r>
    </w:p>
    <w:p w:rsidR="00131DB8" w:rsidRPr="000F0DDA"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0F0DDA">
        <w:rPr>
          <w:rFonts w:ascii="Times New Roman" w:hAnsi="Times New Roman"/>
          <w:sz w:val="20"/>
          <w:szCs w:val="20"/>
          <w:lang w:val="ru-RU"/>
        </w:rPr>
        <w:t>7.</w:t>
      </w:r>
      <w:r w:rsidRPr="000F0DDA">
        <w:rPr>
          <w:rFonts w:ascii="Times New Roman" w:hAnsi="Times New Roman"/>
          <w:sz w:val="20"/>
          <w:szCs w:val="20"/>
          <w:lang w:val="ru-RU"/>
        </w:rPr>
        <w:tab/>
      </w:r>
      <w:r w:rsidR="000F0DDA" w:rsidRPr="000F0DDA">
        <w:rPr>
          <w:rFonts w:ascii="Times New Roman" w:eastAsia="Times New Roman" w:hAnsi="Times New Roman"/>
          <w:color w:val="000000"/>
          <w:sz w:val="20"/>
          <w:szCs w:val="20"/>
          <w:lang w:val="ru-RU"/>
        </w:rPr>
        <w:t>Объективдүүлүк – кызыкчылыктардын кагылышуусунан же башкалардын кесипкөй ой</w:t>
      </w:r>
      <w:r w:rsidR="000F0DDA">
        <w:rPr>
          <w:rFonts w:ascii="Times New Roman" w:eastAsia="Times New Roman" w:hAnsi="Times New Roman"/>
          <w:color w:val="000000"/>
          <w:sz w:val="20"/>
          <w:szCs w:val="20"/>
          <w:lang w:val="kk-KZ"/>
        </w:rPr>
        <w:t xml:space="preserve"> </w:t>
      </w:r>
      <w:r w:rsidR="000F0DDA" w:rsidRPr="000F0DDA">
        <w:rPr>
          <w:rFonts w:ascii="Times New Roman" w:eastAsia="Times New Roman" w:hAnsi="Times New Roman"/>
          <w:color w:val="000000"/>
          <w:sz w:val="20"/>
          <w:szCs w:val="20"/>
          <w:lang w:val="ru-RU"/>
        </w:rPr>
        <w:t xml:space="preserve">жүгүртүүсүн тоготпоого түрткөн ашыкча таасирлеринен </w:t>
      </w:r>
      <w:r w:rsidR="000F0DDA">
        <w:rPr>
          <w:rFonts w:ascii="Times New Roman" w:eastAsia="Times New Roman" w:hAnsi="Times New Roman"/>
          <w:color w:val="000000"/>
          <w:sz w:val="20"/>
          <w:szCs w:val="20"/>
          <w:lang w:val="kk-KZ"/>
        </w:rPr>
        <w:t>оолак болуу</w:t>
      </w:r>
      <w:r w:rsidR="000F0DDA" w:rsidRPr="000F0DDA">
        <w:rPr>
          <w:rFonts w:ascii="Times New Roman" w:eastAsia="Times New Roman" w:hAnsi="Times New Roman"/>
          <w:color w:val="000000"/>
          <w:sz w:val="20"/>
          <w:szCs w:val="20"/>
          <w:lang w:val="ru-RU"/>
        </w:rPr>
        <w:t xml:space="preserve"> менен милдеттерди ачык-айкын аткаруу жөндөмдүүлүгүн билдирет. Тышкы аудитордун баа берүүсүнө таасир этиши мүмкүн болгон факторлор төмөнкүлөрдү камтыйт:</w:t>
      </w:r>
    </w:p>
    <w:p w:rsidR="000F0DDA" w:rsidRPr="000F0DDA" w:rsidRDefault="000F0DDA">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lastRenderedPageBreak/>
        <w:t>Ишкананын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статусу</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ичинде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кызматтын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ыйгарым</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укуктары</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отчеттуулугу</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чынчыл</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болууга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таламдардан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кесип</w:t>
      </w:r>
      <w:r>
        <w:rPr>
          <w:rFonts w:ascii="Times New Roman" w:eastAsia="Times New Roman" w:hAnsi="Times New Roman"/>
          <w:color w:val="000000"/>
          <w:sz w:val="20"/>
          <w:szCs w:val="20"/>
          <w:lang w:val="ru-RU"/>
        </w:rPr>
        <w:t>көй</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ой</w:t>
      </w:r>
      <w:r w:rsidRPr="000F0DDA">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kk-KZ"/>
        </w:rPr>
        <w:t xml:space="preserve">жүгүртүүнү </w:t>
      </w:r>
      <w:r w:rsidRPr="005822B3">
        <w:rPr>
          <w:rFonts w:ascii="Times New Roman" w:eastAsia="Times New Roman" w:hAnsi="Times New Roman"/>
          <w:color w:val="000000"/>
          <w:sz w:val="20"/>
          <w:szCs w:val="20"/>
          <w:lang w:val="ru-RU"/>
        </w:rPr>
        <w:t>четке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кагууга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түрткү</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берүүчү</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башка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адамдардын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туура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эмес</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таасирине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алдырбоого</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жөндөмдүүлүгүн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камсыз</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кылат</w:t>
      </w:r>
      <w:r w:rsidRPr="000F0DDA">
        <w:rPr>
          <w:rFonts w:ascii="Times New Roman" w:eastAsia="Times New Roman" w:hAnsi="Times New Roman"/>
          <w:color w:val="000000"/>
          <w:sz w:val="20"/>
          <w:szCs w:val="20"/>
          <w:lang w:val="ru-RU"/>
        </w:rPr>
        <w:t>.</w:t>
      </w:r>
      <w:r w:rsidRPr="000F0DDA">
        <w:rPr>
          <w:rFonts w:ascii="Arial" w:eastAsia="Times New Roman" w:hAnsi="Arial" w:cs="Arial"/>
          <w:color w:val="000000"/>
          <w:sz w:val="20"/>
          <w:szCs w:val="20"/>
          <w:lang w:val="ru-RU"/>
        </w:rPr>
        <w:t xml:space="preserve"> </w:t>
      </w:r>
      <w:r w:rsidRPr="005822B3">
        <w:rPr>
          <w:rFonts w:ascii="Times New Roman" w:eastAsia="Times New Roman" w:hAnsi="Times New Roman"/>
          <w:color w:val="000000"/>
          <w:sz w:val="20"/>
          <w:szCs w:val="20"/>
          <w:lang w:val="ru-RU"/>
        </w:rPr>
        <w:t>Мисалы</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корпоративдик</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башкаруу</w:t>
      </w:r>
      <w:r w:rsidRPr="000F0DDA">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үчүн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жооп</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бер</w:t>
      </w:r>
      <w:r>
        <w:rPr>
          <w:rFonts w:ascii="Times New Roman" w:eastAsia="Times New Roman" w:hAnsi="Times New Roman"/>
          <w:color w:val="000000"/>
          <w:sz w:val="20"/>
          <w:szCs w:val="20"/>
          <w:lang w:val="ru-RU"/>
        </w:rPr>
        <w:t>үүчү</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жактарга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адамдарына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тиешелүү</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ыйгарым</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укуктары</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менен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баш</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ийеби</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адамдарына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эгерде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жетекчиликке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баш</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ийсе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корпоративдик</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башкаруу</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үчүн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жооп</w:t>
      </w:r>
      <w:r w:rsidRPr="000F0DDA">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берүүчү</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жактар</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менен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өз</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ара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аракеттенүү</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мүмкүнчүлүгүнө</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ээби</w:t>
      </w:r>
      <w:r w:rsidRPr="000F0DDA">
        <w:rPr>
          <w:rFonts w:ascii="Times New Roman" w:eastAsia="Times New Roman" w:hAnsi="Times New Roman"/>
          <w:color w:val="000000"/>
          <w:sz w:val="20"/>
          <w:szCs w:val="20"/>
          <w:lang w:val="ru-RU"/>
        </w:rPr>
        <w:t>.</w:t>
      </w:r>
    </w:p>
    <w:p w:rsidR="00131DB8" w:rsidRPr="000F0DDA" w:rsidRDefault="000F0DDA">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Ички</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кызматында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бири</w:t>
      </w:r>
      <w:r w:rsidRPr="000F0DDA">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бирине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карама</w:t>
      </w:r>
      <w:r w:rsidRPr="000F0DDA">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каршы</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келген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милдеттер</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барбы</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мисалы</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түздөн</w:t>
      </w:r>
      <w:r w:rsidRPr="000F0DDA">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түз</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компетенциясына</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кирбеген</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башкаруучу</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операциялык</w:t>
      </w:r>
      <w:r w:rsidRPr="000F0DDA">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милдеттер</w:t>
      </w:r>
      <w:r w:rsidRPr="000F0DDA">
        <w:rPr>
          <w:rFonts w:ascii="Times New Roman" w:eastAsia="Times New Roman" w:hAnsi="Times New Roman"/>
          <w:color w:val="000000"/>
          <w:sz w:val="20"/>
          <w:szCs w:val="20"/>
          <w:lang w:val="ru-RU"/>
        </w:rPr>
        <w:t>.</w:t>
      </w:r>
    </w:p>
    <w:p w:rsidR="000F0DDA" w:rsidRPr="00233061" w:rsidRDefault="000F0DDA">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D614D4">
        <w:rPr>
          <w:rFonts w:ascii="Times New Roman" w:eastAsia="Times New Roman" w:hAnsi="Times New Roman"/>
          <w:color w:val="000000"/>
          <w:sz w:val="20"/>
          <w:szCs w:val="20"/>
          <w:lang w:val="ru-RU"/>
        </w:rPr>
        <w:t>Корпоративдик</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башкарууга</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жооп</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берген</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жактар</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ички</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аудит</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кызматынын</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кызматкерлери</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менен</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байланышкан</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чечимдерди</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кабыл</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алууга</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көзөмөлдүктү</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жүргүзө</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алышабы</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мисалы</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сыйакы</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саясатын</w:t>
      </w:r>
      <w:r w:rsidRPr="00233061">
        <w:rPr>
          <w:rFonts w:ascii="Times New Roman" w:eastAsia="Times New Roman" w:hAnsi="Times New Roman"/>
          <w:color w:val="000000"/>
          <w:sz w:val="20"/>
          <w:szCs w:val="20"/>
          <w:lang w:val="ru-RU"/>
        </w:rPr>
        <w:t xml:space="preserve"> </w:t>
      </w:r>
      <w:r w:rsidRPr="00D614D4">
        <w:rPr>
          <w:rFonts w:ascii="Times New Roman" w:eastAsia="Times New Roman" w:hAnsi="Times New Roman"/>
          <w:color w:val="000000"/>
          <w:sz w:val="20"/>
          <w:szCs w:val="20"/>
          <w:lang w:val="ru-RU"/>
        </w:rPr>
        <w:t>аныктоодо</w:t>
      </w:r>
      <w:r w:rsidRPr="00233061">
        <w:rPr>
          <w:rFonts w:ascii="Times New Roman" w:eastAsia="Times New Roman" w:hAnsi="Times New Roman"/>
          <w:color w:val="000000"/>
          <w:sz w:val="20"/>
          <w:szCs w:val="20"/>
          <w:lang w:val="ru-RU"/>
        </w:rPr>
        <w:t>.</w:t>
      </w:r>
    </w:p>
    <w:p w:rsidR="000F0DDA" w:rsidRPr="00233061" w:rsidRDefault="000F0DDA" w:rsidP="000F0DDA">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233061">
        <w:rPr>
          <w:rFonts w:ascii="Times New Roman" w:hAnsi="Times New Roman"/>
          <w:color w:val="2C2D2E"/>
          <w:spacing w:val="-2"/>
          <w:sz w:val="20"/>
          <w:szCs w:val="20"/>
          <w:shd w:val="clear" w:color="auto" w:fill="FFFFFF"/>
          <w:lang w:val="ru-RU"/>
        </w:rPr>
        <w:t>Жетекчилик же корпоравдик башкаруу үчүн жо</w:t>
      </w:r>
      <w:r w:rsidRPr="000F0DDA">
        <w:rPr>
          <w:rFonts w:ascii="Times New Roman" w:hAnsi="Times New Roman"/>
          <w:color w:val="2C2D2E"/>
          <w:spacing w:val="-2"/>
          <w:sz w:val="20"/>
          <w:szCs w:val="20"/>
          <w:shd w:val="clear" w:color="auto" w:fill="FFFFFF"/>
          <w:lang w:val="kk-KZ"/>
        </w:rPr>
        <w:t xml:space="preserve">оп берүүчү </w:t>
      </w:r>
      <w:r w:rsidRPr="00233061">
        <w:rPr>
          <w:rFonts w:ascii="Times New Roman" w:hAnsi="Times New Roman"/>
          <w:color w:val="2C2D2E"/>
          <w:spacing w:val="-2"/>
          <w:sz w:val="20"/>
          <w:szCs w:val="20"/>
          <w:shd w:val="clear" w:color="auto" w:fill="FFFFFF"/>
          <w:lang w:val="ru-RU"/>
        </w:rPr>
        <w:t>жактар тарабынан ички аудит кызматына кандайдыр бир чектөөлөр же тыюу салуулар барбы, мисалы, кызматтын ишинин жыйынтыктарын тышкы аудиторго өткөрүп берүүгө тийиштүү.</w:t>
      </w:r>
      <w:r w:rsidRPr="000F0DDA">
        <w:rPr>
          <w:rFonts w:ascii="Times New Roman" w:hAnsi="Times New Roman"/>
          <w:color w:val="2C2D2E"/>
          <w:spacing w:val="-2"/>
          <w:sz w:val="20"/>
          <w:szCs w:val="20"/>
          <w:shd w:val="clear" w:color="auto" w:fill="FFFFFF"/>
          <w:lang w:val="ky-KG"/>
        </w:rPr>
        <w:t xml:space="preserve">                                                          </w:t>
      </w:r>
      <w:r>
        <w:rPr>
          <w:rFonts w:ascii="Times New Roman" w:hAnsi="Times New Roman"/>
          <w:color w:val="2C2D2E"/>
          <w:spacing w:val="-2"/>
          <w:sz w:val="20"/>
          <w:szCs w:val="20"/>
          <w:shd w:val="clear" w:color="auto" w:fill="FFFFFF"/>
          <w:lang w:val="ky-KG"/>
        </w:rPr>
        <w:t xml:space="preserve">                             </w:t>
      </w:r>
    </w:p>
    <w:p w:rsidR="00131DB8" w:rsidRPr="000F0DDA" w:rsidRDefault="000F0DDA" w:rsidP="000F0DDA">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0F0DDA">
        <w:rPr>
          <w:rFonts w:ascii="Times New Roman" w:eastAsia="Times New Roman" w:hAnsi="Times New Roman"/>
          <w:color w:val="000000"/>
          <w:sz w:val="20"/>
          <w:szCs w:val="20"/>
          <w:lang w:val="ky-KG"/>
        </w:rPr>
        <w:t>Ички аудиторлор тийиштүү кесиптик уюмдарга мүчө болуп саналышабы жана аларга объективдүүлүккө тийиштүү мындай  кесиптик стандарттарды сактоо боюнча мүчөлүк  милдеттенмелер жүктөлөбү же мындай стандарттарды сактоо алардын ички саясатында каралганбы.</w:t>
      </w:r>
    </w:p>
    <w:p w:rsidR="00131DB8" w:rsidRPr="000F0DDA" w:rsidRDefault="006D3928">
      <w:pPr>
        <w:spacing w:before="120" w:after="0" w:line="240" w:lineRule="exact"/>
        <w:ind w:left="734" w:hanging="547"/>
        <w:jc w:val="both"/>
        <w:rPr>
          <w:rFonts w:ascii="Times New Roman" w:hAnsi="Times New Roman"/>
          <w:sz w:val="20"/>
          <w:szCs w:val="20"/>
          <w:lang w:val="ky-KG"/>
        </w:rPr>
      </w:pPr>
      <w:r w:rsidRPr="000F0DDA">
        <w:rPr>
          <w:rFonts w:ascii="Times New Roman" w:hAnsi="Times New Roman"/>
          <w:sz w:val="20"/>
          <w:szCs w:val="20"/>
          <w:lang w:val="ky-KG"/>
        </w:rPr>
        <w:t>A8.</w:t>
      </w:r>
      <w:r w:rsidRPr="000F0DDA">
        <w:rPr>
          <w:rFonts w:ascii="Times New Roman" w:hAnsi="Times New Roman"/>
          <w:sz w:val="20"/>
          <w:szCs w:val="20"/>
          <w:lang w:val="ky-KG"/>
        </w:rPr>
        <w:tab/>
      </w:r>
      <w:r w:rsidR="000F0DDA" w:rsidRPr="000F0DDA">
        <w:rPr>
          <w:rFonts w:ascii="Times New Roman" w:eastAsia="Times New Roman" w:hAnsi="Times New Roman"/>
          <w:color w:val="000000"/>
          <w:sz w:val="20"/>
          <w:szCs w:val="20"/>
          <w:lang w:val="ky-KG"/>
        </w:rPr>
        <w:t>Ички аудит кызматынын кесиптик квалификациясы</w:t>
      </w:r>
      <w:r w:rsidR="000F0DDA" w:rsidRPr="000F0DDA">
        <w:rPr>
          <w:rFonts w:ascii="Arial" w:eastAsia="Times New Roman" w:hAnsi="Arial" w:cs="Arial"/>
          <w:color w:val="000000"/>
          <w:sz w:val="20"/>
          <w:szCs w:val="20"/>
          <w:lang w:val="ky-KG"/>
        </w:rPr>
        <w:t xml:space="preserve"> </w:t>
      </w:r>
      <w:r w:rsidR="000F0DDA" w:rsidRPr="000F0DDA">
        <w:rPr>
          <w:rFonts w:ascii="Times New Roman" w:eastAsia="Times New Roman" w:hAnsi="Times New Roman"/>
          <w:color w:val="000000"/>
          <w:sz w:val="20"/>
          <w:szCs w:val="20"/>
          <w:lang w:val="ky-KG"/>
        </w:rPr>
        <w:t xml:space="preserve">бүтүндөй  кызматкерлер тарабынан билимди жана </w:t>
      </w:r>
      <w:r w:rsidR="000F0DDA">
        <w:rPr>
          <w:rFonts w:ascii="Times New Roman" w:eastAsia="Times New Roman" w:hAnsi="Times New Roman"/>
          <w:color w:val="000000"/>
          <w:sz w:val="20"/>
          <w:szCs w:val="20"/>
          <w:lang w:val="kk-KZ"/>
        </w:rPr>
        <w:t>ж</w:t>
      </w:r>
      <w:r w:rsidR="000F0DDA" w:rsidRPr="000F0DDA">
        <w:rPr>
          <w:rFonts w:ascii="Times New Roman" w:eastAsia="Times New Roman" w:hAnsi="Times New Roman"/>
          <w:color w:val="000000"/>
          <w:sz w:val="20"/>
          <w:szCs w:val="20"/>
          <w:lang w:val="ky-KG"/>
        </w:rPr>
        <w:t>өнд</w:t>
      </w:r>
      <w:r w:rsidR="000F0DDA">
        <w:rPr>
          <w:rFonts w:ascii="Times New Roman" w:eastAsia="Times New Roman" w:hAnsi="Times New Roman"/>
          <w:color w:val="000000"/>
          <w:sz w:val="20"/>
          <w:szCs w:val="20"/>
          <w:lang w:val="kk-KZ"/>
        </w:rPr>
        <w:t>ө</w:t>
      </w:r>
      <w:r w:rsidR="000F0DDA" w:rsidRPr="000F0DDA">
        <w:rPr>
          <w:rFonts w:ascii="Times New Roman" w:eastAsia="Times New Roman" w:hAnsi="Times New Roman"/>
          <w:color w:val="000000"/>
          <w:sz w:val="20"/>
          <w:szCs w:val="20"/>
          <w:lang w:val="ky-KG"/>
        </w:rPr>
        <w:t>мдөрдү, аларга тапшырылган милдеттерди талаптагыдай жана колдонулуучу кесиптик стандарттарга ылайык аткарууга мүмкүндүк берүүчү деңгээлде алуусу жана сактоосу. Тышкы аудитордун баа берүүсүнө таасир этиши мүмкүн болгон факторлор төмөнкүлөрдү камтыйт:</w:t>
      </w:r>
    </w:p>
    <w:p w:rsidR="00131DB8" w:rsidRPr="000F0DDA" w:rsidRDefault="000F0DDA">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0F0DDA">
        <w:rPr>
          <w:rFonts w:ascii="Times New Roman" w:eastAsia="Times New Roman" w:hAnsi="Times New Roman"/>
          <w:color w:val="000000"/>
          <w:sz w:val="20"/>
          <w:szCs w:val="20"/>
          <w:lang w:val="ky-KG"/>
        </w:rPr>
        <w:t>Ишкананын көлөмүн жана анын ишинин мүнөзүн эске алуу менен ички аудиттин жетиштүү жана талаптагыдай ресурстары барбы.</w:t>
      </w:r>
    </w:p>
    <w:p w:rsidR="00131DB8" w:rsidRPr="000F0DDA" w:rsidRDefault="000F0DDA">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5822B3">
        <w:rPr>
          <w:rFonts w:ascii="Times New Roman" w:eastAsia="Times New Roman" w:hAnsi="Times New Roman"/>
          <w:color w:val="000000"/>
          <w:sz w:val="20"/>
          <w:szCs w:val="20"/>
          <w:lang w:val="ky-KG"/>
        </w:rPr>
        <w:t>Ишканада ички аудиторлорду тандоо, окутуу жана аларды ички аудиттин тапшырмаларына дайындоо эрежелери кабыл алынганбы.</w:t>
      </w:r>
    </w:p>
    <w:p w:rsidR="00131DB8" w:rsidRPr="000F0DDA" w:rsidRDefault="000F0DDA">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5822B3">
        <w:rPr>
          <w:rFonts w:ascii="Times New Roman" w:eastAsia="Times New Roman" w:hAnsi="Times New Roman"/>
          <w:color w:val="000000"/>
          <w:sz w:val="20"/>
          <w:szCs w:val="20"/>
          <w:lang w:val="ky-KG"/>
        </w:rPr>
        <w:t xml:space="preserve">Ички аудиторлор техникалык аспектилер боюнча талаптагыдай  окутулганбы жана аудит тармагында жетиштүү кесиптик </w:t>
      </w:r>
      <w:r w:rsidRPr="005822B3">
        <w:rPr>
          <w:rFonts w:ascii="Times New Roman" w:eastAsia="Times New Roman" w:hAnsi="Times New Roman"/>
          <w:color w:val="000000"/>
          <w:sz w:val="20"/>
          <w:szCs w:val="20"/>
          <w:lang w:val="ky-KG"/>
        </w:rPr>
        <w:lastRenderedPageBreak/>
        <w:t>квалификацияларга ээби.</w:t>
      </w:r>
      <w:r w:rsidRPr="005822B3">
        <w:rPr>
          <w:rFonts w:eastAsia="Times New Roman" w:cs="Calibri"/>
          <w:color w:val="000000"/>
          <w:lang w:val="ky-KG"/>
        </w:rPr>
        <w:t xml:space="preserve"> </w:t>
      </w:r>
      <w:r w:rsidRPr="005822B3">
        <w:rPr>
          <w:rFonts w:ascii="Times New Roman" w:eastAsia="Times New Roman" w:hAnsi="Times New Roman"/>
          <w:color w:val="000000"/>
          <w:sz w:val="20"/>
          <w:szCs w:val="20"/>
          <w:lang w:val="ky-KG"/>
        </w:rPr>
        <w:t>Баалоо жүргүзүүдө тышкы аудитор эске ала турган колдонулуучу критерийлер,</w:t>
      </w:r>
      <w:r w:rsidRPr="005822B3">
        <w:rPr>
          <w:rFonts w:eastAsia="Times New Roman" w:cs="Calibri"/>
          <w:color w:val="000000"/>
          <w:lang w:val="ky-KG"/>
        </w:rPr>
        <w:t xml:space="preserve"> </w:t>
      </w:r>
      <w:r w:rsidRPr="005822B3">
        <w:rPr>
          <w:rFonts w:ascii="Times New Roman" w:eastAsia="Times New Roman" w:hAnsi="Times New Roman"/>
          <w:color w:val="000000"/>
          <w:sz w:val="20"/>
          <w:szCs w:val="20"/>
          <w:lang w:val="ky-KG"/>
        </w:rPr>
        <w:t>мисалы, ички аудитордо тиешелүү кесиптик жетишкендиктердин жана тажрыйбанын болушун камтышы мүмкүн.</w:t>
      </w:r>
    </w:p>
    <w:p w:rsidR="000F0DDA" w:rsidRPr="000F0DDA" w:rsidRDefault="000F0DDA" w:rsidP="000F0DDA">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5822B3">
        <w:rPr>
          <w:rFonts w:ascii="Times New Roman" w:eastAsia="Times New Roman" w:hAnsi="Times New Roman"/>
          <w:color w:val="000000"/>
          <w:sz w:val="20"/>
          <w:szCs w:val="20"/>
          <w:lang w:val="ky-KG"/>
        </w:rPr>
        <w:t xml:space="preserve">Ички аудиторлор ишкананын финансылык отчеттуулукту даярдоо  процесси жана финансылык отчеттуулукту даярдоонун колдонулуучу концепциясы, ошондой эле ишкананын финансылык отчеттулугуна карата иштердин алар тарабынан </w:t>
      </w:r>
      <w:r>
        <w:rPr>
          <w:rFonts w:ascii="Times New Roman" w:eastAsia="Times New Roman" w:hAnsi="Times New Roman"/>
          <w:color w:val="000000"/>
          <w:sz w:val="20"/>
          <w:szCs w:val="20"/>
          <w:lang w:val="ky-KG"/>
        </w:rPr>
        <w:t>аткарылышына мүмкүндүк берүүчү жөндө</w:t>
      </w:r>
      <w:r w:rsidRPr="005822B3">
        <w:rPr>
          <w:rFonts w:ascii="Times New Roman" w:eastAsia="Times New Roman" w:hAnsi="Times New Roman"/>
          <w:color w:val="000000"/>
          <w:sz w:val="20"/>
          <w:szCs w:val="20"/>
          <w:lang w:val="ky-KG"/>
        </w:rPr>
        <w:t>мдөрү (мисалы, конкреттүү тармактын спецификасын билүү)  менен байланыштуу билимдерге ээби.</w:t>
      </w:r>
    </w:p>
    <w:p w:rsidR="00131DB8" w:rsidRPr="000F0DDA" w:rsidRDefault="000F0DDA" w:rsidP="000F0DDA">
      <w:pPr>
        <w:numPr>
          <w:ilvl w:val="0"/>
          <w:numId w:val="75"/>
        </w:numPr>
        <w:tabs>
          <w:tab w:val="clear" w:pos="1980"/>
        </w:tabs>
        <w:spacing w:before="120" w:after="0" w:line="240" w:lineRule="exact"/>
        <w:ind w:left="1267" w:hanging="547"/>
        <w:jc w:val="both"/>
        <w:rPr>
          <w:rFonts w:ascii="Times New Roman" w:hAnsi="Times New Roman"/>
          <w:sz w:val="20"/>
          <w:szCs w:val="20"/>
          <w:lang w:val="ky-KG"/>
        </w:rPr>
      </w:pPr>
      <w:r w:rsidRPr="005822B3">
        <w:rPr>
          <w:rFonts w:ascii="Times New Roman" w:eastAsia="Times New Roman" w:hAnsi="Times New Roman"/>
          <w:color w:val="000000"/>
          <w:sz w:val="20"/>
          <w:szCs w:val="20"/>
          <w:lang w:val="ky-KG"/>
        </w:rPr>
        <w:t>Ички аудиторлор аларга үзгүлтүксүз кесиптик өнүгүү боюнча талаптарды кошкондо, белгилүү бир кесиптик стандарттарды сактоого көрсөтмө берген  тиешелүү кесиптик уюмдардын мүчөлөрү болуп саналышабы.</w:t>
      </w:r>
    </w:p>
    <w:p w:rsidR="00131DB8" w:rsidRPr="00233061" w:rsidRDefault="006D3928">
      <w:pPr>
        <w:spacing w:before="120" w:after="0" w:line="240" w:lineRule="exact"/>
        <w:ind w:left="734" w:hanging="547"/>
        <w:jc w:val="both"/>
        <w:rPr>
          <w:rFonts w:ascii="Times New Roman" w:hAnsi="Times New Roman"/>
          <w:sz w:val="20"/>
          <w:szCs w:val="20"/>
          <w:lang w:val="ky-KG"/>
        </w:rPr>
      </w:pPr>
      <w:r w:rsidRPr="000F0DDA">
        <w:rPr>
          <w:rFonts w:ascii="Times New Roman" w:hAnsi="Times New Roman"/>
          <w:sz w:val="20"/>
          <w:szCs w:val="20"/>
          <w:lang w:val="ky-KG"/>
        </w:rPr>
        <w:t>A9.</w:t>
      </w:r>
      <w:r w:rsidRPr="000F0DDA">
        <w:rPr>
          <w:rFonts w:ascii="Times New Roman" w:hAnsi="Times New Roman"/>
          <w:sz w:val="20"/>
          <w:szCs w:val="20"/>
          <w:lang w:val="ky-KG"/>
        </w:rPr>
        <w:tab/>
      </w:r>
      <w:r w:rsidR="000F0DDA" w:rsidRPr="000F0DDA">
        <w:rPr>
          <w:rFonts w:ascii="Times New Roman" w:eastAsia="Times New Roman" w:hAnsi="Times New Roman"/>
          <w:color w:val="000000"/>
          <w:sz w:val="20"/>
          <w:szCs w:val="20"/>
          <w:lang w:val="ky-KG"/>
        </w:rPr>
        <w:t>Ички аудит кызматынын объективдүүлүгү жана кесиптик квалификациясы жалпы жонунан көрсөтүлүшү мүмкүн.</w:t>
      </w:r>
      <w:r w:rsidR="000F0DDA" w:rsidRPr="000F0DDA">
        <w:rPr>
          <w:rFonts w:ascii="Arial" w:eastAsia="Times New Roman" w:hAnsi="Arial" w:cs="Arial"/>
          <w:color w:val="000000"/>
          <w:sz w:val="20"/>
          <w:szCs w:val="20"/>
          <w:lang w:val="ky-KG"/>
        </w:rPr>
        <w:t xml:space="preserve"> </w:t>
      </w:r>
      <w:r w:rsidR="000F0DDA" w:rsidRPr="000F0DDA">
        <w:rPr>
          <w:rFonts w:ascii="Times New Roman" w:eastAsia="Times New Roman" w:hAnsi="Times New Roman"/>
          <w:color w:val="000000"/>
          <w:sz w:val="20"/>
          <w:szCs w:val="20"/>
          <w:lang w:val="ky-KG"/>
        </w:rPr>
        <w:t>Ишканадагы кызматтын статусу канчалык жакшы болсо жана колдонуучу саясаттары жана жол-жоболору ички аудиторлордун объективдүүлүгүн камсыз кыла алса, жана ошондой эле кызматтын кесиптик квалификациясы канчалык жогору болсо,</w:t>
      </w:r>
      <w:r w:rsidR="000F0DDA" w:rsidRPr="000F0DDA">
        <w:rPr>
          <w:rFonts w:ascii="Arial" w:eastAsia="Times New Roman" w:hAnsi="Arial" w:cs="Arial"/>
          <w:color w:val="000000"/>
          <w:sz w:val="20"/>
          <w:szCs w:val="20"/>
          <w:lang w:val="ky-KG"/>
        </w:rPr>
        <w:t xml:space="preserve"> </w:t>
      </w:r>
      <w:r w:rsidR="000F0DDA" w:rsidRPr="000F0DDA">
        <w:rPr>
          <w:rFonts w:ascii="Times New Roman" w:eastAsia="Times New Roman" w:hAnsi="Times New Roman"/>
          <w:color w:val="000000"/>
          <w:sz w:val="20"/>
          <w:szCs w:val="20"/>
          <w:lang w:val="ky-KG"/>
        </w:rPr>
        <w:t>тышкы аудитор кызматтын ишин ошончо көбүрөөк өлчөмдө колдоно алат десе болот.</w:t>
      </w:r>
      <w:r w:rsidR="000F0DDA" w:rsidRPr="000F0DDA">
        <w:rPr>
          <w:rFonts w:ascii="Arial" w:eastAsia="Times New Roman" w:hAnsi="Arial" w:cs="Arial"/>
          <w:color w:val="000000"/>
          <w:sz w:val="20"/>
          <w:szCs w:val="20"/>
          <w:lang w:val="ky-KG"/>
        </w:rPr>
        <w:t xml:space="preserve"> </w:t>
      </w:r>
      <w:r w:rsidR="000F0DDA" w:rsidRPr="00233061">
        <w:rPr>
          <w:rFonts w:ascii="Times New Roman" w:eastAsia="Times New Roman" w:hAnsi="Times New Roman"/>
          <w:color w:val="000000"/>
          <w:sz w:val="20"/>
          <w:szCs w:val="20"/>
          <w:lang w:val="ky-KG"/>
        </w:rPr>
        <w:t>Бирок, ишканада ички аудиторлордун объективдүүлүгүнүн жогорку деңгээлин камсыз кылуучу, талаптагыдай статусу жана колдонуучу саясаты жана жол-жоболору кызматтын кесиптик квалификациясынын жетишсиздигинин ордун жаба албайт. Ошол сыяктуу эле ички аудиторлордун жогорку кесиптик квалификациясы, талаптагыдай эмес статустун же ички аудиторлор үчүн жетиштүү объективдүүлүктү камсыз кылбаган саясаттардын жана жол-жоболордун ордун толтура албайт.</w:t>
      </w:r>
    </w:p>
    <w:p w:rsidR="00131DB8" w:rsidRPr="00D30239" w:rsidRDefault="00D30239">
      <w:pPr>
        <w:keepNext/>
        <w:spacing w:before="180" w:after="0" w:line="240" w:lineRule="exact"/>
        <w:rPr>
          <w:rFonts w:ascii="Times New Roman" w:hAnsi="Times New Roman"/>
          <w:sz w:val="20"/>
          <w:szCs w:val="20"/>
          <w:lang w:val="ru-RU"/>
        </w:rPr>
      </w:pPr>
      <w:r w:rsidRPr="005822B3">
        <w:rPr>
          <w:rFonts w:ascii="Times New Roman" w:eastAsia="Times New Roman" w:hAnsi="Times New Roman"/>
          <w:color w:val="000000"/>
          <w:sz w:val="20"/>
          <w:szCs w:val="20"/>
          <w:lang w:val="ru-RU"/>
        </w:rPr>
        <w:t>Системалуу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ырааттуу</w:t>
      </w:r>
      <w:r w:rsidRPr="00D30239">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ыкманы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колдонуу</w:t>
      </w:r>
      <w:r w:rsidRPr="00D30239">
        <w:rPr>
          <w:rFonts w:ascii="Times New Roman" w:eastAsia="Times New Roman" w:hAnsi="Times New Roman"/>
          <w:color w:val="000000"/>
          <w:sz w:val="20"/>
          <w:szCs w:val="20"/>
          <w:lang w:val="ru-RU"/>
        </w:rPr>
        <w:t xml:space="preserve"> (15(</w:t>
      </w:r>
      <w:r w:rsidRPr="005822B3">
        <w:rPr>
          <w:rFonts w:ascii="Times New Roman" w:eastAsia="Times New Roman" w:hAnsi="Times New Roman"/>
          <w:color w:val="000000"/>
          <w:sz w:val="20"/>
          <w:szCs w:val="20"/>
          <w:lang w:val="ru-RU"/>
        </w:rPr>
        <w:t>с</w:t>
      </w:r>
      <w:r w:rsidRPr="00D30239">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пунктун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караңыз</w:t>
      </w:r>
      <w:r w:rsidRPr="00D30239">
        <w:rPr>
          <w:rFonts w:ascii="Times New Roman" w:eastAsia="Times New Roman" w:hAnsi="Times New Roman"/>
          <w:color w:val="000000"/>
          <w:sz w:val="20"/>
          <w:szCs w:val="20"/>
          <w:lang w:val="ru-RU"/>
        </w:rPr>
        <w:t>)</w:t>
      </w:r>
    </w:p>
    <w:p w:rsidR="00131DB8" w:rsidRPr="00D30239"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D30239">
        <w:rPr>
          <w:rFonts w:ascii="Times New Roman" w:hAnsi="Times New Roman"/>
          <w:sz w:val="20"/>
          <w:szCs w:val="20"/>
          <w:lang w:val="ru-RU"/>
        </w:rPr>
        <w:t>10.</w:t>
      </w:r>
      <w:r w:rsidRPr="00D30239">
        <w:rPr>
          <w:rFonts w:ascii="Times New Roman" w:hAnsi="Times New Roman"/>
          <w:sz w:val="20"/>
          <w:szCs w:val="20"/>
          <w:lang w:val="ru-RU"/>
        </w:rPr>
        <w:tab/>
      </w:r>
      <w:r w:rsidR="00D30239" w:rsidRPr="00D30239">
        <w:rPr>
          <w:rFonts w:ascii="Times New Roman" w:eastAsia="Times New Roman" w:hAnsi="Times New Roman"/>
          <w:color w:val="000000"/>
          <w:sz w:val="20"/>
          <w:szCs w:val="20"/>
          <w:lang w:val="ru-RU"/>
        </w:rPr>
        <w:t xml:space="preserve">Иш чараларды пландаштырууга, аткарууга, көзөмөлдөөгө, текшерүүгө жана документтик тариздөөгө карата системалуу жана </w:t>
      </w:r>
      <w:r w:rsidR="00D30239">
        <w:rPr>
          <w:rFonts w:ascii="Times New Roman" w:eastAsia="Times New Roman" w:hAnsi="Times New Roman"/>
          <w:color w:val="000000"/>
          <w:sz w:val="20"/>
          <w:szCs w:val="20"/>
          <w:lang w:val="kk-KZ"/>
        </w:rPr>
        <w:t xml:space="preserve">ырааттуу ыкманы </w:t>
      </w:r>
      <w:r w:rsidR="00D30239" w:rsidRPr="00D30239">
        <w:rPr>
          <w:rFonts w:ascii="Times New Roman" w:eastAsia="Times New Roman" w:hAnsi="Times New Roman"/>
          <w:color w:val="000000"/>
          <w:sz w:val="20"/>
          <w:szCs w:val="20"/>
          <w:lang w:val="ru-RU"/>
        </w:rPr>
        <w:t>колдонууда</w:t>
      </w:r>
      <w:r w:rsidR="00D30239" w:rsidRPr="00D30239">
        <w:rPr>
          <w:rFonts w:ascii="Arial" w:eastAsia="Times New Roman" w:hAnsi="Arial" w:cs="Arial"/>
          <w:color w:val="000000"/>
          <w:sz w:val="20"/>
          <w:szCs w:val="20"/>
          <w:lang w:val="ru-RU"/>
        </w:rPr>
        <w:t xml:space="preserve"> </w:t>
      </w:r>
      <w:r w:rsidR="00D30239" w:rsidRPr="00D30239">
        <w:rPr>
          <w:rFonts w:ascii="Times New Roman" w:eastAsia="Times New Roman" w:hAnsi="Times New Roman"/>
          <w:color w:val="000000"/>
          <w:sz w:val="20"/>
          <w:szCs w:val="20"/>
          <w:lang w:val="ru-RU"/>
        </w:rPr>
        <w:t>ички аудит кызматынын ишин ишкананын ичинде жүргүзүлө турган мониторинг боюнча башка иштерден айырмалап турат.</w:t>
      </w:r>
    </w:p>
    <w:p w:rsidR="00131DB8" w:rsidRPr="00D30239"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D30239">
        <w:rPr>
          <w:rFonts w:ascii="Times New Roman" w:hAnsi="Times New Roman"/>
          <w:sz w:val="20"/>
          <w:szCs w:val="20"/>
          <w:lang w:val="ru-RU"/>
        </w:rPr>
        <w:t>11.</w:t>
      </w:r>
      <w:r w:rsidRPr="00D30239">
        <w:rPr>
          <w:rFonts w:ascii="Times New Roman" w:hAnsi="Times New Roman"/>
          <w:sz w:val="20"/>
          <w:szCs w:val="20"/>
          <w:lang w:val="ru-RU"/>
        </w:rPr>
        <w:tab/>
      </w:r>
      <w:r w:rsidR="00D30239" w:rsidRPr="00D30239">
        <w:rPr>
          <w:rFonts w:ascii="Times New Roman" w:eastAsia="Times New Roman" w:hAnsi="Times New Roman"/>
          <w:color w:val="000000"/>
          <w:sz w:val="20"/>
          <w:szCs w:val="20"/>
          <w:lang w:val="ru-RU"/>
        </w:rPr>
        <w:t xml:space="preserve">Тышкы аудитор тарабынан ички аудит кызматынын </w:t>
      </w:r>
      <w:r w:rsidR="00D30239">
        <w:rPr>
          <w:rFonts w:ascii="Times New Roman" w:eastAsia="Times New Roman" w:hAnsi="Times New Roman"/>
          <w:color w:val="000000"/>
          <w:sz w:val="20"/>
          <w:szCs w:val="20"/>
          <w:lang w:val="kk-KZ"/>
        </w:rPr>
        <w:t xml:space="preserve">ыкмасы </w:t>
      </w:r>
      <w:r w:rsidR="00D30239" w:rsidRPr="00D30239">
        <w:rPr>
          <w:rFonts w:ascii="Times New Roman" w:eastAsia="Times New Roman" w:hAnsi="Times New Roman"/>
          <w:color w:val="000000"/>
          <w:sz w:val="20"/>
          <w:szCs w:val="20"/>
          <w:lang w:val="ru-RU"/>
        </w:rPr>
        <w:t xml:space="preserve">канчалык системалуу жана </w:t>
      </w:r>
      <w:r w:rsidR="00D30239">
        <w:rPr>
          <w:rFonts w:ascii="Times New Roman" w:eastAsia="Times New Roman" w:hAnsi="Times New Roman"/>
          <w:color w:val="000000"/>
          <w:sz w:val="20"/>
          <w:szCs w:val="20"/>
          <w:lang w:val="kk-KZ"/>
        </w:rPr>
        <w:t xml:space="preserve">ырааттуу </w:t>
      </w:r>
      <w:r w:rsidR="00D30239" w:rsidRPr="00D30239">
        <w:rPr>
          <w:rFonts w:ascii="Times New Roman" w:eastAsia="Times New Roman" w:hAnsi="Times New Roman"/>
          <w:color w:val="000000"/>
          <w:sz w:val="20"/>
          <w:szCs w:val="20"/>
          <w:lang w:val="ru-RU"/>
        </w:rPr>
        <w:t>экендигине баа берүүсүнө таасир этиши мүмкүн болгон факторлор төмөнкүлөрдү камтыйт:</w:t>
      </w:r>
    </w:p>
    <w:p w:rsidR="00D30239" w:rsidRPr="00D30239" w:rsidRDefault="00D30239">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lastRenderedPageBreak/>
        <w:t>Ишканада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тобокелдиктерди</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баалоо</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программалары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документ</w:t>
      </w:r>
      <w:r>
        <w:rPr>
          <w:rFonts w:ascii="Times New Roman" w:eastAsia="Times New Roman" w:hAnsi="Times New Roman"/>
          <w:color w:val="000000"/>
          <w:sz w:val="20"/>
          <w:szCs w:val="20"/>
          <w:lang w:val="ru-RU"/>
        </w:rPr>
        <w:t>ация</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отчетторду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даярдоо</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сыяктуу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мүнөзү</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иштөө</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чөйрөсү</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ишкананын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көлөмүнө</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шарттарына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ылайык</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келүүчү</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тармактарды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камтыган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боюнча</w:t>
      </w:r>
      <w:r w:rsidRPr="00D30239">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документ</w:t>
      </w:r>
      <w:r w:rsidRPr="00D30239">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түрүндө</w:t>
      </w:r>
      <w:r w:rsidRPr="00D30239">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kk-KZ"/>
        </w:rPr>
        <w:t xml:space="preserve">бекитилген жол-жоболордун же </w:t>
      </w:r>
      <w:r w:rsidRPr="005822B3">
        <w:rPr>
          <w:rFonts w:ascii="Times New Roman" w:eastAsia="Times New Roman" w:hAnsi="Times New Roman"/>
          <w:color w:val="000000"/>
          <w:sz w:val="20"/>
          <w:szCs w:val="20"/>
          <w:lang w:val="ru-RU"/>
        </w:rPr>
        <w:t>колдонмонун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болушу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адекваттуулугу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колдонулушу</w:t>
      </w:r>
      <w:r w:rsidRPr="00D30239">
        <w:rPr>
          <w:rFonts w:ascii="Times New Roman" w:eastAsia="Times New Roman" w:hAnsi="Times New Roman"/>
          <w:color w:val="000000"/>
          <w:sz w:val="20"/>
          <w:szCs w:val="20"/>
          <w:lang w:val="ru-RU"/>
        </w:rPr>
        <w:t>.</w:t>
      </w:r>
    </w:p>
    <w:p w:rsidR="00131DB8" w:rsidRPr="00233061" w:rsidRDefault="00D30239" w:rsidP="00D30239">
      <w:pPr>
        <w:numPr>
          <w:ilvl w:val="0"/>
          <w:numId w:val="75"/>
        </w:numPr>
        <w:tabs>
          <w:tab w:val="clear" w:pos="1980"/>
        </w:tabs>
        <w:spacing w:before="120" w:after="120" w:line="240" w:lineRule="exact"/>
        <w:ind w:left="1264" w:hanging="544"/>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Ички</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кызматында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талаптагыдай</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саясатты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сапатты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контролдоо</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жол</w:t>
      </w:r>
      <w:r w:rsidRPr="00D30239">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жоболорунун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мисалы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СКЭС</w:t>
      </w:r>
      <w:r w:rsidRPr="00D30239">
        <w:rPr>
          <w:rFonts w:ascii="Times New Roman" w:eastAsia="Times New Roman" w:hAnsi="Times New Roman"/>
          <w:color w:val="000000"/>
          <w:sz w:val="20"/>
          <w:szCs w:val="20"/>
          <w:lang w:val="ru-RU"/>
        </w:rPr>
        <w:t xml:space="preserve"> 1</w:t>
      </w:r>
      <w:r>
        <w:rPr>
          <w:rFonts w:ascii="Times New Roman" w:eastAsia="Times New Roman" w:hAnsi="Times New Roman"/>
          <w:color w:val="000000"/>
          <w:sz w:val="20"/>
          <w:szCs w:val="20"/>
          <w:lang w:val="kk-KZ"/>
        </w:rPr>
        <w:t>де</w:t>
      </w:r>
      <w:r>
        <w:rPr>
          <w:rStyle w:val="a6"/>
          <w:rFonts w:ascii="Times New Roman" w:eastAsia="Times New Roman" w:hAnsi="Times New Roman"/>
          <w:color w:val="000000"/>
          <w:sz w:val="20"/>
          <w:szCs w:val="20"/>
          <w:lang w:val="kk-KZ"/>
        </w:rPr>
        <w:footnoteReference w:id="16"/>
      </w:r>
      <w:r w:rsidRPr="00D30239">
        <w:rPr>
          <w:rFonts w:ascii="Times New Roman" w:eastAsia="Times New Roman" w:hAnsi="Times New Roman"/>
          <w:color w:val="000000"/>
          <w:sz w:val="20"/>
          <w:szCs w:val="20"/>
          <w:vertAlign w:val="superscript"/>
          <w:lang w:val="ru-RU"/>
        </w:rPr>
        <w:t xml:space="preserve"> </w:t>
      </w:r>
      <w:r w:rsidRPr="005822B3">
        <w:rPr>
          <w:rFonts w:ascii="Times New Roman" w:eastAsia="Times New Roman" w:hAnsi="Times New Roman"/>
          <w:color w:val="000000"/>
          <w:sz w:val="20"/>
          <w:szCs w:val="20"/>
          <w:lang w:val="ru-RU"/>
        </w:rPr>
        <w:t>көрсөтүлгөн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карата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колдонулуучу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жетекчиликтин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кызматкерлердин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чөйрөсүнө</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ошондой</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эле</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тапшырмаларды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аткаруусуна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тийиштүү</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тийиштүү</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кесиптик</w:t>
      </w:r>
      <w:r w:rsidRPr="00D30239">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kk-KZ"/>
        </w:rPr>
        <w:t xml:space="preserve">уюмдар </w:t>
      </w:r>
      <w:r w:rsidRPr="005822B3">
        <w:rPr>
          <w:rFonts w:ascii="Times New Roman" w:eastAsia="Times New Roman" w:hAnsi="Times New Roman"/>
          <w:color w:val="000000"/>
          <w:sz w:val="20"/>
          <w:szCs w:val="20"/>
          <w:lang w:val="ru-RU"/>
        </w:rPr>
        <w:t>тарабынан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аудиторлор</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үчүн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белгиленген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стандарттарга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ылайык</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сапатты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контролдоо</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боюнча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талаптардын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болушу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Мындай</w:t>
      </w:r>
      <w:r w:rsidRPr="00233061">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kk-KZ"/>
        </w:rPr>
        <w:t xml:space="preserve">уюмдар </w:t>
      </w:r>
      <w:r w:rsidRPr="005822B3">
        <w:rPr>
          <w:rFonts w:ascii="Times New Roman" w:eastAsia="Times New Roman" w:hAnsi="Times New Roman"/>
          <w:color w:val="000000"/>
          <w:sz w:val="20"/>
          <w:szCs w:val="20"/>
          <w:lang w:val="ru-RU"/>
        </w:rPr>
        <w:t>ошондой</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эле</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башка</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тиешелүү</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талаптарды</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ичинде</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мисалы</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мезгил</w:t>
      </w:r>
      <w:r w:rsidRPr="00233061">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мезгили</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менен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тыштан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сапатты</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баалоону</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белгилей</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алат</w:t>
      </w:r>
      <w:r w:rsidRPr="00233061">
        <w:rPr>
          <w:rFonts w:ascii="Times New Roman" w:eastAsia="Times New Roman" w:hAnsi="Times New Roman"/>
          <w:color w:val="000000"/>
          <w:sz w:val="20"/>
          <w:szCs w:val="20"/>
          <w:lang w:val="ru-RU"/>
        </w:rPr>
        <w:t>.</w:t>
      </w:r>
    </w:p>
    <w:p w:rsidR="00131DB8" w:rsidRPr="00233061" w:rsidRDefault="00D30239" w:rsidP="00D30239">
      <w:pPr>
        <w:spacing w:after="0" w:line="240" w:lineRule="auto"/>
        <w:rPr>
          <w:rFonts w:ascii="Times New Roman" w:eastAsia="Times New Roman" w:hAnsi="Times New Roman"/>
          <w:color w:val="000000"/>
          <w:sz w:val="20"/>
          <w:szCs w:val="20"/>
          <w:lang w:val="ru-RU"/>
        </w:rPr>
      </w:pPr>
      <w:r w:rsidRPr="005822B3">
        <w:rPr>
          <w:rFonts w:ascii="Times New Roman" w:eastAsia="Times New Roman" w:hAnsi="Times New Roman"/>
          <w:color w:val="000000"/>
          <w:sz w:val="20"/>
          <w:szCs w:val="20"/>
          <w:lang w:val="ru-RU"/>
        </w:rPr>
        <w:t>Ички</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пайдаланууга</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болбогон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жагдайлар</w:t>
      </w:r>
      <w:r w:rsidRPr="00233061">
        <w:rPr>
          <w:rFonts w:ascii="Times New Roman" w:eastAsia="Times New Roman" w:hAnsi="Times New Roman"/>
          <w:color w:val="000000"/>
          <w:sz w:val="20"/>
          <w:szCs w:val="20"/>
          <w:lang w:val="ru-RU"/>
        </w:rPr>
        <w:t xml:space="preserve"> (16-</w:t>
      </w:r>
      <w:r w:rsidRPr="005822B3">
        <w:rPr>
          <w:rFonts w:ascii="Times New Roman" w:eastAsia="Times New Roman" w:hAnsi="Times New Roman"/>
          <w:color w:val="000000"/>
          <w:sz w:val="20"/>
          <w:szCs w:val="20"/>
          <w:lang w:val="ru-RU"/>
        </w:rPr>
        <w:t>пунктун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караңыз</w:t>
      </w:r>
      <w:r w:rsidRPr="00233061">
        <w:rPr>
          <w:rFonts w:ascii="Times New Roman" w:eastAsia="Times New Roman" w:hAnsi="Times New Roman"/>
          <w:color w:val="000000"/>
          <w:sz w:val="20"/>
          <w:szCs w:val="20"/>
          <w:lang w:val="ru-RU"/>
        </w:rPr>
        <w:t>)</w:t>
      </w:r>
    </w:p>
    <w:p w:rsidR="00131DB8" w:rsidRPr="00233061"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233061">
        <w:rPr>
          <w:rFonts w:ascii="Times New Roman" w:hAnsi="Times New Roman"/>
          <w:sz w:val="20"/>
          <w:szCs w:val="20"/>
          <w:lang w:val="ru-RU"/>
        </w:rPr>
        <w:t xml:space="preserve">12. </w:t>
      </w:r>
      <w:r w:rsidR="00D30239" w:rsidRPr="00962D77">
        <w:rPr>
          <w:rFonts w:ascii="Times New Roman" w:eastAsia="Times New Roman" w:hAnsi="Times New Roman"/>
          <w:color w:val="000000"/>
          <w:sz w:val="20"/>
          <w:szCs w:val="16"/>
          <w:lang w:val="ru-RU"/>
        </w:rPr>
        <w:t>Тышкы</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аудитор</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тарабынан</w:t>
      </w:r>
      <w:r w:rsidR="00D30239" w:rsidRPr="00233061">
        <w:rPr>
          <w:rFonts w:ascii="Times New Roman" w:eastAsia="Times New Roman" w:hAnsi="Times New Roman"/>
          <w:color w:val="000000"/>
          <w:sz w:val="20"/>
          <w:szCs w:val="16"/>
          <w:lang w:val="ru-RU"/>
        </w:rPr>
        <w:t xml:space="preserve"> </w:t>
      </w:r>
      <w:r w:rsidR="00D30239">
        <w:rPr>
          <w:rFonts w:ascii="Times New Roman" w:eastAsia="Times New Roman" w:hAnsi="Times New Roman"/>
          <w:color w:val="000000"/>
          <w:sz w:val="20"/>
          <w:szCs w:val="16"/>
          <w:lang w:val="kk-KZ"/>
        </w:rPr>
        <w:t>уюм</w:t>
      </w:r>
      <w:r w:rsidR="00D30239" w:rsidRPr="00962D77">
        <w:rPr>
          <w:rFonts w:ascii="Times New Roman" w:eastAsia="Times New Roman" w:hAnsi="Times New Roman"/>
          <w:color w:val="000000"/>
          <w:sz w:val="20"/>
          <w:szCs w:val="16"/>
          <w:lang w:val="ru-RU"/>
        </w:rPr>
        <w:t>дагы</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ички</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аудит</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кызматынын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статусу</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жана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колдонулчу</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саясат</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жана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жол</w:t>
      </w:r>
      <w:r w:rsidR="00D30239" w:rsidRPr="00233061">
        <w:rPr>
          <w:rFonts w:ascii="Times New Roman" w:eastAsia="Times New Roman" w:hAnsi="Times New Roman"/>
          <w:color w:val="000000"/>
          <w:sz w:val="20"/>
          <w:szCs w:val="16"/>
          <w:lang w:val="ru-RU"/>
        </w:rPr>
        <w:t>-</w:t>
      </w:r>
      <w:r w:rsidR="00D30239" w:rsidRPr="00962D77">
        <w:rPr>
          <w:rFonts w:ascii="Times New Roman" w:eastAsia="Times New Roman" w:hAnsi="Times New Roman"/>
          <w:color w:val="000000"/>
          <w:sz w:val="20"/>
          <w:szCs w:val="16"/>
          <w:lang w:val="ru-RU"/>
        </w:rPr>
        <w:t>жоболор</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ички</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аудиторлордун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объективдүүлүгүн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жана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кызматтын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кесиптик</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квалификациясын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канчалык</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камсыз</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кылып</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жатканына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ошондой</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эле</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ички</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аудит</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кызматы</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тарабынан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системалуу</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жана</w:t>
      </w:r>
      <w:r w:rsidR="00D30239" w:rsidRPr="00233061">
        <w:rPr>
          <w:rFonts w:ascii="Times New Roman" w:eastAsia="Times New Roman" w:hAnsi="Times New Roman"/>
          <w:color w:val="000000"/>
          <w:sz w:val="20"/>
          <w:szCs w:val="16"/>
          <w:lang w:val="ru-RU"/>
        </w:rPr>
        <w:t xml:space="preserve"> </w:t>
      </w:r>
      <w:r w:rsidR="00D30239">
        <w:rPr>
          <w:rFonts w:ascii="Times New Roman" w:eastAsia="Times New Roman" w:hAnsi="Times New Roman"/>
          <w:color w:val="000000"/>
          <w:sz w:val="20"/>
          <w:szCs w:val="16"/>
          <w:lang w:val="kk-KZ"/>
        </w:rPr>
        <w:t xml:space="preserve">ырааттуу ыкма </w:t>
      </w:r>
      <w:r w:rsidR="00D30239" w:rsidRPr="00962D77">
        <w:rPr>
          <w:rFonts w:ascii="Times New Roman" w:eastAsia="Times New Roman" w:hAnsi="Times New Roman"/>
          <w:color w:val="000000"/>
          <w:sz w:val="20"/>
          <w:szCs w:val="16"/>
          <w:lang w:val="ru-RU"/>
        </w:rPr>
        <w:t>колдонулаарына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кызматтын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ишинин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сапатына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карата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абдан</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маанилүү</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тобокелдиктер</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бар</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экендигине</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аны</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аудитордук</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далил</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катары</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колдонуу</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орундуу</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эместигине</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баа</w:t>
      </w:r>
      <w:r w:rsidR="00D30239" w:rsidRPr="00233061">
        <w:rPr>
          <w:rFonts w:ascii="Times New Roman" w:eastAsia="Times New Roman" w:hAnsi="Times New Roman"/>
          <w:color w:val="000000"/>
          <w:sz w:val="20"/>
          <w:szCs w:val="16"/>
          <w:lang w:val="ru-RU"/>
        </w:rPr>
        <w:t xml:space="preserve"> </w:t>
      </w:r>
      <w:r w:rsidR="00D30239" w:rsidRPr="00962D77">
        <w:rPr>
          <w:rFonts w:ascii="Times New Roman" w:eastAsia="Times New Roman" w:hAnsi="Times New Roman"/>
          <w:color w:val="000000"/>
          <w:sz w:val="20"/>
          <w:szCs w:val="16"/>
          <w:lang w:val="ru-RU"/>
        </w:rPr>
        <w:t>берилет</w:t>
      </w:r>
      <w:r w:rsidR="00D30239" w:rsidRPr="00233061">
        <w:rPr>
          <w:rFonts w:ascii="Times New Roman" w:eastAsia="Times New Roman" w:hAnsi="Times New Roman"/>
          <w:color w:val="000000"/>
          <w:sz w:val="20"/>
          <w:szCs w:val="16"/>
          <w:lang w:val="ru-RU"/>
        </w:rPr>
        <w:t>.</w:t>
      </w:r>
    </w:p>
    <w:p w:rsidR="00131DB8" w:rsidRPr="00233061"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233061">
        <w:rPr>
          <w:rFonts w:ascii="Times New Roman" w:hAnsi="Times New Roman"/>
          <w:sz w:val="20"/>
          <w:szCs w:val="20"/>
          <w:lang w:val="ru-RU"/>
        </w:rPr>
        <w:t xml:space="preserve">13. </w:t>
      </w:r>
      <w:r w:rsidRPr="00233061">
        <w:rPr>
          <w:rFonts w:ascii="Times New Roman" w:hAnsi="Times New Roman"/>
          <w:sz w:val="20"/>
          <w:szCs w:val="20"/>
          <w:lang w:val="ru-RU"/>
        </w:rPr>
        <w:tab/>
      </w:r>
      <w:r w:rsidR="00D30239" w:rsidRPr="00233061">
        <w:rPr>
          <w:rFonts w:ascii="Times New Roman" w:eastAsia="Times New Roman" w:hAnsi="Times New Roman"/>
          <w:color w:val="000000"/>
          <w:sz w:val="20"/>
          <w:szCs w:val="20"/>
          <w:lang w:val="ru-RU"/>
        </w:rPr>
        <w:t xml:space="preserve">Ушул стандарттын </w:t>
      </w:r>
      <w:r w:rsidR="00D30239" w:rsidRPr="005822B3">
        <w:rPr>
          <w:rFonts w:ascii="Times New Roman" w:eastAsia="Times New Roman" w:hAnsi="Times New Roman"/>
          <w:color w:val="000000"/>
          <w:sz w:val="20"/>
          <w:szCs w:val="20"/>
        </w:rPr>
        <w:t>A</w:t>
      </w:r>
      <w:r w:rsidR="00D30239" w:rsidRPr="00233061">
        <w:rPr>
          <w:rFonts w:ascii="Times New Roman" w:eastAsia="Times New Roman" w:hAnsi="Times New Roman"/>
          <w:color w:val="000000"/>
          <w:sz w:val="20"/>
          <w:szCs w:val="20"/>
          <w:lang w:val="ru-RU"/>
        </w:rPr>
        <w:t xml:space="preserve">7, </w:t>
      </w:r>
      <w:r w:rsidR="00D30239" w:rsidRPr="005822B3">
        <w:rPr>
          <w:rFonts w:ascii="Times New Roman" w:eastAsia="Times New Roman" w:hAnsi="Times New Roman"/>
          <w:color w:val="000000"/>
          <w:sz w:val="20"/>
          <w:szCs w:val="20"/>
        </w:rPr>
        <w:t>A</w:t>
      </w:r>
      <w:r w:rsidR="00D30239" w:rsidRPr="00233061">
        <w:rPr>
          <w:rFonts w:ascii="Times New Roman" w:eastAsia="Times New Roman" w:hAnsi="Times New Roman"/>
          <w:color w:val="000000"/>
          <w:sz w:val="20"/>
          <w:szCs w:val="20"/>
          <w:lang w:val="ru-RU"/>
        </w:rPr>
        <w:t xml:space="preserve">8 жана </w:t>
      </w:r>
      <w:r w:rsidR="00D30239" w:rsidRPr="005822B3">
        <w:rPr>
          <w:rFonts w:ascii="Times New Roman" w:eastAsia="Times New Roman" w:hAnsi="Times New Roman"/>
          <w:color w:val="000000"/>
          <w:sz w:val="20"/>
          <w:szCs w:val="20"/>
        </w:rPr>
        <w:t>A</w:t>
      </w:r>
      <w:r w:rsidR="00D30239" w:rsidRPr="00233061">
        <w:rPr>
          <w:rFonts w:ascii="Times New Roman" w:eastAsia="Times New Roman" w:hAnsi="Times New Roman"/>
          <w:color w:val="000000"/>
          <w:sz w:val="20"/>
          <w:szCs w:val="20"/>
          <w:lang w:val="ru-RU"/>
        </w:rPr>
        <w:t>11-пункттарында көрсөтүлгөн факторлорду чогуу да, өзүнчө да кароо өтө маанилүү,</w:t>
      </w:r>
      <w:r w:rsidR="00D30239" w:rsidRPr="00233061">
        <w:rPr>
          <w:rFonts w:ascii="Arial" w:eastAsia="Times New Roman" w:hAnsi="Arial" w:cs="Arial"/>
          <w:color w:val="000000"/>
          <w:sz w:val="20"/>
          <w:szCs w:val="20"/>
          <w:lang w:val="ru-RU"/>
        </w:rPr>
        <w:t xml:space="preserve"> </w:t>
      </w:r>
      <w:r w:rsidR="00D30239" w:rsidRPr="00233061">
        <w:rPr>
          <w:rFonts w:ascii="Times New Roman" w:eastAsia="Times New Roman" w:hAnsi="Times New Roman"/>
          <w:color w:val="000000"/>
          <w:sz w:val="20"/>
          <w:szCs w:val="20"/>
          <w:lang w:val="ru-RU"/>
        </w:rPr>
        <w:t>анткени көпчүлүк учурларда ички аудиттин ишинин аудитордук максаттарда колдонулушу мүмкүн эмес деген тыянак чыгарууга көп учурда бир фактор жетиштүү негиз боло албайт.  Атап айтканда, ички аудит кызматынын уюштуруу статусу ички аудиторлордун обьективдүүлүгү үчүн тобокелдиктерди баалоодо өзгөчө мааниге ээ. Эгерде ички аудит кызматы уюштуруу түзүмүндө жетекчиликке баш ийсе, бул анын обьективдүүлүгү үчүн маанилүү коркунуч болуп саналат, эгерде ушул Стандарттын А7</w:t>
      </w:r>
      <w:r w:rsidR="00D30239">
        <w:rPr>
          <w:rFonts w:ascii="Times New Roman" w:eastAsia="Times New Roman" w:hAnsi="Times New Roman"/>
          <w:color w:val="000000"/>
          <w:sz w:val="20"/>
          <w:szCs w:val="20"/>
          <w:lang w:val="kk-KZ"/>
        </w:rPr>
        <w:t>-</w:t>
      </w:r>
      <w:r w:rsidR="00D30239" w:rsidRPr="00233061">
        <w:rPr>
          <w:rFonts w:ascii="Times New Roman" w:eastAsia="Times New Roman" w:hAnsi="Times New Roman"/>
          <w:color w:val="000000"/>
          <w:sz w:val="20"/>
          <w:szCs w:val="20"/>
          <w:lang w:val="ru-RU"/>
        </w:rPr>
        <w:t>пункту</w:t>
      </w:r>
      <w:r w:rsidR="002B2613" w:rsidRPr="00233061">
        <w:rPr>
          <w:rFonts w:ascii="Times New Roman" w:eastAsia="Times New Roman" w:hAnsi="Times New Roman"/>
          <w:color w:val="000000"/>
          <w:sz w:val="20"/>
          <w:szCs w:val="20"/>
          <w:lang w:val="ru-RU"/>
        </w:rPr>
        <w:t>нда көрсөтүлгөн башка факторлор</w:t>
      </w:r>
      <w:r w:rsidR="00D30239" w:rsidRPr="00233061">
        <w:rPr>
          <w:rFonts w:ascii="Times New Roman" w:eastAsia="Times New Roman" w:hAnsi="Times New Roman"/>
          <w:color w:val="000000"/>
          <w:sz w:val="20"/>
          <w:szCs w:val="20"/>
          <w:lang w:val="ru-RU"/>
        </w:rPr>
        <w:t xml:space="preserve"> биригип коркунучту алгылыктуу деңгээлге чейин төмөндөтүү үчүн зарыл болгон коргонуу чараларын камсыз кылбаса.</w:t>
      </w:r>
    </w:p>
    <w:p w:rsidR="00131DB8" w:rsidRPr="00233061"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lastRenderedPageBreak/>
        <w:t>A</w:t>
      </w:r>
      <w:r w:rsidRPr="00233061">
        <w:rPr>
          <w:rFonts w:ascii="Times New Roman" w:hAnsi="Times New Roman"/>
          <w:sz w:val="20"/>
          <w:szCs w:val="20"/>
          <w:lang w:val="ru-RU"/>
        </w:rPr>
        <w:t>14.</w:t>
      </w:r>
      <w:r w:rsidRPr="00233061">
        <w:rPr>
          <w:rFonts w:ascii="Times New Roman" w:hAnsi="Times New Roman"/>
          <w:sz w:val="20"/>
          <w:szCs w:val="20"/>
          <w:lang w:val="ru-RU"/>
        </w:rPr>
        <w:tab/>
      </w:r>
      <w:r w:rsidR="00D30239" w:rsidRPr="00233061">
        <w:rPr>
          <w:rFonts w:ascii="Times New Roman" w:eastAsia="Times New Roman" w:hAnsi="Times New Roman"/>
          <w:color w:val="000000"/>
          <w:sz w:val="20"/>
          <w:szCs w:val="20"/>
          <w:lang w:val="ru-RU"/>
        </w:rPr>
        <w:t>Мындан тышкары, БЭЭСК Кодексине</w:t>
      </w:r>
      <w:r w:rsidR="00D30239">
        <w:rPr>
          <w:rStyle w:val="a6"/>
          <w:rFonts w:ascii="Times New Roman" w:eastAsia="Times New Roman" w:hAnsi="Times New Roman"/>
          <w:color w:val="000000"/>
          <w:sz w:val="20"/>
          <w:szCs w:val="20"/>
        </w:rPr>
        <w:footnoteReference w:id="17"/>
      </w:r>
      <w:r w:rsidR="00D30239" w:rsidRPr="00233061">
        <w:rPr>
          <w:rFonts w:ascii="Times New Roman" w:eastAsia="Times New Roman" w:hAnsi="Times New Roman"/>
          <w:color w:val="000000"/>
          <w:sz w:val="20"/>
          <w:szCs w:val="20"/>
          <w:lang w:val="ru-RU"/>
        </w:rPr>
        <w:t xml:space="preserve"> ылайык, эгерде тышкы аудитор аудитордун кардарына ички аудит боюнча кызматтарды көрсөтүүгө макул болсо жана мындай кызмат көрсөтүүнүн натыйжалары аудит жүргүзүү учурунда колдонула турган болсо, анда өзүн өзү контролдоо коркунучу келип чыгышы мүмкүн. Бул, аудитордук топ ушул натыйжаларды талаптагыдай баалоосуз жана эгерде, ички аудит боюнча жумуштар аудитордук уюмга эч тиешеси жок адамдар тарабынан аткарылганда колдонулуучу кесип</w:t>
      </w:r>
      <w:r w:rsidR="00D30239">
        <w:rPr>
          <w:rFonts w:ascii="Times New Roman" w:eastAsia="Times New Roman" w:hAnsi="Times New Roman"/>
          <w:color w:val="000000"/>
          <w:sz w:val="20"/>
          <w:szCs w:val="20"/>
          <w:lang w:val="kk-KZ"/>
        </w:rPr>
        <w:t>көй</w:t>
      </w:r>
      <w:r w:rsidR="00D30239" w:rsidRPr="00233061">
        <w:rPr>
          <w:rFonts w:ascii="Times New Roman" w:eastAsia="Times New Roman" w:hAnsi="Times New Roman"/>
          <w:color w:val="000000"/>
          <w:sz w:val="20"/>
          <w:szCs w:val="20"/>
          <w:lang w:val="ru-RU"/>
        </w:rPr>
        <w:t xml:space="preserve"> скептицизмдин ошол эле деңгээлин колдонуусуз ички аудит боюнча кызмат көрсөтүүлөрдүн натыйжаларын колдонот деген ыктымалдуулук менен байланышкан. БЭЭСК Кодекси</w:t>
      </w:r>
      <w:r w:rsidR="00D30239">
        <w:rPr>
          <w:rStyle w:val="a6"/>
          <w:rFonts w:ascii="Times New Roman" w:eastAsia="Times New Roman" w:hAnsi="Times New Roman"/>
          <w:color w:val="000000"/>
          <w:sz w:val="20"/>
          <w:szCs w:val="20"/>
        </w:rPr>
        <w:footnoteReference w:id="18"/>
      </w:r>
      <w:r w:rsidR="00D30239" w:rsidRPr="00233061">
        <w:rPr>
          <w:rFonts w:ascii="Arial" w:eastAsia="Times New Roman" w:hAnsi="Arial" w:cs="Arial"/>
          <w:color w:val="000000"/>
          <w:sz w:val="20"/>
          <w:szCs w:val="20"/>
          <w:lang w:val="ru-RU"/>
        </w:rPr>
        <w:t xml:space="preserve"> </w:t>
      </w:r>
      <w:r w:rsidR="00D30239" w:rsidRPr="00233061">
        <w:rPr>
          <w:rFonts w:ascii="Times New Roman" w:eastAsia="Times New Roman" w:hAnsi="Times New Roman"/>
          <w:color w:val="000000"/>
          <w:sz w:val="20"/>
          <w:szCs w:val="20"/>
          <w:lang w:val="ru-RU"/>
        </w:rPr>
        <w:t xml:space="preserve">кээ бир учурларда колдонулуучу тыюу салууларды, ошондой эле коркунучту алгылыктуу деңгээлге чейин азайтуу үчүн кабыл алынышы мүмкүн болгон </w:t>
      </w:r>
      <w:r w:rsidR="00D30239">
        <w:rPr>
          <w:rFonts w:ascii="Times New Roman" w:eastAsia="Times New Roman" w:hAnsi="Times New Roman"/>
          <w:color w:val="000000"/>
          <w:sz w:val="20"/>
          <w:szCs w:val="20"/>
          <w:lang w:val="kk-KZ"/>
        </w:rPr>
        <w:t xml:space="preserve">этияттык </w:t>
      </w:r>
      <w:r w:rsidR="00D30239" w:rsidRPr="00233061">
        <w:rPr>
          <w:rFonts w:ascii="Times New Roman" w:eastAsia="Times New Roman" w:hAnsi="Times New Roman"/>
          <w:color w:val="000000"/>
          <w:sz w:val="20"/>
          <w:szCs w:val="20"/>
          <w:lang w:val="ru-RU"/>
        </w:rPr>
        <w:t>чараларын камтыйт.</w:t>
      </w:r>
    </w:p>
    <w:p w:rsidR="00131DB8" w:rsidRPr="00233061" w:rsidRDefault="00D30239">
      <w:pPr>
        <w:keepNext/>
        <w:spacing w:before="180" w:after="0" w:line="240" w:lineRule="exact"/>
        <w:rPr>
          <w:rFonts w:ascii="Times New Roman" w:hAnsi="Times New Roman"/>
          <w:sz w:val="20"/>
          <w:szCs w:val="20"/>
          <w:lang w:val="ru-RU"/>
        </w:rPr>
      </w:pPr>
      <w:r w:rsidRPr="005822B3">
        <w:rPr>
          <w:rFonts w:ascii="Times New Roman" w:eastAsia="Times New Roman" w:hAnsi="Times New Roman"/>
          <w:i/>
          <w:iCs/>
          <w:color w:val="000000"/>
          <w:sz w:val="20"/>
          <w:szCs w:val="20"/>
          <w:lang w:val="ru-RU"/>
        </w:rPr>
        <w:t>Ички</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аудит</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кызматынын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колдонулушу</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мүмкүн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болгон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ишинин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мүнөзүн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жана</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көлөмүн</w:t>
      </w:r>
      <w:r w:rsidRPr="00233061">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аныктоо</w:t>
      </w:r>
    </w:p>
    <w:p w:rsidR="00131DB8" w:rsidRPr="00233061" w:rsidRDefault="00D30239">
      <w:pPr>
        <w:keepNext/>
        <w:spacing w:before="120" w:after="0" w:line="240" w:lineRule="exact"/>
        <w:rPr>
          <w:rFonts w:ascii="Times New Roman" w:hAnsi="Times New Roman"/>
          <w:sz w:val="20"/>
          <w:szCs w:val="20"/>
          <w:lang w:val="ru-RU"/>
        </w:rPr>
      </w:pPr>
      <w:r w:rsidRPr="005822B3">
        <w:rPr>
          <w:rFonts w:ascii="Times New Roman" w:eastAsia="Times New Roman" w:hAnsi="Times New Roman"/>
          <w:color w:val="000000"/>
          <w:sz w:val="20"/>
          <w:szCs w:val="20"/>
          <w:lang w:val="ru-RU"/>
        </w:rPr>
        <w:t>Ички</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колдонулушу</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болгон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ишинин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мүнөзүн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көлөмүн</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аныктоого</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таасир</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этүүчү</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факторлор</w:t>
      </w:r>
      <w:r w:rsidRPr="00233061">
        <w:rPr>
          <w:rFonts w:ascii="Times New Roman" w:eastAsia="Times New Roman" w:hAnsi="Times New Roman"/>
          <w:color w:val="000000"/>
          <w:sz w:val="20"/>
          <w:szCs w:val="20"/>
          <w:lang w:val="ru-RU"/>
        </w:rPr>
        <w:t xml:space="preserve"> (17–19-</w:t>
      </w:r>
      <w:r w:rsidRPr="005822B3">
        <w:rPr>
          <w:rFonts w:ascii="Times New Roman" w:eastAsia="Times New Roman" w:hAnsi="Times New Roman"/>
          <w:color w:val="000000"/>
          <w:sz w:val="20"/>
          <w:szCs w:val="20"/>
          <w:lang w:val="ru-RU"/>
        </w:rPr>
        <w:t>пункттарды</w:t>
      </w:r>
      <w:r w:rsidRPr="00233061">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караңыз</w:t>
      </w:r>
      <w:r w:rsidRPr="00233061">
        <w:rPr>
          <w:rFonts w:ascii="Times New Roman" w:eastAsia="Times New Roman" w:hAnsi="Times New Roman"/>
          <w:color w:val="000000"/>
          <w:sz w:val="20"/>
          <w:szCs w:val="20"/>
          <w:lang w:val="ru-RU"/>
        </w:rPr>
        <w:t>)</w:t>
      </w:r>
    </w:p>
    <w:p w:rsidR="00131DB8" w:rsidRPr="00233061" w:rsidRDefault="006D3928">
      <w:pPr>
        <w:spacing w:before="120" w:after="0" w:line="240" w:lineRule="exact"/>
        <w:ind w:left="734" w:hanging="547"/>
        <w:jc w:val="both"/>
        <w:rPr>
          <w:rFonts w:ascii="Times New Roman" w:hAnsi="Times New Roman"/>
          <w:spacing w:val="-4"/>
          <w:sz w:val="20"/>
          <w:szCs w:val="20"/>
          <w:lang w:val="ru-RU"/>
        </w:rPr>
      </w:pPr>
      <w:r>
        <w:rPr>
          <w:rFonts w:ascii="Times New Roman" w:hAnsi="Times New Roman"/>
          <w:sz w:val="20"/>
          <w:szCs w:val="20"/>
        </w:rPr>
        <w:t>A</w:t>
      </w:r>
      <w:r w:rsidRPr="00233061">
        <w:rPr>
          <w:rFonts w:ascii="Times New Roman" w:hAnsi="Times New Roman"/>
          <w:sz w:val="20"/>
          <w:szCs w:val="20"/>
          <w:lang w:val="ru-RU"/>
        </w:rPr>
        <w:t>15.</w:t>
      </w:r>
      <w:r w:rsidRPr="00233061">
        <w:rPr>
          <w:rFonts w:ascii="Times New Roman" w:hAnsi="Times New Roman"/>
          <w:sz w:val="20"/>
          <w:szCs w:val="20"/>
          <w:lang w:val="ru-RU"/>
        </w:rPr>
        <w:tab/>
      </w:r>
      <w:r w:rsidR="00D30239" w:rsidRPr="00233061">
        <w:rPr>
          <w:rFonts w:ascii="Times New Roman" w:eastAsia="Times New Roman" w:hAnsi="Times New Roman"/>
          <w:color w:val="000000"/>
          <w:sz w:val="20"/>
          <w:szCs w:val="20"/>
          <w:lang w:val="ru-RU"/>
        </w:rPr>
        <w:t>Тышкы аудитор ички аудит кызматынын иши аудиттин максаттары үчүн пайдаланылышы мүмкүн деп чечим кабыл алаары менен,</w:t>
      </w:r>
      <w:r w:rsidR="00D30239" w:rsidRPr="00233061">
        <w:rPr>
          <w:rFonts w:ascii="Arial" w:eastAsia="Times New Roman" w:hAnsi="Arial" w:cs="Arial"/>
          <w:color w:val="000000"/>
          <w:sz w:val="20"/>
          <w:szCs w:val="20"/>
          <w:lang w:val="ru-RU"/>
        </w:rPr>
        <w:t xml:space="preserve"> </w:t>
      </w:r>
      <w:r w:rsidR="00D30239" w:rsidRPr="00233061">
        <w:rPr>
          <w:rFonts w:ascii="Times New Roman" w:eastAsia="Times New Roman" w:hAnsi="Times New Roman"/>
          <w:color w:val="000000"/>
          <w:sz w:val="20"/>
          <w:szCs w:val="20"/>
          <w:lang w:val="ru-RU"/>
        </w:rPr>
        <w:t>баарынан мурда, ал АЭС 300</w:t>
      </w:r>
      <w:r w:rsidR="00D30239">
        <w:rPr>
          <w:rFonts w:ascii="Times New Roman" w:eastAsia="Times New Roman" w:hAnsi="Times New Roman"/>
          <w:color w:val="000000"/>
          <w:sz w:val="20"/>
          <w:szCs w:val="20"/>
          <w:lang w:val="kk-KZ"/>
        </w:rPr>
        <w:t>гө</w:t>
      </w:r>
      <w:r w:rsidR="00D30239">
        <w:rPr>
          <w:rStyle w:val="a6"/>
          <w:rFonts w:ascii="Times New Roman" w:eastAsia="Times New Roman" w:hAnsi="Times New Roman"/>
          <w:color w:val="000000"/>
          <w:sz w:val="20"/>
          <w:szCs w:val="20"/>
          <w:lang w:val="kk-KZ"/>
        </w:rPr>
        <w:footnoteReference w:id="19"/>
      </w:r>
      <w:r w:rsidR="00D30239" w:rsidRPr="00233061">
        <w:rPr>
          <w:rFonts w:ascii="Times New Roman" w:eastAsia="Times New Roman" w:hAnsi="Times New Roman"/>
          <w:color w:val="000000"/>
          <w:sz w:val="20"/>
          <w:szCs w:val="20"/>
          <w:lang w:val="ru-RU"/>
        </w:rPr>
        <w:t xml:space="preserve"> ылайык тышкы аудитор тарабынан иштелип чыккан жалпы стратегиянын жана аудиттин планынын алкагында, кызмат тарабынан аткарылган же аткарылуучу иштин мүнөзү жана көлөмү </w:t>
      </w:r>
      <w:r w:rsidR="00D30239">
        <w:rPr>
          <w:rFonts w:ascii="Times New Roman" w:eastAsia="Times New Roman" w:hAnsi="Times New Roman"/>
          <w:color w:val="000000"/>
          <w:sz w:val="20"/>
          <w:szCs w:val="20"/>
          <w:lang w:val="kk-KZ"/>
        </w:rPr>
        <w:t xml:space="preserve">жөндүүбү </w:t>
      </w:r>
      <w:r w:rsidR="00D30239" w:rsidRPr="00233061">
        <w:rPr>
          <w:rFonts w:ascii="Times New Roman" w:eastAsia="Times New Roman" w:hAnsi="Times New Roman"/>
          <w:color w:val="000000"/>
          <w:sz w:val="20"/>
          <w:szCs w:val="20"/>
          <w:lang w:val="ru-RU"/>
        </w:rPr>
        <w:t>же жокпу, карап чыгышы керек.</w:t>
      </w:r>
    </w:p>
    <w:p w:rsidR="00131DB8" w:rsidRPr="00233061" w:rsidRDefault="006D3928">
      <w:pPr>
        <w:spacing w:before="120" w:after="0" w:line="240" w:lineRule="exact"/>
        <w:ind w:left="734" w:hanging="547"/>
        <w:jc w:val="both"/>
        <w:rPr>
          <w:rFonts w:ascii="Times New Roman" w:hAnsi="Times New Roman"/>
          <w:sz w:val="20"/>
          <w:szCs w:val="20"/>
          <w:lang w:val="ru-RU"/>
        </w:rPr>
      </w:pPr>
      <w:r>
        <w:rPr>
          <w:rFonts w:ascii="Times New Roman" w:hAnsi="Times New Roman"/>
          <w:sz w:val="20"/>
          <w:szCs w:val="20"/>
        </w:rPr>
        <w:t>A</w:t>
      </w:r>
      <w:r w:rsidRPr="00233061">
        <w:rPr>
          <w:rFonts w:ascii="Times New Roman" w:hAnsi="Times New Roman"/>
          <w:sz w:val="20"/>
          <w:szCs w:val="20"/>
          <w:lang w:val="ru-RU"/>
        </w:rPr>
        <w:t>16.</w:t>
      </w:r>
      <w:r w:rsidRPr="00233061">
        <w:rPr>
          <w:rFonts w:ascii="Times New Roman" w:hAnsi="Times New Roman"/>
          <w:sz w:val="20"/>
          <w:szCs w:val="20"/>
          <w:lang w:val="ru-RU"/>
        </w:rPr>
        <w:tab/>
      </w:r>
      <w:r w:rsidR="00D30239" w:rsidRPr="00233061">
        <w:rPr>
          <w:rFonts w:ascii="Times New Roman" w:eastAsia="Times New Roman" w:hAnsi="Times New Roman"/>
          <w:color w:val="000000"/>
          <w:sz w:val="20"/>
          <w:szCs w:val="20"/>
          <w:lang w:val="ru-RU"/>
        </w:rPr>
        <w:t>Ички аудит кызматынын ишин тышкы аудитор тарабынан пайдаланылышы мүмкүн болгон мисалдарга төмөнкүлөр кирет:</w:t>
      </w:r>
      <w:r w:rsidRPr="00233061">
        <w:rPr>
          <w:rFonts w:ascii="Times New Roman" w:hAnsi="Times New Roman"/>
          <w:sz w:val="20"/>
          <w:szCs w:val="20"/>
          <w:lang w:val="ru-RU"/>
        </w:rPr>
        <w:t xml:space="preserve"> </w:t>
      </w:r>
    </w:p>
    <w:p w:rsidR="00131DB8" w:rsidRPr="00D30239" w:rsidRDefault="00D30239">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lang w:val="ru-RU"/>
        </w:rPr>
      </w:pPr>
      <w:r w:rsidRPr="005822B3">
        <w:rPr>
          <w:rFonts w:ascii="Times New Roman" w:eastAsia="Times New Roman" w:hAnsi="Times New Roman"/>
          <w:color w:val="000000"/>
          <w:sz w:val="20"/>
          <w:szCs w:val="20"/>
          <w:lang w:val="ru-RU"/>
        </w:rPr>
        <w:t>контролдоо</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каражаттарынын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операциялык</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натыйжалуулугун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тестирлөө</w:t>
      </w:r>
      <w:r w:rsidRPr="00D30239">
        <w:rPr>
          <w:rFonts w:ascii="Times New Roman" w:eastAsia="Times New Roman" w:hAnsi="Times New Roman"/>
          <w:color w:val="000000"/>
          <w:sz w:val="20"/>
          <w:szCs w:val="20"/>
          <w:lang w:val="ru-RU"/>
        </w:rPr>
        <w:t>;</w:t>
      </w:r>
    </w:p>
    <w:p w:rsidR="00131DB8" w:rsidRPr="00D30239" w:rsidRDefault="00D30239">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lang w:val="ru-RU"/>
        </w:rPr>
      </w:pPr>
      <w:r w:rsidRPr="005822B3">
        <w:rPr>
          <w:rFonts w:ascii="Times New Roman" w:eastAsia="Times New Roman" w:hAnsi="Times New Roman"/>
          <w:color w:val="000000"/>
          <w:sz w:val="20"/>
          <w:szCs w:val="20"/>
          <w:lang w:val="ru-RU"/>
        </w:rPr>
        <w:t>чектелген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ой</w:t>
      </w:r>
      <w:r>
        <w:rPr>
          <w:rFonts w:ascii="Times New Roman" w:eastAsia="Times New Roman" w:hAnsi="Times New Roman"/>
          <w:color w:val="000000"/>
          <w:sz w:val="20"/>
          <w:szCs w:val="20"/>
          <w:lang w:val="kk-KZ"/>
        </w:rPr>
        <w:t xml:space="preserve"> жү</w:t>
      </w:r>
      <w:r w:rsidRPr="005822B3">
        <w:rPr>
          <w:rFonts w:ascii="Times New Roman" w:eastAsia="Times New Roman" w:hAnsi="Times New Roman"/>
          <w:color w:val="000000"/>
          <w:sz w:val="20"/>
          <w:szCs w:val="20"/>
          <w:lang w:val="ru-RU"/>
        </w:rPr>
        <w:t>гүртүүнү</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колдонууну</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болжогон</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маани</w:t>
      </w:r>
      <w:r w:rsidRPr="00D30239">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маңызы</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боюнча</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текшерүү</w:t>
      </w:r>
      <w:r w:rsidRPr="00D30239">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жол</w:t>
      </w:r>
      <w:r w:rsidRPr="00D30239">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жоболору</w:t>
      </w:r>
      <w:r w:rsidRPr="00D30239">
        <w:rPr>
          <w:rFonts w:ascii="Times New Roman" w:eastAsia="Times New Roman" w:hAnsi="Times New Roman"/>
          <w:color w:val="000000"/>
          <w:sz w:val="20"/>
          <w:szCs w:val="20"/>
          <w:lang w:val="ru-RU"/>
        </w:rPr>
        <w:t>;</w:t>
      </w:r>
    </w:p>
    <w:p w:rsidR="00131DB8" w:rsidRDefault="00D30239">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rPr>
      </w:pPr>
      <w:r w:rsidRPr="005822B3">
        <w:rPr>
          <w:rFonts w:ascii="Times New Roman" w:eastAsia="Times New Roman" w:hAnsi="Times New Roman"/>
          <w:color w:val="000000"/>
          <w:sz w:val="20"/>
          <w:szCs w:val="20"/>
          <w:lang w:val="ky-KG"/>
        </w:rPr>
        <w:t>запастарды инвентаризациялоону көзөмөлдөө;</w:t>
      </w:r>
    </w:p>
    <w:p w:rsidR="00D30239" w:rsidRPr="00D30239" w:rsidRDefault="00D30239">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rPr>
      </w:pPr>
      <w:r w:rsidRPr="005822B3">
        <w:rPr>
          <w:rFonts w:ascii="Times New Roman" w:eastAsia="Times New Roman" w:hAnsi="Times New Roman"/>
          <w:color w:val="000000"/>
          <w:sz w:val="20"/>
          <w:szCs w:val="20"/>
          <w:lang w:val="ru-RU"/>
        </w:rPr>
        <w:t>маалыматтык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система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аркылуу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финансылык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отчеттуулукту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даярдоо</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менен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байланышкан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операцияларга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көз</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салуу</w:t>
      </w:r>
      <w:r w:rsidRPr="005822B3">
        <w:rPr>
          <w:rFonts w:ascii="Times New Roman" w:eastAsia="Times New Roman" w:hAnsi="Times New Roman"/>
          <w:color w:val="000000"/>
          <w:sz w:val="20"/>
          <w:szCs w:val="20"/>
        </w:rPr>
        <w:t>;</w:t>
      </w:r>
    </w:p>
    <w:p w:rsidR="00D30239" w:rsidRPr="00D30239" w:rsidRDefault="00D30239">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rPr>
      </w:pPr>
      <w:r w:rsidRPr="005822B3">
        <w:rPr>
          <w:rFonts w:ascii="Times New Roman" w:eastAsia="Times New Roman" w:hAnsi="Times New Roman"/>
          <w:color w:val="000000"/>
          <w:sz w:val="20"/>
          <w:szCs w:val="20"/>
          <w:lang w:val="ru-RU"/>
        </w:rPr>
        <w:t>ченемдик талаптардын сакталышын тестирлөө;</w:t>
      </w:r>
    </w:p>
    <w:p w:rsidR="00131DB8" w:rsidRDefault="00D30239">
      <w:pPr>
        <w:numPr>
          <w:ilvl w:val="0"/>
          <w:numId w:val="75"/>
        </w:numPr>
        <w:tabs>
          <w:tab w:val="clear" w:pos="1980"/>
        </w:tabs>
        <w:spacing w:before="120" w:after="0" w:line="240" w:lineRule="exact"/>
        <w:ind w:left="1267" w:hanging="547"/>
        <w:jc w:val="both"/>
        <w:rPr>
          <w:rFonts w:ascii="Times New Roman" w:eastAsia="Times New Roman" w:hAnsi="Times New Roman"/>
          <w:sz w:val="20"/>
          <w:szCs w:val="20"/>
        </w:rPr>
      </w:pPr>
      <w:r w:rsidRPr="005822B3">
        <w:rPr>
          <w:rFonts w:ascii="Times New Roman" w:eastAsia="Times New Roman" w:hAnsi="Times New Roman"/>
          <w:color w:val="000000"/>
          <w:sz w:val="20"/>
          <w:szCs w:val="20"/>
          <w:lang w:val="ru-RU"/>
        </w:rPr>
        <w:lastRenderedPageBreak/>
        <w:t>айрым</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учурларда</w:t>
      </w:r>
      <w:r w:rsidRPr="005822B3">
        <w:rPr>
          <w:rFonts w:ascii="Times New Roman" w:eastAsia="Times New Roman" w:hAnsi="Times New Roman"/>
          <w:color w:val="000000"/>
          <w:sz w:val="20"/>
          <w:szCs w:val="20"/>
        </w:rPr>
        <w:t xml:space="preserve"> – </w:t>
      </w:r>
      <w:r w:rsidRPr="005822B3">
        <w:rPr>
          <w:rFonts w:ascii="Times New Roman" w:eastAsia="Times New Roman" w:hAnsi="Times New Roman"/>
          <w:color w:val="000000"/>
          <w:sz w:val="20"/>
          <w:szCs w:val="20"/>
          <w:lang w:val="ru-RU"/>
        </w:rPr>
        <w:t>топтун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олуттуу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компоненттери</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болуп</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саналбаган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туунду</w:t>
      </w:r>
      <w:r w:rsidRPr="005822B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kk-KZ"/>
        </w:rPr>
        <w:t xml:space="preserve">ишканалардын </w:t>
      </w:r>
      <w:r w:rsidRPr="005822B3">
        <w:rPr>
          <w:rFonts w:ascii="Times New Roman" w:eastAsia="Times New Roman" w:hAnsi="Times New Roman"/>
          <w:color w:val="000000"/>
          <w:sz w:val="20"/>
          <w:szCs w:val="20"/>
          <w:lang w:val="ru-RU"/>
        </w:rPr>
        <w:t>финансылык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маалыматына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аудит</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же</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обзордук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текшерүү</w:t>
      </w:r>
      <w:r w:rsidRPr="005822B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kk-KZ"/>
        </w:rPr>
        <w:t xml:space="preserve">жүргүзүү </w:t>
      </w:r>
      <w:r w:rsidRPr="005822B3">
        <w:rPr>
          <w:rFonts w:ascii="Times New Roman" w:eastAsia="Times New Roman" w:hAnsi="Times New Roman"/>
          <w:color w:val="000000"/>
          <w:sz w:val="20"/>
          <w:szCs w:val="20"/>
        </w:rPr>
        <w:t>(</w:t>
      </w:r>
      <w:r w:rsidRPr="005822B3">
        <w:rPr>
          <w:rFonts w:ascii="Times New Roman" w:eastAsia="Times New Roman" w:hAnsi="Times New Roman"/>
          <w:color w:val="000000"/>
          <w:sz w:val="20"/>
          <w:szCs w:val="20"/>
          <w:lang w:val="ru-RU"/>
        </w:rPr>
        <w:t>эгерде</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бул</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АЭС</w:t>
      </w:r>
      <w:r w:rsidRPr="005822B3">
        <w:rPr>
          <w:rFonts w:ascii="Times New Roman" w:eastAsia="Times New Roman" w:hAnsi="Times New Roman"/>
          <w:color w:val="000000"/>
          <w:sz w:val="20"/>
          <w:szCs w:val="20"/>
        </w:rPr>
        <w:t xml:space="preserve"> 600</w:t>
      </w:r>
      <w:r>
        <w:rPr>
          <w:rStyle w:val="a6"/>
          <w:rFonts w:ascii="Times New Roman" w:eastAsia="Times New Roman" w:hAnsi="Times New Roman"/>
          <w:color w:val="000000"/>
          <w:sz w:val="20"/>
          <w:szCs w:val="20"/>
        </w:rPr>
        <w:footnoteReference w:id="20"/>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талаптарына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каршы</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келбесе</w:t>
      </w:r>
      <w:r w:rsidRPr="005822B3">
        <w:rPr>
          <w:rFonts w:ascii="Times New Roman" w:eastAsia="Times New Roman" w:hAnsi="Times New Roman"/>
          <w:color w:val="000000"/>
          <w:sz w:val="20"/>
          <w:szCs w:val="20"/>
        </w:rPr>
        <w:t>).</w:t>
      </w:r>
    </w:p>
    <w:p w:rsidR="00131DB8" w:rsidRDefault="006D3928">
      <w:pPr>
        <w:spacing w:before="120" w:after="0" w:line="240" w:lineRule="exact"/>
        <w:ind w:left="734" w:hanging="547"/>
        <w:jc w:val="both"/>
        <w:rPr>
          <w:rFonts w:ascii="Times New Roman" w:hAnsi="Times New Roman"/>
          <w:sz w:val="20"/>
          <w:szCs w:val="20"/>
        </w:rPr>
      </w:pPr>
      <w:r>
        <w:rPr>
          <w:rFonts w:ascii="Times New Roman" w:hAnsi="Times New Roman"/>
          <w:sz w:val="20"/>
          <w:szCs w:val="20"/>
        </w:rPr>
        <w:t>A17.</w:t>
      </w:r>
      <w:r>
        <w:rPr>
          <w:rFonts w:ascii="Times New Roman" w:hAnsi="Times New Roman"/>
          <w:sz w:val="20"/>
          <w:szCs w:val="20"/>
        </w:rPr>
        <w:tab/>
      </w:r>
      <w:r w:rsidR="00D30239" w:rsidRPr="005822B3">
        <w:rPr>
          <w:rFonts w:ascii="Times New Roman" w:eastAsia="Times New Roman" w:hAnsi="Times New Roman"/>
          <w:color w:val="000000"/>
          <w:sz w:val="20"/>
          <w:szCs w:val="20"/>
        </w:rPr>
        <w:t>Ички аудит кызматынын пайдаланылышы мүмкүн болгон ишинин пландаштырылган мүнөзү жана көлөмү жөнүндө тышкы аудитор тарабынан кабыл алынган чечимге, кызматтын уюштуруучулук статусу жана колдонулуучу саясаты жана жол-жоболору ички аудиторлордун талаптагыдай объективдүүлүгүн канчалык деңгээлде камсыз кылаары, ошондой эле ушул стандарттын 18-пунктуна ылайык ички аудит кызматынын ишинин кесип</w:t>
      </w:r>
      <w:r w:rsidR="002B2613">
        <w:rPr>
          <w:rFonts w:ascii="Times New Roman" w:eastAsia="Times New Roman" w:hAnsi="Times New Roman"/>
          <w:color w:val="000000"/>
          <w:sz w:val="20"/>
          <w:szCs w:val="20"/>
        </w:rPr>
        <w:t>тик квалификациясынын деңгээлин</w:t>
      </w:r>
      <w:r w:rsidR="00D30239" w:rsidRPr="005822B3">
        <w:rPr>
          <w:rFonts w:ascii="Times New Roman" w:eastAsia="Times New Roman" w:hAnsi="Times New Roman"/>
          <w:color w:val="000000"/>
          <w:sz w:val="20"/>
          <w:szCs w:val="20"/>
        </w:rPr>
        <w:t xml:space="preserve"> баалоо натыйжалары таасир этет.</w:t>
      </w:r>
      <w:r w:rsidR="00D30239" w:rsidRPr="005822B3">
        <w:rPr>
          <w:rFonts w:ascii="Arial" w:eastAsia="Times New Roman" w:hAnsi="Arial" w:cs="Arial"/>
          <w:color w:val="000000"/>
          <w:sz w:val="20"/>
          <w:szCs w:val="20"/>
        </w:rPr>
        <w:t xml:space="preserve"> </w:t>
      </w:r>
      <w:r w:rsidR="00D30239" w:rsidRPr="005822B3">
        <w:rPr>
          <w:rFonts w:ascii="Times New Roman" w:eastAsia="Times New Roman" w:hAnsi="Times New Roman"/>
          <w:color w:val="000000"/>
          <w:sz w:val="20"/>
          <w:szCs w:val="20"/>
        </w:rPr>
        <w:t>Мындан тышкары, ишти пландаштырууда, аткарууда жана баалоодо талап кылынган ой жүгүртүүнүн көлөмү, ошондой эле финансылык отчеттуулукту даярдоодо өбөлгөлөрдүн аныкталган олуттуу бурмалоо тобокелдиги тышкы аудитордун чечимине таасир берүүчү кошумча факторлор болот.</w:t>
      </w:r>
      <w:r w:rsidR="00D30239" w:rsidRPr="005822B3">
        <w:rPr>
          <w:rFonts w:ascii="Arial" w:eastAsia="Times New Roman" w:hAnsi="Arial" w:cs="Arial"/>
          <w:color w:val="000000"/>
          <w:sz w:val="20"/>
          <w:szCs w:val="20"/>
        </w:rPr>
        <w:t xml:space="preserve"> </w:t>
      </w:r>
      <w:r w:rsidR="00D30239" w:rsidRPr="005822B3">
        <w:rPr>
          <w:rFonts w:ascii="Times New Roman" w:eastAsia="Times New Roman" w:hAnsi="Times New Roman"/>
          <w:color w:val="000000"/>
          <w:sz w:val="20"/>
          <w:szCs w:val="20"/>
        </w:rPr>
        <w:t>Айрым жагдайларда тышкы аудитор ушул стандарттын 16-пунктунда көрсөтүлгөндөй, ички аудит кызматынын ишин аудиттин максаттары үчүн колдоно албайт.</w:t>
      </w:r>
    </w:p>
    <w:p w:rsidR="00131DB8" w:rsidRPr="00D30239" w:rsidRDefault="00D30239" w:rsidP="00D30239">
      <w:pPr>
        <w:spacing w:before="180" w:after="0" w:line="240" w:lineRule="exact"/>
        <w:jc w:val="both"/>
        <w:rPr>
          <w:rFonts w:ascii="Times New Roman" w:hAnsi="Times New Roman"/>
          <w:sz w:val="20"/>
          <w:szCs w:val="20"/>
        </w:rPr>
      </w:pPr>
      <w:r w:rsidRPr="005822B3">
        <w:rPr>
          <w:rFonts w:ascii="Times New Roman" w:eastAsia="Times New Roman" w:hAnsi="Times New Roman"/>
          <w:color w:val="000000"/>
          <w:sz w:val="20"/>
          <w:szCs w:val="20"/>
          <w:lang w:val="ky-KG"/>
        </w:rPr>
        <w:t>Аудитордук жол-жоболорду пландоодо жана аткарууда жана алардын жыйынтыгын баалоодо колдонулуучу ой жүгүртүүлөр (18(a), 30(a)</w:t>
      </w:r>
      <w:r>
        <w:rPr>
          <w:rFonts w:ascii="Times New Roman" w:eastAsia="Times New Roman" w:hAnsi="Times New Roman"/>
          <w:color w:val="000000"/>
          <w:sz w:val="20"/>
          <w:szCs w:val="20"/>
          <w:lang w:val="ky-KG"/>
        </w:rPr>
        <w:t xml:space="preserve">-пункттарын </w:t>
      </w:r>
      <w:r w:rsidRPr="005822B3">
        <w:rPr>
          <w:rFonts w:ascii="Times New Roman" w:eastAsia="Times New Roman" w:hAnsi="Times New Roman"/>
          <w:color w:val="000000"/>
          <w:sz w:val="20"/>
          <w:szCs w:val="20"/>
          <w:lang w:val="ky-KG"/>
        </w:rPr>
        <w:t>караңыз)</w:t>
      </w:r>
    </w:p>
    <w:p w:rsidR="00131DB8" w:rsidRPr="00D67A2B" w:rsidRDefault="006D3928">
      <w:pPr>
        <w:spacing w:before="120" w:after="0" w:line="240" w:lineRule="exact"/>
        <w:ind w:left="734" w:hanging="547"/>
        <w:jc w:val="both"/>
        <w:rPr>
          <w:rFonts w:ascii="Times New Roman" w:hAnsi="Times New Roman"/>
          <w:sz w:val="20"/>
          <w:szCs w:val="20"/>
        </w:rPr>
      </w:pPr>
      <w:r>
        <w:rPr>
          <w:rFonts w:ascii="Times New Roman" w:hAnsi="Times New Roman"/>
          <w:sz w:val="20"/>
          <w:szCs w:val="20"/>
        </w:rPr>
        <w:t>A18.</w:t>
      </w:r>
      <w:r>
        <w:rPr>
          <w:rFonts w:ascii="Times New Roman" w:hAnsi="Times New Roman"/>
          <w:sz w:val="20"/>
          <w:szCs w:val="20"/>
        </w:rPr>
        <w:tab/>
      </w:r>
      <w:r w:rsidR="00D67A2B" w:rsidRPr="005822B3">
        <w:rPr>
          <w:rFonts w:ascii="Times New Roman" w:eastAsia="Times New Roman" w:hAnsi="Times New Roman"/>
          <w:color w:val="000000"/>
          <w:sz w:val="20"/>
          <w:szCs w:val="20"/>
          <w:lang w:val="ky-KG"/>
        </w:rPr>
        <w:t>Аудитордук жол-жоболорду пландаштырууда жана аткарууда жана аудитордук далилдерди баалоодо колдонулушу керек болгон ой жүгүртүүнүн көлөмү канчалык чоң болсо,</w:t>
      </w:r>
      <w:r w:rsidR="00D67A2B" w:rsidRPr="005822B3">
        <w:rPr>
          <w:rFonts w:ascii="Arial" w:eastAsia="Times New Roman" w:hAnsi="Arial" w:cs="Arial"/>
          <w:color w:val="000000"/>
          <w:sz w:val="20"/>
          <w:szCs w:val="20"/>
          <w:lang w:val="ky-KG"/>
        </w:rPr>
        <w:t xml:space="preserve"> </w:t>
      </w:r>
      <w:r w:rsidR="00D67A2B" w:rsidRPr="005822B3">
        <w:rPr>
          <w:rFonts w:ascii="Times New Roman" w:eastAsia="Times New Roman" w:hAnsi="Times New Roman"/>
          <w:color w:val="000000"/>
          <w:sz w:val="20"/>
          <w:szCs w:val="20"/>
          <w:lang w:val="ky-KG"/>
        </w:rPr>
        <w:t>ушул стандарттын 18-пунктуна ылайык тышкы аудитор өз алдынча аткарууга тийиш болгон жол-жоболор ошончо көп болот, анткени</w:t>
      </w:r>
      <w:r w:rsidR="00D67A2B" w:rsidRPr="005822B3">
        <w:rPr>
          <w:rFonts w:ascii="Arial" w:eastAsia="Times New Roman" w:hAnsi="Arial" w:cs="Arial"/>
          <w:color w:val="000000"/>
          <w:sz w:val="20"/>
          <w:szCs w:val="20"/>
          <w:lang w:val="ky-KG"/>
        </w:rPr>
        <w:t xml:space="preserve"> </w:t>
      </w:r>
      <w:r w:rsidR="00D67A2B" w:rsidRPr="005822B3">
        <w:rPr>
          <w:rFonts w:ascii="Times New Roman" w:eastAsia="Times New Roman" w:hAnsi="Times New Roman"/>
          <w:color w:val="000000"/>
          <w:sz w:val="20"/>
          <w:szCs w:val="20"/>
          <w:lang w:val="ky-KG"/>
        </w:rPr>
        <w:t xml:space="preserve"> бул учурда ички аудит кызматынын ишин гана колдонуу тышкы аудиторго </w:t>
      </w:r>
      <w:r w:rsidR="00D67A2B">
        <w:rPr>
          <w:rFonts w:ascii="Times New Roman" w:eastAsia="Times New Roman" w:hAnsi="Times New Roman"/>
          <w:color w:val="000000"/>
          <w:sz w:val="20"/>
          <w:szCs w:val="20"/>
          <w:lang w:val="ky-KG"/>
        </w:rPr>
        <w:t>жетиштүү жана талаптагыдай</w:t>
      </w:r>
      <w:r w:rsidR="00D67A2B" w:rsidRPr="005822B3">
        <w:rPr>
          <w:rFonts w:ascii="Times New Roman" w:eastAsia="Times New Roman" w:hAnsi="Times New Roman"/>
          <w:color w:val="000000"/>
          <w:sz w:val="20"/>
          <w:szCs w:val="20"/>
          <w:lang w:val="ky-KG"/>
        </w:rPr>
        <w:t xml:space="preserve"> аудитордук далилдерди камсыздай албайт.</w:t>
      </w:r>
    </w:p>
    <w:p w:rsidR="00131DB8" w:rsidRPr="00D67A2B" w:rsidRDefault="006D3928">
      <w:pPr>
        <w:spacing w:before="120" w:after="0" w:line="240" w:lineRule="exact"/>
        <w:ind w:left="734" w:hanging="547"/>
        <w:jc w:val="both"/>
        <w:rPr>
          <w:rFonts w:ascii="Times New Roman" w:hAnsi="Times New Roman"/>
          <w:sz w:val="20"/>
          <w:szCs w:val="20"/>
        </w:rPr>
      </w:pPr>
      <w:r>
        <w:rPr>
          <w:rFonts w:ascii="Times New Roman" w:hAnsi="Times New Roman"/>
          <w:sz w:val="20"/>
          <w:szCs w:val="20"/>
        </w:rPr>
        <w:t>A19.</w:t>
      </w:r>
      <w:r>
        <w:rPr>
          <w:rFonts w:ascii="Times New Roman" w:hAnsi="Times New Roman"/>
          <w:sz w:val="20"/>
          <w:szCs w:val="20"/>
        </w:rPr>
        <w:tab/>
      </w:r>
      <w:r w:rsidR="00D67A2B" w:rsidRPr="005822B3">
        <w:rPr>
          <w:rFonts w:ascii="Times New Roman" w:eastAsia="Times New Roman" w:hAnsi="Times New Roman" w:cs="Courier New"/>
          <w:color w:val="000000"/>
          <w:sz w:val="20"/>
          <w:szCs w:val="20"/>
          <w:lang w:val="ky-KG"/>
        </w:rPr>
        <w:t xml:space="preserve">Тышкы аудитор билдирилген аудитордук пикир үчүн өзү гана жооптуу болгондуктан, ал </w:t>
      </w:r>
      <w:r w:rsidR="00D67A2B" w:rsidRPr="005822B3">
        <w:rPr>
          <w:rFonts w:ascii="inherit" w:eastAsia="Times New Roman" w:hAnsi="inherit" w:cs="Courier New"/>
          <w:color w:val="000000"/>
          <w:sz w:val="20"/>
          <w:szCs w:val="20"/>
          <w:lang w:val="ky-KG"/>
        </w:rPr>
        <w:t>18-пунктка ылайык аудитордук тапшырма боюнча маанилүү ой жүгүртүүлөрүн өзү чыгарууга тийиш.  Маанилүү ой жүгүртүүлөр төмөнкүлөрдү камтыйт:</w:t>
      </w:r>
    </w:p>
    <w:p w:rsidR="00131DB8"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ru-RU"/>
        </w:rPr>
        <w:t>олуттуу</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бурмалоо</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тобокелдиктерин</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баалоо</w:t>
      </w:r>
      <w:r w:rsidRPr="00D67A2B">
        <w:rPr>
          <w:rFonts w:ascii="Times New Roman" w:eastAsia="Times New Roman" w:hAnsi="Times New Roman"/>
          <w:color w:val="000000"/>
          <w:sz w:val="20"/>
          <w:szCs w:val="20"/>
        </w:rPr>
        <w:t>;</w:t>
      </w:r>
    </w:p>
    <w:p w:rsidR="00131DB8"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ru-RU"/>
        </w:rPr>
        <w:t>аткарылган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тесттердин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жетиштүүлүгүнө</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баа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берүү</w:t>
      </w:r>
      <w:r w:rsidRPr="00671574">
        <w:rPr>
          <w:rFonts w:ascii="Times New Roman" w:eastAsia="Times New Roman" w:hAnsi="Times New Roman"/>
          <w:color w:val="000000"/>
          <w:sz w:val="20"/>
          <w:szCs w:val="20"/>
        </w:rPr>
        <w:t>;</w:t>
      </w:r>
    </w:p>
    <w:p w:rsidR="00131DB8"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ky-KG"/>
        </w:rPr>
        <w:t>жетекчиликтин иш</w:t>
      </w:r>
      <w:r>
        <w:rPr>
          <w:rFonts w:ascii="Times New Roman" w:eastAsia="Times New Roman" w:hAnsi="Times New Roman"/>
          <w:color w:val="000000"/>
          <w:sz w:val="20"/>
          <w:szCs w:val="20"/>
          <w:lang w:val="ky-KG"/>
        </w:rPr>
        <w:t xml:space="preserve">мердүүлүктүн </w:t>
      </w:r>
      <w:r w:rsidRPr="005822B3">
        <w:rPr>
          <w:rFonts w:ascii="Times New Roman" w:eastAsia="Times New Roman" w:hAnsi="Times New Roman"/>
          <w:color w:val="000000"/>
          <w:sz w:val="20"/>
          <w:szCs w:val="20"/>
          <w:lang w:val="ky-KG"/>
        </w:rPr>
        <w:t>үзгүлтүксүздүгү жөнүндө божомолду колдонуусунун негиздүүлүгүнө баа берүү;</w:t>
      </w:r>
    </w:p>
    <w:p w:rsidR="00D67A2B" w:rsidRPr="00D67A2B"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ky-KG"/>
        </w:rPr>
        <w:t>олуттуу баалануучу маанилерге баа берүү;</w:t>
      </w:r>
    </w:p>
    <w:p w:rsidR="00131DB8" w:rsidRDefault="00D67A2B" w:rsidP="00D67A2B">
      <w:pPr>
        <w:numPr>
          <w:ilvl w:val="0"/>
          <w:numId w:val="75"/>
        </w:numPr>
        <w:tabs>
          <w:tab w:val="clear" w:pos="1980"/>
        </w:tabs>
        <w:spacing w:before="120" w:after="12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ky-KG"/>
        </w:rPr>
        <w:lastRenderedPageBreak/>
        <w:t>отчеттуулукта ачы</w:t>
      </w:r>
      <w:r>
        <w:rPr>
          <w:rFonts w:ascii="Times New Roman" w:eastAsia="Times New Roman" w:hAnsi="Times New Roman"/>
          <w:color w:val="000000"/>
          <w:sz w:val="20"/>
          <w:szCs w:val="20"/>
          <w:lang w:val="ky-KG"/>
        </w:rPr>
        <w:t xml:space="preserve">п көрсөтүлүүчү </w:t>
      </w:r>
      <w:r w:rsidRPr="005822B3">
        <w:rPr>
          <w:rFonts w:ascii="Times New Roman" w:eastAsia="Times New Roman" w:hAnsi="Times New Roman"/>
          <w:color w:val="000000"/>
          <w:sz w:val="20"/>
          <w:szCs w:val="20"/>
          <w:lang w:val="ky-KG"/>
        </w:rPr>
        <w:t>маалыматтын адекваттуулугуна жана аудитордук корутундуга таасир этүүчү башка маселелерге баа берүү;</w:t>
      </w:r>
    </w:p>
    <w:p w:rsidR="00131DB8" w:rsidRPr="00D67A2B" w:rsidRDefault="00D67A2B" w:rsidP="00D67A2B">
      <w:pPr>
        <w:spacing w:before="120" w:after="120" w:line="240" w:lineRule="auto"/>
        <w:rPr>
          <w:rFonts w:ascii="Times New Roman" w:hAnsi="Times New Roman"/>
          <w:sz w:val="20"/>
          <w:szCs w:val="20"/>
        </w:rPr>
      </w:pPr>
      <w:r w:rsidRPr="005822B3">
        <w:rPr>
          <w:rFonts w:ascii="Times New Roman" w:eastAsia="Times New Roman" w:hAnsi="Times New Roman"/>
          <w:color w:val="000000"/>
          <w:sz w:val="20"/>
          <w:szCs w:val="20"/>
          <w:lang w:val="ru-RU"/>
        </w:rPr>
        <w:t>Олуттуу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бурмалоонун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бааланган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тобокелдиги</w:t>
      </w:r>
      <w:r w:rsidRPr="00671574">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rPr>
        <w:t>(18(b)</w:t>
      </w:r>
      <w:r>
        <w:rPr>
          <w:rFonts w:ascii="Times New Roman" w:eastAsia="Times New Roman" w:hAnsi="Times New Roman"/>
          <w:color w:val="000000"/>
          <w:sz w:val="20"/>
          <w:szCs w:val="20"/>
          <w:lang w:val="kk-KZ"/>
        </w:rPr>
        <w:t>-</w:t>
      </w:r>
      <w:r w:rsidRPr="005822B3">
        <w:rPr>
          <w:rFonts w:ascii="Times New Roman" w:eastAsia="Times New Roman" w:hAnsi="Times New Roman"/>
          <w:color w:val="000000"/>
          <w:sz w:val="20"/>
          <w:szCs w:val="20"/>
          <w:lang w:val="ru-RU"/>
        </w:rPr>
        <w:t>пунктун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караңыз</w:t>
      </w:r>
      <w:r w:rsidRPr="005822B3">
        <w:rPr>
          <w:rFonts w:ascii="Times New Roman" w:eastAsia="Times New Roman" w:hAnsi="Times New Roman"/>
          <w:color w:val="000000"/>
          <w:sz w:val="20"/>
          <w:szCs w:val="20"/>
        </w:rPr>
        <w:t>)</w:t>
      </w:r>
    </w:p>
    <w:p w:rsidR="00131DB8" w:rsidRDefault="006D3928">
      <w:pPr>
        <w:spacing w:before="120" w:after="0" w:line="240" w:lineRule="exact"/>
        <w:ind w:left="734" w:hanging="547"/>
        <w:jc w:val="both"/>
        <w:rPr>
          <w:rFonts w:ascii="Times New Roman" w:eastAsia="SimSun" w:hAnsi="Times New Roman"/>
          <w:sz w:val="20"/>
          <w:szCs w:val="20"/>
          <w:lang w:val="en-GB" w:eastAsia="zh-CN"/>
        </w:rPr>
      </w:pPr>
      <w:r>
        <w:rPr>
          <w:rFonts w:ascii="Times New Roman" w:hAnsi="Times New Roman"/>
          <w:sz w:val="20"/>
          <w:szCs w:val="20"/>
        </w:rPr>
        <w:t>A20.</w:t>
      </w:r>
      <w:r>
        <w:rPr>
          <w:rFonts w:ascii="Times New Roman" w:hAnsi="Times New Roman"/>
          <w:sz w:val="20"/>
          <w:szCs w:val="20"/>
        </w:rPr>
        <w:tab/>
      </w:r>
      <w:r w:rsidR="00D67A2B" w:rsidRPr="005822B3">
        <w:rPr>
          <w:rFonts w:ascii="Times New Roman" w:eastAsia="Times New Roman" w:hAnsi="Times New Roman"/>
          <w:color w:val="000000"/>
          <w:sz w:val="20"/>
          <w:szCs w:val="20"/>
        </w:rPr>
        <w:t>Айрым эсептер боюнча калдыктарга, операциялардын түрлөрүнө же ачып көрсөтүүлөргө карата ф</w:t>
      </w:r>
      <w:r w:rsidR="00D67A2B">
        <w:rPr>
          <w:rFonts w:ascii="Times New Roman" w:eastAsia="Times New Roman" w:hAnsi="Times New Roman"/>
          <w:color w:val="000000"/>
          <w:sz w:val="20"/>
          <w:szCs w:val="20"/>
        </w:rPr>
        <w:t>инансылык отчеттуулукту даярдоо</w:t>
      </w:r>
      <w:r w:rsidR="00D67A2B" w:rsidRPr="005822B3">
        <w:rPr>
          <w:rFonts w:ascii="Times New Roman" w:eastAsia="Times New Roman" w:hAnsi="Times New Roman"/>
          <w:color w:val="000000"/>
          <w:sz w:val="20"/>
          <w:szCs w:val="20"/>
        </w:rPr>
        <w:t xml:space="preserve"> өбөлгөлөрүнүн деңгээлинде олуттуу бурмалоо тобокелдиги канчалык жогору бааланса,</w:t>
      </w:r>
      <w:r w:rsidR="00D67A2B" w:rsidRPr="005822B3">
        <w:rPr>
          <w:rFonts w:ascii="Arial" w:eastAsia="Times New Roman" w:hAnsi="Arial" w:cs="Arial"/>
          <w:color w:val="000000"/>
          <w:sz w:val="20"/>
          <w:szCs w:val="20"/>
        </w:rPr>
        <w:t xml:space="preserve"> </w:t>
      </w:r>
      <w:r w:rsidR="00D67A2B" w:rsidRPr="005822B3">
        <w:rPr>
          <w:rFonts w:ascii="Times New Roman" w:eastAsia="Times New Roman" w:hAnsi="Times New Roman"/>
          <w:color w:val="000000"/>
          <w:sz w:val="20"/>
          <w:szCs w:val="20"/>
        </w:rPr>
        <w:t>аудитордук жол-жоболорду пландаштырууда жана аткарууда жана андан кийин алардын натыйжаларын баалоодо адатта талап кылынган ой жүгүртүүлөрдүн көлөмү ошончолук чоң болот.</w:t>
      </w:r>
      <w:r w:rsidR="00D67A2B" w:rsidRPr="005822B3">
        <w:rPr>
          <w:rFonts w:ascii="Arial" w:eastAsia="Times New Roman" w:hAnsi="Arial" w:cs="Arial"/>
          <w:color w:val="000000"/>
          <w:sz w:val="20"/>
          <w:szCs w:val="20"/>
        </w:rPr>
        <w:t xml:space="preserve"> </w:t>
      </w:r>
      <w:r w:rsidR="00D67A2B" w:rsidRPr="005822B3">
        <w:rPr>
          <w:rFonts w:ascii="Times New Roman" w:eastAsia="Times New Roman" w:hAnsi="Times New Roman"/>
          <w:color w:val="000000"/>
          <w:sz w:val="20"/>
          <w:szCs w:val="20"/>
        </w:rPr>
        <w:t>Мындай учурда тышкы аудитор ушул стандарттын 18-</w:t>
      </w:r>
      <w:r w:rsidR="00D67A2B">
        <w:rPr>
          <w:rFonts w:ascii="Times New Roman" w:eastAsia="Times New Roman" w:hAnsi="Times New Roman"/>
          <w:color w:val="000000"/>
          <w:sz w:val="20"/>
          <w:szCs w:val="20"/>
        </w:rPr>
        <w:t xml:space="preserve">пунктуна ылайык жол-жоболордун </w:t>
      </w:r>
      <w:r w:rsidR="00D67A2B" w:rsidRPr="005822B3">
        <w:rPr>
          <w:rFonts w:ascii="Times New Roman" w:eastAsia="Times New Roman" w:hAnsi="Times New Roman"/>
          <w:color w:val="000000"/>
          <w:sz w:val="20"/>
          <w:szCs w:val="20"/>
        </w:rPr>
        <w:t xml:space="preserve">көбүн өзү аткаруусу жана ага ылайык, </w:t>
      </w:r>
      <w:r w:rsidR="00D67A2B">
        <w:rPr>
          <w:rFonts w:ascii="Times New Roman" w:eastAsia="Times New Roman" w:hAnsi="Times New Roman"/>
          <w:color w:val="000000"/>
          <w:sz w:val="20"/>
          <w:szCs w:val="20"/>
        </w:rPr>
        <w:t>жетиштүү жана талаптагыдай</w:t>
      </w:r>
      <w:r w:rsidR="00D67A2B" w:rsidRPr="005822B3">
        <w:rPr>
          <w:rFonts w:ascii="Times New Roman" w:eastAsia="Times New Roman" w:hAnsi="Times New Roman"/>
          <w:color w:val="000000"/>
          <w:sz w:val="20"/>
          <w:szCs w:val="20"/>
        </w:rPr>
        <w:t xml:space="preserve"> аудитордук далилдерди алуу үчүн ички аудит кызматынын ишин азыраак деңгээлде колдонуусу керек.</w:t>
      </w:r>
      <w:r w:rsidR="00D67A2B" w:rsidRPr="005822B3">
        <w:rPr>
          <w:rFonts w:ascii="Arial" w:eastAsia="Times New Roman" w:hAnsi="Arial" w:cs="Arial"/>
          <w:color w:val="000000"/>
          <w:sz w:val="20"/>
          <w:szCs w:val="20"/>
        </w:rPr>
        <w:t xml:space="preserve"> </w:t>
      </w:r>
      <w:r w:rsidR="00D67A2B" w:rsidRPr="005822B3">
        <w:rPr>
          <w:rFonts w:ascii="Times New Roman" w:eastAsia="Times New Roman" w:hAnsi="Times New Roman"/>
          <w:color w:val="000000"/>
          <w:sz w:val="20"/>
          <w:szCs w:val="20"/>
        </w:rPr>
        <w:t>Мындан тышкары, АЭС 200</w:t>
      </w:r>
      <w:r w:rsidR="00D67A2B">
        <w:rPr>
          <w:rStyle w:val="a6"/>
          <w:rFonts w:ascii="Times New Roman" w:eastAsia="Times New Roman" w:hAnsi="Times New Roman"/>
          <w:color w:val="000000"/>
          <w:sz w:val="20"/>
          <w:szCs w:val="20"/>
        </w:rPr>
        <w:footnoteReference w:id="21"/>
      </w:r>
      <w:r w:rsidR="00D67A2B" w:rsidRPr="005822B3">
        <w:rPr>
          <w:rFonts w:ascii="Times New Roman" w:eastAsia="Times New Roman" w:hAnsi="Times New Roman"/>
          <w:color w:val="000000"/>
          <w:sz w:val="20"/>
          <w:szCs w:val="20"/>
        </w:rPr>
        <w:t>ге ылайык, олуттуу бурмалоо тобокелдиги канчалык жогору бааланса, аудитордук далилдер ошончолук ишенимдүү болууга тийиш, андыктан тышкы аудитор өз алдынча көбүрөөк иш аткаруусу керек.</w:t>
      </w:r>
    </w:p>
    <w:p w:rsidR="00131DB8" w:rsidRDefault="006D3928">
      <w:pPr>
        <w:spacing w:before="120" w:after="0" w:line="240" w:lineRule="exact"/>
        <w:ind w:left="734" w:hanging="547"/>
        <w:jc w:val="both"/>
        <w:rPr>
          <w:rFonts w:ascii="Times New Roman" w:hAnsi="Times New Roman"/>
          <w:sz w:val="20"/>
          <w:szCs w:val="20"/>
        </w:rPr>
      </w:pPr>
      <w:r>
        <w:rPr>
          <w:rFonts w:ascii="Times New Roman" w:eastAsia="SimSun" w:hAnsi="Times New Roman"/>
          <w:sz w:val="20"/>
          <w:szCs w:val="20"/>
          <w:lang w:val="en-GB" w:eastAsia="zh-CN"/>
        </w:rPr>
        <w:t>A21.</w:t>
      </w:r>
      <w:r>
        <w:rPr>
          <w:rFonts w:ascii="Times New Roman" w:eastAsia="SimSun" w:hAnsi="Times New Roman"/>
          <w:sz w:val="20"/>
          <w:szCs w:val="20"/>
          <w:lang w:val="en-GB" w:eastAsia="zh-CN"/>
        </w:rPr>
        <w:tab/>
      </w:r>
      <w:r w:rsidR="00D67A2B" w:rsidRPr="005822B3">
        <w:rPr>
          <w:rFonts w:ascii="Times New Roman" w:eastAsia="Times New Roman" w:hAnsi="Times New Roman"/>
          <w:color w:val="000000"/>
          <w:sz w:val="20"/>
          <w:szCs w:val="20"/>
        </w:rPr>
        <w:t>АЭС 315</w:t>
      </w:r>
      <w:r w:rsidR="00D67A2B">
        <w:rPr>
          <w:rFonts w:ascii="Times New Roman" w:eastAsia="Times New Roman" w:hAnsi="Times New Roman"/>
          <w:color w:val="000000"/>
          <w:sz w:val="20"/>
          <w:szCs w:val="20"/>
          <w:lang w:val="kk-KZ"/>
        </w:rPr>
        <w:t>те</w:t>
      </w:r>
      <w:r w:rsidR="00D67A2B" w:rsidRPr="005822B3">
        <w:rPr>
          <w:rFonts w:ascii="Times New Roman" w:eastAsia="Times New Roman" w:hAnsi="Times New Roman"/>
          <w:color w:val="000000"/>
          <w:sz w:val="20"/>
          <w:szCs w:val="20"/>
        </w:rPr>
        <w:t xml:space="preserve"> (кайра каралган)</w:t>
      </w:r>
      <w:r w:rsidR="00D67A2B">
        <w:rPr>
          <w:rStyle w:val="a6"/>
          <w:rFonts w:ascii="Times New Roman" w:eastAsia="Times New Roman" w:hAnsi="Times New Roman"/>
          <w:color w:val="000000"/>
          <w:sz w:val="20"/>
          <w:szCs w:val="20"/>
        </w:rPr>
        <w:footnoteReference w:id="22"/>
      </w:r>
      <w:r w:rsidR="00D67A2B" w:rsidRPr="005822B3">
        <w:rPr>
          <w:rFonts w:ascii="Times New Roman" w:eastAsia="Times New Roman" w:hAnsi="Times New Roman"/>
          <w:color w:val="000000"/>
          <w:sz w:val="20"/>
          <w:szCs w:val="20"/>
        </w:rPr>
        <w:t xml:space="preserve"> көрсөтүлгөндөй, олуттуу тобокелдиктер аудитордун көбүрөөк көңул буруусун талап кылат, демек, тышкы аудитордун ички аудит кызматынын ишин олуттуу тобокелдиктерге карата колдонуу мүмкүнчүлүгү чектелген ой жүгүртүүлөрдүн күтүлүүчү жол-жоболору менен гана чектелет. Мындан тышкары, олуттуу бурмалоо тобокелдиги төмөн эмес болгон учурларда,</w:t>
      </w:r>
      <w:r w:rsidR="00D67A2B" w:rsidRPr="005822B3">
        <w:rPr>
          <w:rFonts w:ascii="Arial" w:eastAsia="Times New Roman" w:hAnsi="Arial" w:cs="Arial"/>
          <w:color w:val="000000"/>
          <w:sz w:val="20"/>
          <w:szCs w:val="20"/>
        </w:rPr>
        <w:t xml:space="preserve"> </w:t>
      </w:r>
      <w:r w:rsidR="00D67A2B" w:rsidRPr="005822B3">
        <w:rPr>
          <w:rFonts w:ascii="Times New Roman" w:eastAsia="Times New Roman" w:hAnsi="Times New Roman"/>
          <w:color w:val="000000"/>
          <w:sz w:val="20"/>
          <w:szCs w:val="20"/>
        </w:rPr>
        <w:t>ички аудит кызматынын ишин гана колдонуу аудитордук тобокелдикти алгылыктуу деңгээлге чейин төмөндөтүү үчүн жетишсиз болушу мүмкүн</w:t>
      </w:r>
      <w:r w:rsidR="00D67A2B" w:rsidRPr="005822B3">
        <w:rPr>
          <w:rFonts w:ascii="Arial" w:eastAsia="Times New Roman" w:hAnsi="Arial" w:cs="Arial"/>
          <w:color w:val="000000"/>
          <w:sz w:val="20"/>
          <w:szCs w:val="20"/>
        </w:rPr>
        <w:t xml:space="preserve"> </w:t>
      </w:r>
      <w:r w:rsidR="00D67A2B" w:rsidRPr="005822B3">
        <w:rPr>
          <w:rFonts w:ascii="Times New Roman" w:eastAsia="Times New Roman" w:hAnsi="Times New Roman"/>
          <w:color w:val="000000"/>
          <w:sz w:val="20"/>
          <w:szCs w:val="20"/>
        </w:rPr>
        <w:t>жана</w:t>
      </w:r>
      <w:r w:rsidR="00D67A2B">
        <w:rPr>
          <w:rFonts w:ascii="Arial" w:eastAsia="Times New Roman" w:hAnsi="Arial" w:cs="Arial"/>
          <w:color w:val="000000"/>
          <w:sz w:val="20"/>
          <w:szCs w:val="20"/>
        </w:rPr>
        <w:t xml:space="preserve"> </w:t>
      </w:r>
      <w:r w:rsidR="00D67A2B">
        <w:rPr>
          <w:rFonts w:ascii="Times New Roman" w:eastAsia="Times New Roman" w:hAnsi="Times New Roman"/>
          <w:color w:val="000000"/>
          <w:sz w:val="20"/>
          <w:szCs w:val="20"/>
        </w:rPr>
        <w:t>тышкы аудитор тарабынан</w:t>
      </w:r>
      <w:r w:rsidR="00D67A2B" w:rsidRPr="005822B3">
        <w:rPr>
          <w:rFonts w:ascii="Times New Roman" w:eastAsia="Times New Roman" w:hAnsi="Times New Roman"/>
          <w:color w:val="000000"/>
          <w:sz w:val="20"/>
          <w:szCs w:val="20"/>
        </w:rPr>
        <w:t xml:space="preserve"> бир катар тесттерди өз алдынча аткаруу зарылдыгын четтетүүгө алып келээри күмөн санатат.</w:t>
      </w:r>
    </w:p>
    <w:p w:rsidR="00131DB8" w:rsidRDefault="006D3928">
      <w:pPr>
        <w:spacing w:before="120" w:after="0" w:line="240" w:lineRule="exact"/>
        <w:ind w:left="734" w:hanging="547"/>
        <w:jc w:val="both"/>
        <w:rPr>
          <w:rFonts w:ascii="Times New Roman" w:hAnsi="Times New Roman"/>
          <w:bCs/>
          <w:iCs/>
          <w:sz w:val="20"/>
          <w:szCs w:val="20"/>
        </w:rPr>
      </w:pPr>
      <w:r>
        <w:rPr>
          <w:rFonts w:ascii="Times New Roman" w:eastAsia="SimSun" w:hAnsi="Times New Roman"/>
          <w:sz w:val="20"/>
          <w:szCs w:val="20"/>
          <w:lang w:val="en-GB" w:eastAsia="zh-CN"/>
        </w:rPr>
        <w:t>A22.</w:t>
      </w:r>
      <w:r>
        <w:rPr>
          <w:rFonts w:ascii="Times New Roman" w:eastAsia="SimSun" w:hAnsi="Times New Roman"/>
          <w:sz w:val="20"/>
          <w:szCs w:val="20"/>
          <w:lang w:val="en-GB" w:eastAsia="zh-CN"/>
        </w:rPr>
        <w:tab/>
      </w:r>
      <w:r w:rsidR="00D67A2B" w:rsidRPr="005822B3">
        <w:rPr>
          <w:rFonts w:ascii="Times New Roman" w:eastAsia="Times New Roman" w:hAnsi="Times New Roman"/>
          <w:color w:val="000000"/>
          <w:sz w:val="20"/>
          <w:szCs w:val="20"/>
        </w:rPr>
        <w:t>Ушул стандартка ылайык жол-жоболорду аткаруу тышкы аудитор өзүнүн олуттуу бурмалоо тобокелдиктерине берген баасын кайра карап чыгуусуна алып келиши мүмкүн.</w:t>
      </w:r>
      <w:r w:rsidR="00D67A2B" w:rsidRPr="005822B3">
        <w:rPr>
          <w:rFonts w:ascii="Arial" w:eastAsia="Times New Roman" w:hAnsi="Arial" w:cs="Arial"/>
          <w:color w:val="000000"/>
          <w:sz w:val="20"/>
          <w:szCs w:val="20"/>
        </w:rPr>
        <w:t xml:space="preserve"> </w:t>
      </w:r>
      <w:r w:rsidR="00D67A2B" w:rsidRPr="005822B3">
        <w:rPr>
          <w:rFonts w:ascii="Times New Roman" w:eastAsia="Times New Roman" w:hAnsi="Times New Roman"/>
          <w:color w:val="000000"/>
          <w:sz w:val="20"/>
          <w:szCs w:val="20"/>
        </w:rPr>
        <w:t>Демек, бул ички аудит кызматынын ишин пайдаланууга жана ушул стандартты андан ары колдонуу зарылчылыгына байланыштуу анын чечимине таасир этиши мүмкүн.</w:t>
      </w:r>
    </w:p>
    <w:p w:rsidR="00131DB8" w:rsidRPr="00D67A2B" w:rsidRDefault="00D67A2B">
      <w:pPr>
        <w:keepNext/>
        <w:spacing w:before="180" w:after="0" w:line="240" w:lineRule="exact"/>
        <w:rPr>
          <w:rFonts w:ascii="Times New Roman" w:hAnsi="Times New Roman"/>
          <w:sz w:val="20"/>
          <w:szCs w:val="20"/>
        </w:rPr>
      </w:pPr>
      <w:r w:rsidRPr="005822B3">
        <w:rPr>
          <w:rFonts w:ascii="Times New Roman" w:eastAsia="Times New Roman" w:hAnsi="Times New Roman"/>
          <w:color w:val="000000"/>
          <w:sz w:val="20"/>
          <w:szCs w:val="20"/>
          <w:lang w:val="ru-RU"/>
        </w:rPr>
        <w:t>Корпоративдик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башкаруу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үчүн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жооп</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берүүчү</w:t>
      </w:r>
      <w:r w:rsidRPr="005822B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kk-KZ"/>
        </w:rPr>
        <w:t xml:space="preserve">жактар </w:t>
      </w:r>
      <w:r w:rsidRPr="005822B3">
        <w:rPr>
          <w:rFonts w:ascii="Times New Roman" w:eastAsia="Times New Roman" w:hAnsi="Times New Roman"/>
          <w:color w:val="000000"/>
          <w:sz w:val="20"/>
          <w:szCs w:val="20"/>
          <w:lang w:val="ru-RU"/>
        </w:rPr>
        <w:t>менен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маалыматтык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өз</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ара</w:t>
      </w:r>
      <w:r w:rsidRPr="005822B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kk-KZ"/>
        </w:rPr>
        <w:t xml:space="preserve">аракеттенүү </w:t>
      </w:r>
      <w:r w:rsidRPr="005822B3">
        <w:rPr>
          <w:rFonts w:ascii="Times New Roman" w:eastAsia="Times New Roman" w:hAnsi="Times New Roman"/>
          <w:color w:val="000000"/>
          <w:sz w:val="20"/>
          <w:szCs w:val="20"/>
        </w:rPr>
        <w:t>(20-</w:t>
      </w:r>
      <w:r w:rsidRPr="005822B3">
        <w:rPr>
          <w:rFonts w:ascii="Times New Roman" w:eastAsia="Times New Roman" w:hAnsi="Times New Roman"/>
          <w:color w:val="000000"/>
          <w:sz w:val="20"/>
          <w:szCs w:val="20"/>
          <w:lang w:val="ru-RU"/>
        </w:rPr>
        <w:t>пунктун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караңыз</w:t>
      </w:r>
      <w:r w:rsidRPr="005822B3">
        <w:rPr>
          <w:rFonts w:ascii="Times New Roman" w:eastAsia="Times New Roman" w:hAnsi="Times New Roman"/>
          <w:color w:val="000000"/>
          <w:sz w:val="20"/>
          <w:szCs w:val="20"/>
        </w:rPr>
        <w:t>)</w:t>
      </w:r>
    </w:p>
    <w:p w:rsidR="00131DB8" w:rsidRPr="00D67A2B" w:rsidRDefault="006D3928">
      <w:pPr>
        <w:spacing w:before="120" w:after="0" w:line="240" w:lineRule="exact"/>
        <w:ind w:left="734" w:hanging="547"/>
        <w:jc w:val="both"/>
        <w:rPr>
          <w:rFonts w:ascii="Times New Roman" w:hAnsi="Times New Roman"/>
          <w:sz w:val="20"/>
          <w:szCs w:val="20"/>
        </w:rPr>
      </w:pPr>
      <w:r>
        <w:rPr>
          <w:rFonts w:ascii="Times New Roman" w:hAnsi="Times New Roman"/>
          <w:sz w:val="20"/>
          <w:szCs w:val="20"/>
        </w:rPr>
        <w:t>A23.</w:t>
      </w:r>
      <w:r>
        <w:rPr>
          <w:rFonts w:ascii="Times New Roman" w:hAnsi="Times New Roman"/>
          <w:sz w:val="20"/>
          <w:szCs w:val="20"/>
        </w:rPr>
        <w:tab/>
      </w:r>
      <w:r w:rsidR="00D67A2B" w:rsidRPr="005822B3">
        <w:rPr>
          <w:rFonts w:ascii="Times New Roman" w:eastAsia="Times New Roman" w:hAnsi="Times New Roman"/>
          <w:color w:val="000000"/>
          <w:sz w:val="20"/>
          <w:szCs w:val="20"/>
        </w:rPr>
        <w:t>АЭС 260</w:t>
      </w:r>
      <w:r w:rsidR="00D67A2B">
        <w:rPr>
          <w:rStyle w:val="a6"/>
          <w:rFonts w:ascii="Times New Roman" w:eastAsia="Times New Roman" w:hAnsi="Times New Roman"/>
          <w:color w:val="000000"/>
          <w:sz w:val="20"/>
          <w:szCs w:val="20"/>
        </w:rPr>
        <w:footnoteReference w:id="23"/>
      </w:r>
      <w:r w:rsidR="00D67A2B" w:rsidRPr="005822B3">
        <w:rPr>
          <w:rFonts w:ascii="Times New Roman" w:eastAsia="Times New Roman" w:hAnsi="Times New Roman"/>
          <w:color w:val="000000"/>
          <w:sz w:val="20"/>
          <w:szCs w:val="20"/>
          <w:vertAlign w:val="superscript"/>
        </w:rPr>
        <w:t xml:space="preserve"> </w:t>
      </w:r>
      <w:r w:rsidR="00D67A2B" w:rsidRPr="005822B3">
        <w:rPr>
          <w:rFonts w:ascii="Times New Roman" w:eastAsia="Times New Roman" w:hAnsi="Times New Roman"/>
          <w:color w:val="000000"/>
          <w:sz w:val="20"/>
          <w:szCs w:val="20"/>
        </w:rPr>
        <w:t>кө ылайык, тышкы аудитор корпоративдик башкаруу</w:t>
      </w:r>
      <w:r w:rsidR="00D67A2B">
        <w:rPr>
          <w:rFonts w:ascii="Times New Roman" w:eastAsia="Times New Roman" w:hAnsi="Times New Roman"/>
          <w:color w:val="000000"/>
          <w:sz w:val="20"/>
          <w:szCs w:val="20"/>
          <w:lang w:val="kk-KZ"/>
        </w:rPr>
        <w:t xml:space="preserve"> үчүн </w:t>
      </w:r>
      <w:r w:rsidR="00D67A2B" w:rsidRPr="005822B3">
        <w:rPr>
          <w:rFonts w:ascii="Times New Roman" w:eastAsia="Times New Roman" w:hAnsi="Times New Roman"/>
          <w:color w:val="000000"/>
          <w:sz w:val="20"/>
          <w:szCs w:val="20"/>
        </w:rPr>
        <w:t>жооп</w:t>
      </w:r>
      <w:r w:rsidR="00D67A2B">
        <w:rPr>
          <w:rFonts w:ascii="Times New Roman" w:eastAsia="Times New Roman" w:hAnsi="Times New Roman"/>
          <w:color w:val="000000"/>
          <w:sz w:val="20"/>
          <w:szCs w:val="20"/>
          <w:lang w:val="kk-KZ"/>
        </w:rPr>
        <w:t xml:space="preserve"> берүүчү ж</w:t>
      </w:r>
      <w:r w:rsidR="00D67A2B" w:rsidRPr="005822B3">
        <w:rPr>
          <w:rFonts w:ascii="Times New Roman" w:eastAsia="Times New Roman" w:hAnsi="Times New Roman"/>
          <w:color w:val="000000"/>
          <w:sz w:val="20"/>
          <w:szCs w:val="20"/>
        </w:rPr>
        <w:t xml:space="preserve">актарга аудиттин пландаштырылып жаткан көлөмү </w:t>
      </w:r>
      <w:r w:rsidR="00D67A2B" w:rsidRPr="005822B3">
        <w:rPr>
          <w:rFonts w:ascii="Times New Roman" w:eastAsia="Times New Roman" w:hAnsi="Times New Roman"/>
          <w:color w:val="000000"/>
          <w:sz w:val="20"/>
          <w:szCs w:val="20"/>
        </w:rPr>
        <w:lastRenderedPageBreak/>
        <w:t>жана мөөнөттөрү тууралуу маалымат берүүгө милдеттүү. Ички аудит кызматынын ишин пландуу пайдалануу</w:t>
      </w:r>
      <w:r w:rsidR="00D67A2B" w:rsidRPr="005822B3">
        <w:rPr>
          <w:rFonts w:ascii="Arial" w:eastAsia="Times New Roman" w:hAnsi="Arial" w:cs="Arial"/>
          <w:color w:val="000000"/>
          <w:sz w:val="20"/>
          <w:szCs w:val="20"/>
        </w:rPr>
        <w:t xml:space="preserve"> </w:t>
      </w:r>
      <w:r w:rsidR="00D67A2B" w:rsidRPr="005822B3">
        <w:rPr>
          <w:rFonts w:ascii="Times New Roman" w:eastAsia="Times New Roman" w:hAnsi="Times New Roman"/>
          <w:color w:val="000000"/>
          <w:sz w:val="20"/>
          <w:szCs w:val="20"/>
        </w:rPr>
        <w:t>тышкы аудитордун аудитинин жалпы стратегиясынын ажырагыс бөлүгү болуп саналат жана, демек, аудитке карата сунушталган мамилени түшүнүү үчүн корпоративдик башкаруу</w:t>
      </w:r>
      <w:r w:rsidR="00D67A2B">
        <w:rPr>
          <w:rFonts w:ascii="Times New Roman" w:eastAsia="Times New Roman" w:hAnsi="Times New Roman"/>
          <w:color w:val="000000"/>
          <w:sz w:val="20"/>
          <w:szCs w:val="20"/>
          <w:lang w:val="kk-KZ"/>
        </w:rPr>
        <w:t xml:space="preserve"> үчүн </w:t>
      </w:r>
      <w:r w:rsidR="00D67A2B" w:rsidRPr="005822B3">
        <w:rPr>
          <w:rFonts w:ascii="Times New Roman" w:eastAsia="Times New Roman" w:hAnsi="Times New Roman"/>
          <w:color w:val="000000"/>
          <w:sz w:val="20"/>
          <w:szCs w:val="20"/>
        </w:rPr>
        <w:t>жооптуу адамдарга бул тууралуу маалымат берилүүгө тийиш.</w:t>
      </w:r>
    </w:p>
    <w:p w:rsidR="00131DB8" w:rsidRPr="00D67A2B" w:rsidRDefault="00D67A2B">
      <w:pPr>
        <w:keepNext/>
        <w:spacing w:before="180" w:after="0" w:line="240" w:lineRule="exact"/>
        <w:outlineLvl w:val="1"/>
        <w:rPr>
          <w:rFonts w:ascii="Times New Roman" w:eastAsia="Times New Roman" w:hAnsi="Times New Roman"/>
          <w:i/>
          <w:sz w:val="20"/>
          <w:szCs w:val="20"/>
        </w:rPr>
      </w:pPr>
      <w:r w:rsidRPr="005822B3">
        <w:rPr>
          <w:rFonts w:ascii="Times New Roman" w:eastAsia="Times New Roman" w:hAnsi="Times New Roman"/>
          <w:b/>
          <w:bCs/>
          <w:color w:val="000000"/>
          <w:sz w:val="20"/>
          <w:szCs w:val="20"/>
          <w:lang w:val="ru-RU"/>
        </w:rPr>
        <w:t>Ички</w:t>
      </w:r>
      <w:r w:rsidRPr="00D67A2B">
        <w:rPr>
          <w:rFonts w:ascii="Times New Roman" w:eastAsia="Times New Roman" w:hAnsi="Times New Roman"/>
          <w:b/>
          <w:bCs/>
          <w:color w:val="000000"/>
          <w:sz w:val="20"/>
          <w:szCs w:val="20"/>
        </w:rPr>
        <w:t xml:space="preserve"> </w:t>
      </w:r>
      <w:r w:rsidRPr="005822B3">
        <w:rPr>
          <w:rFonts w:ascii="Times New Roman" w:eastAsia="Times New Roman" w:hAnsi="Times New Roman"/>
          <w:b/>
          <w:bCs/>
          <w:color w:val="000000"/>
          <w:sz w:val="20"/>
          <w:szCs w:val="20"/>
          <w:lang w:val="ru-RU"/>
        </w:rPr>
        <w:t>аудит</w:t>
      </w:r>
      <w:r w:rsidRPr="00D67A2B">
        <w:rPr>
          <w:rFonts w:ascii="Times New Roman" w:eastAsia="Times New Roman" w:hAnsi="Times New Roman"/>
          <w:b/>
          <w:bCs/>
          <w:color w:val="000000"/>
          <w:sz w:val="20"/>
          <w:szCs w:val="20"/>
        </w:rPr>
        <w:t xml:space="preserve"> </w:t>
      </w:r>
      <w:r w:rsidRPr="005822B3">
        <w:rPr>
          <w:rFonts w:ascii="Times New Roman" w:eastAsia="Times New Roman" w:hAnsi="Times New Roman"/>
          <w:b/>
          <w:bCs/>
          <w:color w:val="000000"/>
          <w:sz w:val="20"/>
          <w:szCs w:val="20"/>
          <w:lang w:val="ru-RU"/>
        </w:rPr>
        <w:t>кызматынын</w:t>
      </w:r>
      <w:r w:rsidRPr="00D67A2B">
        <w:rPr>
          <w:rFonts w:ascii="Times New Roman" w:eastAsia="Times New Roman" w:hAnsi="Times New Roman"/>
          <w:b/>
          <w:bCs/>
          <w:color w:val="000000"/>
          <w:sz w:val="20"/>
          <w:szCs w:val="20"/>
        </w:rPr>
        <w:t xml:space="preserve"> </w:t>
      </w:r>
      <w:r w:rsidRPr="005822B3">
        <w:rPr>
          <w:rFonts w:ascii="Times New Roman" w:eastAsia="Times New Roman" w:hAnsi="Times New Roman"/>
          <w:b/>
          <w:bCs/>
          <w:color w:val="000000"/>
          <w:sz w:val="20"/>
          <w:szCs w:val="20"/>
          <w:lang w:val="ru-RU"/>
        </w:rPr>
        <w:t>ишин</w:t>
      </w:r>
      <w:r w:rsidRPr="00D67A2B">
        <w:rPr>
          <w:rFonts w:ascii="Times New Roman" w:eastAsia="Times New Roman" w:hAnsi="Times New Roman"/>
          <w:b/>
          <w:bCs/>
          <w:color w:val="000000"/>
          <w:sz w:val="20"/>
          <w:szCs w:val="20"/>
        </w:rPr>
        <w:t xml:space="preserve"> </w:t>
      </w:r>
      <w:r w:rsidRPr="005822B3">
        <w:rPr>
          <w:rFonts w:ascii="Times New Roman" w:eastAsia="Times New Roman" w:hAnsi="Times New Roman"/>
          <w:b/>
          <w:bCs/>
          <w:color w:val="000000"/>
          <w:sz w:val="20"/>
          <w:szCs w:val="20"/>
          <w:lang w:val="ru-RU"/>
        </w:rPr>
        <w:t>пайдалануу</w:t>
      </w:r>
    </w:p>
    <w:p w:rsidR="00131DB8" w:rsidRPr="00233061" w:rsidRDefault="00D67A2B">
      <w:pPr>
        <w:keepNext/>
        <w:spacing w:before="120" w:after="0" w:line="240" w:lineRule="exact"/>
        <w:rPr>
          <w:rFonts w:ascii="Times New Roman" w:hAnsi="Times New Roman"/>
          <w:sz w:val="20"/>
          <w:szCs w:val="20"/>
        </w:rPr>
      </w:pPr>
      <w:r w:rsidRPr="00D67A2B">
        <w:rPr>
          <w:rFonts w:ascii="Times New Roman" w:eastAsia="Times New Roman" w:hAnsi="Times New Roman"/>
          <w:i/>
          <w:iCs/>
          <w:color w:val="000000"/>
          <w:sz w:val="20"/>
          <w:szCs w:val="20"/>
          <w:lang w:val="ru-RU"/>
        </w:rPr>
        <w:t>Ички</w:t>
      </w:r>
      <w:r w:rsidRPr="00233061">
        <w:rPr>
          <w:rFonts w:ascii="Times New Roman" w:eastAsia="Times New Roman" w:hAnsi="Times New Roman"/>
          <w:i/>
          <w:iCs/>
          <w:color w:val="000000"/>
          <w:sz w:val="20"/>
          <w:szCs w:val="20"/>
        </w:rPr>
        <w:t xml:space="preserve"> </w:t>
      </w:r>
      <w:r w:rsidRPr="00D67A2B">
        <w:rPr>
          <w:rFonts w:ascii="Times New Roman" w:eastAsia="Times New Roman" w:hAnsi="Times New Roman"/>
          <w:i/>
          <w:iCs/>
          <w:color w:val="000000"/>
          <w:sz w:val="20"/>
          <w:szCs w:val="20"/>
          <w:lang w:val="ru-RU"/>
        </w:rPr>
        <w:t>аудит</w:t>
      </w:r>
      <w:r w:rsidRPr="00233061">
        <w:rPr>
          <w:rFonts w:ascii="Times New Roman" w:eastAsia="Times New Roman" w:hAnsi="Times New Roman"/>
          <w:i/>
          <w:iCs/>
          <w:color w:val="000000"/>
          <w:sz w:val="20"/>
          <w:szCs w:val="20"/>
        </w:rPr>
        <w:t xml:space="preserve"> </w:t>
      </w:r>
      <w:r w:rsidRPr="00D67A2B">
        <w:rPr>
          <w:rFonts w:ascii="Times New Roman" w:eastAsia="Times New Roman" w:hAnsi="Times New Roman"/>
          <w:i/>
          <w:iCs/>
          <w:color w:val="000000"/>
          <w:sz w:val="20"/>
          <w:szCs w:val="20"/>
          <w:lang w:val="ru-RU"/>
        </w:rPr>
        <w:t>кызматы</w:t>
      </w:r>
      <w:r w:rsidRPr="00233061">
        <w:rPr>
          <w:rFonts w:ascii="Times New Roman" w:eastAsia="Times New Roman" w:hAnsi="Times New Roman"/>
          <w:i/>
          <w:iCs/>
          <w:color w:val="000000"/>
          <w:sz w:val="20"/>
          <w:szCs w:val="20"/>
        </w:rPr>
        <w:t xml:space="preserve"> </w:t>
      </w:r>
      <w:r w:rsidRPr="00D67A2B">
        <w:rPr>
          <w:rFonts w:ascii="Times New Roman" w:eastAsia="Times New Roman" w:hAnsi="Times New Roman"/>
          <w:i/>
          <w:iCs/>
          <w:color w:val="000000"/>
          <w:sz w:val="20"/>
          <w:szCs w:val="20"/>
          <w:lang w:val="ru-RU"/>
        </w:rPr>
        <w:t>менен</w:t>
      </w:r>
      <w:r w:rsidRPr="00233061">
        <w:rPr>
          <w:rFonts w:ascii="Times New Roman" w:eastAsia="Times New Roman" w:hAnsi="Times New Roman"/>
          <w:i/>
          <w:iCs/>
          <w:color w:val="000000"/>
          <w:sz w:val="20"/>
          <w:szCs w:val="20"/>
        </w:rPr>
        <w:t xml:space="preserve"> </w:t>
      </w:r>
      <w:r w:rsidRPr="00D67A2B">
        <w:rPr>
          <w:rFonts w:ascii="Times New Roman" w:eastAsia="Times New Roman" w:hAnsi="Times New Roman"/>
          <w:i/>
          <w:iCs/>
          <w:color w:val="000000"/>
          <w:sz w:val="20"/>
          <w:szCs w:val="20"/>
          <w:lang w:val="ru-RU"/>
        </w:rPr>
        <w:t>иштерди</w:t>
      </w:r>
      <w:r w:rsidRPr="00233061">
        <w:rPr>
          <w:rFonts w:ascii="Times New Roman" w:eastAsia="Times New Roman" w:hAnsi="Times New Roman"/>
          <w:i/>
          <w:iCs/>
          <w:color w:val="000000"/>
          <w:sz w:val="20"/>
          <w:szCs w:val="20"/>
        </w:rPr>
        <w:t xml:space="preserve"> </w:t>
      </w:r>
      <w:r w:rsidRPr="00D67A2B">
        <w:rPr>
          <w:rFonts w:ascii="Times New Roman" w:eastAsia="Times New Roman" w:hAnsi="Times New Roman"/>
          <w:i/>
          <w:iCs/>
          <w:color w:val="000000"/>
          <w:sz w:val="20"/>
          <w:szCs w:val="20"/>
          <w:lang w:val="ru-RU"/>
        </w:rPr>
        <w:t>талкуулоо</w:t>
      </w:r>
      <w:r w:rsidRPr="00233061">
        <w:rPr>
          <w:rFonts w:ascii="Times New Roman" w:eastAsia="Times New Roman" w:hAnsi="Times New Roman"/>
          <w:i/>
          <w:iCs/>
          <w:color w:val="000000"/>
          <w:sz w:val="20"/>
          <w:szCs w:val="20"/>
        </w:rPr>
        <w:t xml:space="preserve"> </w:t>
      </w:r>
      <w:r w:rsidRPr="00D67A2B">
        <w:rPr>
          <w:rFonts w:ascii="Times New Roman" w:eastAsia="Times New Roman" w:hAnsi="Times New Roman"/>
          <w:i/>
          <w:iCs/>
          <w:color w:val="000000"/>
          <w:sz w:val="20"/>
          <w:szCs w:val="20"/>
          <w:lang w:val="ru-RU"/>
        </w:rPr>
        <w:t>жана</w:t>
      </w:r>
      <w:r w:rsidRPr="00233061">
        <w:rPr>
          <w:rFonts w:ascii="Times New Roman" w:eastAsia="Times New Roman" w:hAnsi="Times New Roman"/>
          <w:i/>
          <w:iCs/>
          <w:color w:val="000000"/>
          <w:sz w:val="20"/>
          <w:szCs w:val="20"/>
        </w:rPr>
        <w:t xml:space="preserve"> </w:t>
      </w:r>
      <w:r w:rsidRPr="00D67A2B">
        <w:rPr>
          <w:rFonts w:ascii="Times New Roman" w:eastAsia="Times New Roman" w:hAnsi="Times New Roman"/>
          <w:i/>
          <w:iCs/>
          <w:color w:val="000000"/>
          <w:sz w:val="20"/>
          <w:szCs w:val="20"/>
          <w:lang w:val="ru-RU"/>
        </w:rPr>
        <w:t>координациялоо</w:t>
      </w:r>
      <w:r w:rsidRPr="00233061">
        <w:rPr>
          <w:rFonts w:ascii="Times New Roman" w:eastAsia="Times New Roman" w:hAnsi="Times New Roman"/>
          <w:i/>
          <w:iCs/>
          <w:color w:val="000000"/>
          <w:sz w:val="20"/>
          <w:szCs w:val="20"/>
        </w:rPr>
        <w:t xml:space="preserve"> </w:t>
      </w:r>
      <w:r w:rsidRPr="00233061">
        <w:rPr>
          <w:rFonts w:ascii="Times New Roman" w:eastAsia="Times New Roman" w:hAnsi="Times New Roman"/>
          <w:iCs/>
          <w:color w:val="000000"/>
          <w:sz w:val="20"/>
          <w:szCs w:val="20"/>
        </w:rPr>
        <w:t>(21-</w:t>
      </w:r>
      <w:r w:rsidRPr="00D67A2B">
        <w:rPr>
          <w:rFonts w:ascii="Times New Roman" w:eastAsia="Times New Roman" w:hAnsi="Times New Roman"/>
          <w:iCs/>
          <w:color w:val="000000"/>
          <w:sz w:val="20"/>
          <w:szCs w:val="20"/>
          <w:lang w:val="ru-RU"/>
        </w:rPr>
        <w:t>пунктун</w:t>
      </w:r>
      <w:r w:rsidRPr="00233061">
        <w:rPr>
          <w:rFonts w:ascii="Times New Roman" w:eastAsia="Times New Roman" w:hAnsi="Times New Roman"/>
          <w:iCs/>
          <w:color w:val="000000"/>
          <w:sz w:val="20"/>
          <w:szCs w:val="20"/>
        </w:rPr>
        <w:t xml:space="preserve"> </w:t>
      </w:r>
      <w:r w:rsidRPr="00D67A2B">
        <w:rPr>
          <w:rFonts w:ascii="Times New Roman" w:eastAsia="Times New Roman" w:hAnsi="Times New Roman"/>
          <w:iCs/>
          <w:color w:val="000000"/>
          <w:sz w:val="20"/>
          <w:szCs w:val="20"/>
          <w:lang w:val="ru-RU"/>
        </w:rPr>
        <w:t>караңыз</w:t>
      </w:r>
      <w:r w:rsidRPr="00233061">
        <w:rPr>
          <w:rFonts w:ascii="Times New Roman" w:eastAsia="Times New Roman" w:hAnsi="Times New Roman"/>
          <w:iCs/>
          <w:color w:val="000000"/>
          <w:sz w:val="20"/>
          <w:szCs w:val="20"/>
        </w:rPr>
        <w:t>)</w:t>
      </w:r>
    </w:p>
    <w:p w:rsidR="00131DB8" w:rsidRPr="00233061" w:rsidRDefault="006D3928">
      <w:pPr>
        <w:spacing w:before="120" w:after="0" w:line="240" w:lineRule="exact"/>
        <w:ind w:left="734" w:hanging="547"/>
        <w:jc w:val="both"/>
        <w:rPr>
          <w:rFonts w:ascii="Times New Roman" w:hAnsi="Times New Roman"/>
          <w:i/>
          <w:sz w:val="20"/>
          <w:szCs w:val="20"/>
        </w:rPr>
      </w:pPr>
      <w:r>
        <w:rPr>
          <w:rFonts w:ascii="Times New Roman" w:hAnsi="Times New Roman"/>
          <w:sz w:val="20"/>
          <w:szCs w:val="20"/>
        </w:rPr>
        <w:t>A</w:t>
      </w:r>
      <w:r w:rsidRPr="00233061">
        <w:rPr>
          <w:rFonts w:ascii="Times New Roman" w:hAnsi="Times New Roman"/>
          <w:sz w:val="20"/>
          <w:szCs w:val="20"/>
        </w:rPr>
        <w:t>24.</w:t>
      </w:r>
      <w:r w:rsidRPr="00233061">
        <w:rPr>
          <w:rFonts w:ascii="Times New Roman" w:hAnsi="Times New Roman"/>
          <w:sz w:val="20"/>
          <w:szCs w:val="20"/>
        </w:rPr>
        <w:tab/>
      </w:r>
      <w:r w:rsidR="00D67A2B" w:rsidRPr="00D67A2B">
        <w:rPr>
          <w:rFonts w:ascii="Times New Roman" w:eastAsia="Times New Roman" w:hAnsi="Times New Roman"/>
          <w:color w:val="000000"/>
          <w:sz w:val="20"/>
          <w:szCs w:val="20"/>
          <w:lang w:val="ru-RU"/>
        </w:rPr>
        <w:t>Ички</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аудит</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кызматы</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менен</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иштөөнү</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пландуу</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пайдаланууну</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талкуулоодо</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тиешелүү</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иштерди</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координациялоонун</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негизи</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катары</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төмөнкү</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маселелерди</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карап</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чыгуу</w:t>
      </w:r>
      <w:r w:rsidR="00D67A2B" w:rsidRPr="00233061">
        <w:rPr>
          <w:rFonts w:ascii="Times New Roman" w:eastAsia="Times New Roman" w:hAnsi="Times New Roman"/>
          <w:color w:val="000000"/>
          <w:sz w:val="20"/>
          <w:szCs w:val="20"/>
        </w:rPr>
        <w:t xml:space="preserve"> </w:t>
      </w:r>
      <w:r w:rsidR="00D67A2B" w:rsidRPr="00D67A2B">
        <w:rPr>
          <w:rFonts w:ascii="Times New Roman" w:eastAsia="Times New Roman" w:hAnsi="Times New Roman"/>
          <w:color w:val="000000"/>
          <w:sz w:val="20"/>
          <w:szCs w:val="20"/>
          <w:lang w:val="ru-RU"/>
        </w:rPr>
        <w:t>маанилүү</w:t>
      </w:r>
      <w:r w:rsidR="00D67A2B" w:rsidRPr="00233061">
        <w:rPr>
          <w:rFonts w:ascii="Times New Roman" w:eastAsia="Times New Roman" w:hAnsi="Times New Roman"/>
          <w:color w:val="000000"/>
          <w:sz w:val="20"/>
          <w:szCs w:val="20"/>
        </w:rPr>
        <w:t>:</w:t>
      </w:r>
    </w:p>
    <w:p w:rsidR="00131DB8"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Pr>
          <w:rFonts w:ascii="Times New Roman" w:eastAsia="Times New Roman" w:hAnsi="Times New Roman"/>
          <w:color w:val="000000"/>
          <w:sz w:val="20"/>
          <w:szCs w:val="20"/>
          <w:lang w:val="ru-RU"/>
        </w:rPr>
        <w:t>иштерди</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аткаруу</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мөөнөттөрү</w:t>
      </w:r>
      <w:r w:rsidRPr="00D67A2B">
        <w:rPr>
          <w:rFonts w:ascii="Times New Roman" w:eastAsia="Times New Roman" w:hAnsi="Times New Roman"/>
          <w:color w:val="000000"/>
          <w:sz w:val="20"/>
          <w:szCs w:val="20"/>
        </w:rPr>
        <w:t>;</w:t>
      </w:r>
    </w:p>
    <w:p w:rsidR="00131DB8"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ru-RU"/>
        </w:rPr>
        <w:t>аткарылуучу</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иштин</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мүнөзү</w:t>
      </w:r>
      <w:r w:rsidRPr="00D67A2B">
        <w:rPr>
          <w:rFonts w:ascii="Times New Roman" w:eastAsia="Times New Roman" w:hAnsi="Times New Roman"/>
          <w:color w:val="000000"/>
          <w:sz w:val="20"/>
          <w:szCs w:val="20"/>
        </w:rPr>
        <w:t>;</w:t>
      </w:r>
    </w:p>
    <w:p w:rsidR="00D67A2B" w:rsidRPr="00D67A2B"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ru-RU"/>
        </w:rPr>
        <w:t>аудитордук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жол</w:t>
      </w:r>
      <w:r w:rsidRPr="005822B3">
        <w:rPr>
          <w:rFonts w:ascii="Times New Roman" w:eastAsia="Times New Roman" w:hAnsi="Times New Roman"/>
          <w:color w:val="000000"/>
          <w:sz w:val="20"/>
          <w:szCs w:val="20"/>
        </w:rPr>
        <w:t>-</w:t>
      </w:r>
      <w:r w:rsidRPr="005822B3">
        <w:rPr>
          <w:rFonts w:ascii="Times New Roman" w:eastAsia="Times New Roman" w:hAnsi="Times New Roman"/>
          <w:color w:val="000000"/>
          <w:sz w:val="20"/>
          <w:szCs w:val="20"/>
          <w:lang w:val="ru-RU"/>
        </w:rPr>
        <w:t>жоболор</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менен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жабуу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көлөмү</w:t>
      </w:r>
      <w:r w:rsidRPr="005822B3">
        <w:rPr>
          <w:rFonts w:ascii="Times New Roman" w:eastAsia="Times New Roman" w:hAnsi="Times New Roman"/>
          <w:color w:val="000000"/>
          <w:sz w:val="20"/>
          <w:szCs w:val="20"/>
        </w:rPr>
        <w:t>;</w:t>
      </w:r>
    </w:p>
    <w:p w:rsidR="00D67A2B" w:rsidRPr="00D67A2B" w:rsidRDefault="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ru-RU"/>
        </w:rPr>
        <w:t>жалпы</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жонунан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финансылык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отчеттуулук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үчүн</w:t>
      </w:r>
      <w:r w:rsidRPr="005822B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kk-KZ"/>
        </w:rPr>
        <w:t xml:space="preserve">маанилүүлүк </w:t>
      </w:r>
      <w:r w:rsidRPr="005822B3">
        <w:rPr>
          <w:rFonts w:ascii="Times New Roman" w:eastAsia="Times New Roman" w:hAnsi="Times New Roman"/>
          <w:color w:val="000000"/>
          <w:sz w:val="20"/>
          <w:szCs w:val="20"/>
          <w:lang w:val="ru-RU"/>
        </w:rPr>
        <w:t>деңгээли</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эгерде</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колдонулса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операциялардын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конкреттүү</w:t>
      </w:r>
      <w:r w:rsidRPr="005822B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kk-KZ"/>
        </w:rPr>
        <w:t>түрлөрүнүн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эсептер</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боюнча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калдыктардын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же</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ачы</w:t>
      </w:r>
      <w:r>
        <w:rPr>
          <w:rFonts w:ascii="Times New Roman" w:eastAsia="Times New Roman" w:hAnsi="Times New Roman"/>
          <w:color w:val="000000"/>
          <w:sz w:val="20"/>
          <w:szCs w:val="20"/>
          <w:lang w:val="ru-RU"/>
        </w:rPr>
        <w:t>п</w:t>
      </w:r>
      <w:r w:rsidRPr="00D47DC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ru-RU"/>
        </w:rPr>
        <w:t>көрсөтүлгөн</w:t>
      </w:r>
      <w:r w:rsidRPr="00D47DC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ru-RU"/>
        </w:rPr>
        <w:t>м</w:t>
      </w:r>
      <w:r w:rsidRPr="005822B3">
        <w:rPr>
          <w:rFonts w:ascii="Times New Roman" w:eastAsia="Times New Roman" w:hAnsi="Times New Roman"/>
          <w:color w:val="000000"/>
          <w:sz w:val="20"/>
          <w:szCs w:val="20"/>
          <w:lang w:val="ru-RU"/>
        </w:rPr>
        <w:t>аалыматтардын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олуттуулугунун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деңгээли</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же</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деңгээлдери</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жана</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аудитордук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жол</w:t>
      </w:r>
      <w:r w:rsidRPr="005822B3">
        <w:rPr>
          <w:rFonts w:ascii="Times New Roman" w:eastAsia="Times New Roman" w:hAnsi="Times New Roman"/>
          <w:color w:val="000000"/>
          <w:sz w:val="20"/>
          <w:szCs w:val="20"/>
        </w:rPr>
        <w:t>-</w:t>
      </w:r>
      <w:r w:rsidRPr="005822B3">
        <w:rPr>
          <w:rFonts w:ascii="Times New Roman" w:eastAsia="Times New Roman" w:hAnsi="Times New Roman"/>
          <w:color w:val="000000"/>
          <w:sz w:val="20"/>
          <w:szCs w:val="20"/>
          <w:lang w:val="ru-RU"/>
        </w:rPr>
        <w:t>жоболорду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аткаруу</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үчүн</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олуттуулук</w:t>
      </w:r>
      <w:r w:rsidRPr="005822B3">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деңгээли</w:t>
      </w:r>
      <w:r w:rsidRPr="005822B3">
        <w:rPr>
          <w:rFonts w:ascii="Times New Roman" w:eastAsia="Times New Roman" w:hAnsi="Times New Roman"/>
          <w:color w:val="000000"/>
          <w:sz w:val="20"/>
          <w:szCs w:val="20"/>
        </w:rPr>
        <w:t>;</w:t>
      </w:r>
    </w:p>
    <w:p w:rsidR="00D67A2B" w:rsidRPr="00D67A2B" w:rsidRDefault="00D67A2B" w:rsidP="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D67A2B">
        <w:rPr>
          <w:rFonts w:ascii="Times New Roman" w:eastAsia="Times New Roman" w:hAnsi="Times New Roman"/>
          <w:color w:val="000000"/>
          <w:sz w:val="20"/>
          <w:szCs w:val="20"/>
          <w:lang w:val="ru-RU"/>
        </w:rPr>
        <w:t>сунушталган</w:t>
      </w:r>
      <w:r w:rsidRPr="00D67A2B">
        <w:rPr>
          <w:rFonts w:ascii="Times New Roman" w:eastAsia="Times New Roman" w:hAnsi="Times New Roman"/>
          <w:color w:val="000000"/>
          <w:sz w:val="20"/>
          <w:szCs w:val="20"/>
        </w:rPr>
        <w:t xml:space="preserve"> </w:t>
      </w:r>
      <w:r w:rsidRPr="00D67A2B">
        <w:rPr>
          <w:rFonts w:ascii="Times New Roman" w:eastAsia="Times New Roman" w:hAnsi="Times New Roman"/>
          <w:color w:val="000000"/>
          <w:sz w:val="20"/>
          <w:szCs w:val="20"/>
          <w:lang w:val="ru-RU"/>
        </w:rPr>
        <w:t>тандоо</w:t>
      </w:r>
      <w:r w:rsidRPr="00D67A2B">
        <w:rPr>
          <w:rFonts w:ascii="Times New Roman" w:eastAsia="Times New Roman" w:hAnsi="Times New Roman"/>
          <w:color w:val="000000"/>
          <w:sz w:val="20"/>
          <w:szCs w:val="20"/>
        </w:rPr>
        <w:t xml:space="preserve"> </w:t>
      </w:r>
      <w:r w:rsidRPr="00D67A2B">
        <w:rPr>
          <w:rFonts w:ascii="Times New Roman" w:eastAsia="Times New Roman" w:hAnsi="Times New Roman"/>
          <w:color w:val="000000"/>
          <w:sz w:val="20"/>
          <w:szCs w:val="20"/>
          <w:lang w:val="kk-KZ"/>
        </w:rPr>
        <w:t xml:space="preserve">методдору </w:t>
      </w:r>
      <w:r w:rsidRPr="00D67A2B">
        <w:rPr>
          <w:rFonts w:ascii="Times New Roman" w:eastAsia="Times New Roman" w:hAnsi="Times New Roman"/>
          <w:color w:val="000000"/>
          <w:sz w:val="20"/>
          <w:szCs w:val="20"/>
          <w:lang w:val="ru-RU"/>
        </w:rPr>
        <w:t>жана</w:t>
      </w:r>
      <w:r w:rsidRPr="00D67A2B">
        <w:rPr>
          <w:rFonts w:ascii="Times New Roman" w:eastAsia="Times New Roman" w:hAnsi="Times New Roman"/>
          <w:color w:val="000000"/>
          <w:sz w:val="20"/>
          <w:szCs w:val="20"/>
        </w:rPr>
        <w:t xml:space="preserve"> </w:t>
      </w:r>
      <w:r w:rsidRPr="00D67A2B">
        <w:rPr>
          <w:rFonts w:ascii="Times New Roman" w:eastAsia="Times New Roman" w:hAnsi="Times New Roman"/>
          <w:color w:val="000000"/>
          <w:sz w:val="20"/>
          <w:szCs w:val="20"/>
          <w:lang w:val="ru-RU"/>
        </w:rPr>
        <w:t>ылгоо</w:t>
      </w:r>
      <w:r w:rsidRPr="00D67A2B">
        <w:rPr>
          <w:rFonts w:ascii="Times New Roman" w:eastAsia="Times New Roman" w:hAnsi="Times New Roman"/>
          <w:color w:val="000000"/>
          <w:sz w:val="20"/>
          <w:szCs w:val="20"/>
        </w:rPr>
        <w:t xml:space="preserve"> </w:t>
      </w:r>
      <w:r w:rsidRPr="00D67A2B">
        <w:rPr>
          <w:rFonts w:ascii="Times New Roman" w:eastAsia="Times New Roman" w:hAnsi="Times New Roman"/>
          <w:color w:val="000000"/>
          <w:sz w:val="20"/>
          <w:szCs w:val="20"/>
          <w:lang w:val="ru-RU"/>
        </w:rPr>
        <w:t>өлчөмдөрү</w:t>
      </w:r>
      <w:r w:rsidRPr="00D67A2B">
        <w:rPr>
          <w:rFonts w:ascii="Times New Roman" w:eastAsia="Times New Roman" w:hAnsi="Times New Roman"/>
          <w:color w:val="000000"/>
          <w:sz w:val="20"/>
          <w:szCs w:val="20"/>
        </w:rPr>
        <w:t>;</w:t>
      </w:r>
    </w:p>
    <w:p w:rsidR="00131DB8" w:rsidRPr="00D67A2B" w:rsidRDefault="00D67A2B" w:rsidP="00D67A2B">
      <w:pPr>
        <w:numPr>
          <w:ilvl w:val="0"/>
          <w:numId w:val="75"/>
        </w:numPr>
        <w:tabs>
          <w:tab w:val="clear" w:pos="1980"/>
        </w:tabs>
        <w:spacing w:before="120" w:after="0" w:line="240" w:lineRule="exact"/>
        <w:ind w:left="1267" w:hanging="547"/>
        <w:jc w:val="both"/>
        <w:rPr>
          <w:rFonts w:ascii="Times New Roman" w:hAnsi="Times New Roman"/>
          <w:sz w:val="20"/>
          <w:szCs w:val="20"/>
        </w:rPr>
      </w:pPr>
      <w:r w:rsidRPr="005822B3">
        <w:rPr>
          <w:rFonts w:ascii="Times New Roman" w:eastAsia="Times New Roman" w:hAnsi="Times New Roman"/>
          <w:color w:val="000000"/>
          <w:sz w:val="20"/>
          <w:szCs w:val="20"/>
          <w:lang w:val="ru-RU"/>
        </w:rPr>
        <w:t>аткарылган</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иштерди</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документалдык</w:t>
      </w:r>
      <w:r w:rsidRPr="00D67A2B">
        <w:rPr>
          <w:rFonts w:ascii="Times New Roman" w:eastAsia="Times New Roman" w:hAnsi="Times New Roman"/>
          <w:color w:val="000000"/>
          <w:sz w:val="20"/>
          <w:szCs w:val="20"/>
        </w:rPr>
        <w:t xml:space="preserve"> </w:t>
      </w:r>
      <w:r w:rsidRPr="005822B3">
        <w:rPr>
          <w:rFonts w:ascii="Times New Roman" w:eastAsia="Times New Roman" w:hAnsi="Times New Roman"/>
          <w:color w:val="000000"/>
          <w:sz w:val="20"/>
          <w:szCs w:val="20"/>
          <w:lang w:val="ru-RU"/>
        </w:rPr>
        <w:t>тариздөө</w:t>
      </w:r>
      <w:r w:rsidRPr="00D67A2B">
        <w:rPr>
          <w:rFonts w:ascii="Times New Roman" w:eastAsia="Times New Roman" w:hAnsi="Times New Roman"/>
          <w:color w:val="000000"/>
          <w:sz w:val="20"/>
          <w:szCs w:val="20"/>
        </w:rPr>
        <w:t>;</w:t>
      </w:r>
    </w:p>
    <w:p w:rsidR="00131DB8" w:rsidRPr="00D67A2B" w:rsidRDefault="00D67A2B">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текшерүү</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отчетторду</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даярдоо</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жол</w:t>
      </w:r>
      <w:r w:rsidRPr="00D67A2B">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жоболору</w:t>
      </w:r>
      <w:r w:rsidRPr="00D67A2B">
        <w:rPr>
          <w:rFonts w:ascii="Times New Roman" w:eastAsia="Times New Roman" w:hAnsi="Times New Roman"/>
          <w:color w:val="000000"/>
          <w:sz w:val="20"/>
          <w:szCs w:val="20"/>
          <w:lang w:val="ru-RU"/>
        </w:rPr>
        <w:t>.</w:t>
      </w:r>
    </w:p>
    <w:p w:rsidR="00131DB8" w:rsidRPr="00D67A2B" w:rsidRDefault="006D3928">
      <w:pPr>
        <w:spacing w:before="120" w:after="0" w:line="240" w:lineRule="exact"/>
        <w:ind w:left="734" w:hanging="547"/>
        <w:jc w:val="both"/>
        <w:rPr>
          <w:rFonts w:ascii="Times New Roman" w:hAnsi="Times New Roman"/>
          <w:spacing w:val="-4"/>
          <w:sz w:val="20"/>
          <w:szCs w:val="20"/>
          <w:lang w:val="ru-RU"/>
        </w:rPr>
      </w:pPr>
      <w:r>
        <w:rPr>
          <w:rFonts w:ascii="Times New Roman" w:hAnsi="Times New Roman"/>
          <w:sz w:val="20"/>
          <w:szCs w:val="20"/>
        </w:rPr>
        <w:t>A</w:t>
      </w:r>
      <w:r w:rsidRPr="00D67A2B">
        <w:rPr>
          <w:rFonts w:ascii="Times New Roman" w:hAnsi="Times New Roman"/>
          <w:sz w:val="20"/>
          <w:szCs w:val="20"/>
          <w:lang w:val="ru-RU"/>
        </w:rPr>
        <w:t>25.</w:t>
      </w:r>
      <w:r w:rsidRPr="00D67A2B">
        <w:rPr>
          <w:rFonts w:ascii="Times New Roman" w:hAnsi="Times New Roman"/>
          <w:sz w:val="20"/>
          <w:szCs w:val="20"/>
          <w:lang w:val="ru-RU"/>
        </w:rPr>
        <w:tab/>
      </w:r>
      <w:r w:rsidR="00D67A2B" w:rsidRPr="00D67A2B">
        <w:rPr>
          <w:rFonts w:ascii="Times New Roman" w:eastAsia="Times New Roman" w:hAnsi="Times New Roman"/>
          <w:color w:val="000000"/>
          <w:sz w:val="20"/>
          <w:szCs w:val="20"/>
          <w:lang w:val="ru-RU"/>
        </w:rPr>
        <w:t>Тышкы аудитор менен ички аудит кызматынын ортосундагы координациялоо төмөнкү учурларда натыйжалуу болот, эгерде:</w:t>
      </w:r>
    </w:p>
    <w:p w:rsidR="00131DB8" w:rsidRPr="00D67A2B" w:rsidRDefault="00D67A2B">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талкуулар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мезгил</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ичинде</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дайыма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өткөрүлүп</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турса</w:t>
      </w:r>
      <w:r w:rsidRPr="00D67A2B">
        <w:rPr>
          <w:rFonts w:ascii="Times New Roman" w:eastAsia="Times New Roman" w:hAnsi="Times New Roman"/>
          <w:color w:val="000000"/>
          <w:sz w:val="20"/>
          <w:szCs w:val="20"/>
          <w:lang w:val="ru-RU"/>
        </w:rPr>
        <w:t>;</w:t>
      </w:r>
    </w:p>
    <w:p w:rsidR="00131DB8" w:rsidRPr="00D67A2B" w:rsidRDefault="00D67A2B">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тышкы</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таасир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эте</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турган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олуттуу</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маселелер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жөнүндө</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маалымдап</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турса</w:t>
      </w:r>
      <w:r w:rsidRPr="00D67A2B">
        <w:rPr>
          <w:rFonts w:ascii="Times New Roman" w:eastAsia="Times New Roman" w:hAnsi="Times New Roman"/>
          <w:color w:val="000000"/>
          <w:sz w:val="20"/>
          <w:szCs w:val="20"/>
          <w:lang w:val="ru-RU"/>
        </w:rPr>
        <w:t>;</w:t>
      </w:r>
    </w:p>
    <w:p w:rsidR="00131DB8" w:rsidRPr="00D67A2B" w:rsidRDefault="00D67A2B">
      <w:pPr>
        <w:numPr>
          <w:ilvl w:val="0"/>
          <w:numId w:val="75"/>
        </w:numPr>
        <w:tabs>
          <w:tab w:val="clear" w:pos="1980"/>
        </w:tabs>
        <w:spacing w:before="120" w:after="0" w:line="240" w:lineRule="exact"/>
        <w:ind w:left="1267" w:hanging="547"/>
        <w:jc w:val="both"/>
        <w:rPr>
          <w:rFonts w:ascii="Times New Roman" w:hAnsi="Times New Roman"/>
          <w:spacing w:val="-4"/>
          <w:sz w:val="20"/>
          <w:szCs w:val="20"/>
          <w:lang w:val="ru-RU"/>
        </w:rPr>
      </w:pPr>
      <w:r w:rsidRPr="005822B3">
        <w:rPr>
          <w:rFonts w:ascii="Times New Roman" w:eastAsia="Times New Roman" w:hAnsi="Times New Roman"/>
          <w:color w:val="000000"/>
          <w:sz w:val="20"/>
          <w:szCs w:val="20"/>
          <w:lang w:val="ru-RU"/>
        </w:rPr>
        <w:t>тышкы</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маалыматты</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алат</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жана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кызматынын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тиешелүү</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отчетторуна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тоскоолдуксуз</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жете</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алат</w:t>
      </w:r>
      <w:r w:rsidRPr="00D67A2B">
        <w:rPr>
          <w:rFonts w:eastAsia="Times New Roman" w:cs="Calibri"/>
          <w:color w:val="000000"/>
          <w:lang w:val="ru-RU"/>
        </w:rPr>
        <w:t xml:space="preserve"> </w:t>
      </w:r>
      <w:r w:rsidRPr="005822B3">
        <w:rPr>
          <w:rFonts w:ascii="Times New Roman" w:eastAsia="Times New Roman" w:hAnsi="Times New Roman"/>
          <w:color w:val="000000"/>
          <w:sz w:val="20"/>
          <w:szCs w:val="20"/>
          <w:lang w:val="ru-RU"/>
        </w:rPr>
        <w:t>жана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кызматтын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көңүлүн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бурган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олуттуу</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маселелер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эгерде</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алар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тышкы</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аудитордун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ишине</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таасир</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этүүгө</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жөндөмдүү</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болсо</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аудитордук</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тапшырма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үчүн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алардын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кесепеттерин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талдоо</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мүмкүнчүлүгүнө</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ээ</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болуу</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үчүн</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ага</w:t>
      </w:r>
      <w:r w:rsidRPr="00D67A2B">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жеткирилет</w:t>
      </w:r>
      <w:r w:rsidRPr="00D67A2B">
        <w:rPr>
          <w:rFonts w:ascii="Times New Roman" w:eastAsia="Times New Roman" w:hAnsi="Times New Roman"/>
          <w:color w:val="000000"/>
          <w:sz w:val="20"/>
          <w:szCs w:val="20"/>
          <w:lang w:val="ru-RU"/>
        </w:rPr>
        <w:t>.</w:t>
      </w:r>
    </w:p>
    <w:p w:rsidR="00131DB8" w:rsidRPr="000E7F35" w:rsidRDefault="006D3928">
      <w:pPr>
        <w:spacing w:before="120" w:after="0" w:line="240" w:lineRule="exact"/>
        <w:ind w:left="734" w:hanging="547"/>
        <w:jc w:val="both"/>
        <w:rPr>
          <w:rFonts w:ascii="Times New Roman" w:hAnsi="Times New Roman"/>
          <w:sz w:val="20"/>
          <w:szCs w:val="20"/>
          <w:lang w:val="ru-RU"/>
        </w:rPr>
      </w:pPr>
      <w:r>
        <w:rPr>
          <w:rFonts w:ascii="Times New Roman" w:eastAsia="Times New Roman" w:hAnsi="Times New Roman"/>
          <w:bCs/>
          <w:sz w:val="20"/>
          <w:szCs w:val="20"/>
        </w:rPr>
        <w:lastRenderedPageBreak/>
        <w:t>A</w:t>
      </w:r>
      <w:r w:rsidRPr="000E7F35">
        <w:rPr>
          <w:rFonts w:ascii="Times New Roman" w:eastAsia="Times New Roman" w:hAnsi="Times New Roman"/>
          <w:bCs/>
          <w:sz w:val="20"/>
          <w:szCs w:val="20"/>
          <w:lang w:val="ru-RU"/>
        </w:rPr>
        <w:t>26.</w:t>
      </w:r>
      <w:r w:rsidR="000E7F35" w:rsidRPr="000E7F35">
        <w:rPr>
          <w:rFonts w:ascii="Times New Roman" w:hAnsi="Times New Roman"/>
          <w:sz w:val="20"/>
          <w:szCs w:val="20"/>
          <w:lang w:val="ru-RU"/>
        </w:rPr>
        <w:t xml:space="preserve"> </w:t>
      </w:r>
      <w:r w:rsidR="000E7F35" w:rsidRPr="000E7F35">
        <w:rPr>
          <w:rFonts w:ascii="Times New Roman" w:eastAsia="Times New Roman" w:hAnsi="Times New Roman"/>
          <w:color w:val="000000"/>
          <w:sz w:val="20"/>
          <w:szCs w:val="20"/>
          <w:lang w:val="ru-RU"/>
        </w:rPr>
        <w:t>АЭС 200</w:t>
      </w:r>
      <w:r w:rsidR="000E7F35">
        <w:rPr>
          <w:rStyle w:val="a6"/>
          <w:rFonts w:ascii="Times New Roman" w:eastAsia="Times New Roman" w:hAnsi="Times New Roman"/>
          <w:color w:val="000000"/>
          <w:sz w:val="20"/>
          <w:szCs w:val="20"/>
          <w:lang w:val="ru-RU"/>
        </w:rPr>
        <w:footnoteReference w:id="24"/>
      </w:r>
      <w:r w:rsidR="000E7F35" w:rsidRPr="000E7F35">
        <w:rPr>
          <w:rFonts w:ascii="Times New Roman" w:eastAsia="Times New Roman" w:hAnsi="Times New Roman"/>
          <w:color w:val="000000"/>
          <w:sz w:val="20"/>
          <w:szCs w:val="20"/>
          <w:lang w:val="ru-RU"/>
        </w:rPr>
        <w:t xml:space="preserve"> аудитор тарабынан аудитордук далил катары колдонууну пландоочу документтердин жана суроо-талаптарга жооптордун ишенимдүүлүгүнө шек туудуруучу маалыматтарга карата өзгөчө </w:t>
      </w:r>
      <w:r w:rsidR="000E7F35">
        <w:rPr>
          <w:rFonts w:ascii="Times New Roman" w:eastAsia="Times New Roman" w:hAnsi="Times New Roman"/>
          <w:color w:val="000000"/>
          <w:sz w:val="20"/>
          <w:szCs w:val="20"/>
          <w:lang w:val="kk-KZ"/>
        </w:rPr>
        <w:t xml:space="preserve">этияттыкты </w:t>
      </w:r>
      <w:r w:rsidR="000E7F35" w:rsidRPr="000E7F35">
        <w:rPr>
          <w:rFonts w:ascii="Times New Roman" w:eastAsia="Times New Roman" w:hAnsi="Times New Roman"/>
          <w:color w:val="000000"/>
          <w:sz w:val="20"/>
          <w:szCs w:val="20"/>
          <w:lang w:val="ru-RU"/>
        </w:rPr>
        <w:t>кошкондо, аудитти пландаштырууда жана аткарууда кесип</w:t>
      </w:r>
      <w:r w:rsidR="000E7F35">
        <w:rPr>
          <w:rFonts w:ascii="Times New Roman" w:eastAsia="Times New Roman" w:hAnsi="Times New Roman"/>
          <w:color w:val="000000"/>
          <w:sz w:val="20"/>
          <w:szCs w:val="20"/>
          <w:lang w:val="kk-KZ"/>
        </w:rPr>
        <w:t xml:space="preserve">көй </w:t>
      </w:r>
      <w:r w:rsidR="000E7F35" w:rsidRPr="000E7F35">
        <w:rPr>
          <w:rFonts w:ascii="Times New Roman" w:eastAsia="Times New Roman" w:hAnsi="Times New Roman"/>
          <w:color w:val="000000"/>
          <w:sz w:val="20"/>
          <w:szCs w:val="20"/>
          <w:lang w:val="ru-RU"/>
        </w:rPr>
        <w:t>скептицизмди колдонуунун маанилүүлүгүн баса белгилейт. Демек, аудитордук тапшырманын аралыгында тышкы аудитор менен ички аудит кызматынын ортосундагы маалыматтык өз ара аракеттенүү ички аудиторлорго анын ишине таасирин тийгизүүгө жөндөмдүү кандайдыр бир маселелерди тышкы аудиторго жеткирүүгө мүмкүндүк бере алат</w:t>
      </w:r>
      <w:r w:rsidR="000E7F35">
        <w:rPr>
          <w:rStyle w:val="a6"/>
          <w:rFonts w:ascii="Times New Roman" w:eastAsia="Times New Roman" w:hAnsi="Times New Roman"/>
          <w:color w:val="000000"/>
          <w:sz w:val="20"/>
          <w:szCs w:val="20"/>
          <w:lang w:val="ru-RU"/>
        </w:rPr>
        <w:footnoteReference w:id="25"/>
      </w:r>
      <w:r w:rsidR="000E7F35" w:rsidRPr="000E7F35">
        <w:rPr>
          <w:rFonts w:ascii="Times New Roman" w:eastAsia="Times New Roman" w:hAnsi="Times New Roman"/>
          <w:color w:val="000000"/>
          <w:sz w:val="20"/>
          <w:szCs w:val="20"/>
          <w:lang w:val="ru-RU"/>
        </w:rPr>
        <w:t>. Бул тышкы аудиторго олуттуу бурмалоо тобокелдиктерин аныктоодо жана баалоодо мындай маалыматты эске алууга мүмкүндүк берет.</w:t>
      </w:r>
      <w:r w:rsidR="000E7F35" w:rsidRPr="000E7F35">
        <w:rPr>
          <w:rFonts w:ascii="Arial" w:eastAsia="Times New Roman" w:hAnsi="Arial" w:cs="Arial"/>
          <w:color w:val="000000"/>
          <w:sz w:val="20"/>
          <w:szCs w:val="20"/>
          <w:lang w:val="ru-RU"/>
        </w:rPr>
        <w:t xml:space="preserve"> </w:t>
      </w:r>
      <w:r w:rsidR="000E7F35" w:rsidRPr="000E7F35">
        <w:rPr>
          <w:rFonts w:ascii="Times New Roman" w:eastAsia="Times New Roman" w:hAnsi="Times New Roman"/>
          <w:color w:val="000000"/>
          <w:sz w:val="20"/>
          <w:szCs w:val="20"/>
          <w:lang w:val="ru-RU"/>
        </w:rPr>
        <w:t>Мындан тышкары, эгерде алынган маалыматтар финансылык отчеттуулукту олуттуу бурмалоонун жогорку тобокелдигин көрсөтсө же кандайдыр бир иш жүзүндөгү, билдирилген же болжолдуу ак ниетсиз аракеттерге тийиштүү болушу мүмкүн болсо, тышкы аудитор АЭС 240</w:t>
      </w:r>
      <w:r w:rsidR="000E7F35">
        <w:rPr>
          <w:rFonts w:ascii="Times New Roman" w:eastAsia="Times New Roman" w:hAnsi="Times New Roman"/>
          <w:color w:val="000000"/>
          <w:sz w:val="20"/>
          <w:szCs w:val="20"/>
          <w:lang w:val="kk-KZ"/>
        </w:rPr>
        <w:t>ка</w:t>
      </w:r>
      <w:r w:rsidR="000E7F35">
        <w:rPr>
          <w:rStyle w:val="a6"/>
          <w:rFonts w:ascii="Times New Roman" w:eastAsia="Times New Roman" w:hAnsi="Times New Roman"/>
          <w:color w:val="000000"/>
          <w:sz w:val="20"/>
          <w:szCs w:val="20"/>
          <w:lang w:val="kk-KZ"/>
        </w:rPr>
        <w:footnoteReference w:id="26"/>
      </w:r>
      <w:r w:rsidR="000E7F35">
        <w:rPr>
          <w:rFonts w:ascii="Times New Roman" w:eastAsia="Times New Roman" w:hAnsi="Times New Roman"/>
          <w:color w:val="000000"/>
          <w:sz w:val="20"/>
          <w:szCs w:val="20"/>
          <w:vertAlign w:val="superscript"/>
          <w:lang w:val="kk-KZ"/>
        </w:rPr>
        <w:t xml:space="preserve"> </w:t>
      </w:r>
      <w:r w:rsidR="000E7F35" w:rsidRPr="000E7F35">
        <w:rPr>
          <w:rFonts w:ascii="Times New Roman" w:eastAsia="Times New Roman" w:hAnsi="Times New Roman"/>
          <w:color w:val="000000"/>
          <w:sz w:val="20"/>
          <w:szCs w:val="20"/>
          <w:lang w:val="ru-RU"/>
        </w:rPr>
        <w:t>ылайык ак ниетсиз аракеттердин кесепетинен келип чыккан олуттуу бурмалоо тобокелдигин аныктоодо муну эске ала алат.</w:t>
      </w:r>
    </w:p>
    <w:p w:rsidR="00131DB8" w:rsidRPr="000E7F35" w:rsidRDefault="000E7F35">
      <w:pPr>
        <w:spacing w:before="180" w:after="0" w:line="240" w:lineRule="exact"/>
        <w:rPr>
          <w:rFonts w:ascii="Times New Roman" w:hAnsi="Times New Roman"/>
          <w:sz w:val="20"/>
          <w:szCs w:val="20"/>
          <w:lang w:val="ru-RU"/>
        </w:rPr>
      </w:pPr>
      <w:r w:rsidRPr="005822B3">
        <w:rPr>
          <w:rFonts w:ascii="Times New Roman" w:eastAsia="Times New Roman" w:hAnsi="Times New Roman"/>
          <w:i/>
          <w:iCs/>
          <w:color w:val="000000"/>
          <w:sz w:val="20"/>
          <w:szCs w:val="20"/>
          <w:lang w:val="ru-RU"/>
        </w:rPr>
        <w:t>Ички</w:t>
      </w:r>
      <w:r w:rsidRPr="000E7F3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аудит</w:t>
      </w:r>
      <w:r w:rsidRPr="000E7F3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кызматынын</w:t>
      </w:r>
      <w:r w:rsidRPr="000E7F3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ишинин</w:t>
      </w:r>
      <w:r w:rsidRPr="000E7F3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талаптагыдай</w:t>
      </w:r>
      <w:r w:rsidRPr="000E7F3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мүнөзүн</w:t>
      </w:r>
      <w:r w:rsidRPr="000E7F3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аныктоо</w:t>
      </w:r>
      <w:r w:rsidRPr="000E7F35">
        <w:rPr>
          <w:rFonts w:ascii="Times New Roman" w:eastAsia="Times New Roman" w:hAnsi="Times New Roman"/>
          <w:i/>
          <w:iCs/>
          <w:color w:val="000000"/>
          <w:sz w:val="20"/>
          <w:szCs w:val="20"/>
          <w:lang w:val="ru-RU"/>
        </w:rPr>
        <w:t xml:space="preserve"> </w:t>
      </w:r>
      <w:r w:rsidRPr="005822B3">
        <w:rPr>
          <w:rFonts w:ascii="Times New Roman" w:eastAsia="Times New Roman" w:hAnsi="Times New Roman"/>
          <w:i/>
          <w:iCs/>
          <w:color w:val="000000"/>
          <w:sz w:val="20"/>
          <w:szCs w:val="20"/>
          <w:lang w:val="ru-RU"/>
        </w:rPr>
        <w:t>жол</w:t>
      </w:r>
      <w:r w:rsidRPr="000E7F35">
        <w:rPr>
          <w:rFonts w:ascii="Times New Roman" w:eastAsia="Times New Roman" w:hAnsi="Times New Roman"/>
          <w:i/>
          <w:iCs/>
          <w:color w:val="000000"/>
          <w:sz w:val="20"/>
          <w:szCs w:val="20"/>
          <w:lang w:val="ru-RU"/>
        </w:rPr>
        <w:t>-</w:t>
      </w:r>
      <w:r w:rsidRPr="005822B3">
        <w:rPr>
          <w:rFonts w:ascii="Times New Roman" w:eastAsia="Times New Roman" w:hAnsi="Times New Roman"/>
          <w:i/>
          <w:iCs/>
          <w:color w:val="000000"/>
          <w:sz w:val="20"/>
          <w:szCs w:val="20"/>
          <w:lang w:val="ru-RU"/>
        </w:rPr>
        <w:t>жоболору</w:t>
      </w:r>
      <w:r w:rsidRPr="000E7F35">
        <w:rPr>
          <w:rFonts w:ascii="Times New Roman" w:eastAsia="Times New Roman" w:hAnsi="Times New Roman"/>
          <w:i/>
          <w:iCs/>
          <w:color w:val="000000"/>
          <w:sz w:val="20"/>
          <w:szCs w:val="20"/>
          <w:lang w:val="ru-RU"/>
        </w:rPr>
        <w:t xml:space="preserve"> </w:t>
      </w:r>
      <w:r w:rsidRPr="000E7F35">
        <w:rPr>
          <w:rFonts w:ascii="Times New Roman" w:eastAsia="Times New Roman" w:hAnsi="Times New Roman"/>
          <w:iCs/>
          <w:color w:val="000000"/>
          <w:sz w:val="20"/>
          <w:szCs w:val="20"/>
          <w:lang w:val="ru-RU"/>
        </w:rPr>
        <w:t>(23-24-</w:t>
      </w:r>
      <w:r w:rsidRPr="00D47DCF">
        <w:rPr>
          <w:rFonts w:ascii="Times New Roman" w:eastAsia="Times New Roman" w:hAnsi="Times New Roman"/>
          <w:iCs/>
          <w:color w:val="000000"/>
          <w:sz w:val="20"/>
          <w:szCs w:val="20"/>
          <w:lang w:val="ru-RU"/>
        </w:rPr>
        <w:t>пункттар</w:t>
      </w:r>
      <w:r w:rsidRPr="000E7F35">
        <w:rPr>
          <w:rFonts w:ascii="Times New Roman" w:eastAsia="Times New Roman" w:hAnsi="Times New Roman"/>
          <w:iCs/>
          <w:color w:val="000000"/>
          <w:sz w:val="20"/>
          <w:szCs w:val="20"/>
          <w:lang w:val="ru-RU"/>
        </w:rPr>
        <w:t>)</w:t>
      </w:r>
    </w:p>
    <w:p w:rsidR="00131DB8" w:rsidRPr="00233061" w:rsidRDefault="006D3928">
      <w:pPr>
        <w:spacing w:before="120" w:after="0" w:line="240" w:lineRule="exact"/>
        <w:ind w:left="734" w:hanging="547"/>
        <w:jc w:val="both"/>
        <w:rPr>
          <w:rFonts w:ascii="Times New Roman" w:eastAsia="Times New Roman" w:hAnsi="Times New Roman"/>
          <w:sz w:val="20"/>
          <w:szCs w:val="20"/>
          <w:lang w:val="ru-RU"/>
        </w:rPr>
      </w:pPr>
      <w:r>
        <w:rPr>
          <w:rFonts w:ascii="Times New Roman" w:eastAsia="Times New Roman" w:hAnsi="Times New Roman"/>
          <w:sz w:val="20"/>
          <w:szCs w:val="20"/>
        </w:rPr>
        <w:t>A</w:t>
      </w:r>
      <w:r w:rsidRPr="00233061">
        <w:rPr>
          <w:rFonts w:ascii="Times New Roman" w:eastAsia="Times New Roman" w:hAnsi="Times New Roman"/>
          <w:sz w:val="20"/>
          <w:szCs w:val="20"/>
          <w:lang w:val="ru-RU"/>
        </w:rPr>
        <w:t xml:space="preserve">27. </w:t>
      </w:r>
      <w:r w:rsidRPr="00233061">
        <w:rPr>
          <w:rFonts w:ascii="Times New Roman" w:eastAsia="Times New Roman" w:hAnsi="Times New Roman"/>
          <w:sz w:val="20"/>
          <w:szCs w:val="20"/>
          <w:lang w:val="ru-RU"/>
        </w:rPr>
        <w:tab/>
      </w:r>
      <w:r w:rsidR="000E7F35" w:rsidRPr="00233061">
        <w:rPr>
          <w:rFonts w:ascii="Times New Roman" w:eastAsia="Times New Roman" w:hAnsi="Times New Roman"/>
          <w:sz w:val="20"/>
          <w:szCs w:val="20"/>
          <w:lang w:val="ru-RU"/>
        </w:rPr>
        <w:t>Жалпы жонунан ички аудит кызматынын ишинин ал колдонууну пландаштырып жаткан олуттуу бөлүгүнө карата тышкы аудитор тарабынан жүргүзүлүүчү аудитордук жол-жоболор, ал аткарган кызматтык иштин жалпы сапатын жана обьективдүүлүгүн баалоо үчүн негиз болуп саналат.</w:t>
      </w:r>
    </w:p>
    <w:p w:rsidR="00131DB8" w:rsidRPr="00233061" w:rsidRDefault="006D3928">
      <w:pPr>
        <w:spacing w:before="120" w:after="0" w:line="240" w:lineRule="exact"/>
        <w:ind w:left="734" w:hanging="547"/>
        <w:jc w:val="both"/>
        <w:rPr>
          <w:rFonts w:ascii="Times New Roman" w:eastAsia="Times New Roman" w:hAnsi="Times New Roman"/>
          <w:spacing w:val="-4"/>
          <w:sz w:val="20"/>
          <w:szCs w:val="20"/>
          <w:lang w:val="ru-RU"/>
        </w:rPr>
      </w:pPr>
      <w:r>
        <w:rPr>
          <w:rFonts w:ascii="Times New Roman" w:eastAsia="Times New Roman" w:hAnsi="Times New Roman"/>
          <w:sz w:val="20"/>
          <w:szCs w:val="20"/>
        </w:rPr>
        <w:t>A</w:t>
      </w:r>
      <w:r w:rsidRPr="00233061">
        <w:rPr>
          <w:rFonts w:ascii="Times New Roman" w:eastAsia="Times New Roman" w:hAnsi="Times New Roman"/>
          <w:sz w:val="20"/>
          <w:szCs w:val="20"/>
          <w:lang w:val="ru-RU"/>
        </w:rPr>
        <w:t>28.</w:t>
      </w:r>
      <w:r w:rsidRPr="00233061">
        <w:rPr>
          <w:rFonts w:ascii="Times New Roman" w:eastAsia="Times New Roman" w:hAnsi="Times New Roman"/>
          <w:sz w:val="20"/>
          <w:szCs w:val="20"/>
          <w:lang w:val="ru-RU"/>
        </w:rPr>
        <w:tab/>
      </w:r>
      <w:r w:rsidR="000E7F35" w:rsidRPr="00233061">
        <w:rPr>
          <w:rFonts w:ascii="Times New Roman" w:eastAsia="Times New Roman" w:hAnsi="Times New Roman"/>
          <w:color w:val="000000"/>
          <w:sz w:val="20"/>
          <w:szCs w:val="20"/>
          <w:lang w:val="ru-RU"/>
        </w:rPr>
        <w:t>Тышкы аудитор аткарылган иштин сапатын жана ички аудит кызматы тарабынан алынган корутундуларды баалоо максаттарында аткара турган жол-жоболор, 24-пунктка ылайык кайра аткаруу жол-жобосунан тышкары төмөнкүлөрдү камтыйт:</w:t>
      </w:r>
    </w:p>
    <w:p w:rsidR="00131DB8" w:rsidRPr="00233061" w:rsidRDefault="000E7F35">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ky-KG"/>
        </w:rPr>
        <w:t>ички аудит кызматындагы тиешелүү адамдардан сурамжылоо жүргүзүү;</w:t>
      </w:r>
    </w:p>
    <w:p w:rsidR="00131DB8" w:rsidRPr="00233061" w:rsidRDefault="000E7F35">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ky-KG"/>
        </w:rPr>
        <w:t>ички аудит кызматы тарабынан жүргүзүлгөн жол-жоболорго байкоо жүргүзүү;</w:t>
      </w:r>
    </w:p>
    <w:p w:rsidR="00131DB8" w:rsidRPr="000E7F35" w:rsidRDefault="000E7F35">
      <w:pPr>
        <w:numPr>
          <w:ilvl w:val="0"/>
          <w:numId w:val="75"/>
        </w:numPr>
        <w:tabs>
          <w:tab w:val="clear" w:pos="1980"/>
        </w:tabs>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ky-KG"/>
        </w:rPr>
        <w:t>ички аудит кызматынын иш планын жана иш кагаздарын изилдөө.</w:t>
      </w:r>
    </w:p>
    <w:p w:rsidR="00131DB8" w:rsidRPr="000E7F35" w:rsidRDefault="006D3928" w:rsidP="000E7F35">
      <w:pPr>
        <w:spacing w:before="120" w:after="0" w:line="240" w:lineRule="exact"/>
        <w:ind w:left="734" w:hanging="547"/>
        <w:jc w:val="both"/>
        <w:rPr>
          <w:rFonts w:ascii="Times New Roman" w:eastAsia="Times New Roman" w:hAnsi="Times New Roman"/>
          <w:sz w:val="20"/>
          <w:szCs w:val="20"/>
          <w:lang w:val="ru-RU"/>
        </w:rPr>
      </w:pPr>
      <w:r>
        <w:rPr>
          <w:rFonts w:ascii="Times New Roman" w:eastAsia="Times New Roman" w:hAnsi="Times New Roman"/>
          <w:sz w:val="20"/>
          <w:szCs w:val="20"/>
        </w:rPr>
        <w:t>A</w:t>
      </w:r>
      <w:r w:rsidRPr="000E7F35">
        <w:rPr>
          <w:rFonts w:ascii="Times New Roman" w:eastAsia="Times New Roman" w:hAnsi="Times New Roman"/>
          <w:sz w:val="20"/>
          <w:szCs w:val="20"/>
          <w:lang w:val="ru-RU"/>
        </w:rPr>
        <w:t>29.</w:t>
      </w:r>
      <w:r w:rsidRPr="000E7F35">
        <w:rPr>
          <w:rFonts w:ascii="Times New Roman" w:eastAsia="Times New Roman" w:hAnsi="Times New Roman"/>
          <w:sz w:val="20"/>
          <w:szCs w:val="20"/>
          <w:lang w:val="ru-RU"/>
        </w:rPr>
        <w:tab/>
      </w:r>
      <w:r w:rsidR="000E7F35">
        <w:rPr>
          <w:rFonts w:ascii="Times New Roman" w:eastAsia="Times New Roman" w:hAnsi="Times New Roman"/>
          <w:sz w:val="20"/>
          <w:szCs w:val="20"/>
          <w:lang w:val="ru-RU"/>
        </w:rPr>
        <w:t>О</w:t>
      </w:r>
      <w:r w:rsidR="000E7F35" w:rsidRPr="005822B3">
        <w:rPr>
          <w:rFonts w:ascii="Times New Roman" w:eastAsia="Times New Roman" w:hAnsi="Times New Roman"/>
          <w:color w:val="000000"/>
          <w:sz w:val="20"/>
          <w:szCs w:val="20"/>
          <w:lang w:val="ky-KG"/>
        </w:rPr>
        <w:t xml:space="preserve">й жүгүртүүлөр канчалык көп талап кылынса, аныкталган олуттуу бурмалоо тобокелдиги ошончолук жогору, ички аудит кызматынын </w:t>
      </w:r>
      <w:r w:rsidR="000E7F35" w:rsidRPr="005822B3">
        <w:rPr>
          <w:rFonts w:ascii="Times New Roman" w:eastAsia="Times New Roman" w:hAnsi="Times New Roman"/>
          <w:color w:val="000000"/>
          <w:sz w:val="20"/>
          <w:szCs w:val="20"/>
          <w:lang w:val="ky-KG"/>
        </w:rPr>
        <w:lastRenderedPageBreak/>
        <w:t>кесиптик квалификациясынын деңгээли төмөн жана кызматтын уюштуруучулук статусу жана колдонуудагы саясат жана жол-жоболор ички аудиторлордун объективдүүлүгүн канчалык аз денгээлде камсыз кылса,</w:t>
      </w:r>
      <w:r w:rsidR="000E7F35" w:rsidRPr="005822B3">
        <w:rPr>
          <w:rFonts w:ascii="Arial" w:eastAsia="Times New Roman" w:hAnsi="Arial" w:cs="Arial"/>
          <w:color w:val="000000"/>
          <w:sz w:val="20"/>
          <w:szCs w:val="20"/>
          <w:lang w:val="ky-KG"/>
        </w:rPr>
        <w:t xml:space="preserve"> </w:t>
      </w:r>
      <w:r w:rsidR="000E7F35">
        <w:rPr>
          <w:rFonts w:ascii="Times New Roman" w:eastAsia="Times New Roman" w:hAnsi="Times New Roman"/>
          <w:color w:val="000000"/>
          <w:sz w:val="20"/>
          <w:szCs w:val="20"/>
          <w:lang w:val="ky-KG"/>
        </w:rPr>
        <w:t>жетиштүү жана талаптагыдай</w:t>
      </w:r>
      <w:r w:rsidR="000E7F35" w:rsidRPr="005822B3">
        <w:rPr>
          <w:rFonts w:ascii="Times New Roman" w:eastAsia="Times New Roman" w:hAnsi="Times New Roman"/>
          <w:color w:val="000000"/>
          <w:sz w:val="20"/>
          <w:szCs w:val="20"/>
          <w:lang w:val="ky-KG"/>
        </w:rPr>
        <w:t xml:space="preserve"> аудитордук далилдерди алуу жана анын негизинде аудитордук пикир түзүү максаттарында аны пайдалануу жөнүндө чечим кабыл алуу үчүн тышкы аудитор кызматтын ишине карата аудитордук жол-жоболорду ошончолук көп аткарышы керек.</w:t>
      </w:r>
    </w:p>
    <w:p w:rsidR="000E7F35" w:rsidRPr="00233061" w:rsidRDefault="000E7F35" w:rsidP="000E7F35">
      <w:pPr>
        <w:spacing w:after="0" w:line="240" w:lineRule="auto"/>
        <w:rPr>
          <w:rFonts w:ascii="Times New Roman" w:eastAsia="Times New Roman" w:hAnsi="Times New Roman"/>
          <w:spacing w:val="-4"/>
          <w:sz w:val="20"/>
          <w:szCs w:val="20"/>
          <w:lang w:val="ru-RU"/>
        </w:rPr>
      </w:pPr>
    </w:p>
    <w:p w:rsidR="00131DB8" w:rsidRPr="000E7F35" w:rsidRDefault="000E7F35" w:rsidP="000E7F35">
      <w:pPr>
        <w:spacing w:after="0" w:line="240" w:lineRule="auto"/>
        <w:rPr>
          <w:rFonts w:ascii="Times New Roman" w:eastAsia="Times New Roman" w:hAnsi="Times New Roman"/>
          <w:color w:val="000000"/>
          <w:sz w:val="20"/>
          <w:szCs w:val="20"/>
          <w:lang w:val="ky-KG"/>
        </w:rPr>
      </w:pPr>
      <w:r w:rsidRPr="005822B3">
        <w:rPr>
          <w:rFonts w:ascii="Times New Roman" w:eastAsia="Times New Roman" w:hAnsi="Times New Roman"/>
          <w:color w:val="000000"/>
          <w:sz w:val="20"/>
          <w:szCs w:val="20"/>
          <w:lang w:val="ky-KG"/>
        </w:rPr>
        <w:t>Аудитордук жол-жоболорду кайталап аткаруу (24-пунктун караңыз)</w:t>
      </w:r>
    </w:p>
    <w:p w:rsidR="00131DB8" w:rsidRPr="000E7F35" w:rsidRDefault="006D3928">
      <w:pPr>
        <w:spacing w:before="120" w:after="0" w:line="240" w:lineRule="exact"/>
        <w:ind w:left="734" w:hanging="547"/>
        <w:jc w:val="both"/>
        <w:rPr>
          <w:rFonts w:ascii="Times New Roman" w:eastAsia="Times New Roman" w:hAnsi="Times New Roman"/>
          <w:spacing w:val="-4"/>
          <w:sz w:val="20"/>
          <w:szCs w:val="20"/>
          <w:lang w:val="ky-KG"/>
        </w:rPr>
      </w:pPr>
      <w:r w:rsidRPr="000E7F35">
        <w:rPr>
          <w:rFonts w:ascii="Times New Roman" w:eastAsia="Times New Roman" w:hAnsi="Times New Roman"/>
          <w:spacing w:val="-4"/>
          <w:sz w:val="20"/>
          <w:szCs w:val="20"/>
          <w:lang w:val="ky-KG"/>
        </w:rPr>
        <w:t>A30.</w:t>
      </w:r>
      <w:r w:rsidRPr="000E7F35">
        <w:rPr>
          <w:rFonts w:ascii="Times New Roman" w:eastAsia="Times New Roman" w:hAnsi="Times New Roman"/>
          <w:spacing w:val="-4"/>
          <w:sz w:val="20"/>
          <w:szCs w:val="20"/>
          <w:lang w:val="ky-KG"/>
        </w:rPr>
        <w:tab/>
      </w:r>
      <w:r w:rsidR="000E7F35" w:rsidRPr="005822B3">
        <w:rPr>
          <w:rFonts w:ascii="Times New Roman" w:eastAsia="Times New Roman" w:hAnsi="Times New Roman"/>
          <w:color w:val="000000"/>
          <w:sz w:val="20"/>
          <w:szCs w:val="20"/>
          <w:lang w:val="ky-KG"/>
        </w:rPr>
        <w:t>Ушул стандартка карата жол-жоболорду кайталап аткаруу деген ички аудит кызматы жасаган тыянактарды текшерүү максатында тышкы аудитор тарабынан жол-жоболордун көз карандысыз аткарылышын түшүндүрөт.</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Бул максатка ички аудит кызматы тарабынан текшерилип чыккан элементтерди текшерүү жолу менен да жетишүүгө болот, ошондой эле муну жасаганга мүмкүн болбосо, ички аудит кызматы тарабынан текшерилбеген башка ушуга окшош элементтердин жетиштүү саны аркылуу текшерилет.</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Кайталап аткаруу жол-жобосу ички аудит кызматынын ишинин сапатына карата тышкы аудитор А28-пунктка ылайык аткарышы мүмкүн болгон башка жол-жоболорго салыштырмалуу кыйла ишенимдүү далилдерди алууга мүмкүндүк берет.</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Тышкы аудитор өзү колдонгон кызматтын ар бир тармагына карата ушундай жол-жобону өткөрүүнүн зарылчылыгы жок болсо да, жарым-жартылай кайталап аткаруу 24-пунктка ылайык  кызматтын бүтүндөй пайдаланууга жаткан ишинин мазмундуу бөлүгүнө карата талап кылынат.</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 xml:space="preserve">Тышкы аудитор баарынан мурда ички аудит кызматы тарабынан аудитордук жол-жоболорду пландоодо, аткарууда жана натыйжаларын баалоодо маанилүү </w:t>
      </w:r>
      <w:r w:rsidR="000E7F35">
        <w:rPr>
          <w:rFonts w:ascii="Times New Roman" w:eastAsia="Times New Roman" w:hAnsi="Times New Roman"/>
          <w:color w:val="000000"/>
          <w:sz w:val="20"/>
          <w:szCs w:val="20"/>
          <w:lang w:val="ky-KG"/>
        </w:rPr>
        <w:t xml:space="preserve">ой жүгүртүүлөр </w:t>
      </w:r>
      <w:r w:rsidR="000E7F35" w:rsidRPr="005822B3">
        <w:rPr>
          <w:rFonts w:ascii="Times New Roman" w:eastAsia="Times New Roman" w:hAnsi="Times New Roman"/>
          <w:color w:val="000000"/>
          <w:sz w:val="20"/>
          <w:szCs w:val="20"/>
          <w:lang w:val="ky-KG"/>
        </w:rPr>
        <w:t>колдонулган</w:t>
      </w:r>
      <w:r w:rsidR="000E7F35">
        <w:rPr>
          <w:rFonts w:ascii="Times New Roman" w:eastAsia="Times New Roman" w:hAnsi="Times New Roman"/>
          <w:color w:val="000000"/>
          <w:sz w:val="20"/>
          <w:szCs w:val="20"/>
          <w:lang w:val="ky-KG"/>
        </w:rPr>
        <w:t>ын</w:t>
      </w:r>
      <w:r w:rsidR="000E7F35" w:rsidRPr="005822B3">
        <w:rPr>
          <w:rFonts w:ascii="Times New Roman" w:eastAsia="Times New Roman" w:hAnsi="Times New Roman"/>
          <w:color w:val="000000"/>
          <w:sz w:val="20"/>
          <w:szCs w:val="20"/>
          <w:lang w:val="ky-KG"/>
        </w:rPr>
        <w:t>, ошондой эле олуттуу бурмалоо тобокелдиги жогору болгон тармактарда бул жол-жоболорду жүргүзүү маселесин карап чыгышы керек.</w:t>
      </w:r>
    </w:p>
    <w:p w:rsidR="00131DB8" w:rsidRPr="000E7F35" w:rsidRDefault="000E7F35" w:rsidP="000E7F35">
      <w:pPr>
        <w:keepNext/>
        <w:spacing w:before="180" w:after="0" w:line="240" w:lineRule="exact"/>
        <w:jc w:val="both"/>
        <w:outlineLvl w:val="1"/>
        <w:rPr>
          <w:rFonts w:ascii="Times New Roman" w:eastAsia="Times New Roman" w:hAnsi="Times New Roman"/>
          <w:i/>
          <w:sz w:val="20"/>
          <w:szCs w:val="20"/>
          <w:lang w:val="ky-KG"/>
        </w:rPr>
      </w:pPr>
      <w:r w:rsidRPr="005822B3">
        <w:rPr>
          <w:rFonts w:ascii="Times New Roman" w:eastAsia="Times New Roman" w:hAnsi="Times New Roman"/>
          <w:b/>
          <w:bCs/>
          <w:color w:val="000000"/>
          <w:sz w:val="20"/>
          <w:szCs w:val="20"/>
          <w:lang w:val="ky-KG"/>
        </w:rPr>
        <w:t>Ички аудиторлордун аудитке түздөн-түз катышуу мүмкүнчүлүгүн, ошондой эле кайсы тармакта жана кандай көлөмдө катышууга мүмкүн экендигин аныктоо</w:t>
      </w:r>
    </w:p>
    <w:p w:rsidR="00131DB8" w:rsidRPr="000E7F35" w:rsidRDefault="000E7F35">
      <w:pPr>
        <w:keepNext/>
        <w:spacing w:before="120" w:after="0" w:line="240" w:lineRule="exact"/>
        <w:rPr>
          <w:rFonts w:ascii="Times New Roman" w:hAnsi="Times New Roman"/>
          <w:sz w:val="20"/>
          <w:szCs w:val="20"/>
          <w:lang w:val="ky-KG"/>
        </w:rPr>
      </w:pPr>
      <w:r w:rsidRPr="005822B3">
        <w:rPr>
          <w:rFonts w:ascii="Times New Roman" w:eastAsia="Times New Roman" w:hAnsi="Times New Roman"/>
          <w:i/>
          <w:iCs/>
          <w:color w:val="000000"/>
          <w:sz w:val="20"/>
          <w:szCs w:val="20"/>
          <w:lang w:val="ky-KG"/>
        </w:rPr>
        <w:t>Аудитке түздөн-түз кат</w:t>
      </w:r>
      <w:bookmarkStart w:id="0" w:name="_GoBack"/>
      <w:bookmarkEnd w:id="0"/>
      <w:r w:rsidRPr="005822B3">
        <w:rPr>
          <w:rFonts w:ascii="Times New Roman" w:eastAsia="Times New Roman" w:hAnsi="Times New Roman"/>
          <w:i/>
          <w:iCs/>
          <w:color w:val="000000"/>
          <w:sz w:val="20"/>
          <w:szCs w:val="20"/>
          <w:lang w:val="ky-KG"/>
        </w:rPr>
        <w:t xml:space="preserve">ышууга ички аудиторлорду тартуу мүмкүнчүлүгүн аныктоо </w:t>
      </w:r>
      <w:r w:rsidRPr="00D47DCF">
        <w:rPr>
          <w:rFonts w:ascii="Times New Roman" w:eastAsia="Times New Roman" w:hAnsi="Times New Roman"/>
          <w:iCs/>
          <w:color w:val="000000"/>
          <w:sz w:val="20"/>
          <w:szCs w:val="20"/>
          <w:lang w:val="ky-KG"/>
        </w:rPr>
        <w:t>(5, 26-28-пункттарды  караңыз)</w:t>
      </w:r>
    </w:p>
    <w:p w:rsidR="000E7F35" w:rsidRDefault="006D3928">
      <w:pPr>
        <w:spacing w:before="120" w:after="0" w:line="240" w:lineRule="exact"/>
        <w:ind w:left="734" w:hanging="547"/>
        <w:jc w:val="both"/>
        <w:rPr>
          <w:rFonts w:ascii="Times New Roman" w:eastAsia="Times New Roman" w:hAnsi="Times New Roman"/>
          <w:color w:val="000000"/>
          <w:sz w:val="20"/>
          <w:szCs w:val="20"/>
          <w:lang w:val="ky-KG"/>
        </w:rPr>
      </w:pPr>
      <w:r w:rsidRPr="000E7F35">
        <w:rPr>
          <w:rFonts w:ascii="Times New Roman" w:hAnsi="Times New Roman"/>
          <w:sz w:val="20"/>
          <w:szCs w:val="20"/>
          <w:lang w:val="ky-KG"/>
        </w:rPr>
        <w:t>A31.</w:t>
      </w:r>
      <w:r w:rsidRPr="000E7F35">
        <w:rPr>
          <w:rFonts w:ascii="Times New Roman" w:hAnsi="Times New Roman"/>
          <w:sz w:val="20"/>
          <w:szCs w:val="20"/>
          <w:lang w:val="ky-KG"/>
        </w:rPr>
        <w:tab/>
      </w:r>
      <w:r w:rsidR="000E7F35" w:rsidRPr="005822B3">
        <w:rPr>
          <w:rFonts w:ascii="Times New Roman" w:eastAsia="Times New Roman" w:hAnsi="Times New Roman"/>
          <w:color w:val="000000"/>
          <w:sz w:val="20"/>
          <w:szCs w:val="20"/>
          <w:lang w:val="ky-KG"/>
        </w:rPr>
        <w:t xml:space="preserve">Тышкы аудитор мыйзамга же </w:t>
      </w:r>
      <w:r w:rsidR="000E7F35">
        <w:rPr>
          <w:rFonts w:ascii="Times New Roman" w:eastAsia="Times New Roman" w:hAnsi="Times New Roman"/>
          <w:color w:val="000000"/>
          <w:sz w:val="20"/>
          <w:szCs w:val="20"/>
          <w:lang w:val="ky-KG"/>
        </w:rPr>
        <w:t xml:space="preserve">ченемдик </w:t>
      </w:r>
      <w:r w:rsidR="000E7F35" w:rsidRPr="005822B3">
        <w:rPr>
          <w:rFonts w:ascii="Times New Roman" w:eastAsia="Times New Roman" w:hAnsi="Times New Roman"/>
          <w:color w:val="000000"/>
          <w:sz w:val="20"/>
          <w:szCs w:val="20"/>
          <w:lang w:val="ky-KG"/>
        </w:rPr>
        <w:t>актыларга ылайык ички аудиторлорду аудитке түздөн-түз катышууга тартууга тыюу салынган юрисдикцияларда,</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 xml:space="preserve">бул тыюу салуу компоненттердин аудиторлоруна карата жайылтылабы, эгер жайылтылса,  аудиторлор тарабынан бул тууралуу маселени кароо максатка ылайыктуу, эгерде мындай болсо, </w:t>
      </w:r>
      <w:r w:rsidR="000E7F35" w:rsidRPr="005822B3">
        <w:rPr>
          <w:rFonts w:ascii="Times New Roman" w:eastAsia="Times New Roman" w:hAnsi="Times New Roman"/>
          <w:color w:val="000000"/>
          <w:sz w:val="20"/>
          <w:szCs w:val="20"/>
          <w:lang w:val="ky-KG"/>
        </w:rPr>
        <w:lastRenderedPageBreak/>
        <w:t>компоненттердин аудиторлорун маалымдоодо буга көңүл буруу керек</w:t>
      </w:r>
      <w:r w:rsidR="000E7F35">
        <w:rPr>
          <w:rStyle w:val="a6"/>
          <w:rFonts w:ascii="Times New Roman" w:eastAsia="Times New Roman" w:hAnsi="Times New Roman"/>
          <w:color w:val="000000"/>
          <w:sz w:val="20"/>
          <w:szCs w:val="20"/>
          <w:lang w:val="ky-KG"/>
        </w:rPr>
        <w:footnoteReference w:id="27"/>
      </w:r>
      <w:r w:rsidR="000E7F35">
        <w:rPr>
          <w:rFonts w:ascii="Times New Roman" w:eastAsia="Times New Roman" w:hAnsi="Times New Roman"/>
          <w:color w:val="000000"/>
          <w:sz w:val="20"/>
          <w:szCs w:val="20"/>
          <w:lang w:val="ky-KG"/>
        </w:rPr>
        <w:t>.</w:t>
      </w:r>
      <w:r w:rsidR="000E7F35" w:rsidRPr="005822B3">
        <w:rPr>
          <w:rFonts w:ascii="Times New Roman" w:eastAsia="Times New Roman" w:hAnsi="Times New Roman"/>
          <w:color w:val="000000"/>
          <w:sz w:val="20"/>
          <w:szCs w:val="20"/>
          <w:lang w:val="ky-KG"/>
        </w:rPr>
        <w:t xml:space="preserve"> </w:t>
      </w:r>
    </w:p>
    <w:p w:rsidR="00131DB8" w:rsidRPr="000E7F35" w:rsidRDefault="006D3928">
      <w:pPr>
        <w:spacing w:before="120" w:after="0" w:line="240" w:lineRule="exact"/>
        <w:ind w:left="734" w:hanging="547"/>
        <w:jc w:val="both"/>
        <w:rPr>
          <w:rFonts w:ascii="Times New Roman" w:eastAsia="Times New Roman" w:hAnsi="Times New Roman"/>
          <w:kern w:val="8"/>
          <w:sz w:val="20"/>
          <w:szCs w:val="20"/>
          <w:lang w:val="ky-KG" w:bidi="he-IL"/>
        </w:rPr>
      </w:pPr>
      <w:r w:rsidRPr="000E7F35">
        <w:rPr>
          <w:rFonts w:ascii="Times New Roman" w:eastAsia="MS Mincho" w:hAnsi="Times New Roman"/>
          <w:spacing w:val="-4"/>
          <w:kern w:val="8"/>
          <w:sz w:val="20"/>
          <w:szCs w:val="20"/>
          <w:lang w:val="ky-KG" w:eastAsia="ja-JP" w:bidi="he-IL"/>
        </w:rPr>
        <w:t>A32.</w:t>
      </w:r>
      <w:r w:rsidRPr="000E7F35">
        <w:rPr>
          <w:rFonts w:ascii="Times New Roman" w:eastAsia="MS Mincho" w:hAnsi="Times New Roman"/>
          <w:spacing w:val="-4"/>
          <w:kern w:val="8"/>
          <w:sz w:val="20"/>
          <w:szCs w:val="20"/>
          <w:lang w:val="ky-KG" w:eastAsia="ja-JP" w:bidi="he-IL"/>
        </w:rPr>
        <w:tab/>
      </w:r>
      <w:r w:rsidR="000E7F35" w:rsidRPr="005822B3">
        <w:rPr>
          <w:rFonts w:ascii="Times New Roman" w:eastAsia="Times New Roman" w:hAnsi="Times New Roman"/>
          <w:color w:val="000000"/>
          <w:sz w:val="20"/>
          <w:szCs w:val="20"/>
          <w:lang w:val="ky-KG"/>
        </w:rPr>
        <w:t xml:space="preserve">Ушул стандарттын А7-пунктунда көрсөтүлгөндөй, объективдүүлүк бул кызыкчылыктардын кагылышуусун болтурбоо же кесипкөй ой жүгүртүүлөрдү барктабастан, башкалардын талаптагыдай эмес таасирлеринен </w:t>
      </w:r>
      <w:r w:rsidR="000E7F35">
        <w:rPr>
          <w:rFonts w:ascii="Times New Roman" w:eastAsia="Times New Roman" w:hAnsi="Times New Roman"/>
          <w:color w:val="000000"/>
          <w:sz w:val="20"/>
          <w:szCs w:val="20"/>
          <w:lang w:val="ky-KG"/>
        </w:rPr>
        <w:t xml:space="preserve">оолак болуу </w:t>
      </w:r>
      <w:r w:rsidR="000E7F35" w:rsidRPr="005822B3">
        <w:rPr>
          <w:rFonts w:ascii="Times New Roman" w:eastAsia="Times New Roman" w:hAnsi="Times New Roman"/>
          <w:color w:val="000000"/>
          <w:sz w:val="20"/>
          <w:szCs w:val="20"/>
          <w:lang w:val="ky-KG"/>
        </w:rPr>
        <w:t>аркылуу ишти адилеттүүлүк менен аткаруу жөндөмдүүлүгүн билдирет. Ички аудитордун объективдүүлүгү үчүн коркунучтун бар экендигин жана олуттуулугун баалоодо төмөнкү факторлор эске алынышы керек:</w:t>
      </w:r>
    </w:p>
    <w:p w:rsidR="00131DB8" w:rsidRPr="000E7F35" w:rsidRDefault="000E7F35">
      <w:pPr>
        <w:numPr>
          <w:ilvl w:val="0"/>
          <w:numId w:val="75"/>
        </w:numPr>
        <w:tabs>
          <w:tab w:val="clear" w:pos="1980"/>
        </w:tabs>
        <w:spacing w:before="120" w:after="0" w:line="240" w:lineRule="exact"/>
        <w:ind w:left="1267" w:hanging="547"/>
        <w:jc w:val="both"/>
        <w:rPr>
          <w:rFonts w:ascii="Times New Roman" w:eastAsia="Times New Roman" w:hAnsi="Times New Roman"/>
          <w:kern w:val="8"/>
          <w:sz w:val="20"/>
          <w:szCs w:val="20"/>
          <w:lang w:val="ky-KG" w:bidi="he-IL"/>
        </w:rPr>
      </w:pPr>
      <w:r w:rsidRPr="005822B3">
        <w:rPr>
          <w:rFonts w:ascii="Times New Roman" w:eastAsia="Times New Roman" w:hAnsi="Times New Roman"/>
          <w:color w:val="000000"/>
          <w:sz w:val="20"/>
          <w:szCs w:val="20"/>
          <w:lang w:val="ky-KG"/>
        </w:rPr>
        <w:t>ички аудит кызматынын уюштуруучулук статусу жана колдонулуучу саясат жана жол-жоболору ички аудиторлордун талаптагыдай объективдүүлүгүн канчалык деңгээлде камсыз кылат</w:t>
      </w:r>
      <w:r>
        <w:rPr>
          <w:rStyle w:val="a6"/>
          <w:rFonts w:ascii="Times New Roman" w:eastAsia="Times New Roman" w:hAnsi="Times New Roman"/>
          <w:color w:val="000000"/>
          <w:sz w:val="20"/>
          <w:szCs w:val="20"/>
          <w:lang w:val="ky-KG"/>
        </w:rPr>
        <w:footnoteReference w:id="28"/>
      </w:r>
      <w:r w:rsidRPr="005822B3">
        <w:rPr>
          <w:rFonts w:ascii="Times New Roman" w:eastAsia="Times New Roman" w:hAnsi="Times New Roman"/>
          <w:color w:val="000000"/>
          <w:sz w:val="20"/>
          <w:szCs w:val="20"/>
          <w:lang w:val="ky-KG"/>
        </w:rPr>
        <w:t>;</w:t>
      </w:r>
    </w:p>
    <w:p w:rsidR="00131DB8" w:rsidRPr="000E7F35" w:rsidRDefault="000E7F35">
      <w:pPr>
        <w:numPr>
          <w:ilvl w:val="0"/>
          <w:numId w:val="75"/>
        </w:numPr>
        <w:tabs>
          <w:tab w:val="clear" w:pos="1980"/>
        </w:tabs>
        <w:spacing w:before="120" w:after="0" w:line="240" w:lineRule="exact"/>
        <w:ind w:left="1267" w:hanging="547"/>
        <w:jc w:val="both"/>
        <w:rPr>
          <w:rFonts w:ascii="Times New Roman" w:eastAsia="Times New Roman" w:hAnsi="Times New Roman"/>
          <w:kern w:val="8"/>
          <w:sz w:val="20"/>
          <w:szCs w:val="20"/>
          <w:lang w:val="ky-KG" w:bidi="he-IL"/>
        </w:rPr>
      </w:pPr>
      <w:r w:rsidRPr="005822B3">
        <w:rPr>
          <w:rFonts w:ascii="Times New Roman" w:eastAsia="Times New Roman" w:hAnsi="Times New Roman"/>
          <w:color w:val="000000"/>
          <w:sz w:val="20"/>
          <w:szCs w:val="20"/>
          <w:lang w:val="ky-KG"/>
        </w:rPr>
        <w:t>иши аудит жүргүзүлүп жаткан ишкананын ишинин аспектисине байланышкан же жооп берген адам менен үй-бүлөлүк же башка жеке мамилелер;</w:t>
      </w:r>
    </w:p>
    <w:p w:rsidR="00131DB8" w:rsidRPr="000E7F35" w:rsidRDefault="000E7F35">
      <w:pPr>
        <w:numPr>
          <w:ilvl w:val="0"/>
          <w:numId w:val="75"/>
        </w:numPr>
        <w:tabs>
          <w:tab w:val="clear" w:pos="1980"/>
        </w:tabs>
        <w:spacing w:before="120" w:after="0" w:line="240" w:lineRule="exact"/>
        <w:ind w:left="1267" w:hanging="547"/>
        <w:jc w:val="both"/>
        <w:rPr>
          <w:rFonts w:ascii="Times New Roman" w:eastAsia="Times New Roman" w:hAnsi="Times New Roman"/>
          <w:kern w:val="8"/>
          <w:sz w:val="20"/>
          <w:szCs w:val="20"/>
          <w:lang w:val="ky-KG" w:bidi="he-IL"/>
        </w:rPr>
      </w:pPr>
      <w:r w:rsidRPr="005822B3">
        <w:rPr>
          <w:rFonts w:ascii="Times New Roman" w:eastAsia="Times New Roman" w:hAnsi="Times New Roman"/>
          <w:color w:val="000000"/>
          <w:sz w:val="20"/>
          <w:szCs w:val="20"/>
          <w:lang w:val="ky-KG"/>
        </w:rPr>
        <w:t>аудит жүргүзүлүүгө тийиш болгон ишкананын түзүмдүк бөлүгү же департаменти менен жеке байланыштар;</w:t>
      </w:r>
    </w:p>
    <w:p w:rsidR="00131DB8" w:rsidRPr="000E7F35" w:rsidRDefault="000E7F35">
      <w:pPr>
        <w:numPr>
          <w:ilvl w:val="0"/>
          <w:numId w:val="75"/>
        </w:numPr>
        <w:tabs>
          <w:tab w:val="clear" w:pos="1980"/>
        </w:tabs>
        <w:spacing w:before="120" w:after="0" w:line="240" w:lineRule="exact"/>
        <w:ind w:left="1267" w:hanging="547"/>
        <w:jc w:val="both"/>
        <w:rPr>
          <w:rFonts w:ascii="Times New Roman" w:eastAsia="Times New Roman" w:hAnsi="Times New Roman"/>
          <w:kern w:val="8"/>
          <w:sz w:val="20"/>
          <w:szCs w:val="20"/>
          <w:lang w:val="ky-KG" w:bidi="he-IL"/>
        </w:rPr>
      </w:pPr>
      <w:r w:rsidRPr="005822B3">
        <w:rPr>
          <w:rFonts w:ascii="Times New Roman" w:eastAsia="Times New Roman" w:hAnsi="Times New Roman"/>
          <w:color w:val="000000"/>
          <w:sz w:val="20"/>
          <w:szCs w:val="20"/>
          <w:lang w:val="ky-KG"/>
        </w:rPr>
        <w:t xml:space="preserve">ишкананын ошол эле деңгээлдеги башка кызматкерлерине карата колдонулуучу шарттарга окшош шарттарда алынуучу сыйакыдан башка, </w:t>
      </w:r>
      <w:r>
        <w:rPr>
          <w:rFonts w:ascii="Times New Roman" w:eastAsia="Times New Roman" w:hAnsi="Times New Roman"/>
          <w:color w:val="000000"/>
          <w:sz w:val="20"/>
          <w:szCs w:val="20"/>
          <w:lang w:val="ky-KG"/>
        </w:rPr>
        <w:t>ишкана</w:t>
      </w:r>
      <w:r w:rsidRPr="005822B3">
        <w:rPr>
          <w:rFonts w:ascii="Times New Roman" w:eastAsia="Times New Roman" w:hAnsi="Times New Roman"/>
          <w:color w:val="000000"/>
          <w:sz w:val="20"/>
          <w:szCs w:val="20"/>
          <w:lang w:val="ky-KG"/>
        </w:rPr>
        <w:t>дагы олуттуу финансылык кызыкчылык.</w:t>
      </w:r>
    </w:p>
    <w:p w:rsidR="00131DB8" w:rsidRPr="000E7F35" w:rsidRDefault="000E7F35">
      <w:pPr>
        <w:tabs>
          <w:tab w:val="left" w:pos="1260"/>
        </w:tabs>
        <w:spacing w:before="120" w:after="0" w:line="240" w:lineRule="exact"/>
        <w:ind w:left="720"/>
        <w:jc w:val="both"/>
        <w:rPr>
          <w:rFonts w:ascii="Times New Roman" w:eastAsia="Times New Roman" w:hAnsi="Times New Roman"/>
          <w:kern w:val="8"/>
          <w:sz w:val="20"/>
          <w:szCs w:val="20"/>
          <w:lang w:val="ky-KG" w:bidi="he-IL"/>
        </w:rPr>
      </w:pPr>
      <w:r w:rsidRPr="005822B3">
        <w:rPr>
          <w:rFonts w:ascii="Times New Roman" w:eastAsia="Times New Roman" w:hAnsi="Times New Roman"/>
          <w:color w:val="000000"/>
          <w:sz w:val="20"/>
          <w:szCs w:val="20"/>
          <w:lang w:val="ky-KG"/>
        </w:rPr>
        <w:t xml:space="preserve">Тиешелүү кесиптик </w:t>
      </w:r>
      <w:r>
        <w:rPr>
          <w:rFonts w:ascii="Times New Roman" w:eastAsia="Times New Roman" w:hAnsi="Times New Roman"/>
          <w:color w:val="000000"/>
          <w:sz w:val="20"/>
          <w:szCs w:val="20"/>
          <w:lang w:val="ky-KG"/>
        </w:rPr>
        <w:t xml:space="preserve">уюмдар </w:t>
      </w:r>
      <w:r w:rsidRPr="005822B3">
        <w:rPr>
          <w:rFonts w:ascii="Times New Roman" w:eastAsia="Times New Roman" w:hAnsi="Times New Roman"/>
          <w:color w:val="000000"/>
          <w:sz w:val="20"/>
          <w:szCs w:val="20"/>
          <w:lang w:val="ky-KG"/>
        </w:rPr>
        <w:t>тарабынан чыгарылган ички аудиторлор үчүн жөлөкпулдар ушуга байланыштуу кошумча пайдалуу көрсөтмөлөрдү камтышы мүмкүн.</w:t>
      </w:r>
    </w:p>
    <w:p w:rsidR="00131DB8" w:rsidRPr="000E7F35" w:rsidRDefault="006D3928">
      <w:pPr>
        <w:spacing w:before="120" w:after="0" w:line="240" w:lineRule="exact"/>
        <w:ind w:left="734" w:hanging="547"/>
        <w:jc w:val="both"/>
        <w:rPr>
          <w:rFonts w:ascii="Times New Roman" w:eastAsia="MS Mincho" w:hAnsi="Times New Roman"/>
          <w:spacing w:val="-4"/>
          <w:kern w:val="8"/>
          <w:sz w:val="20"/>
          <w:szCs w:val="20"/>
          <w:lang w:val="ky-KG" w:eastAsia="ja-JP" w:bidi="he-IL"/>
        </w:rPr>
      </w:pPr>
      <w:r w:rsidRPr="000E7F35">
        <w:rPr>
          <w:rFonts w:ascii="Times New Roman" w:eastAsia="MS Mincho" w:hAnsi="Times New Roman"/>
          <w:spacing w:val="-4"/>
          <w:kern w:val="8"/>
          <w:sz w:val="20"/>
          <w:szCs w:val="20"/>
          <w:lang w:val="ky-KG" w:eastAsia="ja-JP" w:bidi="he-IL"/>
        </w:rPr>
        <w:t>A33.</w:t>
      </w:r>
      <w:r w:rsidR="000E7F35" w:rsidRPr="000E7F35">
        <w:rPr>
          <w:rFonts w:ascii="Times New Roman" w:eastAsia="MS Mincho" w:hAnsi="Times New Roman"/>
          <w:spacing w:val="-4"/>
          <w:kern w:val="8"/>
          <w:sz w:val="20"/>
          <w:szCs w:val="20"/>
          <w:lang w:val="ky-KG" w:eastAsia="ja-JP" w:bidi="he-IL"/>
        </w:rPr>
        <w:t xml:space="preserve"> </w:t>
      </w:r>
      <w:r w:rsidR="000E7F35" w:rsidRPr="005822B3">
        <w:rPr>
          <w:rFonts w:ascii="Times New Roman" w:eastAsia="Times New Roman" w:hAnsi="Times New Roman"/>
          <w:color w:val="000000"/>
          <w:sz w:val="20"/>
          <w:szCs w:val="20"/>
          <w:lang w:val="ky-KG"/>
        </w:rPr>
        <w:t>Бирок, ички аудитордун объективдүүлүгүнө болгон коркунучтун маанилүүлүгүн алгылыктуу деңгээлге чейин төмөндөтүү үчүн эч кандай алдын алуучу чараларды көргөнгө болбой тургандай жагдайлар болушу мүмкүн.</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Мисалы, кабыл алынуучу сактык чараларынын жетиштүүлүгү аудиттин бүткүл контекстинде ишинин маанилүүлүгүнө жараша аныкталат,</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30(a) жана 30(b)</w:t>
      </w:r>
      <w:r w:rsidR="000E7F35">
        <w:rPr>
          <w:rFonts w:ascii="Times New Roman" w:eastAsia="Times New Roman" w:hAnsi="Times New Roman"/>
          <w:color w:val="000000"/>
          <w:sz w:val="20"/>
          <w:szCs w:val="20"/>
          <w:lang w:val="ky-KG"/>
        </w:rPr>
        <w:t>-</w:t>
      </w:r>
      <w:r w:rsidR="000E7F35" w:rsidRPr="005822B3">
        <w:rPr>
          <w:rFonts w:ascii="Times New Roman" w:eastAsia="Times New Roman" w:hAnsi="Times New Roman"/>
          <w:color w:val="000000"/>
          <w:sz w:val="20"/>
          <w:szCs w:val="20"/>
          <w:lang w:val="ky-KG"/>
        </w:rPr>
        <w:t xml:space="preserve">пункттары ички аудиторлорду олуттуу ой жүгүртүүлөрдү колдонууда же олуттуу бармалоонун жогорку тобокелдигинин тийиштүү аудитордук жол-жоболорду аткарууда же чогултулган аудитордук далилдерди баалоодо талап кылынуучу тармактарга кирген ой жүгүртүүлөр чектен чыкканда болжонгон жол-жоболорду аткарууга түздөн-түз катышууга тартууга тыюу салат. Ошол эле өзүн-өзү башкаруу коркунучунун келип чыгуусунун натыйжасындагы ишке тиешелүү, мында ички </w:t>
      </w:r>
      <w:r w:rsidR="000E7F35" w:rsidRPr="005822B3">
        <w:rPr>
          <w:rFonts w:ascii="Times New Roman" w:eastAsia="Times New Roman" w:hAnsi="Times New Roman"/>
          <w:color w:val="000000"/>
          <w:sz w:val="20"/>
          <w:szCs w:val="20"/>
          <w:lang w:val="ky-KG"/>
        </w:rPr>
        <w:lastRenderedPageBreak/>
        <w:t>аудиторлорго 30(c) жана 30(d)</w:t>
      </w:r>
      <w:r w:rsidR="000E7F35">
        <w:rPr>
          <w:rFonts w:ascii="Times New Roman" w:eastAsia="Times New Roman" w:hAnsi="Times New Roman"/>
          <w:color w:val="000000"/>
          <w:sz w:val="20"/>
          <w:szCs w:val="20"/>
          <w:lang w:val="ky-KG"/>
        </w:rPr>
        <w:t>-</w:t>
      </w:r>
      <w:r w:rsidR="000E7F35" w:rsidRPr="005822B3">
        <w:rPr>
          <w:rFonts w:ascii="Times New Roman" w:eastAsia="Times New Roman" w:hAnsi="Times New Roman"/>
          <w:color w:val="000000"/>
          <w:sz w:val="20"/>
          <w:szCs w:val="20"/>
          <w:lang w:val="ky-KG"/>
        </w:rPr>
        <w:t>пункттарында баяндалган жагдайларда жол-жоболорду аткарууга тыюу салынат дегенге шарт түзөт.</w:t>
      </w:r>
    </w:p>
    <w:p w:rsidR="00131DB8" w:rsidRPr="000E7F35" w:rsidRDefault="006D3928">
      <w:pPr>
        <w:spacing w:before="120" w:after="0" w:line="240" w:lineRule="exact"/>
        <w:ind w:left="734" w:hanging="547"/>
        <w:jc w:val="both"/>
        <w:rPr>
          <w:rFonts w:ascii="Times New Roman" w:eastAsia="MS Mincho" w:hAnsi="Times New Roman"/>
          <w:spacing w:val="-4"/>
          <w:sz w:val="20"/>
          <w:szCs w:val="20"/>
          <w:lang w:val="ky-KG" w:eastAsia="ja-JP"/>
        </w:rPr>
      </w:pPr>
      <w:r w:rsidRPr="000E7F35">
        <w:rPr>
          <w:rFonts w:ascii="Times New Roman" w:eastAsia="MS Mincho" w:hAnsi="Times New Roman"/>
          <w:spacing w:val="-4"/>
          <w:sz w:val="20"/>
          <w:szCs w:val="20"/>
          <w:lang w:val="ky-KG" w:eastAsia="ja-JP"/>
        </w:rPr>
        <w:t>A34.</w:t>
      </w:r>
      <w:r w:rsidRPr="000E7F35">
        <w:rPr>
          <w:rFonts w:ascii="Times New Roman" w:eastAsia="MS Mincho" w:hAnsi="Times New Roman"/>
          <w:spacing w:val="-4"/>
          <w:sz w:val="20"/>
          <w:szCs w:val="20"/>
          <w:lang w:val="ky-KG" w:eastAsia="ja-JP"/>
        </w:rPr>
        <w:tab/>
      </w:r>
      <w:r w:rsidR="000E7F35" w:rsidRPr="005822B3">
        <w:rPr>
          <w:rFonts w:ascii="Times New Roman" w:eastAsia="Times New Roman" w:hAnsi="Times New Roman"/>
          <w:color w:val="000000"/>
          <w:sz w:val="20"/>
          <w:szCs w:val="20"/>
          <w:lang w:val="ky-KG"/>
        </w:rPr>
        <w:t>Ички аудитордун кесиптик квалификациясынын деңгээлин баалоодо ушул стандарттын А8-пунктунда көрсөтүлгөн факторлор да колдонулушу мүмкүн,</w:t>
      </w:r>
      <w:r w:rsidR="000E7F35" w:rsidRPr="005822B3">
        <w:rPr>
          <w:rFonts w:ascii="Arial" w:eastAsia="Times New Roman" w:hAnsi="Arial" w:cs="Arial"/>
          <w:color w:val="000000"/>
          <w:sz w:val="20"/>
          <w:szCs w:val="20"/>
          <w:lang w:val="ky-KG"/>
        </w:rPr>
        <w:t xml:space="preserve"> </w:t>
      </w:r>
      <w:r w:rsidR="000E7F35" w:rsidRPr="005822B3">
        <w:rPr>
          <w:rFonts w:ascii="Times New Roman" w:eastAsia="Times New Roman" w:hAnsi="Times New Roman"/>
          <w:color w:val="000000"/>
          <w:sz w:val="20"/>
          <w:szCs w:val="20"/>
          <w:lang w:val="ky-KG"/>
        </w:rPr>
        <w:t>бирок алардын айрым аудиторлорго тиешелүү экендигин жана алар аткарууга тийиш болгон ишти эске алуу менен.</w:t>
      </w:r>
    </w:p>
    <w:p w:rsidR="00131DB8" w:rsidRPr="000E7F35" w:rsidRDefault="000E7F35" w:rsidP="000E7F35">
      <w:pPr>
        <w:keepNext/>
        <w:tabs>
          <w:tab w:val="left" w:pos="540"/>
        </w:tabs>
        <w:spacing w:before="180" w:after="0" w:line="240" w:lineRule="exact"/>
        <w:jc w:val="both"/>
        <w:rPr>
          <w:rFonts w:ascii="Times New Roman" w:hAnsi="Times New Roman"/>
          <w:b/>
          <w:bCs/>
          <w:iCs/>
          <w:sz w:val="20"/>
          <w:szCs w:val="20"/>
          <w:lang w:val="ky-KG"/>
        </w:rPr>
      </w:pPr>
      <w:r w:rsidRPr="005822B3">
        <w:rPr>
          <w:rFonts w:ascii="Times New Roman" w:eastAsia="Times New Roman" w:hAnsi="Times New Roman"/>
          <w:i/>
          <w:iCs/>
          <w:color w:val="000000"/>
          <w:sz w:val="20"/>
          <w:szCs w:val="20"/>
          <w:lang w:val="ky-KG"/>
        </w:rPr>
        <w:t xml:space="preserve">Аудитке түздөн-түз катышууга тартылган ички аудиторлорго тапшырылышы мүмкүн болгон иштин мүнөзүн жана көлөмүн аныктоо </w:t>
      </w:r>
      <w:r w:rsidRPr="007D283B">
        <w:rPr>
          <w:rFonts w:ascii="Times New Roman" w:eastAsia="Times New Roman" w:hAnsi="Times New Roman"/>
          <w:iCs/>
          <w:color w:val="000000"/>
          <w:sz w:val="20"/>
          <w:szCs w:val="20"/>
          <w:lang w:val="ky-KG"/>
        </w:rPr>
        <w:t>(29-31-пункттарды караңыз)</w:t>
      </w:r>
      <w:r w:rsidR="006D3928" w:rsidRPr="000E7F35">
        <w:rPr>
          <w:rFonts w:ascii="Times New Roman" w:hAnsi="Times New Roman"/>
          <w:bCs/>
          <w:i/>
          <w:iCs/>
          <w:sz w:val="20"/>
          <w:szCs w:val="20"/>
          <w:lang w:val="ky-KG"/>
        </w:rPr>
        <w:t xml:space="preserve">  </w:t>
      </w:r>
    </w:p>
    <w:p w:rsidR="00131DB8" w:rsidRPr="000E7F35" w:rsidRDefault="006D3928">
      <w:pPr>
        <w:spacing w:before="120" w:after="0" w:line="240" w:lineRule="exact"/>
        <w:ind w:left="734" w:hanging="547"/>
        <w:jc w:val="both"/>
        <w:rPr>
          <w:rFonts w:ascii="Times New Roman" w:hAnsi="Times New Roman"/>
          <w:sz w:val="20"/>
          <w:szCs w:val="20"/>
          <w:lang w:val="ky-KG"/>
        </w:rPr>
      </w:pPr>
      <w:r w:rsidRPr="000E7F35">
        <w:rPr>
          <w:rFonts w:ascii="Times New Roman" w:hAnsi="Times New Roman"/>
          <w:sz w:val="20"/>
          <w:szCs w:val="20"/>
          <w:lang w:val="ky-KG"/>
        </w:rPr>
        <w:t>A35.</w:t>
      </w:r>
      <w:r w:rsidRPr="000E7F35">
        <w:rPr>
          <w:rFonts w:ascii="Times New Roman" w:hAnsi="Times New Roman"/>
          <w:sz w:val="20"/>
          <w:szCs w:val="20"/>
          <w:lang w:val="ky-KG"/>
        </w:rPr>
        <w:tab/>
      </w:r>
      <w:r w:rsidR="000E7F35" w:rsidRPr="005822B3">
        <w:rPr>
          <w:rFonts w:ascii="Times New Roman" w:eastAsia="Times New Roman" w:hAnsi="Times New Roman"/>
          <w:color w:val="000000"/>
          <w:sz w:val="20"/>
          <w:szCs w:val="20"/>
          <w:lang w:val="ky-KG"/>
        </w:rPr>
        <w:t>Бул стандарттын A15–A22-пункттарында иштин мүнөзүн жана көлөмүн аныктоого тиешелүү сунуштар камтылган, ал ички аудиторлорго тапшырылышы мүмкүн.</w:t>
      </w:r>
    </w:p>
    <w:p w:rsidR="00131DB8" w:rsidRPr="000E7F35" w:rsidRDefault="006D3928">
      <w:pPr>
        <w:spacing w:before="120" w:after="0" w:line="240" w:lineRule="exact"/>
        <w:ind w:left="734" w:hanging="547"/>
        <w:jc w:val="both"/>
        <w:rPr>
          <w:rFonts w:ascii="Times New Roman" w:hAnsi="Times New Roman"/>
          <w:sz w:val="20"/>
          <w:szCs w:val="20"/>
          <w:lang w:val="ky-KG"/>
        </w:rPr>
      </w:pPr>
      <w:r w:rsidRPr="000E7F35">
        <w:rPr>
          <w:rFonts w:ascii="Times New Roman" w:hAnsi="Times New Roman"/>
          <w:sz w:val="20"/>
          <w:szCs w:val="20"/>
          <w:lang w:val="ky-KG"/>
        </w:rPr>
        <w:t>A36.</w:t>
      </w:r>
      <w:r w:rsidRPr="000E7F35">
        <w:rPr>
          <w:rFonts w:ascii="Times New Roman" w:hAnsi="Times New Roman"/>
          <w:sz w:val="20"/>
          <w:szCs w:val="20"/>
          <w:lang w:val="ky-KG"/>
        </w:rPr>
        <w:tab/>
      </w:r>
      <w:r w:rsidR="000E7F35" w:rsidRPr="005822B3">
        <w:rPr>
          <w:rFonts w:ascii="Times New Roman" w:eastAsia="Times New Roman" w:hAnsi="Times New Roman"/>
          <w:color w:val="000000"/>
          <w:sz w:val="20"/>
          <w:szCs w:val="20"/>
          <w:lang w:val="ky-KG"/>
        </w:rPr>
        <w:t>Ички аудиторлорго тапшырылышы мүмкүн болгон иштин мүнөзүн аныктоодо тышкы аудитор андай жумуштарды аткаруу чын эле максатка ылайыктуу болгон багыттар менен гана ишти чектөө үчүн абдан этият болушу керек. Аудитке түздөн-түз катышууга тартылган ички аудиторлорго тапшыруунун максатка ылайык келбеген иш-аракеттердин жана милдеттердин мисалдары өз ичине төмөнкүлөрдү камтыйт:</w:t>
      </w:r>
    </w:p>
    <w:p w:rsidR="00131DB8" w:rsidRPr="000E7F35" w:rsidRDefault="000E7F35">
      <w:pPr>
        <w:numPr>
          <w:ilvl w:val="0"/>
          <w:numId w:val="82"/>
        </w:numPr>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ак</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ниетсиз</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иш</w:t>
      </w:r>
      <w:r w:rsidRPr="000E7F35">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аракеттердин</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тобокелдиктерин</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талкуулоо</w:t>
      </w:r>
      <w:r w:rsidRPr="000E7F35">
        <w:rPr>
          <w:rFonts w:ascii="Times New Roman" w:eastAsia="Times New Roman" w:hAnsi="Times New Roman"/>
          <w:color w:val="000000"/>
          <w:sz w:val="20"/>
          <w:szCs w:val="20"/>
          <w:lang w:val="ru-RU"/>
        </w:rPr>
        <w:t>.</w:t>
      </w:r>
      <w:r w:rsidRPr="000E7F35">
        <w:rPr>
          <w:rFonts w:eastAsia="Times New Roman" w:cs="Calibri"/>
          <w:color w:val="000000"/>
          <w:sz w:val="20"/>
          <w:szCs w:val="20"/>
          <w:lang w:val="ru-RU"/>
        </w:rPr>
        <w:t xml:space="preserve"> </w:t>
      </w:r>
      <w:r w:rsidRPr="005822B3">
        <w:rPr>
          <w:rFonts w:ascii="Times New Roman" w:eastAsia="Times New Roman" w:hAnsi="Times New Roman"/>
          <w:color w:val="000000"/>
          <w:sz w:val="20"/>
          <w:szCs w:val="20"/>
          <w:lang w:val="ru-RU"/>
        </w:rPr>
        <w:t>Бирок</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тышкы</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АЭС</w:t>
      </w:r>
      <w:r w:rsidRPr="000E7F35">
        <w:rPr>
          <w:rFonts w:ascii="Times New Roman" w:eastAsia="Times New Roman" w:hAnsi="Times New Roman"/>
          <w:color w:val="000000"/>
          <w:sz w:val="20"/>
          <w:szCs w:val="20"/>
          <w:lang w:val="ru-RU"/>
        </w:rPr>
        <w:t xml:space="preserve"> 315</w:t>
      </w:r>
      <w:r>
        <w:rPr>
          <w:rFonts w:ascii="Times New Roman" w:eastAsia="Times New Roman" w:hAnsi="Times New Roman"/>
          <w:color w:val="000000"/>
          <w:sz w:val="20"/>
          <w:szCs w:val="20"/>
          <w:lang w:val="ru-RU"/>
        </w:rPr>
        <w:t>ке</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кайра</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каралган</w:t>
      </w:r>
      <w:r w:rsidRPr="000E7F35">
        <w:rPr>
          <w:rFonts w:ascii="Times New Roman" w:eastAsia="Times New Roman" w:hAnsi="Times New Roman"/>
          <w:color w:val="000000"/>
          <w:sz w:val="20"/>
          <w:szCs w:val="20"/>
          <w:lang w:val="ru-RU"/>
        </w:rPr>
        <w:t>)</w:t>
      </w:r>
      <w:r>
        <w:rPr>
          <w:rStyle w:val="a6"/>
          <w:rFonts w:ascii="Times New Roman" w:eastAsia="Times New Roman" w:hAnsi="Times New Roman"/>
          <w:color w:val="000000"/>
          <w:sz w:val="20"/>
          <w:szCs w:val="20"/>
          <w:lang w:val="ru-RU"/>
        </w:rPr>
        <w:footnoteReference w:id="29"/>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ылайык</w:t>
      </w:r>
      <w:r w:rsidRPr="000E7F35">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уюм</w:t>
      </w:r>
      <w:r w:rsidRPr="005822B3">
        <w:rPr>
          <w:rFonts w:ascii="Times New Roman" w:eastAsia="Times New Roman" w:hAnsi="Times New Roman"/>
          <w:color w:val="000000"/>
          <w:sz w:val="20"/>
          <w:szCs w:val="20"/>
          <w:lang w:val="ru-RU"/>
        </w:rPr>
        <w:t>дагы</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мындай</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тобокелдиктер</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жөнүндө</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ички</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аудиторлордон</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сурамжылай</w:t>
      </w:r>
      <w:r w:rsidRPr="000E7F35">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алат</w:t>
      </w:r>
      <w:r w:rsidRPr="000E7F35">
        <w:rPr>
          <w:rFonts w:ascii="Times New Roman" w:eastAsia="Times New Roman" w:hAnsi="Times New Roman"/>
          <w:color w:val="000000"/>
          <w:sz w:val="20"/>
          <w:szCs w:val="20"/>
          <w:lang w:val="ru-RU"/>
        </w:rPr>
        <w:t>;</w:t>
      </w:r>
    </w:p>
    <w:p w:rsidR="00131DB8" w:rsidRPr="007703C3" w:rsidRDefault="000E7F35">
      <w:pPr>
        <w:numPr>
          <w:ilvl w:val="0"/>
          <w:numId w:val="82"/>
        </w:numPr>
        <w:spacing w:before="120" w:after="0" w:line="240" w:lineRule="exact"/>
        <w:ind w:left="1267" w:hanging="547"/>
        <w:jc w:val="both"/>
        <w:rPr>
          <w:rFonts w:ascii="Times New Roman" w:hAnsi="Times New Roman"/>
          <w:sz w:val="20"/>
          <w:szCs w:val="20"/>
          <w:lang w:val="ru-RU"/>
        </w:rPr>
      </w:pPr>
      <w:r w:rsidRPr="005822B3">
        <w:rPr>
          <w:rFonts w:ascii="Times New Roman" w:eastAsia="Times New Roman" w:hAnsi="Times New Roman"/>
          <w:color w:val="000000"/>
          <w:sz w:val="20"/>
          <w:szCs w:val="20"/>
          <w:lang w:val="ru-RU"/>
        </w:rPr>
        <w:t>АЭС</w:t>
      </w:r>
      <w:r w:rsidRPr="007703C3">
        <w:rPr>
          <w:rFonts w:ascii="Times New Roman" w:eastAsia="Times New Roman" w:hAnsi="Times New Roman"/>
          <w:color w:val="000000"/>
          <w:sz w:val="20"/>
          <w:szCs w:val="20"/>
          <w:lang w:val="ru-RU"/>
        </w:rPr>
        <w:t xml:space="preserve"> 240</w:t>
      </w:r>
      <w:r w:rsidRPr="005822B3">
        <w:rPr>
          <w:rFonts w:ascii="Times New Roman" w:eastAsia="Times New Roman" w:hAnsi="Times New Roman"/>
          <w:color w:val="000000"/>
          <w:sz w:val="20"/>
          <w:szCs w:val="20"/>
          <w:lang w:val="ru-RU"/>
        </w:rPr>
        <w:t>ка</w:t>
      </w:r>
      <w:r w:rsidRPr="007703C3">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ылайык</w:t>
      </w:r>
      <w:r w:rsidRPr="007703C3">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жарыяланбаган</w:t>
      </w:r>
      <w:r w:rsidRPr="007703C3">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аудитордук</w:t>
      </w:r>
      <w:r w:rsidRPr="007703C3">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жол</w:t>
      </w:r>
      <w:r w:rsidRPr="007703C3">
        <w:rPr>
          <w:rFonts w:ascii="Times New Roman" w:eastAsia="Times New Roman" w:hAnsi="Times New Roman"/>
          <w:color w:val="000000"/>
          <w:sz w:val="20"/>
          <w:szCs w:val="20"/>
          <w:lang w:val="ru-RU"/>
        </w:rPr>
        <w:t>-</w:t>
      </w:r>
      <w:r w:rsidRPr="005822B3">
        <w:rPr>
          <w:rFonts w:ascii="Times New Roman" w:eastAsia="Times New Roman" w:hAnsi="Times New Roman"/>
          <w:color w:val="000000"/>
          <w:sz w:val="20"/>
          <w:szCs w:val="20"/>
          <w:lang w:val="ru-RU"/>
        </w:rPr>
        <w:t>жоболорду</w:t>
      </w:r>
      <w:r w:rsidRPr="007703C3">
        <w:rPr>
          <w:rFonts w:ascii="Times New Roman" w:eastAsia="Times New Roman" w:hAnsi="Times New Roman"/>
          <w:color w:val="000000"/>
          <w:sz w:val="20"/>
          <w:szCs w:val="20"/>
          <w:lang w:val="ru-RU"/>
        </w:rPr>
        <w:t xml:space="preserve"> </w:t>
      </w:r>
      <w:r w:rsidRPr="005822B3">
        <w:rPr>
          <w:rFonts w:ascii="Times New Roman" w:eastAsia="Times New Roman" w:hAnsi="Times New Roman"/>
          <w:color w:val="000000"/>
          <w:sz w:val="20"/>
          <w:szCs w:val="20"/>
          <w:lang w:val="ru-RU"/>
        </w:rPr>
        <w:t>аныктоо</w:t>
      </w:r>
      <w:r w:rsidRPr="007703C3">
        <w:rPr>
          <w:rFonts w:ascii="Times New Roman" w:eastAsia="Times New Roman" w:hAnsi="Times New Roman"/>
          <w:color w:val="000000"/>
          <w:sz w:val="20"/>
          <w:szCs w:val="20"/>
          <w:lang w:val="ru-RU"/>
        </w:rPr>
        <w:t>.</w:t>
      </w:r>
    </w:p>
    <w:p w:rsidR="00131DB8" w:rsidRPr="007703C3" w:rsidRDefault="006D3928">
      <w:pPr>
        <w:spacing w:before="120" w:after="0" w:line="240" w:lineRule="exact"/>
        <w:ind w:left="734" w:hanging="547"/>
        <w:jc w:val="both"/>
        <w:rPr>
          <w:rFonts w:ascii="Times New Roman" w:hAnsi="Times New Roman"/>
          <w:b/>
          <w:sz w:val="20"/>
          <w:szCs w:val="20"/>
          <w:lang w:val="ru-RU"/>
        </w:rPr>
      </w:pPr>
      <w:r>
        <w:rPr>
          <w:rFonts w:ascii="Times New Roman" w:hAnsi="Times New Roman"/>
          <w:sz w:val="20"/>
          <w:szCs w:val="20"/>
        </w:rPr>
        <w:t>A</w:t>
      </w:r>
      <w:r w:rsidRPr="007703C3">
        <w:rPr>
          <w:rFonts w:ascii="Times New Roman" w:hAnsi="Times New Roman"/>
          <w:sz w:val="20"/>
          <w:szCs w:val="20"/>
          <w:lang w:val="ru-RU"/>
        </w:rPr>
        <w:t>37.</w:t>
      </w:r>
      <w:r w:rsidRPr="007703C3">
        <w:rPr>
          <w:rFonts w:ascii="Times New Roman" w:hAnsi="Times New Roman"/>
          <w:sz w:val="20"/>
          <w:szCs w:val="20"/>
          <w:lang w:val="ru-RU"/>
        </w:rPr>
        <w:tab/>
      </w:r>
      <w:r w:rsidR="007703C3" w:rsidRPr="007703C3">
        <w:rPr>
          <w:rFonts w:ascii="Times New Roman" w:eastAsia="Times New Roman" w:hAnsi="Times New Roman"/>
          <w:color w:val="000000"/>
          <w:sz w:val="20"/>
          <w:szCs w:val="20"/>
          <w:lang w:val="ru-RU"/>
        </w:rPr>
        <w:t>Ошондой эле, АЭС 505</w:t>
      </w:r>
      <w:r w:rsidR="007703C3">
        <w:rPr>
          <w:rFonts w:ascii="Times New Roman" w:eastAsia="Times New Roman" w:hAnsi="Times New Roman"/>
          <w:color w:val="000000"/>
          <w:sz w:val="20"/>
          <w:szCs w:val="20"/>
          <w:lang w:val="kk-KZ"/>
        </w:rPr>
        <w:t>ке</w:t>
      </w:r>
      <w:r w:rsidR="007703C3">
        <w:rPr>
          <w:rStyle w:val="a6"/>
          <w:rFonts w:ascii="Times New Roman" w:eastAsia="Times New Roman" w:hAnsi="Times New Roman"/>
          <w:color w:val="000000"/>
          <w:sz w:val="20"/>
          <w:szCs w:val="20"/>
          <w:lang w:val="kk-KZ"/>
        </w:rPr>
        <w:footnoteReference w:id="30"/>
      </w:r>
      <w:r w:rsidR="007703C3" w:rsidRPr="007703C3">
        <w:rPr>
          <w:rFonts w:ascii="Times New Roman" w:eastAsia="Times New Roman" w:hAnsi="Times New Roman"/>
          <w:color w:val="000000"/>
          <w:sz w:val="20"/>
          <w:szCs w:val="20"/>
          <w:lang w:val="ru-RU"/>
        </w:rPr>
        <w:t xml:space="preserve"> ылайык, тышкы аудитор тышкы ырастоолорду алуу үчүн суроо-талаптарды өз алдынча контроль жүргүзүүгө жана тышкы ырастоо жол-жоболорунун натыйжаларын баалоого милдеттүү болгондуктан, бул милдетти ички аудиторлорго жүктөө да максатка ылайыксыз болот.</w:t>
      </w:r>
      <w:r w:rsidR="007703C3" w:rsidRPr="007703C3">
        <w:rPr>
          <w:rFonts w:ascii="Arial" w:eastAsia="Times New Roman" w:hAnsi="Arial" w:cs="Arial"/>
          <w:color w:val="000000"/>
          <w:sz w:val="20"/>
          <w:szCs w:val="20"/>
          <w:lang w:val="ru-RU"/>
        </w:rPr>
        <w:t xml:space="preserve"> </w:t>
      </w:r>
      <w:r w:rsidR="007703C3" w:rsidRPr="007703C3">
        <w:rPr>
          <w:rFonts w:ascii="Times New Roman" w:eastAsia="Times New Roman" w:hAnsi="Times New Roman"/>
          <w:color w:val="000000"/>
          <w:sz w:val="20"/>
          <w:szCs w:val="20"/>
          <w:lang w:val="ru-RU"/>
        </w:rPr>
        <w:t>Бирок, ички аудиторлор суроо-жооптордо табылган айырмачылыктар боюнча тышкы аудитордун чечим кабыл алуусу үчүн зарыл болгон маалыматтарды чогултууга жардам берет.</w:t>
      </w:r>
    </w:p>
    <w:p w:rsidR="007703C3" w:rsidRDefault="006D3928">
      <w:pPr>
        <w:spacing w:before="120" w:after="0" w:line="240" w:lineRule="exact"/>
        <w:ind w:left="734" w:hanging="547"/>
        <w:jc w:val="both"/>
        <w:rPr>
          <w:rFonts w:ascii="Times New Roman" w:eastAsia="Times New Roman" w:hAnsi="Times New Roman"/>
          <w:color w:val="000000"/>
          <w:sz w:val="20"/>
          <w:szCs w:val="20"/>
          <w:lang w:val="ru-RU"/>
        </w:rPr>
      </w:pPr>
      <w:r>
        <w:rPr>
          <w:rFonts w:ascii="Times New Roman" w:hAnsi="Times New Roman"/>
          <w:sz w:val="20"/>
          <w:szCs w:val="20"/>
        </w:rPr>
        <w:t>A</w:t>
      </w:r>
      <w:r w:rsidRPr="007703C3">
        <w:rPr>
          <w:rFonts w:ascii="Times New Roman" w:hAnsi="Times New Roman"/>
          <w:sz w:val="20"/>
          <w:szCs w:val="20"/>
          <w:lang w:val="ru-RU"/>
        </w:rPr>
        <w:t>38.</w:t>
      </w:r>
      <w:r w:rsidRPr="007703C3">
        <w:rPr>
          <w:rFonts w:ascii="Times New Roman" w:hAnsi="Times New Roman"/>
          <w:sz w:val="20"/>
          <w:szCs w:val="20"/>
          <w:lang w:val="ru-RU"/>
        </w:rPr>
        <w:tab/>
      </w:r>
      <w:r w:rsidR="007703C3" w:rsidRPr="007703C3">
        <w:rPr>
          <w:rFonts w:ascii="Times New Roman" w:eastAsia="Times New Roman" w:hAnsi="Times New Roman"/>
          <w:color w:val="000000"/>
          <w:sz w:val="20"/>
          <w:szCs w:val="20"/>
          <w:lang w:val="ru-RU"/>
        </w:rPr>
        <w:t>Зарыл болгон ой жүгүртүү</w:t>
      </w:r>
      <w:r w:rsidR="007703C3">
        <w:rPr>
          <w:rFonts w:ascii="Times New Roman" w:eastAsia="Times New Roman" w:hAnsi="Times New Roman"/>
          <w:color w:val="000000"/>
          <w:sz w:val="20"/>
          <w:szCs w:val="20"/>
          <w:lang w:val="kk-KZ"/>
        </w:rPr>
        <w:t>н</w:t>
      </w:r>
      <w:r w:rsidR="007703C3" w:rsidRPr="007703C3">
        <w:rPr>
          <w:rFonts w:ascii="Times New Roman" w:eastAsia="Times New Roman" w:hAnsi="Times New Roman"/>
          <w:color w:val="000000"/>
          <w:sz w:val="20"/>
          <w:szCs w:val="20"/>
          <w:lang w:val="ru-RU"/>
        </w:rPr>
        <w:t>үн көлөмү, ошондой эле олуттуу бурмалоо тобокел</w:t>
      </w:r>
      <w:r w:rsidR="007703C3">
        <w:rPr>
          <w:rFonts w:ascii="Times New Roman" w:eastAsia="Times New Roman" w:hAnsi="Times New Roman"/>
          <w:color w:val="000000"/>
          <w:sz w:val="20"/>
          <w:szCs w:val="20"/>
          <w:lang w:val="kk-KZ"/>
        </w:rPr>
        <w:t>диги</w:t>
      </w:r>
      <w:r w:rsidR="007703C3" w:rsidRPr="007703C3">
        <w:rPr>
          <w:rFonts w:ascii="Times New Roman" w:eastAsia="Times New Roman" w:hAnsi="Times New Roman"/>
          <w:color w:val="000000"/>
          <w:sz w:val="20"/>
          <w:szCs w:val="20"/>
          <w:lang w:val="ru-RU"/>
        </w:rPr>
        <w:t xml:space="preserve"> да түздөн-түз катышууга тартылган ички аудиторлорго тапшырылышы мүмкүн болгон ишти аныктоодо мааниге ээ. Мисалы, дебитордук карызды баалоо жогорулатылган тобокелдиктин бөлүгү </w:t>
      </w:r>
      <w:r w:rsidR="007703C3" w:rsidRPr="007703C3">
        <w:rPr>
          <w:rFonts w:ascii="Times New Roman" w:eastAsia="Times New Roman" w:hAnsi="Times New Roman"/>
          <w:color w:val="000000"/>
          <w:sz w:val="20"/>
          <w:szCs w:val="20"/>
          <w:lang w:val="ru-RU"/>
        </w:rPr>
        <w:lastRenderedPageBreak/>
        <w:t>катары каралса, тышкы аудитор түздөн-түз катышууга тартылган ички аудиторго карыздын пайда болуу мөөнөтүнүн тууралыгын текше</w:t>
      </w:r>
      <w:r w:rsidR="007703C3">
        <w:rPr>
          <w:rFonts w:ascii="Times New Roman" w:eastAsia="Times New Roman" w:hAnsi="Times New Roman"/>
          <w:color w:val="000000"/>
          <w:sz w:val="20"/>
          <w:szCs w:val="20"/>
          <w:lang w:val="ru-RU"/>
        </w:rPr>
        <w:t xml:space="preserve">рүүнү тапшырышы мүмкүн. Бирок, </w:t>
      </w:r>
      <w:r w:rsidR="007703C3" w:rsidRPr="007703C3">
        <w:rPr>
          <w:rFonts w:ascii="Times New Roman" w:eastAsia="Times New Roman" w:hAnsi="Times New Roman"/>
          <w:color w:val="000000"/>
          <w:sz w:val="20"/>
          <w:szCs w:val="20"/>
          <w:lang w:val="ru-RU"/>
        </w:rPr>
        <w:t>пайда болуу мөөнөттөрүнүн негизинде жүргүзүлүүчү дебитордук карыздар боюнча резервдин жетиштүүлүгүн баалоо, чектен чыккан ой жүгүртүүлөрдү чыгарууну болжолдойт, бул жол-жобону аудитке түздөн-түз катышкан ички аудиторго тапшыруу максатка ылайыксыз болот.</w:t>
      </w:r>
    </w:p>
    <w:p w:rsidR="00131DB8" w:rsidRPr="007703C3" w:rsidRDefault="006D3928">
      <w:pPr>
        <w:spacing w:before="120" w:after="0" w:line="240" w:lineRule="exact"/>
        <w:ind w:left="734" w:hanging="547"/>
        <w:jc w:val="both"/>
        <w:rPr>
          <w:rFonts w:ascii="Times New Roman" w:hAnsi="Times New Roman"/>
          <w:b/>
          <w:sz w:val="20"/>
          <w:szCs w:val="20"/>
          <w:lang w:val="ru-RU"/>
        </w:rPr>
      </w:pPr>
      <w:r>
        <w:rPr>
          <w:rFonts w:ascii="Times New Roman" w:eastAsia="MS Mincho" w:hAnsi="Times New Roman"/>
          <w:spacing w:val="-4"/>
          <w:sz w:val="20"/>
          <w:szCs w:val="20"/>
          <w:lang w:eastAsia="ja-JP"/>
        </w:rPr>
        <w:t>A</w:t>
      </w:r>
      <w:r w:rsidRPr="007703C3">
        <w:rPr>
          <w:rFonts w:ascii="Times New Roman" w:eastAsia="MS Mincho" w:hAnsi="Times New Roman"/>
          <w:spacing w:val="-4"/>
          <w:sz w:val="20"/>
          <w:szCs w:val="20"/>
          <w:lang w:val="ru-RU" w:eastAsia="ja-JP"/>
        </w:rPr>
        <w:t>39.</w:t>
      </w:r>
      <w:r w:rsidRPr="007703C3">
        <w:rPr>
          <w:rFonts w:ascii="Times New Roman" w:eastAsia="MS Mincho" w:hAnsi="Times New Roman"/>
          <w:spacing w:val="-4"/>
          <w:sz w:val="20"/>
          <w:szCs w:val="20"/>
          <w:lang w:val="ru-RU" w:eastAsia="ja-JP"/>
        </w:rPr>
        <w:tab/>
      </w:r>
      <w:r w:rsidR="007703C3" w:rsidRPr="007703C3">
        <w:rPr>
          <w:rFonts w:ascii="Times New Roman" w:eastAsia="Times New Roman" w:hAnsi="Times New Roman"/>
          <w:color w:val="000000"/>
          <w:sz w:val="20"/>
          <w:szCs w:val="20"/>
          <w:lang w:val="ru-RU"/>
        </w:rPr>
        <w:t>Жетекчилик кылуу, көзөмөлдөө жана текшерүү тышкы аудитор тарабынан ишке ашырылганына карабастан,</w:t>
      </w:r>
      <w:r w:rsidR="007703C3" w:rsidRPr="007703C3">
        <w:rPr>
          <w:rFonts w:ascii="Arial" w:eastAsia="Times New Roman" w:hAnsi="Arial" w:cs="Arial"/>
          <w:color w:val="000000"/>
          <w:sz w:val="20"/>
          <w:szCs w:val="20"/>
          <w:lang w:val="ru-RU"/>
        </w:rPr>
        <w:t xml:space="preserve"> </w:t>
      </w:r>
      <w:r w:rsidR="007703C3" w:rsidRPr="007703C3">
        <w:rPr>
          <w:rFonts w:ascii="Times New Roman" w:eastAsia="Times New Roman" w:hAnsi="Times New Roman"/>
          <w:color w:val="000000"/>
          <w:sz w:val="20"/>
          <w:szCs w:val="20"/>
          <w:lang w:val="ru-RU"/>
        </w:rPr>
        <w:t>түздөн-түз катышууга тартылган ички аудиторлордун ишин ашкере пайдалануу, аудитордук тапшырманы аткарууда тышкы аудитордун көз карандысыздыгын кабылдоосуна терс таасирин тийгизиши мүмкүн.</w:t>
      </w:r>
    </w:p>
    <w:p w:rsidR="00131DB8" w:rsidRPr="007703C3" w:rsidRDefault="007703C3" w:rsidP="007703C3">
      <w:pPr>
        <w:spacing w:before="180" w:after="0" w:line="240" w:lineRule="exact"/>
        <w:jc w:val="both"/>
        <w:rPr>
          <w:rFonts w:ascii="Times New Roman" w:eastAsia="MS Mincho" w:hAnsi="Times New Roman"/>
          <w:b/>
          <w:spacing w:val="-4"/>
          <w:sz w:val="20"/>
          <w:szCs w:val="20"/>
          <w:lang w:val="ru-RU" w:eastAsia="ja-JP"/>
        </w:rPr>
      </w:pPr>
      <w:r w:rsidRPr="005822B3">
        <w:rPr>
          <w:rFonts w:ascii="Times New Roman" w:eastAsia="Times New Roman" w:hAnsi="Times New Roman"/>
          <w:b/>
          <w:bCs/>
          <w:color w:val="000000"/>
          <w:sz w:val="20"/>
          <w:szCs w:val="20"/>
          <w:lang w:val="ru-RU"/>
        </w:rPr>
        <w:t>Аудитке</w:t>
      </w:r>
      <w:r w:rsidRPr="007703C3">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түздөн</w:t>
      </w:r>
      <w:r w:rsidRPr="007703C3">
        <w:rPr>
          <w:rFonts w:ascii="Times New Roman" w:eastAsia="Times New Roman" w:hAnsi="Times New Roman"/>
          <w:b/>
          <w:bCs/>
          <w:color w:val="000000"/>
          <w:sz w:val="20"/>
          <w:szCs w:val="20"/>
          <w:lang w:val="ru-RU"/>
        </w:rPr>
        <w:t>-</w:t>
      </w:r>
      <w:r w:rsidRPr="005822B3">
        <w:rPr>
          <w:rFonts w:ascii="Times New Roman" w:eastAsia="Times New Roman" w:hAnsi="Times New Roman"/>
          <w:b/>
          <w:bCs/>
          <w:color w:val="000000"/>
          <w:sz w:val="20"/>
          <w:szCs w:val="20"/>
          <w:lang w:val="ru-RU"/>
        </w:rPr>
        <w:t>түз</w:t>
      </w:r>
      <w:r w:rsidRPr="007703C3">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катышууга</w:t>
      </w:r>
      <w:r w:rsidRPr="007703C3">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ички</w:t>
      </w:r>
      <w:r w:rsidRPr="007703C3">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аудиторлорду</w:t>
      </w:r>
      <w:r w:rsidRPr="007703C3">
        <w:rPr>
          <w:rFonts w:ascii="Times New Roman" w:eastAsia="Times New Roman" w:hAnsi="Times New Roman"/>
          <w:b/>
          <w:bCs/>
          <w:color w:val="000000"/>
          <w:sz w:val="20"/>
          <w:szCs w:val="20"/>
          <w:lang w:val="ru-RU"/>
        </w:rPr>
        <w:t xml:space="preserve"> </w:t>
      </w:r>
      <w:r w:rsidRPr="005822B3">
        <w:rPr>
          <w:rFonts w:ascii="Times New Roman" w:eastAsia="Times New Roman" w:hAnsi="Times New Roman"/>
          <w:b/>
          <w:bCs/>
          <w:color w:val="000000"/>
          <w:sz w:val="20"/>
          <w:szCs w:val="20"/>
          <w:lang w:val="ru-RU"/>
        </w:rPr>
        <w:t>тартуу</w:t>
      </w:r>
      <w:r w:rsidRPr="007703C3">
        <w:rPr>
          <w:rFonts w:ascii="Times New Roman" w:eastAsia="Times New Roman" w:hAnsi="Times New Roman"/>
          <w:b/>
          <w:bCs/>
          <w:color w:val="000000"/>
          <w:sz w:val="20"/>
          <w:szCs w:val="20"/>
          <w:lang w:val="ru-RU"/>
        </w:rPr>
        <w:t xml:space="preserve"> </w:t>
      </w:r>
      <w:r w:rsidRPr="007703C3">
        <w:rPr>
          <w:rFonts w:ascii="Times New Roman" w:eastAsia="Times New Roman" w:hAnsi="Times New Roman"/>
          <w:bCs/>
          <w:color w:val="000000"/>
          <w:sz w:val="20"/>
          <w:szCs w:val="20"/>
          <w:lang w:val="ru-RU"/>
        </w:rPr>
        <w:t>(34-</w:t>
      </w:r>
      <w:r w:rsidRPr="007D283B">
        <w:rPr>
          <w:rFonts w:ascii="Times New Roman" w:eastAsia="Times New Roman" w:hAnsi="Times New Roman"/>
          <w:bCs/>
          <w:color w:val="000000"/>
          <w:sz w:val="20"/>
          <w:szCs w:val="20"/>
          <w:lang w:val="ru-RU"/>
        </w:rPr>
        <w:t>пунктун</w:t>
      </w:r>
      <w:r w:rsidRPr="007703C3">
        <w:rPr>
          <w:rFonts w:ascii="Times New Roman" w:eastAsia="Times New Roman" w:hAnsi="Times New Roman"/>
          <w:bCs/>
          <w:color w:val="000000"/>
          <w:sz w:val="20"/>
          <w:szCs w:val="20"/>
          <w:lang w:val="ru-RU"/>
        </w:rPr>
        <w:t xml:space="preserve"> </w:t>
      </w:r>
      <w:r w:rsidRPr="007D283B">
        <w:rPr>
          <w:rFonts w:ascii="Times New Roman" w:eastAsia="Times New Roman" w:hAnsi="Times New Roman"/>
          <w:bCs/>
          <w:color w:val="000000"/>
          <w:sz w:val="20"/>
          <w:szCs w:val="20"/>
          <w:lang w:val="ru-RU"/>
        </w:rPr>
        <w:t>караңыз</w:t>
      </w:r>
      <w:r w:rsidRPr="007703C3">
        <w:rPr>
          <w:rFonts w:ascii="Times New Roman" w:eastAsia="Times New Roman" w:hAnsi="Times New Roman"/>
          <w:bCs/>
          <w:color w:val="000000"/>
          <w:sz w:val="20"/>
          <w:szCs w:val="20"/>
          <w:lang w:val="ru-RU"/>
        </w:rPr>
        <w:t>)</w:t>
      </w:r>
    </w:p>
    <w:p w:rsidR="00131DB8" w:rsidRPr="007703C3" w:rsidRDefault="006D3928">
      <w:pPr>
        <w:spacing w:before="120" w:after="0" w:line="240" w:lineRule="exact"/>
        <w:ind w:left="734" w:hanging="547"/>
        <w:jc w:val="both"/>
        <w:rPr>
          <w:rFonts w:ascii="Times New Roman" w:eastAsia="MS Mincho" w:hAnsi="Times New Roman"/>
          <w:spacing w:val="-4"/>
          <w:sz w:val="20"/>
          <w:szCs w:val="20"/>
          <w:lang w:val="ru-RU" w:eastAsia="ja-JP"/>
        </w:rPr>
      </w:pPr>
      <w:r>
        <w:rPr>
          <w:rFonts w:ascii="Times New Roman" w:eastAsia="MS Mincho" w:hAnsi="Times New Roman"/>
          <w:spacing w:val="-4"/>
          <w:sz w:val="20"/>
          <w:szCs w:val="20"/>
          <w:lang w:eastAsia="ja-JP"/>
        </w:rPr>
        <w:t>A</w:t>
      </w:r>
      <w:r w:rsidRPr="007703C3">
        <w:rPr>
          <w:rFonts w:ascii="Times New Roman" w:eastAsia="MS Mincho" w:hAnsi="Times New Roman"/>
          <w:spacing w:val="-4"/>
          <w:sz w:val="20"/>
          <w:szCs w:val="20"/>
          <w:lang w:val="ru-RU" w:eastAsia="ja-JP"/>
        </w:rPr>
        <w:t>40.</w:t>
      </w:r>
      <w:r w:rsidRPr="007703C3">
        <w:rPr>
          <w:rFonts w:ascii="Times New Roman" w:eastAsia="MS Mincho" w:hAnsi="Times New Roman"/>
          <w:spacing w:val="-4"/>
          <w:sz w:val="20"/>
          <w:szCs w:val="20"/>
          <w:lang w:val="ru-RU" w:eastAsia="ja-JP"/>
        </w:rPr>
        <w:tab/>
      </w:r>
      <w:r w:rsidR="007703C3" w:rsidRPr="007703C3">
        <w:rPr>
          <w:rFonts w:ascii="Times New Roman" w:eastAsia="Times New Roman" w:hAnsi="Times New Roman"/>
          <w:color w:val="000000"/>
          <w:sz w:val="20"/>
          <w:szCs w:val="20"/>
          <w:lang w:val="ru-RU"/>
        </w:rPr>
        <w:t>Финансылык отчеттуулукка карата пикирин билдирүүдө тышкы аудиторго карата коюлуучу милдеттүү талап болуп саналган,</w:t>
      </w:r>
      <w:r w:rsidR="007703C3" w:rsidRPr="007703C3">
        <w:rPr>
          <w:rFonts w:ascii="Arial" w:eastAsia="Times New Roman" w:hAnsi="Arial" w:cs="Arial"/>
          <w:color w:val="000000"/>
          <w:sz w:val="20"/>
          <w:szCs w:val="20"/>
          <w:lang w:val="ru-RU"/>
        </w:rPr>
        <w:t xml:space="preserve"> </w:t>
      </w:r>
      <w:r w:rsidR="007703C3" w:rsidRPr="007D283B">
        <w:rPr>
          <w:rFonts w:ascii="Arial" w:eastAsia="Times New Roman" w:hAnsi="Arial" w:cs="Arial"/>
          <w:color w:val="000000"/>
          <w:sz w:val="20"/>
          <w:szCs w:val="20"/>
          <w:lang w:val="kk-KZ"/>
        </w:rPr>
        <w:t>и</w:t>
      </w:r>
      <w:r w:rsidR="007703C3" w:rsidRPr="007703C3">
        <w:rPr>
          <w:rFonts w:ascii="Times New Roman" w:eastAsia="Times New Roman" w:hAnsi="Times New Roman"/>
          <w:color w:val="000000"/>
          <w:sz w:val="20"/>
          <w:szCs w:val="20"/>
          <w:lang w:val="ru-RU"/>
        </w:rPr>
        <w:t>чки аудит кызматынын кызматкерлери ишканага карата көз карандысыз адамдар болгондуктан,</w:t>
      </w:r>
      <w:r w:rsidR="007703C3" w:rsidRPr="007703C3">
        <w:rPr>
          <w:rFonts w:ascii="Arial" w:eastAsia="Times New Roman" w:hAnsi="Arial" w:cs="Arial"/>
          <w:color w:val="000000"/>
          <w:sz w:val="20"/>
          <w:szCs w:val="20"/>
          <w:lang w:val="ru-RU"/>
        </w:rPr>
        <w:t xml:space="preserve"> </w:t>
      </w:r>
      <w:r w:rsidR="007703C3" w:rsidRPr="007703C3">
        <w:rPr>
          <w:rFonts w:ascii="Times New Roman" w:eastAsia="Times New Roman" w:hAnsi="Times New Roman"/>
          <w:color w:val="000000"/>
          <w:sz w:val="20"/>
          <w:szCs w:val="20"/>
          <w:lang w:val="ru-RU"/>
        </w:rPr>
        <w:t xml:space="preserve">түздөн-түз катышууга тартылган ички аудиторлордун ишин жетектөө, көзөмөлдөө жана </w:t>
      </w:r>
      <w:r w:rsidR="007703C3">
        <w:rPr>
          <w:rFonts w:ascii="Times New Roman" w:eastAsia="Times New Roman" w:hAnsi="Times New Roman"/>
          <w:color w:val="000000"/>
          <w:sz w:val="20"/>
          <w:szCs w:val="20"/>
          <w:lang w:val="kk-KZ"/>
        </w:rPr>
        <w:t xml:space="preserve">текшерүү </w:t>
      </w:r>
      <w:r w:rsidR="007703C3" w:rsidRPr="007703C3">
        <w:rPr>
          <w:rFonts w:ascii="Times New Roman" w:eastAsia="Times New Roman" w:hAnsi="Times New Roman"/>
          <w:color w:val="000000"/>
          <w:sz w:val="20"/>
          <w:szCs w:val="20"/>
          <w:lang w:val="ru-RU"/>
        </w:rPr>
        <w:t>тышкы аудитор тарабынан, эреже катары, аудитордук топ аткарган жумушка караганда башкачараак жана кеңири ишке ашырылат.</w:t>
      </w:r>
    </w:p>
    <w:p w:rsidR="00131DB8" w:rsidRPr="007703C3" w:rsidRDefault="006D3928">
      <w:pPr>
        <w:spacing w:before="120" w:after="0" w:line="240" w:lineRule="exact"/>
        <w:ind w:left="734" w:hanging="547"/>
        <w:jc w:val="both"/>
        <w:rPr>
          <w:rFonts w:ascii="Times New Roman" w:eastAsia="MS Mincho" w:hAnsi="Times New Roman"/>
          <w:sz w:val="20"/>
          <w:szCs w:val="20"/>
          <w:lang w:val="ru-RU" w:eastAsia="ja-JP"/>
        </w:rPr>
      </w:pPr>
      <w:r>
        <w:rPr>
          <w:rFonts w:ascii="Times New Roman" w:hAnsi="Times New Roman"/>
          <w:sz w:val="20"/>
          <w:szCs w:val="20"/>
        </w:rPr>
        <w:t>A</w:t>
      </w:r>
      <w:r w:rsidRPr="007703C3">
        <w:rPr>
          <w:rFonts w:ascii="Times New Roman" w:hAnsi="Times New Roman"/>
          <w:sz w:val="20"/>
          <w:szCs w:val="20"/>
          <w:lang w:val="ru-RU"/>
        </w:rPr>
        <w:t>41.</w:t>
      </w:r>
      <w:r w:rsidRPr="007703C3">
        <w:rPr>
          <w:rFonts w:ascii="Times New Roman" w:hAnsi="Times New Roman"/>
          <w:sz w:val="20"/>
          <w:szCs w:val="20"/>
          <w:lang w:val="ru-RU"/>
        </w:rPr>
        <w:tab/>
      </w:r>
      <w:r w:rsidR="007703C3" w:rsidRPr="007703C3">
        <w:rPr>
          <w:rFonts w:ascii="Times New Roman" w:eastAsia="Times New Roman" w:hAnsi="Times New Roman"/>
          <w:color w:val="000000"/>
          <w:sz w:val="20"/>
          <w:szCs w:val="20"/>
          <w:lang w:val="ru-RU"/>
        </w:rPr>
        <w:t>Ички аудиторлордун ишине жетекчилик кылуу менен, тышкы аудитор ички аудиторлорго, алар ага аудит жүргүзүүдө табылган кандайдыр бир бухгалтердик жана аудитордук маселелерди жеткиришин эсине салышы мүмкүн.</w:t>
      </w:r>
      <w:r w:rsidR="007703C3" w:rsidRPr="007703C3">
        <w:rPr>
          <w:rFonts w:ascii="Arial" w:eastAsia="Times New Roman" w:hAnsi="Arial" w:cs="Arial"/>
          <w:color w:val="000000"/>
          <w:sz w:val="20"/>
          <w:szCs w:val="20"/>
          <w:lang w:val="ru-RU"/>
        </w:rPr>
        <w:t xml:space="preserve"> </w:t>
      </w:r>
      <w:r w:rsidR="007703C3" w:rsidRPr="007703C3">
        <w:rPr>
          <w:rFonts w:ascii="Times New Roman" w:eastAsia="Times New Roman" w:hAnsi="Times New Roman"/>
          <w:color w:val="000000"/>
          <w:sz w:val="20"/>
          <w:szCs w:val="20"/>
          <w:lang w:val="ru-RU"/>
        </w:rPr>
        <w:t>Ички аудиторлор тарабынан аткарылган иштерди карап чыгууда тышкы аудитор, башка нерселер менен катар, алынган аудитордук далилдер конкреттүү жагдайларда жетиштүү жана т</w:t>
      </w:r>
      <w:r w:rsidR="007703C3">
        <w:rPr>
          <w:rFonts w:ascii="Times New Roman" w:eastAsia="Times New Roman" w:hAnsi="Times New Roman"/>
          <w:color w:val="000000"/>
          <w:sz w:val="20"/>
          <w:szCs w:val="20"/>
          <w:lang w:val="kk-KZ"/>
        </w:rPr>
        <w:t xml:space="preserve">алаптагыдай </w:t>
      </w:r>
      <w:r w:rsidR="007703C3" w:rsidRPr="007703C3">
        <w:rPr>
          <w:rFonts w:ascii="Times New Roman" w:eastAsia="Times New Roman" w:hAnsi="Times New Roman"/>
          <w:color w:val="000000"/>
          <w:sz w:val="20"/>
          <w:szCs w:val="20"/>
          <w:lang w:val="ru-RU"/>
        </w:rPr>
        <w:t xml:space="preserve">болуп саналабы жана алар жасаган </w:t>
      </w:r>
      <w:r w:rsidR="007703C3">
        <w:rPr>
          <w:rFonts w:ascii="Times New Roman" w:eastAsia="Times New Roman" w:hAnsi="Times New Roman"/>
          <w:color w:val="000000"/>
          <w:sz w:val="20"/>
          <w:szCs w:val="20"/>
          <w:lang w:val="kk-KZ"/>
        </w:rPr>
        <w:t xml:space="preserve">тыянактар </w:t>
      </w:r>
      <w:r w:rsidR="007703C3" w:rsidRPr="007703C3">
        <w:rPr>
          <w:rFonts w:ascii="Times New Roman" w:eastAsia="Times New Roman" w:hAnsi="Times New Roman"/>
          <w:color w:val="000000"/>
          <w:sz w:val="20"/>
          <w:szCs w:val="20"/>
          <w:lang w:val="ru-RU"/>
        </w:rPr>
        <w:t>ырасталабы карап чыгышы керек.</w:t>
      </w:r>
    </w:p>
    <w:p w:rsidR="00131DB8" w:rsidRPr="007703C3" w:rsidRDefault="00131DB8">
      <w:pPr>
        <w:spacing w:before="120"/>
        <w:rPr>
          <w:rFonts w:ascii="Times New Roman" w:hAnsi="Times New Roman"/>
          <w:sz w:val="20"/>
          <w:szCs w:val="20"/>
          <w:lang w:val="ru-RU"/>
        </w:rPr>
      </w:pPr>
    </w:p>
    <w:sectPr w:rsidR="00131DB8" w:rsidRPr="007703C3" w:rsidSect="00405008">
      <w:headerReference w:type="even" r:id="rId8"/>
      <w:headerReference w:type="default" r:id="rId9"/>
      <w:footerReference w:type="even" r:id="rId10"/>
      <w:footerReference w:type="default" r:id="rId11"/>
      <w:footerReference w:type="first" r:id="rId12"/>
      <w:pgSz w:w="8640" w:h="12960" w:code="1"/>
      <w:pgMar w:top="1080" w:right="720" w:bottom="1080" w:left="720" w:header="360" w:footer="720" w:gutter="360"/>
      <w:pgNumType w:start="6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E6" w:rsidRDefault="008355E6">
      <w:pPr>
        <w:spacing w:line="240" w:lineRule="auto"/>
      </w:pPr>
      <w:r>
        <w:separator/>
      </w:r>
    </w:p>
  </w:endnote>
  <w:endnote w:type="continuationSeparator" w:id="0">
    <w:p w:rsidR="008355E6" w:rsidRDefault="00835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slon 540 LT Std">
    <w:panose1 w:val="00000000000000000000"/>
    <w:charset w:val="00"/>
    <w:family w:val="roman"/>
    <w:notTrueType/>
    <w:pitch w:val="variable"/>
    <w:sig w:usb0="800000AF" w:usb1="5000204A" w:usb2="00000000" w:usb3="00000000" w:csb0="00000001" w:csb1="00000000"/>
  </w:font>
  <w:font w:name="Tahoma">
    <w:panose1 w:val="020B0604030504040204"/>
    <w:charset w:val="CC"/>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charset w:val="00"/>
    <w:family w:val="roman"/>
    <w:pitch w:val="variable"/>
    <w:sig w:usb0="20007A87" w:usb1="80000000" w:usb2="00000008"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DA" w:rsidRDefault="000F0DDA">
    <w:pPr>
      <w:pStyle w:val="af4"/>
      <w:framePr w:wrap="around" w:vAnchor="text" w:hAnchor="margin" w:xAlign="center" w:y="1"/>
      <w:rPr>
        <w:rStyle w:val="af6"/>
        <w:rFonts w:ascii="Times New Roman" w:hAnsi="Times New Roman"/>
        <w:szCs w:val="16"/>
      </w:rPr>
    </w:pPr>
    <w:r>
      <w:rPr>
        <w:rStyle w:val="af6"/>
        <w:rFonts w:ascii="Times New Roman" w:hAnsi="Times New Roman"/>
        <w:szCs w:val="16"/>
      </w:rPr>
      <w:fldChar w:fldCharType="begin"/>
    </w:r>
    <w:r>
      <w:rPr>
        <w:rStyle w:val="af6"/>
        <w:rFonts w:ascii="Times New Roman" w:hAnsi="Times New Roman"/>
        <w:szCs w:val="16"/>
      </w:rPr>
      <w:instrText xml:space="preserve">PAGE  </w:instrText>
    </w:r>
    <w:r>
      <w:rPr>
        <w:rStyle w:val="af6"/>
        <w:rFonts w:ascii="Times New Roman" w:hAnsi="Times New Roman"/>
        <w:szCs w:val="16"/>
      </w:rPr>
      <w:fldChar w:fldCharType="separate"/>
    </w:r>
    <w:r w:rsidR="001976AE">
      <w:rPr>
        <w:rStyle w:val="af6"/>
        <w:rFonts w:ascii="Times New Roman" w:hAnsi="Times New Roman"/>
        <w:noProof/>
        <w:szCs w:val="16"/>
      </w:rPr>
      <w:t>706</w:t>
    </w:r>
    <w:r>
      <w:rPr>
        <w:rStyle w:val="af6"/>
        <w:rFonts w:ascii="Times New Roman" w:hAnsi="Times New Roman"/>
        <w:szCs w:val="16"/>
      </w:rPr>
      <w:fldChar w:fldCharType="end"/>
    </w:r>
  </w:p>
  <w:sdt>
    <w:sdtPr>
      <w:rPr>
        <w:rFonts w:ascii="Times New Roman" w:hAnsi="Times New Roman"/>
        <w:sz w:val="16"/>
        <w:szCs w:val="16"/>
      </w:rPr>
      <w:id w:val="2054884080"/>
      <w:docPartObj>
        <w:docPartGallery w:val="Page Numbers (Bottom of Page)"/>
        <w:docPartUnique/>
      </w:docPartObj>
    </w:sdtPr>
    <w:sdtEndPr>
      <w:rPr>
        <w:noProof/>
      </w:rPr>
    </w:sdtEndPr>
    <w:sdtContent>
      <w:p w:rsidR="000F0DDA" w:rsidRDefault="008355E6">
        <w:pPr>
          <w:pStyle w:val="af4"/>
          <w:jc w:val="left"/>
          <w:rPr>
            <w:rFonts w:ascii="Times New Roman" w:hAnsi="Times New Roman"/>
            <w:sz w:val="16"/>
            <w:szCs w:val="16"/>
          </w:rPr>
        </w:pPr>
        <w:sdt>
          <w:sdtPr>
            <w:rPr>
              <w:rFonts w:ascii="Times New Roman" w:hAnsi="Times New Roman"/>
              <w:sz w:val="16"/>
              <w:szCs w:val="16"/>
            </w:rPr>
            <w:id w:val="-1817403791"/>
            <w:docPartObj>
              <w:docPartGallery w:val="Page Numbers (Bottom of Page)"/>
              <w:docPartUnique/>
            </w:docPartObj>
          </w:sdtPr>
          <w:sdtEndPr>
            <w:rPr>
              <w:noProof/>
            </w:rPr>
          </w:sdtEndPr>
          <w:sdtContent>
            <w:r w:rsidR="000F0DDA">
              <w:rPr>
                <w:rFonts w:ascii="Times New Roman" w:hAnsi="Times New Roman"/>
                <w:noProof/>
                <w:sz w:val="16"/>
                <w:szCs w:val="16"/>
              </w:rPr>
              <mc:AlternateContent>
                <mc:Choice Requires="wpg">
                  <w:drawing>
                    <wp:anchor distT="0" distB="0" distL="114300" distR="114300" simplePos="0" relativeHeight="251664384" behindDoc="0" locked="0" layoutInCell="1" allowOverlap="1" wp14:anchorId="5A4F2BEC" wp14:editId="2A54EB41">
                      <wp:simplePos x="0" y="0"/>
                      <wp:positionH relativeFrom="page">
                        <wp:posOffset>5166360</wp:posOffset>
                      </wp:positionH>
                      <wp:positionV relativeFrom="page">
                        <wp:posOffset>4663440</wp:posOffset>
                      </wp:positionV>
                      <wp:extent cx="914400" cy="1463040"/>
                      <wp:effectExtent l="3810" t="0" r="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10"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DDA" w:rsidRDefault="000F0DDA" w:rsidP="000C6BD2">
                                    <w:pPr>
                                      <w:spacing w:line="240" w:lineRule="exact"/>
                                      <w:jc w:val="center"/>
                                      <w:rPr>
                                        <w:color w:val="FFFFFF"/>
                                        <w:sz w:val="20"/>
                                        <w:szCs w:val="20"/>
                                      </w:rPr>
                                    </w:pPr>
                                  </w:p>
                                </w:txbxContent>
                              </wps:txbx>
                              <wps:bodyPr rot="0" vert="vert270" wrap="square" lIns="45720" tIns="45720" rIns="45720" bIns="45720" anchor="t" anchorCtr="0" upright="1">
                                <a:noAutofit/>
                              </wps:bodyPr>
                            </wps:wsp>
                            <pic:pic xmlns:pic="http://schemas.openxmlformats.org/drawingml/2006/picture">
                              <pic:nvPicPr>
                                <pic:cNvPr id="11"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4F2BEC" id="Group 1" o:spid="_x0000_s1026" style="position:absolute;margin-left:406.8pt;margin-top:367.2pt;width:1in;height:115.2pt;z-index:25166438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8dWgQAANsLAAAOAAAAZHJzL2Uyb0RvYy54bWzsVttu4zYQfS/QfyD0&#10;ruhi2bKFOAvHl3SBtA2a7XNBU7RFRCJVko4dFP33zpCS7VzaTbN9bAArpEiOZs6ZOcPLT4emJo9c&#10;G6HkNEgu4oBwyVQp5HYa/PplFY4DYiyVJa2V5NPgiZvg09X3313u24KnqlJ1yTUBI9IU+3YaVNa2&#10;RRQZVvGGmgvVcgmLG6UbamGqt1Gp6R6sN3WUxvEo2itdtloxbgy8XfjF4MrZ32w4sz9vNoZbUk8D&#10;8M26p3bPNT6jq0tabDVtK8E6N+gHvGiokPDRo6kFtZTstHhlqhFMK6M29oKpJlKbjWDcxQDRJPGL&#10;aG602rUulm2x37ZHmADaFzh92Cz76fFOE1FOAyBK0gYocl8lCUKzb7cF7LjR7X17p318MLxV7MHA&#10;cvRyHedbv5ms9z+qEszRnVUOmsNGN2gCgiYHx8DTkQF+sITBy0mSZTHwxGApyUaDOOsoYhXwiMfG&#10;yWAUEFjOB1nm6WPVsjuOp/3hFI7iakQL/13na+cbBgbpZk6Imm9D9L6iLXdEGcSrQzQBXzykXzC+&#10;a3UgqUfV7UJIiT3Aa4jVIWQ8skSqeUXlls+0VvuK0xLcc3xAEMejPgiDRr4G9RuY9YD/A2K0aLWx&#10;N1w1BAfTQEM1OT/p462xHtx+CxJrVC3KlahrN9Hb9bzW5JFi5bm/jo9n22qJm6XCY96ifwP+wTdw&#10;DT11lfTHJEmz+DqdhKvROA+zVTYMJ3k8DuNkcj0ZxdkkW6z+RAeTrKhEWXJ5KyTvqzrJ3sdxpy++&#10;Hl1dkz0k5jAdeo4+EGQjLIhcLRpI3yMStEBml7KEsGlhqaj9OHruvkthwKD/71BxeYDU+ySwh/UB&#10;rGByrFX5BBmhFfAF6QfKDAN8pjlM9yB008D8vqOaB6T+LCGxsmGewpI9n+jzyfp8QiWrFOinDYgf&#10;zq1X012rxbaCj/lUlmoGdb8RLk1OjjnNcKV3ddkKVsCv4wdGr/j5uvrDKbvDWHwHad5lo6H6YdeG&#10;IMAttWItamGfXDMBgtEp+XgnGGKLk7NyTvpyhmX8KhkEpOSGAQCf72e/QZMiP0CnWyv1gKnen/a2&#10;oJoEc8J5Km/TQkUhYqdXryr+uZUIp8/8W9ei7WsOxx0S4NOLFvEGmL79LBTbNVxa3081rwEUJU0l&#10;WhMQXfBmzUso/s+lZ/atykzHsziepNfhfBjPwyzOl+FskuVhHi/zLM7GyTyZ95W5MxxgoPWiFf9B&#10;aXp56ZTlVZnQAiHB+jKa/QJg4wUgifOx02F4azW3rMINGxAg3OFF6LjgAD9hjPC/T3LTNHdtapwO&#10;h+ieFzLscWkCDQwb3DAZdI73rbFX03cK7lE2afGvdDSeLMfLcRZm6WgJbC0W4Ww1z8LRKsmHi8Fi&#10;Pl8kPVteRzHBvp0sx8PfyufK/XWAnPWIMz30eQ4t3RH9f2vA282rnO9TFKQWh/BzoutukK6JdLdd&#10;vKKez92u05386i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MSZbD4QAAAAsB&#10;AAAPAAAAZHJzL2Rvd25yZXYueG1sTI9NT4NAEIbvJv6HzZh4swtCKSJL0zTqqTGxNTHepjAFUnaX&#10;sFug/97xpLf5ePLOM/l61p0YaXCtNQrCRQCCTGmr1tQKPg+vDykI59FU2FlDCq7kYF3c3uSYVXYy&#10;HzTufS04xLgMFTTe95mUrmxIo1vYngzvTnbQ6LkdalkNOHG47uRjECRSY2v4QoM9bRsqz/uLVvA2&#10;4bSJwpdxdz5tr9+H5fvXLiSl7u/mzTMIT7P/g+FXn9WhYKejvZjKiU5BGkYJowpWURyDYOJpueLJ&#10;kYskTkEWufz/Q/EDAAD//wMAUEsDBAoAAAAAAAAAIQCOmXvZWA4AAFgOAAAUAAAAZHJzL21lZGlh&#10;L2ltYWdlMS5wbmeJUE5HDQoaCgAAAA1JSERSAAAAWQAAAOwIBgAAAB8MCmkAAAABc1JHQgCuzhzp&#10;AAAACXBIWXMAAC4jAAAuIwF4pT92AAAAGXRFWHRTb2Z0d2FyZQBNaWNyb3NvZnQgT2ZmaWNlf+01&#10;cQAADdhJREFUeF7tneHR27gRhpMZ/486iDqwUoHVwakD6yqw0oBPdgOnDixXEF0FljvQVRBdBdFV&#10;kOxL7yogBJIASCxJaTGD0ScRwAIPXi5AEOT35r8U/hIXPn3+/Hkfl9RSuQTeGI7yBEKQ/yCzx4Dp&#10;c/nqPKcFQP5O8Z3TvL/T3zuKJ8AmF2Fwe/b9G4K4/vjx45LK2XIE5L9RfI9Ix6BsAD9Q2mtPey+Z&#10;vXIXDG9Pf+4J6pphAzICoH+geMPxl6TUs9E1n0yAV1TehmPPoi27EHhDYBes3C19vvXQ/Enfj4ik&#10;9othyyMAJf8nkPUr/XYisKe8Yi2XSyA0hfudEiwp7kjlOycx1AxVW0gkEILsuwwp8pxYtiVnAnbF&#10;pyAFzJP/qmDnpU1gdrFnAvC515emUajxcBe/cNnwuQa5AGjzyQWg+kW6kLd8Sd1k9myLRXk94kKW&#10;tYq2kmwal8HZ3EUGtNQsLuR/UuZLSwE2KKbSDVyMXMznZlLsyGbuogzXWql2xacBWcHGy5swd6Eg&#10;AYNskBUIKJgwJRtkBQIKJkzJBlmBwMAmeO/KAUsUdAW9Q/Gm5IEhU3ELiu7eQoM8POPHEk3JCpQN&#10;skFWIKBgwpRskBUIKJgwJRtkBQLDm1j5RZqSB4BMV3kbKkYinrepBYOcCbkLrFusQY6EzI99iFrX&#10;lO1BsU1FGeQWyB7YnyL74yGZQfaQDAXW3IUCWINMBEoo1nzyD7BLZ6pVW/PN9bcx+Z7eJztgtwSk&#10;6cmuGFbZaZ4S8hTAPqVPnhrYp4E8ZbCzhsx3g+FfcdU1io/tcM546L92NTgLn+yAxWUt3r8xtYDn&#10;0U8cF/T5bRZKngnYI8C6D5mGniCblJLnCrbrtBod8gzA/iaugBR76wIaOj4KZGctFoPXFH1sb7Cj&#10;+OSURe4ctfTMgxkBBq4z+9gsxTbVoaiSZwK2+GuABodsYB/1PAjkiYPFywMxd8UFAl4guO/pWpKz&#10;Z0F21mIxcG24AcnGC2bAxcGR/euV6gtfq7a06bcrGrLmIncm/BrYzDKKZGuFPAOwmGrJjOBahFBi&#10;ofx8eu29Tg+QZwL2xK7glshglOQVZANblj3epgVVZO8pKFQ9uThA3fBanlkotokFlDwVwHewz/aO&#10;UED+B8U1xS1F7UVwzGFl4IJqnzLgfRcXahniQemWubxZ/GVeF1ybXfDi84GBL+hzw7GvS3k5sO4p&#10;2ThP5sHmSImPPPuASxHoMTsa5eIAAxfOlJcNUVd8DBw+s/KbEWsVuEjYvzpcUVUUZF+CPPoL8BUd&#10;37LKZQEe7uUn6oynnTGknJZZkF0DrNYd/YY3hwO4uBTMVNx/pYFsg95xSGnomGl7Qw4Ah//Fv9JY&#10;MnCoXKaGlcIpfqHjk13QGbpDBoXsAb/S9wNiw2U7wP+KSMefevZRDLIH/Ebfj4ge8DW7FPjyD4jP&#10;6MdVIDcBx++BmUqTH8dUEGfH7II6ZJ+QN1OBsjccazMV7pDJz715LNpSfa/yL0NGh+yp/EzfEWWm&#10;gsoCvAyc4sdxBogfx91m5JlKWFJFfqH4neIRlZoUZA/4BbBZwaj4hiKgC/CgH0cnTW1pdLKQPeBX&#10;+n5AdKaGULisqdz9OHeKzMcn4cdnAbkF+IIVDpW7i1gyH4dbgR9HutHC7CB7wG/0/cixaU3FXSPH&#10;P0dAntp219L0Zw3Zh+PNVKBuuBR8ykwFn+oXQE8F2VP5CYql6M5UfOAlLoCWfuc/LWQP+AWwHeBQ&#10;+JaiuBL3Aggrh2fuILgVuJeU8JqQA8ABvel2G4C7C1mY71ZnReQVJzqwFl5CyU0yjLzd9o7yI2Ih&#10;q/WKk44DMNIa5BD0yNtt7hWnuBWcFQgLittQ2S+t5BaF38RFIE3D7TbXrTQVVf1ukFvx/DgYcbvN&#10;IEdwjE7i3W5bs4t431aAKTka72NCXv07kzvZ09EDRffS/p7BIPeALFl5lrIh2Ef67UHVBnkAyA5s&#10;rI2s6Lu7XmID34CMpaiTQS5A1Svy4pswdzE89JtBHh5qZ4mm5E5E/RMY5P4MO0swyJ2IkhNcKccn&#10;ivisgkFOZtiegS9M9m4qgzww5FBxBtkgKxBQMGFKNsgKBBRMmJINsgIBBROmZIOsQEDBhCnZICsQ&#10;UDBhSjbICgQUTJiSDbICAQUTT6dk5wUoK+KHuOBY2wvhsMV22BvHC31WMXIvclQXPQXkhjcSRAGg&#10;RC78+zYrfhjzTMd7v/p31pAZ7p5AtG74i6XtpcNDPCj3vfNQPd5Gc00tb7aQeZMfHq/VCO4zJV/J&#10;YBLsO2TnwevSlcarypLVIJVin4vTuMnHlq6/qBs3S/E+Zvjz1uAqeUkpNZQBQFmQCwLGowkXj9Si&#10;oyPBCjs5t10vtHIho0fw5L08WNjVQanH3VE8Na+8tHUoBePZa5SFWQQ+GwPv0lwBKEV//zHOJuxP&#10;BuhTUyF3yNwbS8dt7CgTfFFqcB9YQQPw3odraiGB9Af6rY+LQL1QRtQpLvadN0DKW2fAxWUDRv8i&#10;bj/L+y38uj8MfLJvgDIB0LdIOEXfPcEPxvSZQUC5UNstsj3BZJwfL7FCZ+0pfnAS4uVVODMunZCd&#10;HsRpgFO8TT14kBDKOPWpfFte9sPHHuV/pfpte+R/yMqw8Tgx2o0oZzyYrfwzt2sKt2ioHOBiGgO1&#10;lw47pxGptgYH7FYA7ecHJMEBoBEhiLWbrhEyZ/YHQbgFnHYacGWwA+Sc8H1oBYcqAffggX5H33f0&#10;+0HStyl57xWKSTgy33JanJln00PF20ybydkYNOoqYxj8Nq4HKlZByDzQvHOsNY6cyTVKy5Cr4k8D&#10;zWiia8uuAxcomD/DbaDulVAfIAcGmlEAh54iim7xj6naGAF2cQbBzeIzDJkPyGg5CmCmg0rmBAx2&#10;t5yMffPALq+pfAFoeATMvGpKZgcucz+ccse+hnvk32TmPWXmGyQbmPE8GkJFG+qQ6QfIHQEjcyX1&#10;MQJfdeZc3v9Zcs6ewALihFjXyOOuwm3pu1x44O8xQ1W5jHDKyFMiC+oByHAZS9ddiHLVR+ZAK3Mh&#10;n0sQSy2TZxqSbVVB5ikbTk9ZREktd+j0s4bMMHBVjGnwD8gUtvyZ8/aoQQHzFDLXH18HrUy/wlAX&#10;QF7gfz8t6A9ZJz30K3eQ3KvMUs6Z+Uplkw6vlCynJkbmSymLCeVKfRKyVEmnUPdgnV3IU1FCrpIn&#10;DVkaNZVK5kKW0zP1DCieHkqWRo2u5B6DHt54NRWRPHQaIOfcxyvV+7kqxh2cyQb3RuroSiZKzzTo&#10;SVvOXbeftNXxTJCXAm9qkHPdxaT8sTe2/F/JWMjQvpvgnia8SJ81Pmjdc0w4rd0z8uJv0xpzGpTr&#10;KqY46G24Q/7AQj4gy9asuw9J6LEhk+ZCnsKA7XMQyCccAGSoFwsyaORxSGqJZT0FZOyLo3bfN7sI&#10;ZCgBq0W5jUxk+Zicb3tl+WMqbWpK3nML73dpoGRIGrexsYq/HmkQkdMrtcN+H+umaaiirGJZpr17&#10;her/VtNB8cuQ+hjKyIU8pnurceZpm6gYxw6SQGYXqCzUjOcjsPNFDbRzVyZVxUiPs3AqAYBFxbgR&#10;ffUhgzogSw+sFGu+y7RVa0hmGYNkYzchWylQJoDfQ6Vk3pQhW4zespq3g9SgpRAe8NztYCkmIYzR&#10;A19EuXVB558fIDsKBlhIHm4D/2btWLgVtR5PsIVJ/ikhfZGkDBhA3ZnRQ5vcVThsMQLkb1wj7BzH&#10;bKOIonk7U66Ki9QppScaAKPzaypGmbUFIm9nIo5D0Uv6xJ7ka0ol2tJyZ8oYkFrsb5oDc6hyVP8d&#10;/f5r4FjwzAw9M4K9tQD7nguB2v5Nv2F/ctJDgn4lnGmOO0ikQK42oadkGDItczlSmaEzEHtWTiF7&#10;waVOuAgqsFKykwl/Q9l4yAWFwWdHqZtPrQ3lgQJyr+zQCOySvA0JLqYsFgfq3lZ/8AjWrXE9mUGf&#10;qeAvXkWwR6Pap0HG0fALRRSOTzes6MuCIj5zwUp5sIPxwbcRwyg7jbjKDrhSfmPdWhfteRsoMh8p&#10;vg3UFvDk1KnAFwjY7qSmYFbtBjYpprRp2dT2zjsjrJ4VD1Z7KkiuagrwrBUJ/4sxAB1cLLArA6A1&#10;x5CYYuzDleI5voOfuBOyZODGYoPzln5DzJ1+dVUYi/B4NnAQuM4pD7uAKYrD59CCwf/s21G5F47w&#10;0+k3Uh3YqOTGUUCu3wVUVOqMGDuYdvWUcxz1zJ0uJpi5J0XHIYqrSYcsRTGMA1SH31gxohRRS6iS&#10;AHpDVBrIrmQLSwZjBAhnuHfaM3Q0aFKB67Ufs1LRPnnMSs7dtkFW6EGDbJAVCCiYMCUbZAUCCiZM&#10;yQZZgYCCCVOyQVYgoGDClGyQFQgomDAlG2QFAgomTMkGWYGAgglTskFWIKBgwpRskBUIKJgwJRtk&#10;BQIKJkzJBlmBgIIJU7JBViCgYMKUbJAVCCiYMCVrQXY3StMuyL2C3ac14bC8ykZ2UfKSWi0bpQ1y&#10;PwkISzzrckRR5i76AY3KbZCjMPVLZJD78YvKbZCjMPVLZJD78YvKbZCjMPVLZJD78YvKbZCjMPVL&#10;9ACZ3wvUr9TXzr3ymx9Ssrwe57VRDdh6cxcDwmwqyiAbZAUCCiZMyQZZgYCCCVOyQVYgoGDClGyQ&#10;FQgomDAljwQZNwAt5BNYUNbau+UelEy3sdf55VtOXmCrrf+Yu1DQhUE2yAoEFEyYkg2yAgEFE6Zk&#10;g6xAQMGEKdkgKxBQMPE/s5STrw+licYAAAAASUVORK5CYIJQSwECLQAUAAYACAAAACEAsYJntgoB&#10;AAATAgAAEwAAAAAAAAAAAAAAAAAAAAAAW0NvbnRlbnRfVHlwZXNdLnhtbFBLAQItABQABgAIAAAA&#10;IQA4/SH/1gAAAJQBAAALAAAAAAAAAAAAAAAAADsBAABfcmVscy8ucmVsc1BLAQItABQABgAIAAAA&#10;IQDEU+8dWgQAANsLAAAOAAAAAAAAAAAAAAAAADoCAABkcnMvZTJvRG9jLnhtbFBLAQItABQABgAI&#10;AAAAIQCqJg6+vAAAACEBAAAZAAAAAAAAAAAAAAAAAMAGAABkcnMvX3JlbHMvZTJvRG9jLnhtbC5y&#10;ZWxzUEsBAi0AFAAGAAgAAAAhAMxJlsPhAAAACwEAAA8AAAAAAAAAAAAAAAAAswcAAGRycy9kb3du&#10;cmV2LnhtbFBLAQItAAoAAAAAAAAAIQCOmXvZWA4AAFgOAAAUAAAAAAAAAAAAAAAAAMEIAABkcnMv&#10;bWVkaWEvaW1hZ2UxLnBuZ1BLBQYAAAAABgAGAHwBAABLFwAAAAA=&#10;">
                      <v:shapetype id="_x0000_t202" coordsize="21600,21600" o:spt="202" path="m,l,21600r21600,l21600,xe">
                        <v:stroke joinstyle="miter"/>
                        <v:path gradientshapeok="t" o:connecttype="rect"/>
                      </v:shapetype>
                      <v:shape id="Text Box 2"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SgawwAAANsAAAAPAAAAZHJzL2Rvd25yZXYueG1sRI9Ba8JA&#10;EIXvQv/DMoI33RhRJHUVKRS8CGoFr2N2moRkZ8PuVuO/7xwKvc3w3rz3zWY3uE49KMTGs4H5LANF&#10;XHrbcGXg+vU5XYOKCdli55kMvCjCbvs22mBh/ZPP9LikSkkIxwIN1Cn1hdaxrMlhnPmeWLRvHxwm&#10;WUOlbcCnhLtO51m20g4bloYae/qoqWwvP87AiU/xkM/zcD8u781qfV20ZXszZjIe9u+gEg3p3/x3&#10;fbCCL/Tyiwygt78AAAD//wMAUEsBAi0AFAAGAAgAAAAhANvh9svuAAAAhQEAABMAAAAAAAAAAAAA&#10;AAAAAAAAAFtDb250ZW50X1R5cGVzXS54bWxQSwECLQAUAAYACAAAACEAWvQsW78AAAAVAQAACwAA&#10;AAAAAAAAAAAAAAAfAQAAX3JlbHMvLnJlbHNQSwECLQAUAAYACAAAACEA+vEoGsMAAADbAAAADwAA&#10;AAAAAAAAAAAAAAAHAgAAZHJzL2Rvd25yZXYueG1sUEsFBgAAAAADAAMAtwAAAPcCAAAAAA==&#10;" fillcolor="black" stroked="f">
                        <v:textbox style="layout-flow:vertical;mso-layout-flow-alt:bottom-to-top" inset="3.6pt,,3.6pt">
                          <w:txbxContent>
                            <w:p w:rsidR="000F0DDA" w:rsidRDefault="000F0DDA" w:rsidP="000C6BD2">
                              <w:pPr>
                                <w:spacing w:line="240" w:lineRule="exact"/>
                                <w:jc w:val="center"/>
                                <w:rPr>
                                  <w:color w:val="FFFFFF"/>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DuwAAAANsAAAAPAAAAZHJzL2Rvd25yZXYueG1sRE/NagIx&#10;EL4XfIcwgreadYVStkYRQZC2l6oPMN2Mm203kyWJZvXpG0HobT6+31msBtuJC/nQOlYwmxYgiGun&#10;W24UHA/b51cQISJr7ByTgisFWC1HTwustEv8RZd9bEQO4VChAhNjX0kZakMWw9T1xJk7OW8xZugb&#10;qT2mHG47WRbFi7TYcm4w2NPGUP27P1sF4X3uHX2Yz29T2p+0S7fylA5KTcbD+g1EpCH+ix/unc7z&#10;Z3D/JR8gl38AAAD//wMAUEsBAi0AFAAGAAgAAAAhANvh9svuAAAAhQEAABMAAAAAAAAAAAAAAAAA&#10;AAAAAFtDb250ZW50X1R5cGVzXS54bWxQSwECLQAUAAYACAAAACEAWvQsW78AAAAVAQAACwAAAAAA&#10;AAAAAAAAAAAfAQAAX3JlbHMvLnJlbHNQSwECLQAUAAYACAAAACEAkoxg7sAAAADbAAAADwAAAAAA&#10;AAAAAAAAAAAHAgAAZHJzL2Rvd25yZXYueG1sUEsFBgAAAAADAAMAtwAAAPQCAAAAAA==&#10;">
                        <v:imagedata r:id="rId2" o:title="ISA_for Handbook" croptop="7066f"/>
                      </v:shape>
                      <w10:wrap anchorx="page" anchory="page"/>
                    </v:group>
                  </w:pict>
                </mc:Fallback>
              </mc:AlternateContent>
            </w:r>
            <w:r w:rsidR="000F0DDA" w:rsidRPr="000C6BD2">
              <w:rPr>
                <w:rFonts w:ascii="Times New Roman" w:hAnsi="Times New Roman"/>
                <w:sz w:val="16"/>
                <w:szCs w:val="16"/>
                <w:lang w:val="ru-RU"/>
              </w:rPr>
              <w:t>АЭС</w:t>
            </w:r>
            <w:r w:rsidR="000F0DDA" w:rsidRPr="000C6BD2">
              <w:rPr>
                <w:rFonts w:ascii="Times New Roman" w:hAnsi="Times New Roman"/>
                <w:sz w:val="16"/>
                <w:szCs w:val="16"/>
              </w:rPr>
              <w:t xml:space="preserve"> 610 </w:t>
            </w:r>
            <w:r w:rsidR="000F0DDA" w:rsidRPr="000C6BD2">
              <w:rPr>
                <w:rFonts w:ascii="Times New Roman" w:hAnsi="Times New Roman"/>
                <w:bCs/>
                <w:sz w:val="16"/>
                <w:szCs w:val="16"/>
              </w:rPr>
              <w:t>(2013-</w:t>
            </w:r>
            <w:r w:rsidR="000F0DDA" w:rsidRPr="000C6BD2">
              <w:rPr>
                <w:rFonts w:ascii="Times New Roman" w:hAnsi="Times New Roman"/>
                <w:bCs/>
                <w:sz w:val="16"/>
                <w:szCs w:val="16"/>
                <w:lang w:val="ru-RU"/>
              </w:rPr>
              <w:t>ЖЫЛЫ</w:t>
            </w:r>
            <w:r w:rsidR="000F0DDA" w:rsidRPr="000C6BD2">
              <w:rPr>
                <w:rFonts w:ascii="Times New Roman" w:hAnsi="Times New Roman"/>
                <w:bCs/>
                <w:sz w:val="16"/>
                <w:szCs w:val="16"/>
              </w:rPr>
              <w:t xml:space="preserve"> </w:t>
            </w:r>
            <w:r w:rsidR="000F0DDA" w:rsidRPr="000C6BD2">
              <w:rPr>
                <w:rFonts w:ascii="Times New Roman" w:hAnsi="Times New Roman"/>
                <w:bCs/>
                <w:sz w:val="16"/>
                <w:szCs w:val="16"/>
                <w:lang w:val="ru-RU"/>
              </w:rPr>
              <w:t>КАЙРА</w:t>
            </w:r>
            <w:r w:rsidR="000F0DDA" w:rsidRPr="000C6BD2">
              <w:rPr>
                <w:rFonts w:ascii="Times New Roman" w:hAnsi="Times New Roman"/>
                <w:bCs/>
                <w:sz w:val="16"/>
                <w:szCs w:val="16"/>
              </w:rPr>
              <w:t xml:space="preserve"> </w:t>
            </w:r>
            <w:r w:rsidR="000F0DDA" w:rsidRPr="000C6BD2">
              <w:rPr>
                <w:rFonts w:ascii="Times New Roman" w:hAnsi="Times New Roman"/>
                <w:bCs/>
                <w:sz w:val="16"/>
                <w:szCs w:val="16"/>
                <w:lang w:val="ru-RU"/>
              </w:rPr>
              <w:t>КАРАЛГАН</w:t>
            </w:r>
            <w:r w:rsidR="000F0DDA" w:rsidRPr="000C6BD2">
              <w:rPr>
                <w:rFonts w:ascii="Times New Roman" w:hAnsi="Times New Roman"/>
                <w:bCs/>
                <w:sz w:val="16"/>
                <w:szCs w:val="16"/>
              </w:rPr>
              <w:t>)</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DA" w:rsidRDefault="000F0DDA">
    <w:pPr>
      <w:pStyle w:val="af4"/>
      <w:framePr w:wrap="around" w:vAnchor="text" w:hAnchor="margin" w:xAlign="center" w:y="1"/>
      <w:rPr>
        <w:rStyle w:val="af6"/>
        <w:rFonts w:ascii="Times New Roman" w:hAnsi="Times New Roman"/>
        <w:szCs w:val="16"/>
      </w:rPr>
    </w:pPr>
    <w:r>
      <w:rPr>
        <w:rStyle w:val="af6"/>
        <w:rFonts w:ascii="Times New Roman" w:hAnsi="Times New Roman"/>
        <w:szCs w:val="16"/>
      </w:rPr>
      <w:fldChar w:fldCharType="begin"/>
    </w:r>
    <w:r>
      <w:rPr>
        <w:rStyle w:val="af6"/>
        <w:rFonts w:ascii="Times New Roman" w:hAnsi="Times New Roman"/>
        <w:szCs w:val="16"/>
      </w:rPr>
      <w:instrText xml:space="preserve">PAGE  </w:instrText>
    </w:r>
    <w:r>
      <w:rPr>
        <w:rStyle w:val="af6"/>
        <w:rFonts w:ascii="Times New Roman" w:hAnsi="Times New Roman"/>
        <w:szCs w:val="16"/>
      </w:rPr>
      <w:fldChar w:fldCharType="separate"/>
    </w:r>
    <w:r w:rsidR="001976AE">
      <w:rPr>
        <w:rStyle w:val="af6"/>
        <w:rFonts w:ascii="Times New Roman" w:hAnsi="Times New Roman"/>
        <w:noProof/>
        <w:szCs w:val="16"/>
      </w:rPr>
      <w:t>705</w:t>
    </w:r>
    <w:r>
      <w:rPr>
        <w:rStyle w:val="af6"/>
        <w:rFonts w:ascii="Times New Roman" w:hAnsi="Times New Roman"/>
        <w:szCs w:val="16"/>
      </w:rPr>
      <w:fldChar w:fldCharType="end"/>
    </w:r>
  </w:p>
  <w:sdt>
    <w:sdtPr>
      <w:rPr>
        <w:rFonts w:ascii="Times New Roman" w:hAnsi="Times New Roman"/>
        <w:sz w:val="16"/>
        <w:szCs w:val="16"/>
      </w:rPr>
      <w:id w:val="129677586"/>
      <w:docPartObj>
        <w:docPartGallery w:val="Page Numbers (Bottom of Page)"/>
        <w:docPartUnique/>
      </w:docPartObj>
    </w:sdtPr>
    <w:sdtEndPr>
      <w:rPr>
        <w:noProof/>
      </w:rPr>
    </w:sdtEndPr>
    <w:sdtContent>
      <w:p w:rsidR="000F0DDA" w:rsidRDefault="000F0DDA" w:rsidP="000D3616">
        <w:pPr>
          <w:pStyle w:val="af4"/>
          <w:ind w:left="3600"/>
          <w:jc w:val="right"/>
          <w:rPr>
            <w:rFonts w:ascii="Times New Roman" w:hAnsi="Times New Roman"/>
            <w:sz w:val="16"/>
            <w:szCs w:val="16"/>
          </w:rPr>
        </w:pPr>
        <w:r>
          <w:rPr>
            <w:rFonts w:ascii="Times New Roman" w:hAnsi="Times New Roman"/>
            <w:noProof/>
            <w:sz w:val="16"/>
            <w:szCs w:val="16"/>
          </w:rPr>
          <mc:AlternateContent>
            <mc:Choice Requires="wpg">
              <w:drawing>
                <wp:anchor distT="0" distB="0" distL="114300" distR="114300" simplePos="0" relativeHeight="251662336" behindDoc="0" locked="0" layoutInCell="1" allowOverlap="1" wp14:anchorId="2F6BB380" wp14:editId="51D1F0EB">
                  <wp:simplePos x="0" y="0"/>
                  <wp:positionH relativeFrom="page">
                    <wp:posOffset>5166360</wp:posOffset>
                  </wp:positionH>
                  <wp:positionV relativeFrom="page">
                    <wp:posOffset>4663440</wp:posOffset>
                  </wp:positionV>
                  <wp:extent cx="914400" cy="1463040"/>
                  <wp:effectExtent l="381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5" name="Text Box 5"/>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DDA" w:rsidRDefault="000F0DDA" w:rsidP="007B1A30">
                                <w:pPr>
                                  <w:spacing w:line="240" w:lineRule="exact"/>
                                  <w:jc w:val="center"/>
                                  <w:rPr>
                                    <w:color w:val="FFFFFF"/>
                                    <w:sz w:val="20"/>
                                    <w:szCs w:val="20"/>
                                  </w:rPr>
                                </w:pPr>
                              </w:p>
                            </w:txbxContent>
                          </wps:txbx>
                          <wps:bodyPr rot="0" vert="vert270" wrap="square" lIns="45720" tIns="45720" rIns="45720" bIns="45720" anchor="t" anchorCtr="0" upright="1">
                            <a:noAutofit/>
                          </wps:bodyPr>
                        </wps:wsp>
                        <pic:pic xmlns:pic="http://schemas.openxmlformats.org/drawingml/2006/picture">
                          <pic:nvPicPr>
                            <pic:cNvPr id="9" name="Picture 6"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BB380" id="Group 4" o:spid="_x0000_s1029" style="position:absolute;left:0;text-align:left;margin-left:406.8pt;margin-top:367.2pt;width:1in;height:115.2pt;z-index:251662336;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IAOXQQAAOALAAAOAAAAZHJzL2Uyb0RvYy54bWzsVttu4zYQfS/QfyD0&#10;rugS2bKEOAvHlzRA2gab3eeCliiLiESqJB07KPrvnSEl27m0m2b72ABWSA45nDkzc4YXn/ZtQx6Z&#10;0lyKqRedhR5hopAlF5up9/XLyp94RBsqStpIwabeE9Pep8sff7jYdTmLZS2bkikCSoTOd93Uq43p&#10;8iDQRc1aqs9kxwQIK6laamCqNkGp6A60t00Qh+E42ElVdkoWTGtYXTihd2n1VxUrzK9VpZkhzdQD&#10;24z9Kvtd4ze4vKD5RtGu5kVvBv2AFS3lAi49qFpQQ8lW8VeqWl4oqWVlzgrZBrKqeMGsD+BNFL7w&#10;5lrJbWd92eS7TXeACaB9gdOH1Ra/PN4pwsupl3hE0BZCZG8lCUKz6zY57LhW3X13p5x/MLyVxYMG&#10;cfBSjvON20zWu59lCero1kgLzb5SLaoAp8neRuDpEAG2N6SAxSxKkhDiVIAoSsbnYdKHqKghjnhs&#10;Ep2PPQLi9DyxNtK8qJf9cTztDsdwFD0IaO7utbb2tqFjkG76iKj+PkTva9oxGyiNePWIjgZEv6B7&#10;V3JPRg5UuwkRJWYPy+CqBUg7YImQ85qKDZspJXc1oyVYF1ln0GzQ74KBE41KvoX0G5ANeP8DYDTv&#10;lDbXTLYEB1NPQTFZO+njrTYO22ELxlXLhpcr3jR2ojbreaPII8XCs399OJ5tawRuFhKPOY1uBeyD&#10;O1CGltpC+iOL4iS8ijN/NZ6kfrJKRn6WhhM/jLKrbBwmWbJY/YkGRkle87Jk4pYLNhR1lLwvxD29&#10;uHK0ZU12kJejeORi9AEnW26A4xreQvYekKA5RnYpSnCb5obyxo2D5+bbDAYMhv8WFchlF3qXyGa/&#10;3tsStkmCsrUsnyAxlISwQUEAP8MAv3EK0x3Q3dTTv2+pYh5pbgTkVzJKYxCZ04k6naxPJ1QUtQQW&#10;NR5xw7lxnLrtFN/UcJnLaCFnUP0Vt9lyNMwyhy3Ay4uOFzn8+jDB6FWYvt0D4JTZoi+uj7Tv0tFS&#10;9bDtfKDhjhq+5g03T7alQJzRKPF4xwskPZwcizobihqkeCkBNiqZLsD/m/vZb9CpyE/Q7tZSPmDC&#10;D4edKqgpXlj2PBa57qCuELDj0qu6f64lwOkz89YN74bKw3EPBNj0ok+8gaXrQQtZbFsmjGuqijWA&#10;iRS65p32iMpZu2YlUMBN6QL7Vn3Gk1kYZvGVPx+Fcz8J06U/y5LUT8NlmoTJJJpH86E+t5oBDLRZ&#10;dPw/KFBHMj2/vCoWmiMkWGVaFZ8BbHwFRGE6ifEErBrFTFHjsAIawh2Oig4CC/gRY4T/fcQbx6nt&#10;VZN4ZKnf0Rk2ujiCvMEuN4rOe8OH/jhw6jtp90CeNP9XbBpmy8lykvhJPF5CtBYLf7aaJ/54FaWj&#10;xfliPl9EQ7Qcm2KCfX+wLOJ/S6Ir+9cDctIpTljR5Tn0dRvo/xsEPnFe5fyQosC0OISf5Vz7jLSt&#10;pH/y4jv1dG53HR/ml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MSZbD4QAA&#10;AAsBAAAPAAAAZHJzL2Rvd25yZXYueG1sTI9NT4NAEIbvJv6HzZh4swtCKSJL0zTqqTGxNTHepjAF&#10;UnaXsFug/97xpLf5ePLOM/l61p0YaXCtNQrCRQCCTGmr1tQKPg+vDykI59FU2FlDCq7kYF3c3uSY&#10;VXYyHzTufS04xLgMFTTe95mUrmxIo1vYngzvTnbQ6LkdalkNOHG47uRjECRSY2v4QoM9bRsqz/uL&#10;VvA24bSJwpdxdz5tr9+H5fvXLiSl7u/mzTMIT7P/g+FXn9WhYKejvZjKiU5BGkYJowpWURyDYOJp&#10;ueLJkYskTkEWufz/Q/EDAAD//wMAUEsDBAoAAAAAAAAAIQCOmXvZWA4AAFgOAAAUAAAAZHJzL21l&#10;ZGlhL2ltYWdlMS5wbmeJUE5HDQoaCgAAAA1JSERSAAAAWQAAAOwIBgAAAB8MCmkAAAABc1JHQgCu&#10;zhzpAAAACXBIWXMAAC4jAAAuIwF4pT92AAAAGXRFWHRTb2Z0d2FyZQBNaWNyb3NvZnQgT2ZmaWNl&#10;f+01cQAADdhJREFUeF7tneHR27gRhpMZ/486iDqwUoHVwakD6yqw0oBPdgOnDixXEF0FljvQVRBd&#10;BdFVkOxL7yogBJIASCxJaTGD0ScRwAIPXi5AEOT35r8U/hIXPn3+/Hkfl9RSuQTeGI7yBEKQ/yCz&#10;x4Dpc/nqPKcFQP5O8Z3TvL/T3zuKJ8AmF2Fwe/b9G4K4/vjx45LK2XIE5L9RfI9Ix6BsAD9Q2mtP&#10;ey+ZvXIXDG9Pf+4J6pphAzICoH+geMPxl6TUs9E1n0yAV1TehmPPoi27EHhDYBes3C19vvXQ/Enf&#10;j4ik9othyyMAJf8nkPUr/XYisKe8Yi2XSyA0hfudEiwp7kjlOycx1AxVW0gkEILsuwwp8pxYtiVn&#10;AnbFpyAFzJP/qmDnpU1gdrFnAvC515emUajxcBe/cNnwuQa5AGjzyQWg+kW6kLd8Sd1k9myLRXk9&#10;4kKWtYq2kmwal8HZ3EUGtNQsLuR/UuZLSwE2KKbSDVyMXMznZlLsyGbuogzXWql2xacBWcHGy5sw&#10;d6EgAYNskBUIKJgwJRtkBQIKJkzJBlmBwMAmeO/KAUsUdAW9Q/Gm5IEhU3ELiu7eQoM8POPHEk3J&#10;CpQNskFWIKBgwpRskBUIKJgwJRtkBQLDm1j5RZqSB4BMV3kbKkYinrepBYOcCbkLrFusQY6EzI99&#10;iFrXlO1BsU1FGeQWyB7YnyL74yGZQfaQDAXW3IUCWINMBEoo1nzyD7BLZ6pVW/PN9bcx+Z7eJztg&#10;twSk6cmuGFbZaZ4S8hTAPqVPnhrYp4E8ZbCzhsx3g+FfcdU1io/tcM546L92NTgLn+yAxWUt3r8x&#10;tYDn0U8cF/T5bRZKngnYI8C6D5mGniCblJLnCrbrtBod8gzA/iaugBR76wIaOj4KZGctFoPXFH1s&#10;b7Cj+OSURe4ctfTMgxkBBq4z+9gsxTbVoaiSZwK2+GuABodsYB/1PAjkiYPFywMxd8UFAl4guO/p&#10;WpKzZ0F21mIxcG24AcnGC2bAxcGR/euV6gtfq7a06bcrGrLmIncm/BrYzDKKZGuFPAOwmGrJjOBa&#10;hFBiofx8eu29Tg+QZwL2xK7glshglOQVZANblj3epgVVZO8pKFQ9uThA3fBanlkotokFlDwVwHew&#10;z/aOUED+B8U1xS1F7UVwzGFl4IJqnzLgfRcXahniQemWubxZ/GVeF1ybXfDi84GBL+hzw7GvS3k5&#10;sO4p2ThP5sHmSImPPPuASxHoMTsa5eIAAxfOlJcNUVd8DBw+s/KbEWsVuEjYvzpcUVUUZF+CPPoL&#10;8BUd37LKZQEe7uUn6oynnTGknJZZkF0DrNYd/YY3hwO4uBTMVNx/pYFsg95xSGnomGl7Qw4Ah//F&#10;v9JYMnCoXKaGlcIpfqHjk13QGbpDBoXsAb/S9wNiw2U7wP+KSMefevZRDLIH/Ebfj4ge8DW7FPjy&#10;D4jP6MdVIDcBx++BmUqTH8dUEGfH7II6ZJ+QN1OBsjccazMV7pDJz715LNpSfa/yL0NGh+yp/Ezf&#10;EWWmgsoCvAyc4sdxBogfx91m5JlKWFJFfqH4neIRlZoUZA/4BbBZwaj4hiKgC/CgH0cnTW1pdLKQ&#10;PeBX+n5AdKaGULisqdz9OHeKzMcn4cdnAbkF+IIVDpW7i1gyH4dbgR9HutHC7CB7wG/0/cixaU3F&#10;XSPHP0dAntp219L0Zw3Zh+PNVKBuuBR8ykwFn+oXQE8F2VP5CYql6M5UfOAlLoCWfuc/LWQP+AWw&#10;HeBQ+JaiuBL3Aggrh2fuILgVuJeU8JqQA8ABvel2G4C7C1mY71ZnReQVJzqwFl5CyU0yjLzd9o7y&#10;I2Ihq/WKk44DMNIa5BD0yNtt7hWnuBWcFQgLittQ2S+t5BaF38RFIE3D7TbXrTQVVf1ukFvx/DgY&#10;cbvNIEdwjE7i3W5bs4t431aAKTka72NCXv07kzvZ09EDRffS/p7BIPeALFl5lrIh2Ef67UHVBnkA&#10;yA5srI2s6Lu7XmID34CMpaiTQS5A1Svy4pswdzE89JtBHh5qZ4mm5E5E/RMY5P4MO0swyJ2IkhNc&#10;KccnivisgkFOZtiegS9M9m4qgzww5FBxBtkgKxBQMGFKNsgKBBRMmJINsgIBBROmZIOsQEDBhCnZ&#10;ICsQUDBhSjbICgQUTJiSDbICAQUTT6dk5wUoK+KHuOBY2wvhsMV22BvHC31WMXIvclQXPQXkhjcS&#10;RAGgRC78+zYrfhjzTMd7v/p31pAZ7p5AtG74i6XtpcNDPCj3vfNQPd5Gc00tb7aQeZMfHq/VCO4z&#10;JV/JYBLsO2TnwevSlcarypLVIJVin4vTuMnHlq6/qBs3S/E+Zvjz1uAqeUkpNZQBQFmQCwLGowkX&#10;j9SioyPBCjs5t10vtHIho0fw5L08WNjVQanH3VE8Na+8tHUoBePZa5SFWQQ+GwPv0lwBKEV//zHO&#10;JuxPBuhTUyF3yNwbS8dt7CgTfFFqcB9YQQPw3odraiGB9Af6rY+LQL1QRtQpLvadN0DKW2fAxWUD&#10;Rv8ibj/L+y38uj8MfLJvgDIB0LdIOEXfPcEPxvSZQUC5UNstsj3BZJwfL7FCZ+0pfnAS4uVVODMu&#10;nZCdHsRpgFO8TT14kBDKOPWpfFte9sPHHuV/pfpte+R/yMqw8Tgx2o0oZzyYrfwzt2sKt2ioHOBi&#10;GgO1lw47pxGptgYH7FYA7ecHJMEBoBEhiLWbrhEyZ/YHQbgFnHYacGWwA+Sc8H1oBYcqAffggX5H&#10;33f0+0HStyl57xWKSTgy33JanJln00PF20ybydkYNOoqYxj8Nq4HKlZByDzQvHOsNY6cyTVKy5Cr&#10;4k8DzWiia8uuAxcomD/DbaDulVAfIAcGmlEAh54iim7xj6naGAF2cQbBzeIzDJkPyGg5CmCmg0rm&#10;BAx2t5yMffPALq+pfAFoeATMvGpKZgcucz+ccse+hnvk32TmPWXmGyQbmPE8GkJFG+qQ6QfIHQEj&#10;cyX1MQJfdeZc3v9Zcs6ewALihFjXyOOuwm3pu1x44O8xQ1W5jHDKyFMiC+oByHAZS9ddiHLVR+ZA&#10;K3Mhn0sQSy2TZxqSbVVB5ikbTk9ZREktd+j0s4bMMHBVjGnwD8gUtvyZ8/aoQQHzFDLXH18HrUy/&#10;wlAXQF7gfz8t6A9ZJz30K3eQ3KvMUs6Z+Uplkw6vlCynJkbmSymLCeVKfRKyVEmnUPdgnV3IU1FC&#10;rpInDVkaNZVK5kKW0zP1DCieHkqWRo2u5B6DHt54NRWRPHQaIOfcxyvV+7kqxh2cyQb3RuroSiZK&#10;zzToSVvOXbeftNXxTJCXAm9qkHPdxaT8sTe2/F/JWMjQvpvgnia8SJ81Pmjdc0w4rd0z8uJv0xpz&#10;GpTrKqY46G24Q/7AQj4gy9asuw9J6LEhk+ZCnsKA7XMQyCccAGSoFwsyaORxSGqJZT0FZOyLo3bf&#10;N7sIZCgBq0W5jUxk+Zicb3tl+WMqbWpK3nML73dpoGRIGrexsYq/HmkQkdMrtcN+H+umaaiirGJZ&#10;pr17her/VtNB8cuQ+hjKyIU8pnurceZpm6gYxw6SQGYXqCzUjOcjsPNFDbRzVyZVxUiPs3AqAYBF&#10;xbgRffUhgzogSw+sFGu+y7RVa0hmGYNkYzchWylQJoDfQ6Vk3pQhW4zespq3g9SgpRAe8NztYCkm&#10;IYzRA19EuXVB558fIDsKBlhIHm4D/2btWLgVtR5PsIVJ/ikhfZGkDBhA3ZnRQ5vcVThsMQLkb1wj&#10;7BzHbKOIonk7U66Ki9QppScaAKPzaypGmbUFIm9nIo5D0Uv6xJ7ka0ol2tJyZ8oYkFrsb5oDc6hy&#10;VP8d/f5r4FjwzAw9M4K9tQD7nguB2v5Nv2F/ctJDgn4lnGmOO0ikQK42oadkGDItczlSmaEzEHtW&#10;TiF7waVOuAgqsFKykwl/Q9l4yAWFwWdHqZtPrQ3lgQJyr+zQCOySvA0JLqYsFgfq3lZ/8AjWrXE9&#10;mUGfqeAvXkWwR6Pap0HG0fALRRSOTzes6MuCIj5zwUp5sIPxwbcRwyg7jbjKDrhSfmPdWhfteRso&#10;Mh8pvg3UFvDk1KnAFwjY7qSmYFbtBjYpprRp2dT2zjsjrJ4VD1Z7KkiuagrwrBUJ/4sxAB1cLLAr&#10;A6A1x5CYYuzDleI5voOfuBOyZODGYoPzln5DzJ1+dVUYi/B4NnAQuM4pD7uAKYrD59CCwf/s21G5&#10;F47w0+k3Uh3YqOTGUUCu3wVUVOqMGDuYdvWUcxz1zJ0uJpi5J0XHIYqrSYcsRTGMA1SH31gxohRR&#10;S6iSAHpDVBrIrmQLSwZjBAhnuHfaM3Q0aFKB67Ufs1LRPnnMSs7dtkFW6EGDbJAVCCiYMCUbZAUC&#10;CiZMyQZZgYCCCVOyQVYgoGDClGyQFQgomDAlG2QFAgomTMkGWYGAgglTskFWIKBgwpRskBUIKJgw&#10;JRtkBQIKJkzJBlmBgIIJU7JBViCgYMKUbJAVCCiYMCVrQXY3StMuyL2C3ac14bC8ykZ2UfKSWi0b&#10;pQ1yPwkISzzrckRR5i76AY3KbZCjMPVLZJD78YvKbZCjMPVLZJD78YvKbZCjMPVLZJD78YvKbZCj&#10;MPVL9ACZ3wvUr9TXzr3ymx9Ssrwe57VRDdh6cxcDwmwqyiAbZAUCCiZMyQZZgYCCCVOyQVYgoGDC&#10;lGyQFQgomDAljwQZNwAt5BNYUNbau+UelEy3sdf55VtOXmCrrf+Yu1DQhUE2yAoEFEyYkg2yAgEF&#10;E6Zkg6xAQMGEKdkgKxBQMPE/s5STrw+licYAAAAASUVORK5CYIJQSwECLQAUAAYACAAAACEAsYJn&#10;tgoBAAATAgAAEwAAAAAAAAAAAAAAAAAAAAAAW0NvbnRlbnRfVHlwZXNdLnhtbFBLAQItABQABgAI&#10;AAAAIQA4/SH/1gAAAJQBAAALAAAAAAAAAAAAAAAAADsBAABfcmVscy8ucmVsc1BLAQItABQABgAI&#10;AAAAIQBL0IAOXQQAAOALAAAOAAAAAAAAAAAAAAAAADoCAABkcnMvZTJvRG9jLnhtbFBLAQItABQA&#10;BgAIAAAAIQCqJg6+vAAAACEBAAAZAAAAAAAAAAAAAAAAAMMGAABkcnMvX3JlbHMvZTJvRG9jLnht&#10;bC5yZWxzUEsBAi0AFAAGAAgAAAAhAMxJlsPhAAAACwEAAA8AAAAAAAAAAAAAAAAAtgcAAGRycy9k&#10;b3ducmV2LnhtbFBLAQItAAoAAAAAAAAAIQCOmXvZWA4AAFgOAAAUAAAAAAAAAAAAAAAAAMQIAABk&#10;cnMvbWVkaWEvaW1hZ2UxLnBuZ1BLBQYAAAAABgAGAHwBAABOFwAAAAA=&#10;">
                  <v:shapetype id="_x0000_t202" coordsize="21600,21600" o:spt="202" path="m,l,21600r21600,l21600,xe">
                    <v:stroke joinstyle="miter"/>
                    <v:path gradientshapeok="t" o:connecttype="rect"/>
                  </v:shapetype>
                  <v:shape id="Text Box 5" o:spid="_x0000_s1030"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CwgAAANoAAAAPAAAAZHJzL2Rvd25yZXYueG1sRI9Ba8JA&#10;FITvhf6H5RV6qxsjEYmuUgoFL0IaBa/P7DMJyb4Nu1uT/ntXKHgcZuYbZrObTC9u5HxrWcF8loAg&#10;rqxuuVZwOn5/rED4gKyxt0wK/sjDbvv6ssFc25F/6FaGWkQI+xwVNCEMuZS+asign9mBOHpX6wyG&#10;KF0ttcMxwk0v0yRZSoMtx4UGB/pqqOrKX6Og4MLv03nqLofs0i5Xp0VXdWel3t+mzzWIQFN4hv/b&#10;e60gg8eVeAPk9g4AAP//AwBQSwECLQAUAAYACAAAACEA2+H2y+4AAACFAQAAEwAAAAAAAAAAAAAA&#10;AAAAAAAAW0NvbnRlbnRfVHlwZXNdLnhtbFBLAQItABQABgAIAAAAIQBa9CxbvwAAABUBAAALAAAA&#10;AAAAAAAAAAAAAB8BAABfcmVscy8ucmVsc1BLAQItABQABgAIAAAAIQA9zk/CwgAAANoAAAAPAAAA&#10;AAAAAAAAAAAAAAcCAABkcnMvZG93bnJldi54bWxQSwUGAAAAAAMAAwC3AAAA9gIAAAAA&#10;" fillcolor="black" stroked="f">
                    <v:textbox style="layout-flow:vertical;mso-layout-flow-alt:bottom-to-top" inset="3.6pt,,3.6pt">
                      <w:txbxContent>
                        <w:p w:rsidR="000F0DDA" w:rsidRDefault="000F0DDA" w:rsidP="007B1A30">
                          <w:pPr>
                            <w:spacing w:line="240" w:lineRule="exact"/>
                            <w:jc w:val="center"/>
                            <w:rPr>
                              <w:color w:val="FFFFFF"/>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OawgAAANoAAAAPAAAAZHJzL2Rvd25yZXYueG1sRI/RagIx&#10;FETfhf5DuELfNOsWim6NUgqCtL5U/YDr5rrZdnOzJNFs+/WmUPBxmJkzzHI92E5cyYfWsYLZtABB&#10;XDvdcqPgeNhM5iBCRNbYOSYFPxRgvXoYLbHSLvEnXfexERnCoUIFJsa+kjLUhiyGqeuJs3d23mLM&#10;0jdSe0wZbjtZFsWztNhyXjDY05uh+nt/sQrC+5N39GF2J1Par7RNv+U5HZR6HA+vLyAiDfEe/m9v&#10;tYIF/F3JN0CubgAAAP//AwBQSwECLQAUAAYACAAAACEA2+H2y+4AAACFAQAAEwAAAAAAAAAAAAAA&#10;AAAAAAAAW0NvbnRlbnRfVHlwZXNdLnhtbFBLAQItABQABgAIAAAAIQBa9CxbvwAAABUBAAALAAAA&#10;AAAAAAAAAAAAAB8BAABfcmVscy8ucmVsc1BLAQItABQABgAIAAAAIQBqZQOawgAAANoAAAAPAAAA&#10;AAAAAAAAAAAAAAcCAABkcnMvZG93bnJldi54bWxQSwUGAAAAAAMAAwC3AAAA9gIAAAAA&#10;">
                    <v:imagedata r:id="rId2" o:title="ISA_for Handbook" croptop="7066f"/>
                  </v:shape>
                  <w10:wrap anchorx="page" anchory="page"/>
                </v:group>
              </w:pict>
            </mc:Fallback>
          </mc:AlternateContent>
        </w:r>
        <w:r w:rsidRPr="000D3616">
          <w:rPr>
            <w:rFonts w:ascii="Times New Roman" w:hAnsi="Times New Roman"/>
            <w:sz w:val="16"/>
            <w:szCs w:val="16"/>
          </w:rPr>
          <w:t xml:space="preserve"> </w:t>
        </w:r>
        <w:sdt>
          <w:sdtPr>
            <w:rPr>
              <w:rFonts w:ascii="Times New Roman" w:hAnsi="Times New Roman"/>
              <w:sz w:val="16"/>
              <w:szCs w:val="16"/>
            </w:rPr>
            <w:id w:val="-1797360925"/>
            <w:docPartObj>
              <w:docPartGallery w:val="Page Numbers (Bottom of Page)"/>
              <w:docPartUnique/>
            </w:docPartObj>
          </w:sdtPr>
          <w:sdtEndPr>
            <w:rPr>
              <w:noProof/>
            </w:rPr>
          </w:sdtEndPr>
          <w:sdtContent>
            <w:r>
              <w:rPr>
                <w:rFonts w:ascii="Times New Roman" w:hAnsi="Times New Roman"/>
                <w:noProof/>
                <w:sz w:val="16"/>
                <w:szCs w:val="16"/>
              </w:rPr>
              <mc:AlternateContent>
                <mc:Choice Requires="wpg">
                  <w:drawing>
                    <wp:anchor distT="0" distB="0" distL="114300" distR="114300" simplePos="0" relativeHeight="251666432" behindDoc="0" locked="0" layoutInCell="1" allowOverlap="1" wp14:anchorId="7E1442C8" wp14:editId="6A52E392">
                      <wp:simplePos x="0" y="0"/>
                      <wp:positionH relativeFrom="page">
                        <wp:posOffset>5166360</wp:posOffset>
                      </wp:positionH>
                      <wp:positionV relativeFrom="page">
                        <wp:posOffset>4663440</wp:posOffset>
                      </wp:positionV>
                      <wp:extent cx="914400" cy="1463040"/>
                      <wp:effectExtent l="3810" t="0" r="0" b="0"/>
                      <wp:wrapNone/>
                      <wp:docPr id="2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5"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DDA" w:rsidRDefault="000F0DDA" w:rsidP="000D3616">
                                    <w:pPr>
                                      <w:spacing w:line="240" w:lineRule="exact"/>
                                      <w:jc w:val="center"/>
                                      <w:rPr>
                                        <w:color w:val="FFFFFF"/>
                                        <w:sz w:val="20"/>
                                        <w:szCs w:val="20"/>
                                      </w:rPr>
                                    </w:pPr>
                                  </w:p>
                                </w:txbxContent>
                              </wps:txbx>
                              <wps:bodyPr rot="0" vert="vert270" wrap="square" lIns="45720" tIns="45720" rIns="45720" bIns="45720" anchor="t" anchorCtr="0" upright="1">
                                <a:noAutofit/>
                              </wps:bodyPr>
                            </wps:wsp>
                            <pic:pic xmlns:pic="http://schemas.openxmlformats.org/drawingml/2006/picture">
                              <pic:nvPicPr>
                                <pic:cNvPr id="26"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1442C8" id="_x0000_s1032" style="position:absolute;left:0;text-align:left;margin-left:406.8pt;margin-top:367.2pt;width:1in;height:115.2pt;z-index:251666432;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zN6XQQAAOMLAAAOAAAAZHJzL2Uyb0RvYy54bWzsVttu4zYQfS/QfyD0&#10;ruhi2bKFOAvHlzRA2gab3eeCpmiLiESqJB07KPrvnSElx7m0m2b72ABWSJEczZwzc4bnnw5NTR64&#10;NkLJaZCcxQHhkqlSyO00+PplFY4DYiyVJa2V5NPgkZvg08WPP5zv24KnqlJ1yTUBI9IU+3YaVNa2&#10;RRQZVvGGmjPVcgmLG6UbamGqt1Gp6R6sN3WUxvEo2itdtloxbgy8XfjF4MLZ32w4s79uNoZbUk8D&#10;8M26p3bPNT6ji3NabDVtK8E6N+gHvGiokPDRo6kFtZTstHhlqhFMK6M29oypJlKbjWDcxQDRJPGL&#10;aK602rUulm2x37ZHmADaFzh92Cz75eFWE1FOgzQLiKQNcOQ+SxLEZt9uC9hypdu79lb7AGF4o9i9&#10;geXo5TrOt34zWe9/ViWYozurHDaHjW7QBERNDo6CxyMF/GAJg5eTJMtiIIrBUpKNBnHWccQqIBKP&#10;jZPBKCCwnA+yzPPHqmV3HE/7wykcxdWIFv67ztfONwwM8s08QWq+D9K7irbcMWUQrx7SYQ/pF4zv&#10;Uh1I6lF1uxBSYg/wGmJ1CBmPLJFqXlG55TOt1b7itAT3HB8QxPGoD8KgkW9B/QZmPeD/gBgtWm3s&#10;FVcNwcE00FBOzk/6cGOsB7ffgsQaVYtyJeraTfR2Pa81eaBYeu6v4+PZtlriZqnwmLfo34B/8A1c&#10;Q09dKf0xSdIsvkwn4Wo0zsNslQ3DSR6PwziZXE5GcTbJFqs/0cEkKypRllzeCMn7sk6y93HcCYwv&#10;SFfYZA+JOUyHnqMPBNkICypXiwbS94gELZDZpSwhbFpYKmo/jp6771IYMOj/O1RcHiD1PgnsYX3w&#10;Rdyn11qVj5AYWgFtUBGg0DDAZ5rDdA+CNw3M7zuqeUDqawn5lQ3zFJbs6USfTtanEypZpUBHbUD8&#10;cG69qu5aLbYVfMxntFQzKP+NcNmCyesdc9LhKvDivBWsgF9HE4xe0fTtLgCn7A5j8Z2keZeNhur7&#10;XRuCELfUirWohX10TQV4Rqfkw61gCDFOTqoa5McLJSzjV8kgICU3DAC4vpv9Bs2K/AQdb63UPdLR&#10;n/a2oKgEc/r5VOWmhcJCxJ5evSr851YinD7zb12Lti89HHdIgE8vWsUbYPo2tFBs13BpfV/VvAZQ&#10;lDSVaE1AdMGbNS9BA65Lz+xbBZqOZ3E8SS/D+TCeh1mcL8PZJMvDPF7mWZyNk3ky7wt0ZzjAQOtF&#10;K/6DCvUq0wnMq2qhBUKCZWY0+wxg40UgifOxk2N4azW3rMING9Ah3OG16LjgAH/CGOF/n/Kmae66&#10;1TgdDtE9r2fY6tIEEgn73DAZdI73HbIX1Xfq7lE9afGv5DSeLMfLcRZm6WgJbC0W4Ww1z8LRKsmH&#10;i8FiPl8kPVteTjHBvp8sx8PfqujK/XWAnLSKE1n0eQ6d3RH9f4fAS86rnO9TFKQWh/Bzoutukq6X&#10;dLdevKqezt2up7v5xV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MSZbD4QAA&#10;AAsBAAAPAAAAZHJzL2Rvd25yZXYueG1sTI9NT4NAEIbvJv6HzZh4swtCKSJL0zTqqTGxNTHepjAF&#10;UnaXsFug/97xpLf5ePLOM/l61p0YaXCtNQrCRQCCTGmr1tQKPg+vDykI59FU2FlDCq7kYF3c3uSY&#10;VXYyHzTufS04xLgMFTTe95mUrmxIo1vYngzvTnbQ6LkdalkNOHG47uRjECRSY2v4QoM9bRsqz/uL&#10;VvA24bSJwpdxdz5tr9+H5fvXLiSl7u/mzTMIT7P/g+FXn9WhYKejvZjKiU5BGkYJowpWURyDYOJp&#10;ueLJkYskTkEWufz/Q/EDAAD//wMAUEsDBAoAAAAAAAAAIQCOmXvZWA4AAFgOAAAUAAAAZHJzL21l&#10;ZGlhL2ltYWdlMS5wbmeJUE5HDQoaCgAAAA1JSERSAAAAWQAAAOwIBgAAAB8MCmkAAAABc1JHQgCu&#10;zhzpAAAACXBIWXMAAC4jAAAuIwF4pT92AAAAGXRFWHRTb2Z0d2FyZQBNaWNyb3NvZnQgT2ZmaWNl&#10;f+01cQAADdhJREFUeF7tneHR27gRhpMZ/486iDqwUoHVwakD6yqw0oBPdgOnDixXEF0FljvQVRBd&#10;BdFVkOxL7yogBJIASCxJaTGD0ScRwAIPXi5AEOT35r8U/hIXPn3+/Hkfl9RSuQTeGI7yBEKQ/yCz&#10;x4Dpc/nqPKcFQP5O8Z3TvL/T3zuKJ8AmF2Fwe/b9G4K4/vjx45LK2XIE5L9RfI9Ix6BsAD9Q2mtP&#10;ey+ZvXIXDG9Pf+4J6pphAzICoH+geMPxl6TUs9E1n0yAV1TehmPPoi27EHhDYBes3C19vvXQ/Enf&#10;j4ik9othyyMAJf8nkPUr/XYisKe8Yi2XSyA0hfudEiwp7kjlOycx1AxVW0gkEILsuwwp8pxYtiVn&#10;AnbFpyAFzJP/qmDnpU1gdrFnAvC515emUajxcBe/cNnwuQa5AGjzyQWg+kW6kLd8Sd1k9myLRXk9&#10;4kKWtYq2kmwal8HZ3EUGtNQsLuR/UuZLSwE2KKbSDVyMXMznZlLsyGbuogzXWql2xacBWcHGy5sw&#10;d6EgAYNskBUIKJgwJRtkBQIKJkzJBlmBwMAmeO/KAUsUdAW9Q/Gm5IEhU3ELiu7eQoM8POPHEk3J&#10;CpQNskFWIKBgwpRskBUIKJgwJRtkBQLDm1j5RZqSB4BMV3kbKkYinrepBYOcCbkLrFusQY6EzI99&#10;iFrXlO1BsU1FGeQWyB7YnyL74yGZQfaQDAXW3IUCWINMBEoo1nzyD7BLZ6pVW/PN9bcx+Z7eJztg&#10;twSk6cmuGFbZaZ4S8hTAPqVPnhrYp4E8ZbCzhsx3g+FfcdU1io/tcM546L92NTgLn+yAxWUt3r8x&#10;tYDn0U8cF/T5bRZKngnYI8C6D5mGniCblJLnCrbrtBod8gzA/iaugBR76wIaOj4KZGctFoPXFH1s&#10;b7Cj+OSURe4ctfTMgxkBBq4z+9gsxTbVoaiSZwK2+GuABodsYB/1PAjkiYPFywMxd8UFAl4guO/p&#10;WpKzZ0F21mIxcG24AcnGC2bAxcGR/euV6gtfq7a06bcrGrLmIncm/BrYzDKKZGuFPAOwmGrJjOBa&#10;hFBiofx8eu29Tg+QZwL2xK7glshglOQVZANblj3epgVVZO8pKFQ9uThA3fBanlkotokFlDwVwHew&#10;z/aOUED+B8U1xS1F7UVwzGFl4IJqnzLgfRcXahniQemWubxZ/GVeF1ybXfDi84GBL+hzw7GvS3k5&#10;sO4p2ThP5sHmSImPPPuASxHoMTsa5eIAAxfOlJcNUVd8DBw+s/KbEWsVuEjYvzpcUVUUZF+CPPoL&#10;8BUd37LKZQEe7uUn6oynnTGknJZZkF0DrNYd/YY3hwO4uBTMVNx/pYFsg95xSGnomGl7Qw4Ah//F&#10;v9JYMnCoXKaGlcIpfqHjk13QGbpDBoXsAb/S9wNiw2U7wP+KSMefevZRDLIH/Ebfj4ge8DW7FPjy&#10;D4jP6MdVIDcBx++BmUqTH8dUEGfH7II6ZJ+QN1OBsjccazMV7pDJz715LNpSfa/yL0NGh+yp/Ezf&#10;EWWmgsoCvAyc4sdxBogfx91m5JlKWFJFfqH4neIRlZoUZA/4BbBZwaj4hiKgC/CgH0cnTW1pdLKQ&#10;PeBX+n5AdKaGULisqdz9OHeKzMcn4cdnAbkF+IIVDpW7i1gyH4dbgR9HutHC7CB7wG/0/cixaU3F&#10;XSPHP0dAntp219L0Zw3Zh+PNVKBuuBR8ykwFn+oXQE8F2VP5CYql6M5UfOAlLoCWfuc/LWQP+AWw&#10;HeBQ+JaiuBL3Aggrh2fuILgVuJeU8JqQA8ABvel2G4C7C1mY71ZnReQVJzqwFl5CyU0yjLzd9o7y&#10;I2Ihq/WKk44DMNIa5BD0yNtt7hWnuBWcFQgLittQ2S+t5BaF38RFIE3D7TbXrTQVVf1ukFvx/DgY&#10;cbvNIEdwjE7i3W5bs4t431aAKTka72NCXv07kzvZ09EDRffS/p7BIPeALFl5lrIh2Ef67UHVBnkA&#10;yA5srI2s6Lu7XmID34CMpaiTQS5A1Svy4pswdzE89JtBHh5qZ4mm5E5E/RMY5P4MO0swyJ2IkhNc&#10;KccnivisgkFOZtiegS9M9m4qgzww5FBxBtkgKxBQMGFKNsgKBBRMmJINsgIBBROmZIOsQEDBhCnZ&#10;ICsQUDBhSjbICgQUTJiSDbICAQUTT6dk5wUoK+KHuOBY2wvhsMV22BvHC31WMXIvclQXPQXkhjcS&#10;RAGgRC78+zYrfhjzTMd7v/p31pAZ7p5AtG74i6XtpcNDPCj3vfNQPd5Gc00tb7aQeZMfHq/VCO4z&#10;JV/JYBLsO2TnwevSlcarypLVIJVin4vTuMnHlq6/qBs3S/E+Zvjz1uAqeUkpNZQBQFmQCwLGowkX&#10;j9SioyPBCjs5t10vtHIho0fw5L08WNjVQanH3VE8Na+8tHUoBePZa5SFWQQ+GwPv0lwBKEV//zHO&#10;JuxPBuhTUyF3yNwbS8dt7CgTfFFqcB9YQQPw3odraiGB9Af6rY+LQL1QRtQpLvadN0DKW2fAxWUD&#10;Rv8ibj/L+y38uj8MfLJvgDIB0LdIOEXfPcEPxvSZQUC5UNstsj3BZJwfL7FCZ+0pfnAS4uVVODMu&#10;nZCdHsRpgFO8TT14kBDKOPWpfFte9sPHHuV/pfpte+R/yMqw8Tgx2o0oZzyYrfwzt2sKt2ioHOBi&#10;GgO1lw47pxGptgYH7FYA7ecHJMEBoBEhiLWbrhEyZ/YHQbgFnHYacGWwA+Sc8H1oBYcqAffggX5H&#10;33f0+0HStyl57xWKSTgy33JanJln00PF20ybydkYNOoqYxj8Nq4HKlZByDzQvHOsNY6cyTVKy5Cr&#10;4k8DzWiia8uuAxcomD/DbaDulVAfIAcGmlEAh54iim7xj6naGAF2cQbBzeIzDJkPyGg5CmCmg0rm&#10;BAx2t5yMffPALq+pfAFoeATMvGpKZgcucz+ccse+hnvk32TmPWXmGyQbmPE8GkJFG+qQ6QfIHQEj&#10;cyX1MQJfdeZc3v9Zcs6ewALihFjXyOOuwm3pu1x44O8xQ1W5jHDKyFMiC+oByHAZS9ddiHLVR+ZA&#10;K3Mhn0sQSy2TZxqSbVVB5ikbTk9ZREktd+j0s4bMMHBVjGnwD8gUtvyZ8/aoQQHzFDLXH18HrUy/&#10;wlAXQF7gfz8t6A9ZJz30K3eQ3KvMUs6Z+Uplkw6vlCynJkbmSymLCeVKfRKyVEmnUPdgnV3IU1FC&#10;rpInDVkaNZVK5kKW0zP1DCieHkqWRo2u5B6DHt54NRWRPHQaIOfcxyvV+7kqxh2cyQb3RuroSiZK&#10;zzToSVvOXbeftNXxTJCXAm9qkHPdxaT8sTe2/F/JWMjQvpvgnia8SJ81Pmjdc0w4rd0z8uJv0xpz&#10;GpTrKqY46G24Q/7AQj4gy9asuw9J6LEhk+ZCnsKA7XMQyCccAGSoFwsyaORxSGqJZT0FZOyLo3bf&#10;N7sIZCgBq0W5jUxk+Zicb3tl+WMqbWpK3nML73dpoGRIGrexsYq/HmkQkdMrtcN+H+umaaiirGJZ&#10;pr17her/VtNB8cuQ+hjKyIU8pnurceZpm6gYxw6SQGYXqCzUjOcjsPNFDbRzVyZVxUiPs3AqAYBF&#10;xbgRffUhgzogSw+sFGu+y7RVa0hmGYNkYzchWylQJoDfQ6Vk3pQhW4zespq3g9SgpRAe8NztYCkm&#10;IYzRA19EuXVB558fIDsKBlhIHm4D/2btWLgVtR5PsIVJ/ikhfZGkDBhA3ZnRQ5vcVThsMQLkb1wj&#10;7BzHbKOIonk7U66Ki9QppScaAKPzaypGmbUFIm9nIo5D0Uv6xJ7ka0ol2tJyZ8oYkFrsb5oDc6hy&#10;VP8d/f5r4FjwzAw9M4K9tQD7nguB2v5Nv2F/ctJDgn4lnGmOO0ikQK42oadkGDItczlSmaEzEHtW&#10;TiF7waVOuAgqsFKykwl/Q9l4yAWFwWdHqZtPrQ3lgQJyr+zQCOySvA0JLqYsFgfq3lZ/8AjWrXE9&#10;mUGfqeAvXkWwR6Pap0HG0fALRRSOTzes6MuCIj5zwUp5sIPxwbcRwyg7jbjKDrhSfmPdWhfteRso&#10;Mh8pvg3UFvDk1KnAFwjY7qSmYFbtBjYpprRp2dT2zjsjrJ4VD1Z7KkiuagrwrBUJ/4sxAB1cLLAr&#10;A6A1x5CYYuzDleI5voOfuBOyZODGYoPzln5DzJ1+dVUYi/B4NnAQuM4pD7uAKYrD59CCwf/s21G5&#10;F47w0+k3Uh3YqOTGUUCu3wVUVOqMGDuYdvWUcxz1zJ0uJpi5J0XHIYqrSYcsRTGMA1SH31gxohRR&#10;S6iSAHpDVBrIrmQLSwZjBAhnuHfaM3Q0aFKB67Ufs1LRPnnMSs7dtkFW6EGDbJAVCCiYMCUbZAUC&#10;CiZMyQZZgYCCCVOyQVYgoGDClGyQFQgomDAlG2QFAgomTMkGWYGAgglTskFWIKBgwpRskBUIKJgw&#10;JRtkBQIKJkzJBlmBgIIJU7JBViCgYMKUbJAVCCiYMCVrQXY3StMuyL2C3ac14bC8ykZ2UfKSWi0b&#10;pQ1yPwkISzzrckRR5i76AY3KbZCjMPVLZJD78YvKbZCjMPVLZJD78YvKbZCjMPVLZJD78YvKbZCj&#10;MPVL9ACZ3wvUr9TXzr3ymx9Ssrwe57VRDdh6cxcDwmwqyiAbZAUCCiZMyQZZgYCCCVOyQVYgoGDC&#10;lGyQFQgomDAljwQZNwAt5BNYUNbau+UelEy3sdf55VtOXmCrrf+Yu1DQhUE2yAoEFEyYkg2yAgEF&#10;E6Zkg6xAQMGEKdkgKxBQMPE/s5STrw+licYAAAAASUVORK5CYIJQSwECLQAUAAYACAAAACEAsYJn&#10;tgoBAAATAgAAEwAAAAAAAAAAAAAAAAAAAAAAW0NvbnRlbnRfVHlwZXNdLnhtbFBLAQItABQABgAI&#10;AAAAIQA4/SH/1gAAAJQBAAALAAAAAAAAAAAAAAAAADsBAABfcmVscy8ucmVsc1BLAQItABQABgAI&#10;AAAAIQATFzN6XQQAAOMLAAAOAAAAAAAAAAAAAAAAADoCAABkcnMvZTJvRG9jLnhtbFBLAQItABQA&#10;BgAIAAAAIQCqJg6+vAAAACEBAAAZAAAAAAAAAAAAAAAAAMMGAABkcnMvX3JlbHMvZTJvRG9jLnht&#10;bC5yZWxzUEsBAi0AFAAGAAgAAAAhAMxJlsPhAAAACwEAAA8AAAAAAAAAAAAAAAAAtgcAAGRycy9k&#10;b3ducmV2LnhtbFBLAQItAAoAAAAAAAAAIQCOmXvZWA4AAFgOAAAUAAAAAAAAAAAAAAAAAMQIAABk&#10;cnMvbWVkaWEvaW1hZ2UxLnBuZ1BLBQYAAAAABgAGAHwBAABOFwAAAAA=&#10;">
                      <v:shape id="Text Box 2" o:spid="_x0000_s1033"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kE/wwAAANsAAAAPAAAAZHJzL2Rvd25yZXYueG1sRI9Ba8JA&#10;FITvhf6H5RV6qxsjEYmuUgoFL0IaBa/P7DMJyb4Nu1uT/ntXKHgcZuYbZrObTC9u5HxrWcF8loAg&#10;rqxuuVZwOn5/rED4gKyxt0wK/sjDbvv6ssFc25F/6FaGWkQI+xwVNCEMuZS+asign9mBOHpX6wyG&#10;KF0ttcMxwk0v0yRZSoMtx4UGB/pqqOrKX6Og4MLv03nqLofs0i5Xp0VXdWel3t+mzzWIQFN4hv/b&#10;e60gzeDxJf4Aub0DAAD//wMAUEsBAi0AFAAGAAgAAAAhANvh9svuAAAAhQEAABMAAAAAAAAAAAAA&#10;AAAAAAAAAFtDb250ZW50X1R5cGVzXS54bWxQSwECLQAUAAYACAAAACEAWvQsW78AAAAVAQAACwAA&#10;AAAAAAAAAAAAAAAfAQAAX3JlbHMvLnJlbHNQSwECLQAUAAYACAAAACEAJOpBP8MAAADbAAAADwAA&#10;AAAAAAAAAAAAAAAHAgAAZHJzL2Rvd25yZXYueG1sUEsFBgAAAAADAAMAtwAAAPcCAAAAAA==&#10;" fillcolor="black" stroked="f">
                        <v:textbox style="layout-flow:vertical;mso-layout-flow-alt:bottom-to-top" inset="3.6pt,,3.6pt">
                          <w:txbxContent>
                            <w:p w:rsidR="000F0DDA" w:rsidRDefault="000F0DDA" w:rsidP="000D3616">
                              <w:pPr>
                                <w:spacing w:line="240" w:lineRule="exact"/>
                                <w:jc w:val="center"/>
                                <w:rPr>
                                  <w:color w:val="FFFFFF"/>
                                  <w:sz w:val="20"/>
                                  <w:szCs w:val="20"/>
                                </w:rPr>
                              </w:pPr>
                            </w:p>
                          </w:txbxContent>
                        </v:textbox>
                      </v:shape>
                      <v:shape id="Picture 3" o:spid="_x0000_s1034"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InwgAAANsAAAAPAAAAZHJzL2Rvd25yZXYueG1sRI/RagIx&#10;FETfC/2HcAXfatYtSFmNIkJBWl+qfsB1c92sbm6WJDWrX98UCn0cZuYMs1gNthM38qF1rGA6KUAQ&#10;10633Cg4Ht5f3kCEiKyxc0wK7hRgtXx+WmClXeIvuu1jIzKEQ4UKTIx9JWWoDVkME9cTZ+/svMWY&#10;pW+k9pgy3HayLIqZtNhyXjDY08ZQfd1/WwXh49U7+jS7kyntJW3Tozyng1Lj0bCeg4g0xP/wX3ur&#10;FZQz+P2Sf4Bc/gAAAP//AwBQSwECLQAUAAYACAAAACEA2+H2y+4AAACFAQAAEwAAAAAAAAAAAAAA&#10;AAAAAAAAW0NvbnRlbnRfVHlwZXNdLnhtbFBLAQItABQABgAIAAAAIQBa9CxbvwAAABUBAAALAAAA&#10;AAAAAAAAAAAAAB8BAABfcmVscy8ucmVsc1BLAQItABQABgAIAAAAIQDTCTInwgAAANsAAAAPAAAA&#10;AAAAAAAAAAAAAAcCAABkcnMvZG93bnJldi54bWxQSwUGAAAAAAMAAwC3AAAA9gIAAAAA&#10;">
                        <v:imagedata r:id="rId2" o:title="ISA_for Handbook" croptop="7066f"/>
                      </v:shape>
                      <w10:wrap anchorx="page" anchory="page"/>
                    </v:group>
                  </w:pict>
                </mc:Fallback>
              </mc:AlternateContent>
            </w:r>
            <w:r>
              <w:rPr>
                <w:rFonts w:ascii="Times New Roman" w:hAnsi="Times New Roman"/>
                <w:sz w:val="16"/>
                <w:szCs w:val="16"/>
              </w:rPr>
              <w:t>АЭС 610</w:t>
            </w:r>
            <w:r>
              <w:rPr>
                <w:rFonts w:ascii="Times New Roman" w:hAnsi="Times New Roman"/>
                <w:sz w:val="16"/>
                <w:szCs w:val="16"/>
                <w:lang w:val="ru-RU"/>
              </w:rPr>
              <w:t xml:space="preserve"> </w:t>
            </w:r>
            <w:r w:rsidRPr="000C6BD2">
              <w:rPr>
                <w:rFonts w:ascii="Times New Roman" w:hAnsi="Times New Roman"/>
                <w:bCs/>
                <w:sz w:val="16"/>
                <w:szCs w:val="16"/>
                <w:lang w:val="ru-RU"/>
              </w:rPr>
              <w:t>(2013-ЖЫЛЫ КАЙРА КАРАЛГАН)</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DA" w:rsidRDefault="000F0DDA">
    <w:pPr>
      <w:pStyle w:val="af4"/>
      <w:framePr w:wrap="around" w:vAnchor="text" w:hAnchor="margin" w:xAlign="center" w:y="1"/>
      <w:rPr>
        <w:rStyle w:val="af6"/>
        <w:rFonts w:ascii="Times New Roman" w:hAnsi="Times New Roman"/>
        <w:szCs w:val="16"/>
      </w:rPr>
    </w:pPr>
    <w:r>
      <w:rPr>
        <w:rStyle w:val="af6"/>
        <w:rFonts w:ascii="Times New Roman" w:hAnsi="Times New Roman"/>
        <w:szCs w:val="16"/>
      </w:rPr>
      <w:fldChar w:fldCharType="begin"/>
    </w:r>
    <w:r>
      <w:rPr>
        <w:rStyle w:val="af6"/>
        <w:rFonts w:ascii="Times New Roman" w:hAnsi="Times New Roman"/>
        <w:szCs w:val="16"/>
      </w:rPr>
      <w:instrText xml:space="preserve">PAGE  </w:instrText>
    </w:r>
    <w:r>
      <w:rPr>
        <w:rStyle w:val="af6"/>
        <w:rFonts w:ascii="Times New Roman" w:hAnsi="Times New Roman"/>
        <w:szCs w:val="16"/>
      </w:rPr>
      <w:fldChar w:fldCharType="separate"/>
    </w:r>
    <w:r w:rsidR="00233061">
      <w:rPr>
        <w:rStyle w:val="af6"/>
        <w:rFonts w:ascii="Times New Roman" w:hAnsi="Times New Roman"/>
        <w:noProof/>
        <w:szCs w:val="16"/>
      </w:rPr>
      <w:t>679</w:t>
    </w:r>
    <w:r>
      <w:rPr>
        <w:rStyle w:val="af6"/>
        <w:rFonts w:ascii="Times New Roman" w:hAnsi="Times New Roman"/>
        <w:szCs w:val="16"/>
      </w:rPr>
      <w:fldChar w:fldCharType="end"/>
    </w:r>
  </w:p>
  <w:sdt>
    <w:sdtPr>
      <w:rPr>
        <w:rFonts w:ascii="Times New Roman" w:hAnsi="Times New Roman"/>
        <w:sz w:val="16"/>
        <w:szCs w:val="16"/>
      </w:rPr>
      <w:id w:val="1130594604"/>
      <w:docPartObj>
        <w:docPartGallery w:val="Page Numbers (Bottom of Page)"/>
        <w:docPartUnique/>
      </w:docPartObj>
    </w:sdtPr>
    <w:sdtEndPr>
      <w:rPr>
        <w:noProof/>
      </w:rPr>
    </w:sdtEndPr>
    <w:sdtContent>
      <w:p w:rsidR="000F0DDA" w:rsidRPr="000C6BD2" w:rsidRDefault="000F0DDA" w:rsidP="008E34C0">
        <w:pPr>
          <w:pStyle w:val="af4"/>
          <w:ind w:left="3600"/>
          <w:jc w:val="right"/>
          <w:rPr>
            <w:rFonts w:ascii="Times New Roman" w:hAnsi="Times New Roman"/>
            <w:sz w:val="16"/>
            <w:szCs w:val="16"/>
          </w:rPr>
        </w:pPr>
        <w:r>
          <w:rPr>
            <w:rFonts w:ascii="Times New Roman" w:hAnsi="Times New Roman"/>
            <w:noProof/>
            <w:sz w:val="16"/>
            <w:szCs w:val="16"/>
          </w:rPr>
          <mc:AlternateContent>
            <mc:Choice Requires="wpg">
              <w:drawing>
                <wp:anchor distT="0" distB="0" distL="114300" distR="114300" simplePos="0" relativeHeight="251661312" behindDoc="0" locked="0" layoutInCell="1" allowOverlap="1" wp14:anchorId="3EA2E7E9" wp14:editId="0AA7B242">
                  <wp:simplePos x="0" y="0"/>
                  <wp:positionH relativeFrom="page">
                    <wp:posOffset>5166360</wp:posOffset>
                  </wp:positionH>
                  <wp:positionV relativeFrom="page">
                    <wp:posOffset>4663440</wp:posOffset>
                  </wp:positionV>
                  <wp:extent cx="914400" cy="1463040"/>
                  <wp:effectExtent l="381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DDA" w:rsidRDefault="000F0DDA" w:rsidP="007B1A30">
                                <w:pPr>
                                  <w:spacing w:line="240" w:lineRule="exact"/>
                                  <w:jc w:val="center"/>
                                  <w:rPr>
                                    <w:color w:val="FFFFFF"/>
                                    <w:sz w:val="20"/>
                                    <w:szCs w:val="20"/>
                                  </w:rPr>
                                </w:pPr>
                              </w:p>
                            </w:txbxContent>
                          </wps:txbx>
                          <wps:bodyPr rot="0" vert="vert270" wrap="square" lIns="45720" tIns="45720" rIns="45720" bIns="45720" anchor="t" anchorCtr="0" upright="1">
                            <a:noAutofit/>
                          </wps:bodyPr>
                        </wps:wsp>
                        <pic:pic xmlns:pic="http://schemas.openxmlformats.org/drawingml/2006/picture">
                          <pic:nvPicPr>
                            <pic:cNvPr id="3"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A2E7E9" id="_x0000_s1035" style="position:absolute;left:0;text-align:left;margin-left:406.8pt;margin-top:367.2pt;width:1in;height:115.2pt;z-index:251661312;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PrLxWQQAAOALAAAOAAAAZHJzL2Uyb0RvYy54bWzsVttu4zYQfS/QfyD0&#10;ruhi2bKFOAvHl3SBtA2a7XNBU7RFRCJVko4dLPrvnSEl27m0m93tYwNY4XU0c87MGV1+ODQ1eeTa&#10;CCWnQXIRB4RLpkoht9Pg90+rcBwQY6ksaa0knwZP3AQfrn784XLfFjxVlapLrgkYkabYt9OgsrYt&#10;osiwijfUXKiWS9jcKN1QC1O9jUpN92C9qaM0jkfRXumy1YpxY2B14TeDK2d/s+HM/rrZGG5JPQ3A&#10;N+ue2j3X+IyuLmmx1bStBOvcoN/gRUOFhJceTS2opWSnxStTjWBaGbWxF0w1kdpsBOMuBogmiV9E&#10;c6PVrnWxbIv9tj3CBNC+wOmbzbJfHu80ESVwFxBJG6DIvZUkCM2+3RZw4ka39+2d9vHB8FaxBwPb&#10;0ct9nG/9YbLe/6xKMEd3VjloDhvdoAkImhwcA09HBvjBEgaLkyTLYuCJwVaSjQZx1lHEKuARr42T&#10;wSggsJ0PsszTx6pldx1v+8spXMXdiBb+vc7XzjcMDNLNnBA134fofUVb7ogyiFeHaNoj+gnDu1YH&#10;knpQ3SFElNgDLCP2CIzxwBKp5hWVWz7TWu0rTkvwztEBMRyv+hgMGvkS0m9A1uP9L4DRotXG3nDV&#10;EBxMAw3F5Pykj7fGemz7I859VYtyJeraTfR2Pa81eaRYeO6vo8OcH6slHpYKr3mLfgX8g3fgHnrq&#10;CunzJEmz+DqdhKvROA+zVTYMJ3k8DuNkcj0ZxdkkW6z+QgeTrKhEWXJ5KyTvizrJ3kdxJy++HF1Z&#10;kz3k5TAdeo7OvTfvC7IRFjSuFg1k7xEJWiCzS1lC2LSwVNR+HD1332UwYND/d6i4PEDqfRLYw/rg&#10;SnjQp9dalU+QGFoBbVAQoM8wwGeaw3QPcjcNzJ87qnlA6o8S8isb5ils2fOJPp+szydUskqBitqA&#10;+OHcek3dtVpsK3iZz2ipZlD9G+GyBZPXO+aUwxXg1WUrWAG/jiYYvaLpyz0AbtkdxuL7SPMuGw3V&#10;D7s2BBluqRVrUQv75FoK8IxOycc7wRBinJyKetAXNeziSwkslNwwiP/j/ewP6FTkJ2h3a6UekI3+&#10;sjcFNSWYU89TkZsW6goBOy29qvvnViKcPnNvXYu2rzwcd0CATy/6xBtY+h60UGzXcGl9U9W8BkyU&#10;NJVoTUB0wZs1L0ECPpae2LfqMx3P4niSXofzYTwPszhfhrNJlod5vMyzOBsn82Te1+fOcICB1otW&#10;/AcF6kWm05dXxUILhASrzGj2G4CNXwFJnI+dGsOq1dyyCg9sQIbwhJei44YD/IQxwv8+4U3T3PWq&#10;cTocontezrDRpQl0Mexyw8RV7bFPfbXsHsWTFl+lpvFkOV6OszBLR0tga7EIZ6t5Fo5WST5cDBbz&#10;+SLp2fJqign2/WQ5Hv5RRFfur2PyrFOcqaLPc8DLEf1/g8BPnFc536coKC0O4ec0131GulbSffLi&#10;d+r53J06fZhf/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xJlsPhAAAACwEA&#10;AA8AAABkcnMvZG93bnJldi54bWxMj01Pg0AQhu8m/ofNmHizC0IpIkvTNOqpMbE1Md6mMAVSdpew&#10;W6D/3vGkt/l48s4z+XrWnRhpcK01CsJFAIJMaavW1Ao+D68PKQjn0VTYWUMKruRgXdze5JhVdjIf&#10;NO59LTjEuAwVNN73mZSubEijW9ieDO9OdtDouR1qWQ04cbju5GMQJFJja/hCgz1tGyrP+4tW8Dbh&#10;tInCl3F3Pm2v34fl+9cuJKXu7+bNMwhPs/+D4Vef1aFgp6O9mMqJTkEaRgmjClZRHINg4mm54smR&#10;iyROQRa5/P9D8QMAAP//AwBQSwMECgAAAAAAAAAhAI6Ze9lYDgAAWA4AABQAAABkcnMvbWVkaWEv&#10;aW1hZ2UxLnBuZ4lQTkcNChoKAAAADUlIRFIAAABZAAAA7AgGAAAAHwwKaQAAAAFzUkdCAK7OHOkA&#10;AAAJcEhZcwAALiMAAC4jAXilP3YAAAAZdEVYdFNvZnR3YXJlAE1pY3Jvc29mdCBPZmZpY2V/7TVx&#10;AAAN2ElEQVR4Xu2d4dHbuBGGkxn/jzqIOrBSgdXBqQPrKrDSgE92A6cOLFcQXQWWO9BVEF0F0VWQ&#10;7EvvKiAEkgBILElpMYPRJxHAAg9eLkAQ5PfmvxT+Ehc+ff78eR+X1FK5BN4YjvIEQpD/ILPHgOlz&#10;+eo8pwVA/k7xndO8v9PfO4onwCYXYXB79v0bgrj++PHjksrZcgTkv1F8j0jHoGwAP1Daa097L5m9&#10;chcMb09/7gnqmmEDMgKgf6B4w/GXpNSz0TWfTIBXVN6GY8+iLbsQeENgF6zcLX2+9dD8Sd+PiKT2&#10;i2HLIwAl/yeQ9Sv9diKwp7xiLZdLIDSF+50SLCnuSOU7JzHUDFVbSCQQguy7DCnynFi2JWcCdsWn&#10;IAXMk/+qYOelTWB2sWcC8LnXl6ZRqPFwF79w2fC5BrkAaPPJBaD6RbqQt3xJ3WT2bItFeT3iQpa1&#10;iraSbBqXwdncRQa01Cwu5H9S5ktLATYoptINXIxczOdmUuzIZu6iDNdaqXbFpwFZwcbLmzB3oSAB&#10;g2yQFQgomDAlG2QFAgomTMkGWYHAwCZ478oBSxR0Bb1D8abkgSFTcQuK7t5Cgzw848cSTckKlA2y&#10;QVYgoGDClGyQFQgomDAlG2QFAsObWPlFmpIHgExXeRsqRiKet6kFg5wJuQusW6xBjoTMj32IWteU&#10;7UGxTUUZ5BbIHtifIvvjIZlB9pAMBdbchQJYg0wESijWfPIPsEtnqlVb8831tzH5nt4nO2C3BKTp&#10;ya4YVtlpnhLyFMA+pU+eGtingTxlsLOGzHeD4V9x1TWKj+1wznjov3Y1OAuf7IDFZS3evzG1gOfR&#10;TxwX9PltFkqeCdgjwLoPmYaeIJuUkucKtuu0Gh3yDMD+Jq6AFHvrAho6PgpkZy0Wg9cUfWxvsKP4&#10;5JRF7hy19MyDGQEGrjP72CzFNtWhqJJnArb4a4AGh2xgH/U8COSJg8XLAzF3xQUCXiC47+lakrNn&#10;QXbWYjFwbbgBycYLZsDFwZH965XqC1+rtrTptysasuYidyb8GtjMMopka4U8A7CYasmM4FqEUGKh&#10;/Hx67b1OD5BnAvbEruCWyGCU5BVkA1uWPd6mBVVk7ykoVD25OEDd8FqeWSi2iQWUPBXAd7DP9o5Q&#10;QP4HxTXFLUXtRXDMYWXggmqfMuB9FxdqGeJB6Za5vFn8ZV4XXJtd8OLzgYEv6HPDsa9LeTmw7inZ&#10;OE/mweZIiY88+4BLEegxOxrl4gADF86Ulw1RV3wMHD6z8psRaxW4SNi/OlxRVRRkX4I8+gvwFR3f&#10;ssplAR7u5SfqjKedMaScllmQXQOs1h39hjeHA7i4FMxU3H+lgWyD3nFIaeiYaXtDDgCH/8W/0lgy&#10;cKhcpoaVwil+oeOTXdAZukMGhewBv9L3A2LDZTvA/4pIx5969lEMsgf8Rt+PiB7wNbsU+PIPiM/o&#10;x1UgNwHH74GZSpMfx1QQZ8fsgjpkn5A3U4GyNxxrMxXukMnPvXks2lJ9r/IvQ0aH7Kn8TN8RZaaC&#10;ygK8DJzix3EGiB/H3WbkmUpYUkV+ofid4hGVmhRkD/gFsFnBqPiGIqAL8KAfRydNbWl0spA94Ff6&#10;fkB0poZQuKyp3P04d4rMxyfhx2cBuQX4ghUOlbuLWDIfh1uBH0e60cLsIHvAb/T9yLFpTcVdI8c/&#10;R0Ce2nbX0vRnDdmH481UoG64FHzKTAWf6hdATwXZU/kJiqXozlR84CUugJZ+5z8tZA/4BbAd4FD4&#10;lqK4EvcCCCuHZ+4guBW4l5TwmpADwAG96XYbgLsLWZjvVmdF5BUnOrAWXkLJTTKMvN32jvIjYiGr&#10;9YqTjgMw0hrkEPTI223uFae4FZwVCAuK21DZL63kFoXfxEUgTcPtNtetNBVV/W6QW/H8OBhxu80g&#10;R3CMTuLdbluzi3jfVoApORrvY0Je/TuTO9nT0QNF99L+nsEg94AsWXmWsiHYR/rtQdUGeQDIDmys&#10;jazou7teYgPfgIylqJNBLkDVK/LimzB3MTz0m0EeHmpniabkTkT9Exjk/gw7SzDInYiSE1wpxyeK&#10;+KyCQU5m2J6BL0z2biqDPDDkUHEG2SArEFAwYUo2yAoEFEyYkg2yAgEFE6Zkg6xAQMGEKdkgKxBQ&#10;MGFKNsgKBBRMmJINsgIBBRNPp2TnBSgr4oe44FjbC+GwxXbYG8cLfVYxci9yVBc9BeSGNxJEAaBE&#10;Lvz7Nit+GPNMx3u/+nfWkBnunkC0bviLpe2lw0M8KPe981A93kZzTS1vtpB5kx8er9UI7jMlX8lg&#10;Euw7ZOfB69KVxqvKktUglWKfi9O4yceWrr+oGzdL8T5m+PPW4Cp5SSk1lAFAWZALAsajCReP1KKj&#10;I8EKOzm3XS+0ciGjR/DkvTxY2NVBqcfdUTw1r7y0dSgF49lrlIVZBD4bA+/SXAEoRX//Mc4m7E8G&#10;6FNTIXfI3BtLx23sKBN8UWpwH1hBA/Deh2tqIYH0B/qtj4tAvVBG1Cku9p03QMpbZ8DFZQNG/yJu&#10;P8v7Lfy6Pwx8sm+AMgHQt0g4Rd89wQ/G9JlBQLlQ2y2yPcFknB8vsUJn7Sl+cBLi5VU4My6dkJ0e&#10;xGmAU7xNPXiQEMo49al8W172w8ce5X+l+m175H/IyrDxODHajShnPJit/DO3awq3aKgc4GIaA7WX&#10;DjunEam2BgfsVgDt5wckwQGgESGItZuuETJn9gdBuAWcdhpwZbAD5JzwfWgFhyoB9+CBfkffd/T7&#10;QdK3KXnvFYpJODLfclqcmWfTQ8XbTJvJ2Rg06ipjGPw2rgcqVkHIPNC8c6w1jpzJNUrLkKviTwPN&#10;aKJry64DFyiYP8NtoO6VUB8gBwaaUQCHniKKbvGPqdoYAXZxBsHN4jMMmQ/IaDkKYKaDSuYEDHa3&#10;nIx988Aur6l8AWh4BMy8akpmBy5zP5xyx76Ge+TfZOY9ZeYbJBuY8TwaQkUb6pDpB8gdASNzJfUx&#10;Al915lze/1lyzp7AAuKEWNfI467Cbem7XHjg7zFDVbmMcMrIUyIL6gHIcBlL112IctVH5kArcyGf&#10;SxBLLZNnGpJtVUHmKRtOT1lESS136PSzhswwcFWMafAPyBS2/Jnz9qhBAfMUMtcfXwetTL/CUBdA&#10;XuB/Py3oD1knPfQrd5Dcq8xSzpn5SmWTDq+ULKcmRuZLKYsJ5Up9ErJUSadQ92CdXchTUUKukicN&#10;WRo1lUrmQpbTM/UMKJ4eSpZGja7kHoMe3ng1FZE8dBog59zHK9X7uSrGHZzJBvdG6uhKJkrPNOhJ&#10;W85dt5+01fFMkJcCb2qQc93FpPyxN7b8X8lYyNC+m+CeJrxInzU+aN1zTDit3TPy4m/TGnMalOsq&#10;pjjobbhD/sBCPiDL1qy7D0nosSGT5kKewoDtcxDIJxwAZKgXCzJo5HFIaollPQVk7Iujdt83uwhk&#10;KAGrRbmNTGT5mJxve2X5Yyptakrecwvvd2mgZEgat7Gxir8eaRCR0yu1w34f66ZpqKKsYlmmvXuF&#10;6v9W00Hxy5D6GMrIhTyme6tx5mmbqBjHDpJAZheoLNSM5yOw80UNtHNXJlXFSI+zcCoBgEXFuBF9&#10;9SGDOiBLD6wUa77LtFVrSGYZg2RjNyFbKVAmgN9DpWTelCFbjN6ymreD1KClEB7w3O1gKSYhjNED&#10;X0S5dUHnnx8gOwoGWEgebgP/Zu1YuBW1Hk+whUn+KSF9kaQMGEDdmdFDm9xVOGwxAuRvXCPsHMds&#10;o4iieTtTroqL1CmlJxoAo/NrKkaZtQUib2cijkPRS/rEnuRrSiXa0nJnyhiQWuxvmgNzqHJU/x39&#10;/mvgWPDMDD0zgr21APueC4Ha/k2/YX9y0kOCfiWcaY47SKRArjahp2QYMi1zOVKZoTMQe1ZOIXvB&#10;pU64CCqwUrKTCX9D2XjIBYXBZ0epm0+tDeWBAnKv7NAI7JK8DQkupiwWB+reVn/wCNatcT2ZQZ+p&#10;4C9eRbBHo9qnQcbR8AtFFI5PN6zoy4IiPnPBSnmwg/HBtxHDKDuNuMoOuFJ+Y91aF+15GygyHym+&#10;DdQW8OTUqcAXCNjupKZgVu0GNimmtGnZ1PbOOyOsnhUPVnsqSK5qCvCsFQn/izEAHVwssCsDoDXH&#10;kJhi7MOV4jm+g5+4E7Jk4MZig/OWfkPMnX51VRiL8Hg2cBC4zikPu4ApisPn0ILB/+zbUbkXjvDT&#10;6TdSHdio5MZRQK7fBVRU6owYO5h29ZRzHPXMnS4mmLknRcchiqtJhyxFMYwDVIffWDGiFFFLqJIA&#10;ekNUGsiuZAtLBmMECGe4d9ozdDRoUoHrtR+zUtE+ecxKzt22QVboQYNskBUIKJgwJRtkBQIKJkzJ&#10;BlmBgIIJU7JBViCgYMKUbJAVCCiYMCUbZAUCCiZMyQZZgYCCCVOyQVYgoGDClGyQFQgomDAlG2QF&#10;AgomTMkGWYGAgglTskFWIKBgwpRskBUIKJgwJWtBdjdK0y7IvYLdpzXhsLzKRnZR8pJaLRulDXI/&#10;CQhLPOtyRFHmLvoBjcptkKMw9UtkkPvxi8ptkKMw9UtkkPvxi8ptkKMw9UtkkPvxi8ptkKMw9Uv0&#10;AJnfC9Sv1NfOvfKbH1KyvB7ntVEN2HpzFwPCbCrKIBtkBQIKJkzJBlmBgIIJU7JBViCgYMKUbJAV&#10;CCiYMCWPBBk3AC3kE1hQ1tq75R6UTLex1/nlW05eYKut/5i7UNCFQTbICgQUTJiSDbICAQUTpmSD&#10;rEBAwYQp2SArEFAw8T+zlJOvD6WJxgAAAABJRU5ErkJgglBLAQItABQABgAIAAAAIQCxgme2CgEA&#10;ABMCAAATAAAAAAAAAAAAAAAAAAAAAABbQ29udGVudF9UeXBlc10ueG1sUEsBAi0AFAAGAAgAAAAh&#10;ADj9If/WAAAAlAEAAAsAAAAAAAAAAAAAAAAAOwEAAF9yZWxzLy5yZWxzUEsBAi0AFAAGAAgAAAAh&#10;APs+svFZBAAA4AsAAA4AAAAAAAAAAAAAAAAAOgIAAGRycy9lMm9Eb2MueG1sUEsBAi0AFAAGAAgA&#10;AAAhAKomDr68AAAAIQEAABkAAAAAAAAAAAAAAAAAvwYAAGRycy9fcmVscy9lMm9Eb2MueG1sLnJl&#10;bHNQSwECLQAUAAYACAAAACEAzEmWw+EAAAALAQAADwAAAAAAAAAAAAAAAACyBwAAZHJzL2Rvd25y&#10;ZXYueG1sUEsBAi0ACgAAAAAAAAAhAI6Ze9lYDgAAWA4AABQAAAAAAAAAAAAAAAAAwAgAAGRycy9t&#10;ZWRpYS9pbWFnZTEucG5nUEsFBgAAAAAGAAYAfAEAAEoXAAAAAA==&#10;">
                  <v:shapetype id="_x0000_t202" coordsize="21600,21600" o:spt="202" path="m,l,21600r21600,l21600,xe">
                    <v:stroke joinstyle="miter"/>
                    <v:path gradientshapeok="t" o:connecttype="rect"/>
                  </v:shapetype>
                  <v:shape id="Text Box 2" o:spid="_x0000_s1036"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9e2wQAAANoAAAAPAAAAZHJzL2Rvd25yZXYueG1sRI9Pi8Iw&#10;FMTvwn6H8Ba8adqKItVYloUFL4L/wOuzeduWNi8lidr99htB8DjMzG+YdTGYTtzJ+caygnSagCAu&#10;rW64UnA+/UyWIHxA1thZJgV/5KHYfIzWmGv74APdj6ESEcI+RwV1CH0upS9rMuintieO3q91BkOU&#10;rpLa4SPCTSezJFlIgw3HhRp7+q6pbI83o2DPe7/N0sxdd/Nrs1ieZ23ZXpQafw5fKxCBhvAOv9pb&#10;rSCD55V4A+TmHwAA//8DAFBLAQItABQABgAIAAAAIQDb4fbL7gAAAIUBAAATAAAAAAAAAAAAAAAA&#10;AAAAAABbQ29udGVudF9UeXBlc10ueG1sUEsBAi0AFAAGAAgAAAAhAFr0LFu/AAAAFQEAAAsAAAAA&#10;AAAAAAAAAAAAHwEAAF9yZWxzLy5yZWxzUEsBAi0AFAAGAAgAAAAhALIn17bBAAAA2gAAAA8AAAAA&#10;AAAAAAAAAAAABwIAAGRycy9kb3ducmV2LnhtbFBLBQYAAAAAAwADALcAAAD1AgAAAAA=&#10;" fillcolor="black" stroked="f">
                    <v:textbox style="layout-flow:vertical;mso-layout-flow-alt:bottom-to-top" inset="3.6pt,,3.6pt">
                      <w:txbxContent>
                        <w:p w:rsidR="000F0DDA" w:rsidRDefault="000F0DDA" w:rsidP="007B1A30">
                          <w:pPr>
                            <w:spacing w:line="240" w:lineRule="exact"/>
                            <w:jc w:val="center"/>
                            <w:rPr>
                              <w:color w:val="FFFFFF"/>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RwwgAAANoAAAAPAAAAZHJzL2Rvd25yZXYueG1sRI/RagIx&#10;FETfhf5DuELf3KwrlLI1SikUxPpS9QNuN9fNtpubJYlm2683gtDHYWbOMMv1aHtxIR86xwrmRQmC&#10;uHG641bB8fA+ewYRIrLG3jEp+KUA69XDZIm1dok/6bKPrcgQDjUqMDEOtZShMWQxFG4gzt7JeYsx&#10;S99K7TFluO1lVZZP0mLHecHgQG+Gmp/92SoI24V39GF2X6ay32mT/qpTOij1OB1fX0BEGuN/+N7e&#10;aAULuF3JN0CurgAAAP//AwBQSwECLQAUAAYACAAAACEA2+H2y+4AAACFAQAAEwAAAAAAAAAAAAAA&#10;AAAAAAAAW0NvbnRlbnRfVHlwZXNdLnhtbFBLAQItABQABgAIAAAAIQBa9CxbvwAAABUBAAALAAAA&#10;AAAAAAAAAAAAAB8BAABfcmVscy8ucmVsc1BLAQItABQABgAIAAAAIQALjTRwwgAAANoAAAAPAAAA&#10;AAAAAAAAAAAAAAcCAABkcnMvZG93bnJldi54bWxQSwUGAAAAAAMAAwC3AAAA9gIAAAAA&#10;">
                    <v:imagedata r:id="rId2" o:title="ISA_for Handbook" croptop="7066f"/>
                  </v:shape>
                  <w10:wrap anchorx="page" anchory="page"/>
                </v:group>
              </w:pict>
            </mc:Fallback>
          </mc:AlternateContent>
        </w:r>
        <w:r>
          <w:rPr>
            <w:rFonts w:ascii="Times New Roman" w:hAnsi="Times New Roman"/>
            <w:sz w:val="16"/>
            <w:szCs w:val="16"/>
          </w:rPr>
          <w:t>АЭС 610</w:t>
        </w:r>
        <w:r>
          <w:rPr>
            <w:rFonts w:ascii="Times New Roman" w:hAnsi="Times New Roman"/>
            <w:sz w:val="16"/>
            <w:szCs w:val="16"/>
            <w:lang w:val="ru-RU"/>
          </w:rPr>
          <w:t xml:space="preserve"> </w:t>
        </w:r>
        <w:r w:rsidRPr="000C6BD2">
          <w:rPr>
            <w:rFonts w:ascii="Times New Roman" w:hAnsi="Times New Roman"/>
            <w:bCs/>
            <w:sz w:val="16"/>
            <w:szCs w:val="16"/>
            <w:lang w:val="ru-RU"/>
          </w:rPr>
          <w:t>(2013-ЖЫЛЫ КАЙРА КАРАЛГАН)</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E6" w:rsidRDefault="008355E6">
      <w:pPr>
        <w:spacing w:after="0" w:line="240" w:lineRule="auto"/>
      </w:pPr>
      <w:r>
        <w:separator/>
      </w:r>
    </w:p>
  </w:footnote>
  <w:footnote w:type="continuationSeparator" w:id="0">
    <w:p w:rsidR="008355E6" w:rsidRDefault="008355E6">
      <w:pPr>
        <w:spacing w:line="240" w:lineRule="auto"/>
      </w:pPr>
      <w:r>
        <w:continuationSeparator/>
      </w:r>
    </w:p>
  </w:footnote>
  <w:footnote w:id="1">
    <w:p w:rsidR="000F0DDA" w:rsidRPr="00C424EB" w:rsidRDefault="000F0DDA" w:rsidP="00C424EB">
      <w:pPr>
        <w:pStyle w:val="a4"/>
        <w:spacing w:line="240" w:lineRule="auto"/>
        <w:ind w:left="357" w:hanging="357"/>
        <w:rPr>
          <w:lang w:val="ru-RU"/>
        </w:rPr>
      </w:pPr>
      <w:r>
        <w:rPr>
          <w:rStyle w:val="a6"/>
        </w:rPr>
        <w:footnoteRef/>
      </w:r>
      <w:r>
        <w:t xml:space="preserve"> </w:t>
      </w:r>
      <w:r w:rsidRPr="00C424EB">
        <w:rPr>
          <w:color w:val="000000"/>
          <w:sz w:val="16"/>
          <w:szCs w:val="16"/>
          <w:lang w:val="ru-RU"/>
        </w:rPr>
        <w:t>АЭС</w:t>
      </w:r>
      <w:r w:rsidRPr="00C424EB">
        <w:rPr>
          <w:color w:val="000000"/>
          <w:sz w:val="16"/>
          <w:szCs w:val="16"/>
        </w:rPr>
        <w:t xml:space="preserve"> 315 (</w:t>
      </w:r>
      <w:r w:rsidRPr="00C424EB">
        <w:rPr>
          <w:color w:val="000000"/>
          <w:sz w:val="16"/>
          <w:szCs w:val="16"/>
          <w:lang w:val="ru-RU"/>
        </w:rPr>
        <w:t>кайра</w:t>
      </w:r>
      <w:r w:rsidRPr="00C424EB">
        <w:rPr>
          <w:color w:val="000000"/>
          <w:sz w:val="16"/>
          <w:szCs w:val="16"/>
        </w:rPr>
        <w:t xml:space="preserve"> </w:t>
      </w:r>
      <w:r w:rsidRPr="00C424EB">
        <w:rPr>
          <w:color w:val="000000"/>
          <w:sz w:val="16"/>
          <w:szCs w:val="16"/>
          <w:lang w:val="ru-RU"/>
        </w:rPr>
        <w:t>каралган</w:t>
      </w:r>
      <w:r w:rsidRPr="00C424EB">
        <w:rPr>
          <w:color w:val="000000"/>
          <w:sz w:val="16"/>
          <w:szCs w:val="16"/>
        </w:rPr>
        <w:t xml:space="preserve">) </w:t>
      </w:r>
      <w:r w:rsidRPr="00C424EB">
        <w:rPr>
          <w:i/>
          <w:iCs/>
          <w:color w:val="000000"/>
          <w:sz w:val="16"/>
          <w:szCs w:val="16"/>
        </w:rPr>
        <w:t>«</w:t>
      </w:r>
      <w:r w:rsidRPr="00C424EB">
        <w:rPr>
          <w:i/>
          <w:iCs/>
          <w:color w:val="000000"/>
          <w:sz w:val="16"/>
          <w:szCs w:val="16"/>
          <w:lang w:val="ru-RU"/>
        </w:rPr>
        <w:t>Ишкананы</w:t>
      </w:r>
      <w:r w:rsidRPr="00C424EB">
        <w:rPr>
          <w:i/>
          <w:iCs/>
          <w:color w:val="000000"/>
          <w:sz w:val="16"/>
          <w:szCs w:val="16"/>
        </w:rPr>
        <w:t xml:space="preserve"> </w:t>
      </w:r>
      <w:r w:rsidRPr="00C424EB">
        <w:rPr>
          <w:i/>
          <w:iCs/>
          <w:color w:val="000000"/>
          <w:sz w:val="16"/>
          <w:szCs w:val="16"/>
          <w:lang w:val="ru-RU"/>
        </w:rPr>
        <w:t>жана</w:t>
      </w:r>
      <w:r w:rsidRPr="00C424EB">
        <w:rPr>
          <w:i/>
          <w:iCs/>
          <w:color w:val="000000"/>
          <w:sz w:val="16"/>
          <w:szCs w:val="16"/>
        </w:rPr>
        <w:t xml:space="preserve"> </w:t>
      </w:r>
      <w:r w:rsidRPr="00C424EB">
        <w:rPr>
          <w:i/>
          <w:iCs/>
          <w:color w:val="000000"/>
          <w:sz w:val="16"/>
          <w:szCs w:val="16"/>
          <w:lang w:val="ru-RU"/>
        </w:rPr>
        <w:t>анын</w:t>
      </w:r>
      <w:r w:rsidRPr="00C424EB">
        <w:rPr>
          <w:i/>
          <w:iCs/>
          <w:color w:val="000000"/>
          <w:sz w:val="16"/>
          <w:szCs w:val="16"/>
        </w:rPr>
        <w:t xml:space="preserve"> </w:t>
      </w:r>
      <w:r w:rsidRPr="00C424EB">
        <w:rPr>
          <w:i/>
          <w:iCs/>
          <w:color w:val="000000"/>
          <w:sz w:val="16"/>
          <w:szCs w:val="16"/>
          <w:lang w:val="ru-RU"/>
        </w:rPr>
        <w:t>чөйрөсүн</w:t>
      </w:r>
      <w:r w:rsidRPr="00C424EB">
        <w:rPr>
          <w:i/>
          <w:iCs/>
          <w:color w:val="000000"/>
          <w:sz w:val="16"/>
          <w:szCs w:val="16"/>
        </w:rPr>
        <w:t xml:space="preserve"> </w:t>
      </w:r>
      <w:r w:rsidRPr="00C424EB">
        <w:rPr>
          <w:i/>
          <w:iCs/>
          <w:color w:val="000000"/>
          <w:sz w:val="16"/>
          <w:szCs w:val="16"/>
          <w:lang w:val="ru-RU"/>
        </w:rPr>
        <w:t>изилдөө</w:t>
      </w:r>
      <w:r w:rsidRPr="00C424EB">
        <w:rPr>
          <w:i/>
          <w:iCs/>
          <w:color w:val="000000"/>
          <w:sz w:val="16"/>
          <w:szCs w:val="16"/>
        </w:rPr>
        <w:t xml:space="preserve"> </w:t>
      </w:r>
      <w:r w:rsidRPr="00C424EB">
        <w:rPr>
          <w:i/>
          <w:iCs/>
          <w:color w:val="000000"/>
          <w:sz w:val="16"/>
          <w:szCs w:val="16"/>
          <w:lang w:val="ru-RU"/>
        </w:rPr>
        <w:t>аркылуу</w:t>
      </w:r>
      <w:r w:rsidRPr="00C424EB">
        <w:rPr>
          <w:i/>
          <w:iCs/>
          <w:color w:val="000000"/>
          <w:sz w:val="16"/>
          <w:szCs w:val="16"/>
        </w:rPr>
        <w:t xml:space="preserve"> </w:t>
      </w:r>
      <w:r w:rsidRPr="00C424EB">
        <w:rPr>
          <w:i/>
          <w:iCs/>
          <w:color w:val="000000"/>
          <w:sz w:val="16"/>
          <w:szCs w:val="16"/>
          <w:lang w:val="ru-RU"/>
        </w:rPr>
        <w:t>олуттуу</w:t>
      </w:r>
      <w:r w:rsidRPr="00C424EB">
        <w:rPr>
          <w:i/>
          <w:iCs/>
          <w:color w:val="000000"/>
          <w:sz w:val="16"/>
          <w:szCs w:val="16"/>
        </w:rPr>
        <w:t xml:space="preserve"> </w:t>
      </w:r>
      <w:r w:rsidRPr="00C424EB">
        <w:rPr>
          <w:i/>
          <w:iCs/>
          <w:color w:val="000000"/>
          <w:sz w:val="16"/>
          <w:szCs w:val="16"/>
          <w:lang w:val="ru-RU"/>
        </w:rPr>
        <w:t>бурмалоо</w:t>
      </w:r>
      <w:r w:rsidRPr="00C424EB">
        <w:rPr>
          <w:i/>
          <w:iCs/>
          <w:color w:val="000000"/>
          <w:sz w:val="16"/>
          <w:szCs w:val="16"/>
        </w:rPr>
        <w:t xml:space="preserve"> </w:t>
      </w:r>
      <w:r w:rsidRPr="00C424EB">
        <w:rPr>
          <w:i/>
          <w:iCs/>
          <w:color w:val="000000"/>
          <w:sz w:val="16"/>
          <w:szCs w:val="16"/>
          <w:lang w:val="ru-RU"/>
        </w:rPr>
        <w:t>тобокелдигин</w:t>
      </w:r>
      <w:r w:rsidRPr="00C424EB">
        <w:rPr>
          <w:i/>
          <w:iCs/>
          <w:color w:val="000000"/>
          <w:sz w:val="16"/>
          <w:szCs w:val="16"/>
        </w:rPr>
        <w:t xml:space="preserve"> </w:t>
      </w:r>
      <w:r w:rsidRPr="00C424EB">
        <w:rPr>
          <w:i/>
          <w:iCs/>
          <w:color w:val="000000"/>
          <w:sz w:val="16"/>
          <w:szCs w:val="16"/>
          <w:lang w:val="ru-RU"/>
        </w:rPr>
        <w:t>аныктоо</w:t>
      </w:r>
      <w:r w:rsidRPr="00C424EB">
        <w:rPr>
          <w:i/>
          <w:iCs/>
          <w:color w:val="000000"/>
          <w:sz w:val="16"/>
          <w:szCs w:val="16"/>
        </w:rPr>
        <w:t xml:space="preserve"> </w:t>
      </w:r>
      <w:r w:rsidRPr="00C424EB">
        <w:rPr>
          <w:i/>
          <w:iCs/>
          <w:color w:val="000000"/>
          <w:sz w:val="16"/>
          <w:szCs w:val="16"/>
          <w:lang w:val="ru-RU"/>
        </w:rPr>
        <w:t>жана</w:t>
      </w:r>
      <w:r w:rsidRPr="00C424EB">
        <w:rPr>
          <w:i/>
          <w:iCs/>
          <w:color w:val="000000"/>
          <w:sz w:val="16"/>
          <w:szCs w:val="16"/>
        </w:rPr>
        <w:t xml:space="preserve"> </w:t>
      </w:r>
      <w:r w:rsidRPr="00C424EB">
        <w:rPr>
          <w:i/>
          <w:iCs/>
          <w:color w:val="000000"/>
          <w:sz w:val="16"/>
          <w:szCs w:val="16"/>
          <w:lang w:val="ru-RU"/>
        </w:rPr>
        <w:t>баалоо</w:t>
      </w:r>
      <w:r w:rsidRPr="00C424EB">
        <w:rPr>
          <w:i/>
          <w:iCs/>
          <w:color w:val="000000"/>
          <w:sz w:val="16"/>
          <w:szCs w:val="16"/>
        </w:rPr>
        <w:t>»</w:t>
      </w:r>
      <w:r>
        <w:rPr>
          <w:i/>
          <w:iCs/>
          <w:color w:val="000000"/>
          <w:sz w:val="16"/>
          <w:szCs w:val="16"/>
          <w:lang w:val="ru-RU"/>
        </w:rPr>
        <w:t>.</w:t>
      </w:r>
    </w:p>
  </w:footnote>
  <w:footnote w:id="2">
    <w:p w:rsidR="000F0DDA" w:rsidRPr="00C424EB" w:rsidRDefault="000F0DDA" w:rsidP="00C424EB">
      <w:pPr>
        <w:pStyle w:val="a4"/>
        <w:spacing w:line="240" w:lineRule="auto"/>
        <w:ind w:left="357" w:hanging="357"/>
        <w:rPr>
          <w:lang w:val="ru-RU"/>
        </w:rPr>
      </w:pPr>
      <w:r>
        <w:rPr>
          <w:rStyle w:val="a6"/>
        </w:rPr>
        <w:footnoteRef/>
      </w:r>
      <w:r w:rsidRPr="00C424EB">
        <w:rPr>
          <w:lang w:val="ru-RU"/>
        </w:rPr>
        <w:t xml:space="preserve"> </w:t>
      </w:r>
      <w:r w:rsidRPr="00C424EB">
        <w:rPr>
          <w:color w:val="000000"/>
          <w:sz w:val="16"/>
          <w:szCs w:val="16"/>
          <w:lang w:val="ru-RU"/>
        </w:rPr>
        <w:t xml:space="preserve">АЭС 200 </w:t>
      </w:r>
      <w:r w:rsidRPr="00C424EB">
        <w:rPr>
          <w:i/>
          <w:iCs/>
          <w:color w:val="000000"/>
          <w:sz w:val="16"/>
          <w:szCs w:val="16"/>
          <w:lang w:val="ru-RU"/>
        </w:rPr>
        <w:t>«Көз карандысыз аудитордун негизги максаттары жана Аудиттин эл аралык стандарттарына ылайык аудит жүргүзүү»</w:t>
      </w:r>
      <w:r w:rsidRPr="00C424EB">
        <w:rPr>
          <w:color w:val="000000"/>
          <w:sz w:val="16"/>
          <w:szCs w:val="16"/>
          <w:lang w:val="ru-RU"/>
        </w:rPr>
        <w:t>, 57-пункт.</w:t>
      </w:r>
    </w:p>
  </w:footnote>
  <w:footnote w:id="3">
    <w:p w:rsidR="000F0DDA" w:rsidRPr="000C6BD2" w:rsidRDefault="000F0DDA">
      <w:pPr>
        <w:pStyle w:val="a4"/>
        <w:rPr>
          <w:sz w:val="16"/>
          <w:szCs w:val="16"/>
          <w:lang w:val="ru-RU"/>
        </w:rPr>
      </w:pPr>
      <w:r w:rsidRPr="000C6BD2">
        <w:rPr>
          <w:rStyle w:val="a6"/>
          <w:sz w:val="16"/>
          <w:szCs w:val="16"/>
        </w:rPr>
        <w:footnoteRef/>
      </w:r>
      <w:r w:rsidRPr="000C6BD2">
        <w:rPr>
          <w:sz w:val="16"/>
          <w:szCs w:val="16"/>
          <w:lang w:val="ru-RU"/>
        </w:rPr>
        <w:t xml:space="preserve"> </w:t>
      </w:r>
      <w:r w:rsidRPr="000C6BD2">
        <w:rPr>
          <w:color w:val="000000"/>
          <w:sz w:val="16"/>
          <w:szCs w:val="16"/>
          <w:lang w:val="ru-RU"/>
        </w:rPr>
        <w:t>АЭС 315 (кайра каралган), А120-пункт.</w:t>
      </w:r>
    </w:p>
  </w:footnote>
  <w:footnote w:id="4">
    <w:p w:rsidR="000F0DDA" w:rsidRPr="000C6BD2" w:rsidRDefault="000F0DDA">
      <w:pPr>
        <w:pStyle w:val="a4"/>
        <w:rPr>
          <w:sz w:val="16"/>
          <w:szCs w:val="16"/>
          <w:lang w:val="ru-RU"/>
        </w:rPr>
      </w:pPr>
      <w:r w:rsidRPr="000C6BD2">
        <w:rPr>
          <w:rStyle w:val="a6"/>
          <w:sz w:val="16"/>
          <w:szCs w:val="16"/>
        </w:rPr>
        <w:footnoteRef/>
      </w:r>
      <w:r w:rsidRPr="000C6BD2">
        <w:rPr>
          <w:sz w:val="16"/>
          <w:szCs w:val="16"/>
          <w:lang w:val="ru-RU"/>
        </w:rPr>
        <w:t xml:space="preserve"> </w:t>
      </w:r>
      <w:r w:rsidRPr="000C6BD2">
        <w:rPr>
          <w:color w:val="000000"/>
          <w:sz w:val="16"/>
          <w:szCs w:val="16"/>
          <w:lang w:val="ru-RU"/>
        </w:rPr>
        <w:t>15–25-пункттарды караңыз.</w:t>
      </w:r>
    </w:p>
  </w:footnote>
  <w:footnote w:id="5">
    <w:p w:rsidR="000F0DDA" w:rsidRPr="000C6BD2" w:rsidRDefault="000F0DDA">
      <w:pPr>
        <w:pStyle w:val="a4"/>
        <w:rPr>
          <w:sz w:val="16"/>
          <w:szCs w:val="16"/>
          <w:lang w:val="ru-RU"/>
        </w:rPr>
      </w:pPr>
      <w:r w:rsidRPr="000C6BD2">
        <w:rPr>
          <w:rStyle w:val="a6"/>
          <w:sz w:val="16"/>
          <w:szCs w:val="16"/>
        </w:rPr>
        <w:footnoteRef/>
      </w:r>
      <w:r w:rsidRPr="000C6BD2">
        <w:rPr>
          <w:sz w:val="16"/>
          <w:szCs w:val="16"/>
          <w:lang w:val="ru-RU"/>
        </w:rPr>
        <w:t xml:space="preserve"> </w:t>
      </w:r>
      <w:r w:rsidRPr="000C6BD2">
        <w:rPr>
          <w:color w:val="000000"/>
          <w:sz w:val="16"/>
          <w:szCs w:val="16"/>
          <w:lang w:val="ky-KG"/>
        </w:rPr>
        <w:t xml:space="preserve">АЭС 330 </w:t>
      </w:r>
      <w:r w:rsidRPr="000C6BD2">
        <w:rPr>
          <w:i/>
          <w:iCs/>
          <w:color w:val="000000"/>
          <w:sz w:val="16"/>
          <w:szCs w:val="16"/>
          <w:lang w:val="ky-KG"/>
        </w:rPr>
        <w:t>«Бааланган тобокелдиктерге жооп иретинде аудиттик жол-жоболор»</w:t>
      </w:r>
      <w:r>
        <w:rPr>
          <w:i/>
          <w:iCs/>
          <w:color w:val="000000"/>
          <w:sz w:val="16"/>
          <w:szCs w:val="16"/>
          <w:lang w:val="ky-KG"/>
        </w:rPr>
        <w:t>.</w:t>
      </w:r>
    </w:p>
  </w:footnote>
  <w:footnote w:id="6">
    <w:p w:rsidR="000F0DDA" w:rsidRPr="00836F14" w:rsidRDefault="000F0DDA">
      <w:pPr>
        <w:pStyle w:val="a4"/>
        <w:rPr>
          <w:sz w:val="16"/>
          <w:szCs w:val="16"/>
          <w:lang w:val="ru-RU"/>
        </w:rPr>
      </w:pPr>
      <w:r w:rsidRPr="00836F14">
        <w:rPr>
          <w:rStyle w:val="a6"/>
          <w:sz w:val="16"/>
          <w:szCs w:val="16"/>
        </w:rPr>
        <w:footnoteRef/>
      </w:r>
      <w:r w:rsidRPr="00836F14">
        <w:rPr>
          <w:sz w:val="16"/>
          <w:szCs w:val="16"/>
          <w:lang w:val="ru-RU"/>
        </w:rPr>
        <w:t xml:space="preserve"> </w:t>
      </w:r>
      <w:r w:rsidRPr="00836F14">
        <w:rPr>
          <w:color w:val="000000"/>
          <w:sz w:val="16"/>
          <w:szCs w:val="16"/>
          <w:lang w:val="ru-RU"/>
        </w:rPr>
        <w:t>АЭС 200, 14-пункт.</w:t>
      </w:r>
    </w:p>
  </w:footnote>
  <w:footnote w:id="7">
    <w:p w:rsidR="000F0DDA" w:rsidRPr="00836F14" w:rsidRDefault="000F0DDA" w:rsidP="00836F14">
      <w:pPr>
        <w:pStyle w:val="a4"/>
        <w:spacing w:line="240" w:lineRule="auto"/>
        <w:ind w:left="357" w:hanging="357"/>
        <w:rPr>
          <w:sz w:val="16"/>
          <w:szCs w:val="16"/>
          <w:lang w:val="ru-RU"/>
        </w:rPr>
      </w:pPr>
      <w:r w:rsidRPr="00836F14">
        <w:rPr>
          <w:rStyle w:val="a6"/>
          <w:sz w:val="16"/>
          <w:szCs w:val="16"/>
        </w:rPr>
        <w:footnoteRef/>
      </w:r>
      <w:r w:rsidRPr="00836F14">
        <w:rPr>
          <w:sz w:val="16"/>
          <w:szCs w:val="16"/>
          <w:lang w:val="ru-RU"/>
        </w:rPr>
        <w:t xml:space="preserve"> </w:t>
      </w:r>
      <w:r w:rsidRPr="00836F14">
        <w:rPr>
          <w:color w:val="000000"/>
          <w:sz w:val="16"/>
          <w:szCs w:val="16"/>
          <w:lang w:val="ru-RU"/>
        </w:rPr>
        <w:t xml:space="preserve">АЭС 260 (кайра каралган) </w:t>
      </w:r>
      <w:r w:rsidRPr="00836F14">
        <w:rPr>
          <w:i/>
          <w:iCs/>
          <w:color w:val="000000"/>
          <w:sz w:val="16"/>
          <w:szCs w:val="16"/>
          <w:lang w:val="ru-RU"/>
        </w:rPr>
        <w:t>«Корпоративдик башкаруу үчүн жооп берүүчү жактар менен маалыматтык өз ара аракеттенүү»</w:t>
      </w:r>
      <w:r w:rsidRPr="00836F14">
        <w:rPr>
          <w:color w:val="000000"/>
          <w:sz w:val="16"/>
          <w:szCs w:val="16"/>
          <w:lang w:val="ru-RU"/>
        </w:rPr>
        <w:t>, 15-пункт.</w:t>
      </w:r>
    </w:p>
  </w:footnote>
  <w:footnote w:id="8">
    <w:p w:rsidR="000F0DDA" w:rsidRPr="00233061" w:rsidRDefault="000F0DDA">
      <w:pPr>
        <w:pStyle w:val="a4"/>
        <w:rPr>
          <w:sz w:val="16"/>
          <w:szCs w:val="16"/>
          <w:lang w:val="ru-RU"/>
        </w:rPr>
      </w:pPr>
      <w:r w:rsidRPr="000231B5">
        <w:rPr>
          <w:rStyle w:val="a6"/>
          <w:sz w:val="16"/>
          <w:szCs w:val="16"/>
        </w:rPr>
        <w:footnoteRef/>
      </w:r>
      <w:r w:rsidRPr="00233061">
        <w:rPr>
          <w:sz w:val="16"/>
          <w:szCs w:val="16"/>
          <w:lang w:val="ru-RU"/>
        </w:rPr>
        <w:t xml:space="preserve"> </w:t>
      </w:r>
      <w:r w:rsidRPr="00233061">
        <w:rPr>
          <w:color w:val="000000"/>
          <w:sz w:val="16"/>
          <w:szCs w:val="16"/>
          <w:lang w:val="ru-RU"/>
        </w:rPr>
        <w:t>18-пункт</w:t>
      </w:r>
      <w:r w:rsidRPr="000231B5">
        <w:rPr>
          <w:color w:val="000000"/>
          <w:sz w:val="16"/>
          <w:szCs w:val="16"/>
          <w:lang w:val="kk-KZ"/>
        </w:rPr>
        <w:t xml:space="preserve">ту </w:t>
      </w:r>
      <w:r w:rsidRPr="00233061">
        <w:rPr>
          <w:color w:val="000000"/>
          <w:sz w:val="16"/>
          <w:szCs w:val="16"/>
          <w:lang w:val="ru-RU"/>
        </w:rPr>
        <w:t>караңыз</w:t>
      </w:r>
    </w:p>
  </w:footnote>
  <w:footnote w:id="9">
    <w:p w:rsidR="000F0DDA" w:rsidRPr="00233061" w:rsidRDefault="000F0DDA">
      <w:pPr>
        <w:pStyle w:val="a4"/>
        <w:rPr>
          <w:sz w:val="16"/>
          <w:szCs w:val="16"/>
          <w:lang w:val="ru-RU"/>
        </w:rPr>
      </w:pPr>
      <w:r w:rsidRPr="000231B5">
        <w:rPr>
          <w:rStyle w:val="a6"/>
          <w:sz w:val="16"/>
          <w:szCs w:val="16"/>
        </w:rPr>
        <w:footnoteRef/>
      </w:r>
      <w:r w:rsidRPr="00233061">
        <w:rPr>
          <w:sz w:val="16"/>
          <w:szCs w:val="16"/>
          <w:lang w:val="ru-RU"/>
        </w:rPr>
        <w:t xml:space="preserve"> </w:t>
      </w:r>
      <w:r w:rsidRPr="000231B5">
        <w:rPr>
          <w:rFonts w:cs="Calibri"/>
          <w:color w:val="000000"/>
          <w:sz w:val="16"/>
          <w:szCs w:val="16"/>
          <w:lang w:val="kk-KZ"/>
        </w:rPr>
        <w:t>АЭС 260 (кайра каралган), 15-пункт</w:t>
      </w:r>
    </w:p>
  </w:footnote>
  <w:footnote w:id="10">
    <w:p w:rsidR="000F0DDA" w:rsidRPr="00233061" w:rsidRDefault="000F0DDA">
      <w:pPr>
        <w:pStyle w:val="a4"/>
        <w:rPr>
          <w:sz w:val="16"/>
          <w:szCs w:val="16"/>
          <w:lang w:val="ru-RU"/>
        </w:rPr>
      </w:pPr>
      <w:r w:rsidRPr="00D15939">
        <w:rPr>
          <w:rStyle w:val="a6"/>
          <w:sz w:val="16"/>
          <w:szCs w:val="16"/>
        </w:rPr>
        <w:footnoteRef/>
      </w:r>
      <w:r w:rsidRPr="00233061">
        <w:rPr>
          <w:sz w:val="16"/>
          <w:szCs w:val="16"/>
          <w:lang w:val="ru-RU"/>
        </w:rPr>
        <w:t xml:space="preserve"> </w:t>
      </w:r>
      <w:r w:rsidRPr="00D15939">
        <w:rPr>
          <w:color w:val="000000"/>
          <w:sz w:val="16"/>
          <w:szCs w:val="16"/>
          <w:lang w:val="ru-RU"/>
        </w:rPr>
        <w:t>АЭС</w:t>
      </w:r>
      <w:r w:rsidRPr="00233061">
        <w:rPr>
          <w:color w:val="000000"/>
          <w:sz w:val="16"/>
          <w:szCs w:val="16"/>
          <w:lang w:val="ru-RU"/>
        </w:rPr>
        <w:t xml:space="preserve"> 220 </w:t>
      </w:r>
      <w:r w:rsidRPr="00233061">
        <w:rPr>
          <w:i/>
          <w:iCs/>
          <w:color w:val="000000"/>
          <w:sz w:val="16"/>
          <w:szCs w:val="16"/>
          <w:lang w:val="ru-RU"/>
        </w:rPr>
        <w:t>«</w:t>
      </w:r>
      <w:r w:rsidRPr="00D15939">
        <w:rPr>
          <w:i/>
          <w:iCs/>
          <w:color w:val="000000"/>
          <w:sz w:val="16"/>
          <w:szCs w:val="16"/>
          <w:lang w:val="ru-RU"/>
        </w:rPr>
        <w:t>Финансылык</w:t>
      </w:r>
      <w:r w:rsidRPr="00233061">
        <w:rPr>
          <w:i/>
          <w:iCs/>
          <w:color w:val="000000"/>
          <w:sz w:val="16"/>
          <w:szCs w:val="16"/>
          <w:lang w:val="ru-RU"/>
        </w:rPr>
        <w:t xml:space="preserve"> </w:t>
      </w:r>
      <w:r w:rsidRPr="00D15939">
        <w:rPr>
          <w:i/>
          <w:iCs/>
          <w:color w:val="000000"/>
          <w:sz w:val="16"/>
          <w:szCs w:val="16"/>
          <w:lang w:val="ru-RU"/>
        </w:rPr>
        <w:t>отчеттуулуктун</w:t>
      </w:r>
      <w:r w:rsidRPr="00233061">
        <w:rPr>
          <w:i/>
          <w:iCs/>
          <w:color w:val="000000"/>
          <w:sz w:val="16"/>
          <w:szCs w:val="16"/>
          <w:lang w:val="ru-RU"/>
        </w:rPr>
        <w:t xml:space="preserve"> </w:t>
      </w:r>
      <w:r w:rsidRPr="00D15939">
        <w:rPr>
          <w:i/>
          <w:iCs/>
          <w:color w:val="000000"/>
          <w:sz w:val="16"/>
          <w:szCs w:val="16"/>
          <w:lang w:val="ru-RU"/>
        </w:rPr>
        <w:t>аудитин</w:t>
      </w:r>
      <w:r w:rsidRPr="00233061">
        <w:rPr>
          <w:i/>
          <w:iCs/>
          <w:color w:val="000000"/>
          <w:sz w:val="16"/>
          <w:szCs w:val="16"/>
          <w:lang w:val="ru-RU"/>
        </w:rPr>
        <w:t xml:space="preserve"> </w:t>
      </w:r>
      <w:r w:rsidRPr="00D15939">
        <w:rPr>
          <w:i/>
          <w:iCs/>
          <w:color w:val="000000"/>
          <w:sz w:val="16"/>
          <w:szCs w:val="16"/>
          <w:lang w:val="ru-RU"/>
        </w:rPr>
        <w:t>жүргүзүүдө</w:t>
      </w:r>
      <w:r w:rsidRPr="00233061">
        <w:rPr>
          <w:i/>
          <w:iCs/>
          <w:color w:val="000000"/>
          <w:sz w:val="16"/>
          <w:szCs w:val="16"/>
          <w:lang w:val="ru-RU"/>
        </w:rPr>
        <w:t xml:space="preserve"> </w:t>
      </w:r>
      <w:r w:rsidRPr="00D15939">
        <w:rPr>
          <w:i/>
          <w:iCs/>
          <w:color w:val="000000"/>
          <w:sz w:val="16"/>
          <w:szCs w:val="16"/>
          <w:lang w:val="ru-RU"/>
        </w:rPr>
        <w:t>сапатты</w:t>
      </w:r>
      <w:r w:rsidRPr="00233061">
        <w:rPr>
          <w:i/>
          <w:iCs/>
          <w:color w:val="000000"/>
          <w:sz w:val="16"/>
          <w:szCs w:val="16"/>
          <w:lang w:val="ru-RU"/>
        </w:rPr>
        <w:t xml:space="preserve"> </w:t>
      </w:r>
      <w:r w:rsidRPr="00D15939">
        <w:rPr>
          <w:i/>
          <w:iCs/>
          <w:color w:val="000000"/>
          <w:sz w:val="16"/>
          <w:szCs w:val="16"/>
          <w:lang w:val="ru-RU"/>
        </w:rPr>
        <w:t>контролдоо</w:t>
      </w:r>
      <w:r w:rsidRPr="00233061">
        <w:rPr>
          <w:i/>
          <w:iCs/>
          <w:color w:val="000000"/>
          <w:sz w:val="16"/>
          <w:szCs w:val="16"/>
          <w:lang w:val="ru-RU"/>
        </w:rPr>
        <w:t>».</w:t>
      </w:r>
    </w:p>
  </w:footnote>
  <w:footnote w:id="11">
    <w:p w:rsidR="000F0DDA" w:rsidRPr="00D15939" w:rsidRDefault="000F0DDA">
      <w:pPr>
        <w:pStyle w:val="a4"/>
        <w:rPr>
          <w:sz w:val="16"/>
          <w:szCs w:val="16"/>
          <w:lang w:val="ru-RU"/>
        </w:rPr>
      </w:pPr>
      <w:r w:rsidRPr="00D15939">
        <w:rPr>
          <w:rStyle w:val="a6"/>
          <w:sz w:val="16"/>
          <w:szCs w:val="16"/>
        </w:rPr>
        <w:footnoteRef/>
      </w:r>
      <w:r w:rsidRPr="00D15939">
        <w:rPr>
          <w:sz w:val="16"/>
          <w:szCs w:val="16"/>
          <w:lang w:val="ru-RU"/>
        </w:rPr>
        <w:t xml:space="preserve"> </w:t>
      </w:r>
      <w:r w:rsidRPr="00D15939">
        <w:rPr>
          <w:color w:val="000000"/>
          <w:sz w:val="16"/>
          <w:szCs w:val="16"/>
          <w:lang w:val="ru-RU"/>
        </w:rPr>
        <w:t xml:space="preserve">АЭС 230 </w:t>
      </w:r>
      <w:r w:rsidRPr="00D15939">
        <w:rPr>
          <w:i/>
          <w:iCs/>
          <w:color w:val="000000"/>
          <w:sz w:val="16"/>
          <w:szCs w:val="16"/>
          <w:lang w:val="ru-RU"/>
        </w:rPr>
        <w:t>«Аудитордук документация».</w:t>
      </w:r>
    </w:p>
  </w:footnote>
  <w:footnote w:id="12">
    <w:p w:rsidR="000F0DDA" w:rsidRPr="000F0DDA" w:rsidRDefault="000F0DDA">
      <w:pPr>
        <w:pStyle w:val="a4"/>
        <w:rPr>
          <w:sz w:val="16"/>
          <w:szCs w:val="16"/>
          <w:lang w:val="ru-RU"/>
        </w:rPr>
      </w:pPr>
      <w:r w:rsidRPr="000F0DDA">
        <w:rPr>
          <w:rStyle w:val="a6"/>
          <w:sz w:val="16"/>
          <w:szCs w:val="16"/>
        </w:rPr>
        <w:footnoteRef/>
      </w:r>
      <w:r w:rsidRPr="000F0DDA">
        <w:rPr>
          <w:sz w:val="16"/>
          <w:szCs w:val="16"/>
          <w:lang w:val="ru-RU"/>
        </w:rPr>
        <w:t xml:space="preserve"> </w:t>
      </w:r>
      <w:r w:rsidRPr="000F0DDA">
        <w:rPr>
          <w:color w:val="000000"/>
          <w:sz w:val="16"/>
          <w:szCs w:val="16"/>
          <w:lang w:val="ru-RU"/>
        </w:rPr>
        <w:t>10-пунктту караңыз.</w:t>
      </w:r>
    </w:p>
  </w:footnote>
  <w:footnote w:id="13">
    <w:p w:rsidR="000F0DDA" w:rsidRPr="000F0DDA" w:rsidRDefault="000F0DDA">
      <w:pPr>
        <w:pStyle w:val="a4"/>
        <w:rPr>
          <w:sz w:val="16"/>
          <w:szCs w:val="16"/>
          <w:lang w:val="ru-RU"/>
        </w:rPr>
      </w:pPr>
      <w:r w:rsidRPr="000F0DDA">
        <w:rPr>
          <w:rStyle w:val="a6"/>
          <w:sz w:val="16"/>
          <w:szCs w:val="16"/>
        </w:rPr>
        <w:footnoteRef/>
      </w:r>
      <w:r w:rsidRPr="000F0DDA">
        <w:rPr>
          <w:sz w:val="16"/>
          <w:szCs w:val="16"/>
          <w:lang w:val="ru-RU"/>
        </w:rPr>
        <w:t xml:space="preserve"> </w:t>
      </w:r>
      <w:r w:rsidRPr="000F0DDA">
        <w:rPr>
          <w:color w:val="000000"/>
          <w:sz w:val="16"/>
          <w:szCs w:val="16"/>
          <w:lang w:val="ru-RU"/>
        </w:rPr>
        <w:t>АЭС 315 (кайра каралган), 6(a)-пункту.</w:t>
      </w:r>
    </w:p>
  </w:footnote>
  <w:footnote w:id="14">
    <w:p w:rsidR="000F0DDA" w:rsidRPr="00233061" w:rsidRDefault="000F0DDA">
      <w:pPr>
        <w:pStyle w:val="a4"/>
        <w:rPr>
          <w:sz w:val="16"/>
          <w:szCs w:val="16"/>
          <w:lang w:val="ru-RU"/>
        </w:rPr>
      </w:pPr>
      <w:r w:rsidRPr="000F0DDA">
        <w:rPr>
          <w:rStyle w:val="a6"/>
          <w:sz w:val="16"/>
          <w:szCs w:val="16"/>
        </w:rPr>
        <w:footnoteRef/>
      </w:r>
      <w:r w:rsidRPr="00233061">
        <w:rPr>
          <w:sz w:val="16"/>
          <w:szCs w:val="16"/>
          <w:lang w:val="ru-RU"/>
        </w:rPr>
        <w:t xml:space="preserve"> </w:t>
      </w:r>
      <w:r w:rsidRPr="00233061">
        <w:rPr>
          <w:color w:val="000000"/>
          <w:spacing w:val="-2"/>
          <w:sz w:val="16"/>
          <w:szCs w:val="16"/>
          <w:lang w:val="ru-RU"/>
        </w:rPr>
        <w:t>5–25-пункттарды караңыз.</w:t>
      </w:r>
    </w:p>
  </w:footnote>
  <w:footnote w:id="15">
    <w:p w:rsidR="000F0DDA" w:rsidRPr="00233061" w:rsidRDefault="000F0DDA">
      <w:pPr>
        <w:pStyle w:val="a4"/>
        <w:rPr>
          <w:sz w:val="16"/>
          <w:szCs w:val="16"/>
          <w:lang w:val="ru-RU"/>
        </w:rPr>
      </w:pPr>
      <w:r w:rsidRPr="000F0DDA">
        <w:rPr>
          <w:rStyle w:val="a6"/>
          <w:sz w:val="16"/>
          <w:szCs w:val="16"/>
        </w:rPr>
        <w:footnoteRef/>
      </w:r>
      <w:r w:rsidRPr="00233061">
        <w:rPr>
          <w:sz w:val="16"/>
          <w:szCs w:val="16"/>
          <w:lang w:val="ru-RU"/>
        </w:rPr>
        <w:t xml:space="preserve"> </w:t>
      </w:r>
      <w:r w:rsidRPr="00233061">
        <w:rPr>
          <w:color w:val="000000"/>
          <w:sz w:val="16"/>
          <w:szCs w:val="16"/>
          <w:lang w:val="ru-RU"/>
        </w:rPr>
        <w:t>26-35-</w:t>
      </w:r>
      <w:r w:rsidRPr="000F0DDA">
        <w:rPr>
          <w:color w:val="000000"/>
          <w:sz w:val="16"/>
          <w:szCs w:val="16"/>
          <w:lang w:val="ru-RU"/>
        </w:rPr>
        <w:t>пункттарды</w:t>
      </w:r>
      <w:r w:rsidRPr="00233061">
        <w:rPr>
          <w:color w:val="000000"/>
          <w:sz w:val="16"/>
          <w:szCs w:val="16"/>
          <w:lang w:val="ru-RU"/>
        </w:rPr>
        <w:t xml:space="preserve"> </w:t>
      </w:r>
      <w:r w:rsidRPr="000F0DDA">
        <w:rPr>
          <w:color w:val="000000"/>
          <w:sz w:val="16"/>
          <w:szCs w:val="16"/>
          <w:lang w:val="ru-RU"/>
        </w:rPr>
        <w:t>караңыз</w:t>
      </w:r>
      <w:r w:rsidRPr="00233061">
        <w:rPr>
          <w:color w:val="000000"/>
          <w:sz w:val="16"/>
          <w:szCs w:val="16"/>
          <w:lang w:val="ru-RU"/>
        </w:rPr>
        <w:t>.</w:t>
      </w:r>
    </w:p>
  </w:footnote>
  <w:footnote w:id="16">
    <w:p w:rsidR="00D30239" w:rsidRPr="00233061" w:rsidRDefault="00D30239" w:rsidP="00D30239">
      <w:pPr>
        <w:pStyle w:val="a4"/>
        <w:spacing w:line="240" w:lineRule="auto"/>
        <w:ind w:left="357" w:hanging="357"/>
        <w:rPr>
          <w:lang w:val="ru-RU"/>
        </w:rPr>
      </w:pPr>
      <w:r>
        <w:rPr>
          <w:rStyle w:val="a6"/>
        </w:rPr>
        <w:footnoteRef/>
      </w:r>
      <w:r w:rsidRPr="00233061">
        <w:rPr>
          <w:lang w:val="ru-RU"/>
        </w:rPr>
        <w:t xml:space="preserve"> </w:t>
      </w:r>
      <w:r w:rsidRPr="00D30239">
        <w:rPr>
          <w:sz w:val="16"/>
          <w:szCs w:val="16"/>
          <w:lang w:val="ru-RU"/>
        </w:rPr>
        <w:t>Сапатты</w:t>
      </w:r>
      <w:r w:rsidRPr="00233061">
        <w:rPr>
          <w:sz w:val="16"/>
          <w:szCs w:val="16"/>
          <w:lang w:val="ru-RU"/>
        </w:rPr>
        <w:t xml:space="preserve"> </w:t>
      </w:r>
      <w:r w:rsidRPr="00D30239">
        <w:rPr>
          <w:color w:val="000000"/>
          <w:sz w:val="16"/>
          <w:szCs w:val="16"/>
          <w:lang w:val="ru-RU"/>
        </w:rPr>
        <w:t>контролдоо</w:t>
      </w:r>
      <w:r w:rsidRPr="00233061">
        <w:rPr>
          <w:color w:val="000000"/>
          <w:sz w:val="16"/>
          <w:szCs w:val="16"/>
          <w:lang w:val="ru-RU"/>
        </w:rPr>
        <w:t xml:space="preserve"> </w:t>
      </w:r>
      <w:r w:rsidRPr="00D30239">
        <w:rPr>
          <w:color w:val="000000"/>
          <w:sz w:val="16"/>
          <w:szCs w:val="16"/>
          <w:lang w:val="ru-RU"/>
        </w:rPr>
        <w:t>боюнча</w:t>
      </w:r>
      <w:r w:rsidRPr="00233061">
        <w:rPr>
          <w:color w:val="000000"/>
          <w:sz w:val="16"/>
          <w:szCs w:val="16"/>
          <w:lang w:val="ru-RU"/>
        </w:rPr>
        <w:t xml:space="preserve"> </w:t>
      </w:r>
      <w:r w:rsidRPr="00D30239">
        <w:rPr>
          <w:color w:val="000000"/>
          <w:sz w:val="16"/>
          <w:szCs w:val="16"/>
          <w:lang w:val="ru-RU"/>
        </w:rPr>
        <w:t>эл</w:t>
      </w:r>
      <w:r w:rsidRPr="00233061">
        <w:rPr>
          <w:color w:val="000000"/>
          <w:sz w:val="16"/>
          <w:szCs w:val="16"/>
          <w:lang w:val="ru-RU"/>
        </w:rPr>
        <w:t xml:space="preserve"> </w:t>
      </w:r>
      <w:r w:rsidRPr="00D30239">
        <w:rPr>
          <w:color w:val="000000"/>
          <w:sz w:val="16"/>
          <w:szCs w:val="16"/>
          <w:lang w:val="ru-RU"/>
        </w:rPr>
        <w:t>аралык</w:t>
      </w:r>
      <w:r w:rsidRPr="00233061">
        <w:rPr>
          <w:color w:val="000000"/>
          <w:sz w:val="16"/>
          <w:szCs w:val="16"/>
          <w:lang w:val="ru-RU"/>
        </w:rPr>
        <w:t xml:space="preserve"> </w:t>
      </w:r>
      <w:r w:rsidRPr="00D30239">
        <w:rPr>
          <w:color w:val="000000"/>
          <w:sz w:val="16"/>
          <w:szCs w:val="16"/>
          <w:lang w:val="ru-RU"/>
        </w:rPr>
        <w:t>стандарт</w:t>
      </w:r>
      <w:r w:rsidRPr="00233061">
        <w:rPr>
          <w:color w:val="000000"/>
          <w:sz w:val="16"/>
          <w:szCs w:val="16"/>
          <w:lang w:val="ru-RU"/>
        </w:rPr>
        <w:t xml:space="preserve"> (</w:t>
      </w:r>
      <w:r w:rsidRPr="00D30239">
        <w:rPr>
          <w:color w:val="000000"/>
          <w:sz w:val="16"/>
          <w:szCs w:val="16"/>
          <w:lang w:val="ru-RU"/>
        </w:rPr>
        <w:t>СКЭС</w:t>
      </w:r>
      <w:r w:rsidRPr="00233061">
        <w:rPr>
          <w:color w:val="000000"/>
          <w:sz w:val="16"/>
          <w:szCs w:val="16"/>
          <w:lang w:val="ru-RU"/>
        </w:rPr>
        <w:t xml:space="preserve">) 1 </w:t>
      </w:r>
      <w:r w:rsidRPr="00233061">
        <w:rPr>
          <w:i/>
          <w:iCs/>
          <w:color w:val="000000"/>
          <w:sz w:val="16"/>
          <w:szCs w:val="16"/>
          <w:lang w:val="ru-RU"/>
        </w:rPr>
        <w:t>«Финансылык отчеттуулуктун аудитин жана обзордук текшерүүнү жүргүзүүчү, ошондой эле ишенимди камсыз кылуучу башка тапшырмаларды жана коштоочу кызмат көрсөтүүлөр боюнча тапшырманы аткаруучу аудитордук уюмдарда сапатты контролдоо</w:t>
      </w:r>
      <w:r w:rsidRPr="00D30239">
        <w:rPr>
          <w:i/>
          <w:iCs/>
          <w:color w:val="000000"/>
          <w:sz w:val="16"/>
          <w:szCs w:val="16"/>
          <w:lang w:val="kk-KZ"/>
        </w:rPr>
        <w:t>»</w:t>
      </w:r>
      <w:r>
        <w:rPr>
          <w:i/>
          <w:iCs/>
          <w:color w:val="000000"/>
          <w:sz w:val="16"/>
          <w:szCs w:val="16"/>
          <w:lang w:val="kk-KZ"/>
        </w:rPr>
        <w:t>.</w:t>
      </w:r>
    </w:p>
  </w:footnote>
  <w:footnote w:id="17">
    <w:p w:rsidR="00D30239" w:rsidRPr="00233061" w:rsidRDefault="00D30239" w:rsidP="00D30239">
      <w:pPr>
        <w:pStyle w:val="a4"/>
        <w:spacing w:line="240" w:lineRule="auto"/>
        <w:ind w:left="357" w:hanging="357"/>
        <w:rPr>
          <w:sz w:val="16"/>
          <w:szCs w:val="16"/>
          <w:lang w:val="ru-RU"/>
        </w:rPr>
      </w:pPr>
      <w:r w:rsidRPr="00D30239">
        <w:rPr>
          <w:rStyle w:val="a6"/>
          <w:sz w:val="16"/>
          <w:szCs w:val="16"/>
        </w:rPr>
        <w:footnoteRef/>
      </w:r>
      <w:r w:rsidRPr="00233061">
        <w:rPr>
          <w:sz w:val="16"/>
          <w:szCs w:val="16"/>
          <w:lang w:val="ru-RU"/>
        </w:rPr>
        <w:t xml:space="preserve"> </w:t>
      </w:r>
      <w:r w:rsidRPr="00233061">
        <w:rPr>
          <w:color w:val="000000"/>
          <w:sz w:val="16"/>
          <w:szCs w:val="16"/>
          <w:lang w:val="ru-RU"/>
        </w:rPr>
        <w:t>Бухгалтерлер</w:t>
      </w:r>
      <w:r w:rsidRPr="00D30239">
        <w:rPr>
          <w:color w:val="000000"/>
          <w:sz w:val="16"/>
          <w:szCs w:val="16"/>
          <w:lang w:val="kk-KZ"/>
        </w:rPr>
        <w:t xml:space="preserve">дин </w:t>
      </w:r>
      <w:r w:rsidRPr="00233061">
        <w:rPr>
          <w:color w:val="000000"/>
          <w:sz w:val="16"/>
          <w:szCs w:val="16"/>
          <w:lang w:val="ru-RU"/>
        </w:rPr>
        <w:t>этика</w:t>
      </w:r>
      <w:r w:rsidRPr="00D30239">
        <w:rPr>
          <w:color w:val="000000"/>
          <w:sz w:val="16"/>
          <w:szCs w:val="16"/>
          <w:lang w:val="kk-KZ"/>
        </w:rPr>
        <w:t>сы</w:t>
      </w:r>
      <w:r w:rsidRPr="00233061">
        <w:rPr>
          <w:color w:val="000000"/>
          <w:sz w:val="16"/>
          <w:szCs w:val="16"/>
          <w:lang w:val="ru-RU"/>
        </w:rPr>
        <w:t>нын эл аралык стандарты боюнча кеңеш</w:t>
      </w:r>
      <w:r w:rsidRPr="00D30239">
        <w:rPr>
          <w:color w:val="000000"/>
          <w:sz w:val="16"/>
          <w:szCs w:val="16"/>
          <w:lang w:val="kk-KZ"/>
        </w:rPr>
        <w:t>т</w:t>
      </w:r>
      <w:r w:rsidRPr="00233061">
        <w:rPr>
          <w:color w:val="000000"/>
          <w:sz w:val="16"/>
          <w:szCs w:val="16"/>
          <w:lang w:val="ru-RU"/>
        </w:rPr>
        <w:t xml:space="preserve">ин </w:t>
      </w:r>
      <w:r w:rsidRPr="00233061">
        <w:rPr>
          <w:i/>
          <w:iCs/>
          <w:color w:val="000000"/>
          <w:sz w:val="16"/>
          <w:szCs w:val="16"/>
          <w:lang w:val="ru-RU"/>
        </w:rPr>
        <w:t>Кесипкөй бухгалтерлер</w:t>
      </w:r>
      <w:r w:rsidRPr="00D30239">
        <w:rPr>
          <w:i/>
          <w:iCs/>
          <w:color w:val="000000"/>
          <w:sz w:val="16"/>
          <w:szCs w:val="16"/>
          <w:lang w:val="kk-KZ"/>
        </w:rPr>
        <w:t>д</w:t>
      </w:r>
      <w:r w:rsidRPr="00233061">
        <w:rPr>
          <w:i/>
          <w:iCs/>
          <w:color w:val="000000"/>
          <w:sz w:val="16"/>
          <w:szCs w:val="16"/>
          <w:lang w:val="ru-RU"/>
        </w:rPr>
        <w:t xml:space="preserve">ин этикалык кодекси </w:t>
      </w:r>
      <w:r w:rsidRPr="00D30239">
        <w:rPr>
          <w:i/>
          <w:iCs/>
          <w:color w:val="000000"/>
          <w:sz w:val="16"/>
          <w:szCs w:val="16"/>
          <w:lang w:val="kk-KZ"/>
        </w:rPr>
        <w:t>(</w:t>
      </w:r>
      <w:r w:rsidRPr="00233061">
        <w:rPr>
          <w:color w:val="000000"/>
          <w:sz w:val="16"/>
          <w:szCs w:val="16"/>
          <w:lang w:val="ru-RU"/>
        </w:rPr>
        <w:t>БЭЭСК Кодекси), 290.194-бөлүм</w:t>
      </w:r>
    </w:p>
  </w:footnote>
  <w:footnote w:id="18">
    <w:p w:rsidR="00D30239" w:rsidRPr="00233061" w:rsidRDefault="00D30239">
      <w:pPr>
        <w:pStyle w:val="a4"/>
        <w:rPr>
          <w:sz w:val="16"/>
          <w:szCs w:val="16"/>
          <w:lang w:val="ru-RU"/>
        </w:rPr>
      </w:pPr>
      <w:r w:rsidRPr="00D30239">
        <w:rPr>
          <w:rStyle w:val="a6"/>
          <w:sz w:val="16"/>
          <w:szCs w:val="16"/>
        </w:rPr>
        <w:footnoteRef/>
      </w:r>
      <w:r w:rsidRPr="00233061">
        <w:rPr>
          <w:sz w:val="16"/>
          <w:szCs w:val="16"/>
          <w:lang w:val="ru-RU"/>
        </w:rPr>
        <w:t xml:space="preserve"> </w:t>
      </w:r>
      <w:r w:rsidRPr="00233061">
        <w:rPr>
          <w:color w:val="000000"/>
          <w:sz w:val="16"/>
          <w:szCs w:val="16"/>
          <w:lang w:val="ru-RU"/>
        </w:rPr>
        <w:t>БЭЭСК Кодекси</w:t>
      </w:r>
      <w:r w:rsidRPr="00233061">
        <w:rPr>
          <w:i/>
          <w:iCs/>
          <w:color w:val="000000"/>
          <w:sz w:val="16"/>
          <w:szCs w:val="16"/>
          <w:lang w:val="ru-RU"/>
        </w:rPr>
        <w:t xml:space="preserve">, </w:t>
      </w:r>
      <w:r w:rsidRPr="00233061">
        <w:rPr>
          <w:color w:val="000000"/>
          <w:sz w:val="16"/>
          <w:szCs w:val="16"/>
          <w:lang w:val="ru-RU"/>
        </w:rPr>
        <w:t>290.190–290.195-бөлүмдөрү</w:t>
      </w:r>
    </w:p>
  </w:footnote>
  <w:footnote w:id="19">
    <w:p w:rsidR="00D30239" w:rsidRPr="00D30239" w:rsidRDefault="00D30239">
      <w:pPr>
        <w:pStyle w:val="a4"/>
        <w:rPr>
          <w:sz w:val="16"/>
          <w:szCs w:val="16"/>
          <w:lang w:val="ru-RU"/>
        </w:rPr>
      </w:pPr>
      <w:r w:rsidRPr="00D30239">
        <w:rPr>
          <w:rStyle w:val="a6"/>
          <w:sz w:val="16"/>
          <w:szCs w:val="16"/>
        </w:rPr>
        <w:footnoteRef/>
      </w:r>
      <w:r w:rsidRPr="00D30239">
        <w:rPr>
          <w:sz w:val="16"/>
          <w:szCs w:val="16"/>
          <w:lang w:val="ru-RU"/>
        </w:rPr>
        <w:t xml:space="preserve"> </w:t>
      </w:r>
      <w:r w:rsidRPr="00D30239">
        <w:rPr>
          <w:color w:val="000000"/>
          <w:sz w:val="16"/>
          <w:szCs w:val="16"/>
          <w:lang w:val="ru-RU"/>
        </w:rPr>
        <w:t xml:space="preserve">АЭС 300 </w:t>
      </w:r>
      <w:r w:rsidRPr="00D30239">
        <w:rPr>
          <w:i/>
          <w:iCs/>
          <w:color w:val="000000"/>
          <w:sz w:val="16"/>
          <w:szCs w:val="16"/>
          <w:lang w:val="ru-RU"/>
        </w:rPr>
        <w:t>«Финансылык отчеттуулуктун аудитин пландаштыруу»</w:t>
      </w:r>
    </w:p>
  </w:footnote>
  <w:footnote w:id="20">
    <w:p w:rsidR="00D30239" w:rsidRPr="00D30239" w:rsidRDefault="00D30239" w:rsidP="00D30239">
      <w:pPr>
        <w:pStyle w:val="a4"/>
        <w:spacing w:line="240" w:lineRule="auto"/>
        <w:ind w:left="357" w:hanging="357"/>
        <w:rPr>
          <w:sz w:val="16"/>
          <w:szCs w:val="16"/>
          <w:lang w:val="ru-RU"/>
        </w:rPr>
      </w:pPr>
      <w:r w:rsidRPr="00D30239">
        <w:rPr>
          <w:rStyle w:val="a6"/>
          <w:sz w:val="16"/>
          <w:szCs w:val="16"/>
        </w:rPr>
        <w:footnoteRef/>
      </w:r>
      <w:r w:rsidRPr="00D30239">
        <w:rPr>
          <w:sz w:val="16"/>
          <w:szCs w:val="16"/>
          <w:lang w:val="ru-RU"/>
        </w:rPr>
        <w:t xml:space="preserve"> </w:t>
      </w:r>
      <w:r w:rsidRPr="00D30239">
        <w:rPr>
          <w:color w:val="000000"/>
          <w:sz w:val="16"/>
          <w:szCs w:val="16"/>
          <w:lang w:val="ru-RU"/>
        </w:rPr>
        <w:t xml:space="preserve">АЭС 600 </w:t>
      </w:r>
      <w:r w:rsidRPr="00D30239">
        <w:rPr>
          <w:i/>
          <w:iCs/>
          <w:color w:val="000000"/>
          <w:sz w:val="16"/>
          <w:szCs w:val="16"/>
          <w:lang w:val="ru-RU"/>
        </w:rPr>
        <w:t xml:space="preserve">«Топтун финансылык отчеттуулугунун (анын ичинде компоненттердин аудиторлорунун ишинин) аудитинин өзгөчөлүктөрү»                                                                              </w:t>
      </w:r>
    </w:p>
  </w:footnote>
  <w:footnote w:id="21">
    <w:p w:rsidR="00D67A2B" w:rsidRPr="00233061" w:rsidRDefault="00D67A2B">
      <w:pPr>
        <w:pStyle w:val="a4"/>
        <w:rPr>
          <w:sz w:val="16"/>
          <w:szCs w:val="16"/>
          <w:lang w:val="ru-RU"/>
        </w:rPr>
      </w:pPr>
      <w:r w:rsidRPr="00D67A2B">
        <w:rPr>
          <w:rStyle w:val="a6"/>
          <w:sz w:val="16"/>
          <w:szCs w:val="16"/>
        </w:rPr>
        <w:footnoteRef/>
      </w:r>
      <w:r w:rsidRPr="00233061">
        <w:rPr>
          <w:sz w:val="16"/>
          <w:szCs w:val="16"/>
          <w:lang w:val="ru-RU"/>
        </w:rPr>
        <w:t xml:space="preserve"> </w:t>
      </w:r>
      <w:r w:rsidRPr="00233061">
        <w:rPr>
          <w:color w:val="000000"/>
          <w:sz w:val="16"/>
          <w:szCs w:val="16"/>
          <w:lang w:val="ru-RU"/>
        </w:rPr>
        <w:t>АЭС 200, А31-пункт.</w:t>
      </w:r>
    </w:p>
  </w:footnote>
  <w:footnote w:id="22">
    <w:p w:rsidR="00D67A2B" w:rsidRPr="00D67A2B" w:rsidRDefault="00D67A2B">
      <w:pPr>
        <w:pStyle w:val="a4"/>
        <w:rPr>
          <w:sz w:val="16"/>
          <w:szCs w:val="16"/>
          <w:lang w:val="ru-RU"/>
        </w:rPr>
      </w:pPr>
      <w:r w:rsidRPr="00D67A2B">
        <w:rPr>
          <w:rStyle w:val="a6"/>
          <w:sz w:val="16"/>
          <w:szCs w:val="16"/>
        </w:rPr>
        <w:footnoteRef/>
      </w:r>
      <w:r w:rsidRPr="00D67A2B">
        <w:rPr>
          <w:sz w:val="16"/>
          <w:szCs w:val="16"/>
          <w:lang w:val="ru-RU"/>
        </w:rPr>
        <w:t xml:space="preserve"> </w:t>
      </w:r>
      <w:r w:rsidRPr="00D67A2B">
        <w:rPr>
          <w:color w:val="000000"/>
          <w:sz w:val="16"/>
          <w:szCs w:val="16"/>
          <w:lang w:val="ru-RU"/>
        </w:rPr>
        <w:t>АЭС 315 (кайра каралган), 4(</w:t>
      </w:r>
      <w:r w:rsidRPr="00D67A2B">
        <w:rPr>
          <w:color w:val="000000"/>
          <w:sz w:val="16"/>
          <w:szCs w:val="16"/>
        </w:rPr>
        <w:t>e</w:t>
      </w:r>
      <w:r w:rsidRPr="00D67A2B">
        <w:rPr>
          <w:color w:val="000000"/>
          <w:sz w:val="16"/>
          <w:szCs w:val="16"/>
          <w:lang w:val="ru-RU"/>
        </w:rPr>
        <w:t>)-пункту.</w:t>
      </w:r>
    </w:p>
  </w:footnote>
  <w:footnote w:id="23">
    <w:p w:rsidR="00D67A2B" w:rsidRPr="00233061" w:rsidRDefault="00D67A2B">
      <w:pPr>
        <w:pStyle w:val="a4"/>
        <w:rPr>
          <w:sz w:val="16"/>
          <w:szCs w:val="16"/>
          <w:lang w:val="ru-RU"/>
        </w:rPr>
      </w:pPr>
      <w:r w:rsidRPr="00D67A2B">
        <w:rPr>
          <w:rStyle w:val="a6"/>
          <w:sz w:val="16"/>
          <w:szCs w:val="16"/>
        </w:rPr>
        <w:footnoteRef/>
      </w:r>
      <w:r w:rsidRPr="00233061">
        <w:rPr>
          <w:sz w:val="16"/>
          <w:szCs w:val="16"/>
          <w:lang w:val="ru-RU"/>
        </w:rPr>
        <w:t xml:space="preserve"> </w:t>
      </w:r>
      <w:r w:rsidRPr="00D67A2B">
        <w:rPr>
          <w:color w:val="000000"/>
          <w:sz w:val="16"/>
          <w:szCs w:val="16"/>
          <w:lang w:val="ru-RU"/>
        </w:rPr>
        <w:t>АЭС</w:t>
      </w:r>
      <w:r w:rsidRPr="00233061">
        <w:rPr>
          <w:color w:val="000000"/>
          <w:sz w:val="16"/>
          <w:szCs w:val="16"/>
          <w:lang w:val="ru-RU"/>
        </w:rPr>
        <w:t xml:space="preserve"> 260 (</w:t>
      </w:r>
      <w:r w:rsidRPr="00D67A2B">
        <w:rPr>
          <w:color w:val="000000"/>
          <w:sz w:val="16"/>
          <w:szCs w:val="16"/>
          <w:lang w:val="ru-RU"/>
        </w:rPr>
        <w:t>кайра</w:t>
      </w:r>
      <w:r w:rsidRPr="00233061">
        <w:rPr>
          <w:color w:val="000000"/>
          <w:sz w:val="16"/>
          <w:szCs w:val="16"/>
          <w:lang w:val="ru-RU"/>
        </w:rPr>
        <w:t xml:space="preserve"> </w:t>
      </w:r>
      <w:r w:rsidRPr="00D67A2B">
        <w:rPr>
          <w:color w:val="000000"/>
          <w:sz w:val="16"/>
          <w:szCs w:val="16"/>
          <w:lang w:val="ru-RU"/>
        </w:rPr>
        <w:t>каралган</w:t>
      </w:r>
      <w:r w:rsidRPr="00233061">
        <w:rPr>
          <w:color w:val="000000"/>
          <w:sz w:val="16"/>
          <w:szCs w:val="16"/>
          <w:lang w:val="ru-RU"/>
        </w:rPr>
        <w:t>), 15-</w:t>
      </w:r>
      <w:r w:rsidRPr="00D67A2B">
        <w:rPr>
          <w:color w:val="000000"/>
          <w:sz w:val="16"/>
          <w:szCs w:val="16"/>
          <w:lang w:val="ru-RU"/>
        </w:rPr>
        <w:t>пункт</w:t>
      </w:r>
    </w:p>
  </w:footnote>
  <w:footnote w:id="24">
    <w:p w:rsidR="000E7F35" w:rsidRPr="00233061" w:rsidRDefault="000E7F35" w:rsidP="000E7F35">
      <w:pPr>
        <w:pStyle w:val="a4"/>
        <w:spacing w:line="240" w:lineRule="auto"/>
        <w:ind w:left="357" w:hanging="357"/>
        <w:rPr>
          <w:sz w:val="16"/>
          <w:szCs w:val="16"/>
          <w:lang w:val="ru-RU"/>
        </w:rPr>
      </w:pPr>
      <w:r w:rsidRPr="000E7F35">
        <w:rPr>
          <w:rStyle w:val="a6"/>
          <w:sz w:val="16"/>
          <w:szCs w:val="16"/>
        </w:rPr>
        <w:footnoteRef/>
      </w:r>
      <w:r w:rsidRPr="00233061">
        <w:rPr>
          <w:sz w:val="16"/>
          <w:szCs w:val="16"/>
          <w:lang w:val="ru-RU"/>
        </w:rPr>
        <w:t xml:space="preserve"> </w:t>
      </w:r>
      <w:r w:rsidRPr="000E7F35">
        <w:rPr>
          <w:color w:val="000000"/>
          <w:sz w:val="16"/>
          <w:szCs w:val="16"/>
          <w:lang w:val="ru-RU"/>
        </w:rPr>
        <w:t>АЭС</w:t>
      </w:r>
      <w:r w:rsidRPr="00233061">
        <w:rPr>
          <w:color w:val="000000"/>
          <w:sz w:val="16"/>
          <w:szCs w:val="16"/>
          <w:lang w:val="ru-RU"/>
        </w:rPr>
        <w:t xml:space="preserve"> 200, 15 </w:t>
      </w:r>
      <w:r w:rsidRPr="000E7F35">
        <w:rPr>
          <w:color w:val="000000"/>
          <w:sz w:val="16"/>
          <w:szCs w:val="16"/>
          <w:lang w:val="ru-RU"/>
        </w:rPr>
        <w:t>жана</w:t>
      </w:r>
      <w:r w:rsidRPr="00233061">
        <w:rPr>
          <w:color w:val="000000"/>
          <w:sz w:val="16"/>
          <w:szCs w:val="16"/>
          <w:lang w:val="ru-RU"/>
        </w:rPr>
        <w:t xml:space="preserve"> </w:t>
      </w:r>
      <w:r w:rsidRPr="000E7F35">
        <w:rPr>
          <w:color w:val="000000"/>
          <w:sz w:val="16"/>
          <w:szCs w:val="16"/>
          <w:lang w:val="ru-RU"/>
        </w:rPr>
        <w:t>А</w:t>
      </w:r>
      <w:r w:rsidRPr="00233061">
        <w:rPr>
          <w:color w:val="000000"/>
          <w:sz w:val="16"/>
          <w:szCs w:val="16"/>
          <w:lang w:val="ru-RU"/>
        </w:rPr>
        <w:t>20-</w:t>
      </w:r>
      <w:r w:rsidRPr="000E7F35">
        <w:rPr>
          <w:color w:val="000000"/>
          <w:sz w:val="16"/>
          <w:szCs w:val="16"/>
          <w:lang w:val="ru-RU"/>
        </w:rPr>
        <w:t>пункттар</w:t>
      </w:r>
      <w:r w:rsidRPr="00233061">
        <w:rPr>
          <w:color w:val="000000"/>
          <w:sz w:val="16"/>
          <w:szCs w:val="16"/>
          <w:lang w:val="ru-RU"/>
        </w:rPr>
        <w:t>.</w:t>
      </w:r>
    </w:p>
  </w:footnote>
  <w:footnote w:id="25">
    <w:p w:rsidR="000E7F35" w:rsidRPr="00233061" w:rsidRDefault="000E7F35" w:rsidP="000E7F35">
      <w:pPr>
        <w:pStyle w:val="a4"/>
        <w:spacing w:line="240" w:lineRule="auto"/>
        <w:ind w:left="357" w:hanging="357"/>
        <w:rPr>
          <w:sz w:val="16"/>
          <w:szCs w:val="16"/>
          <w:lang w:val="ru-RU"/>
        </w:rPr>
      </w:pPr>
      <w:r w:rsidRPr="000E7F35">
        <w:rPr>
          <w:rStyle w:val="a6"/>
          <w:sz w:val="16"/>
          <w:szCs w:val="16"/>
        </w:rPr>
        <w:footnoteRef/>
      </w:r>
      <w:r w:rsidRPr="00233061">
        <w:rPr>
          <w:sz w:val="16"/>
          <w:szCs w:val="16"/>
          <w:lang w:val="ru-RU"/>
        </w:rPr>
        <w:t xml:space="preserve"> </w:t>
      </w:r>
      <w:r w:rsidRPr="000E7F35">
        <w:rPr>
          <w:color w:val="000000"/>
          <w:sz w:val="16"/>
          <w:szCs w:val="16"/>
          <w:lang w:val="ru-RU"/>
        </w:rPr>
        <w:t>АЭС</w:t>
      </w:r>
      <w:r w:rsidRPr="00233061">
        <w:rPr>
          <w:color w:val="000000"/>
          <w:sz w:val="16"/>
          <w:szCs w:val="16"/>
          <w:lang w:val="ru-RU"/>
        </w:rPr>
        <w:t xml:space="preserve"> 315 (</w:t>
      </w:r>
      <w:r w:rsidRPr="000E7F35">
        <w:rPr>
          <w:color w:val="000000"/>
          <w:sz w:val="16"/>
          <w:szCs w:val="16"/>
          <w:lang w:val="ru-RU"/>
        </w:rPr>
        <w:t>кайра</w:t>
      </w:r>
      <w:r w:rsidRPr="00233061">
        <w:rPr>
          <w:color w:val="000000"/>
          <w:sz w:val="16"/>
          <w:szCs w:val="16"/>
          <w:lang w:val="ru-RU"/>
        </w:rPr>
        <w:t xml:space="preserve"> </w:t>
      </w:r>
      <w:r w:rsidRPr="000E7F35">
        <w:rPr>
          <w:color w:val="000000"/>
          <w:sz w:val="16"/>
          <w:szCs w:val="16"/>
          <w:lang w:val="ru-RU"/>
        </w:rPr>
        <w:t>каралган</w:t>
      </w:r>
      <w:r w:rsidRPr="00233061">
        <w:rPr>
          <w:color w:val="000000"/>
          <w:sz w:val="16"/>
          <w:szCs w:val="16"/>
          <w:lang w:val="ru-RU"/>
        </w:rPr>
        <w:t xml:space="preserve">), </w:t>
      </w:r>
      <w:r w:rsidRPr="000E7F35">
        <w:rPr>
          <w:color w:val="000000"/>
          <w:sz w:val="16"/>
          <w:szCs w:val="16"/>
          <w:lang w:val="ru-RU"/>
        </w:rPr>
        <w:t>А</w:t>
      </w:r>
      <w:r w:rsidRPr="00233061">
        <w:rPr>
          <w:color w:val="000000"/>
          <w:sz w:val="16"/>
          <w:szCs w:val="16"/>
          <w:lang w:val="ru-RU"/>
        </w:rPr>
        <w:t>120-</w:t>
      </w:r>
      <w:r w:rsidRPr="000E7F35">
        <w:rPr>
          <w:color w:val="000000"/>
          <w:sz w:val="16"/>
          <w:szCs w:val="16"/>
          <w:lang w:val="ru-RU"/>
        </w:rPr>
        <w:t>пункт</w:t>
      </w:r>
      <w:r w:rsidRPr="00233061">
        <w:rPr>
          <w:color w:val="000000"/>
          <w:sz w:val="16"/>
          <w:szCs w:val="16"/>
          <w:lang w:val="ru-RU"/>
        </w:rPr>
        <w:t>.</w:t>
      </w:r>
    </w:p>
  </w:footnote>
  <w:footnote w:id="26">
    <w:p w:rsidR="000E7F35" w:rsidRPr="00233061" w:rsidRDefault="000E7F35" w:rsidP="000E7F35">
      <w:pPr>
        <w:pStyle w:val="a4"/>
        <w:spacing w:line="240" w:lineRule="auto"/>
        <w:ind w:left="357" w:hanging="357"/>
        <w:rPr>
          <w:lang w:val="ru-RU"/>
        </w:rPr>
      </w:pPr>
      <w:r w:rsidRPr="000E7F35">
        <w:rPr>
          <w:rStyle w:val="a6"/>
          <w:sz w:val="16"/>
          <w:szCs w:val="16"/>
        </w:rPr>
        <w:footnoteRef/>
      </w:r>
      <w:r w:rsidRPr="00233061">
        <w:rPr>
          <w:sz w:val="16"/>
          <w:szCs w:val="16"/>
          <w:lang w:val="ru-RU"/>
        </w:rPr>
        <w:t xml:space="preserve"> </w:t>
      </w:r>
      <w:r w:rsidRPr="00233061">
        <w:rPr>
          <w:color w:val="000000"/>
          <w:sz w:val="16"/>
          <w:szCs w:val="16"/>
          <w:lang w:val="ru-RU"/>
        </w:rPr>
        <w:t>АЭС 315 (кайра каралган),</w:t>
      </w:r>
      <w:r w:rsidRPr="000E7F35">
        <w:rPr>
          <w:color w:val="000000"/>
          <w:sz w:val="16"/>
          <w:szCs w:val="16"/>
          <w:lang w:val="kk-KZ"/>
        </w:rPr>
        <w:t xml:space="preserve"> </w:t>
      </w:r>
      <w:r w:rsidRPr="00233061">
        <w:rPr>
          <w:color w:val="000000"/>
          <w:sz w:val="16"/>
          <w:szCs w:val="16"/>
          <w:lang w:val="ru-RU"/>
        </w:rPr>
        <w:t>А11-пункт, АЭС</w:t>
      </w:r>
      <w:r w:rsidRPr="000E7F35">
        <w:rPr>
          <w:color w:val="000000"/>
          <w:sz w:val="16"/>
          <w:szCs w:val="16"/>
          <w:lang w:val="kk-KZ"/>
        </w:rPr>
        <w:t xml:space="preserve"> </w:t>
      </w:r>
      <w:r w:rsidRPr="00233061">
        <w:rPr>
          <w:color w:val="000000"/>
          <w:sz w:val="16"/>
          <w:szCs w:val="16"/>
          <w:lang w:val="ru-RU"/>
        </w:rPr>
        <w:t xml:space="preserve">240 тийиштүү </w:t>
      </w:r>
      <w:r w:rsidRPr="00233061">
        <w:rPr>
          <w:i/>
          <w:iCs/>
          <w:color w:val="000000"/>
          <w:sz w:val="16"/>
          <w:szCs w:val="16"/>
          <w:lang w:val="ru-RU"/>
        </w:rPr>
        <w:t>«Финансылык отчеттуулуктун аудитин жүргүзүүдө ак ниетсиз аракеттерге карата аудитордун</w:t>
      </w:r>
      <w:r w:rsidRPr="000E7F35">
        <w:rPr>
          <w:i/>
          <w:iCs/>
          <w:color w:val="000000"/>
          <w:sz w:val="16"/>
          <w:szCs w:val="16"/>
          <w:lang w:val="kk-KZ"/>
        </w:rPr>
        <w:t xml:space="preserve"> </w:t>
      </w:r>
      <w:r w:rsidRPr="00233061">
        <w:rPr>
          <w:i/>
          <w:iCs/>
          <w:color w:val="000000"/>
          <w:sz w:val="16"/>
          <w:szCs w:val="16"/>
          <w:lang w:val="ru-RU"/>
        </w:rPr>
        <w:t>милдеттери»</w:t>
      </w:r>
      <w:r w:rsidRPr="00233061">
        <w:rPr>
          <w:color w:val="000000"/>
          <w:sz w:val="16"/>
          <w:szCs w:val="16"/>
          <w:lang w:val="ru-RU"/>
        </w:rPr>
        <w:t>.</w:t>
      </w:r>
    </w:p>
  </w:footnote>
  <w:footnote w:id="27">
    <w:p w:rsidR="000E7F35" w:rsidRPr="00233061" w:rsidRDefault="000E7F35">
      <w:pPr>
        <w:pStyle w:val="a4"/>
        <w:rPr>
          <w:sz w:val="16"/>
          <w:szCs w:val="16"/>
          <w:lang w:val="ru-RU"/>
        </w:rPr>
      </w:pPr>
      <w:r w:rsidRPr="000E7F35">
        <w:rPr>
          <w:rStyle w:val="a6"/>
          <w:sz w:val="16"/>
          <w:szCs w:val="16"/>
        </w:rPr>
        <w:footnoteRef/>
      </w:r>
      <w:r w:rsidRPr="00233061">
        <w:rPr>
          <w:sz w:val="16"/>
          <w:szCs w:val="16"/>
          <w:lang w:val="ru-RU"/>
        </w:rPr>
        <w:t xml:space="preserve"> </w:t>
      </w:r>
      <w:r w:rsidRPr="000E7F35">
        <w:rPr>
          <w:color w:val="000000"/>
          <w:sz w:val="16"/>
          <w:szCs w:val="16"/>
          <w:lang w:val="ky-KG"/>
        </w:rPr>
        <w:t>АЭС 600, 40(b)-пункту.</w:t>
      </w:r>
    </w:p>
  </w:footnote>
  <w:footnote w:id="28">
    <w:p w:rsidR="000E7F35" w:rsidRPr="00233061" w:rsidRDefault="000E7F35">
      <w:pPr>
        <w:pStyle w:val="a4"/>
        <w:rPr>
          <w:lang w:val="ru-RU"/>
        </w:rPr>
      </w:pPr>
      <w:r w:rsidRPr="000E7F35">
        <w:rPr>
          <w:rStyle w:val="a6"/>
          <w:sz w:val="16"/>
          <w:szCs w:val="16"/>
        </w:rPr>
        <w:footnoteRef/>
      </w:r>
      <w:r w:rsidRPr="00233061">
        <w:rPr>
          <w:sz w:val="16"/>
          <w:szCs w:val="16"/>
          <w:lang w:val="ru-RU"/>
        </w:rPr>
        <w:t xml:space="preserve"> </w:t>
      </w:r>
      <w:r w:rsidRPr="000E7F35">
        <w:rPr>
          <w:color w:val="000000"/>
          <w:sz w:val="16"/>
          <w:szCs w:val="16"/>
          <w:lang w:val="ky-KG"/>
        </w:rPr>
        <w:t>А7-пунктун  караңыз.</w:t>
      </w:r>
    </w:p>
  </w:footnote>
  <w:footnote w:id="29">
    <w:p w:rsidR="000E7F35" w:rsidRPr="00233061" w:rsidRDefault="000E7F35">
      <w:pPr>
        <w:pStyle w:val="a4"/>
        <w:rPr>
          <w:sz w:val="16"/>
          <w:szCs w:val="16"/>
          <w:lang w:val="ru-RU"/>
        </w:rPr>
      </w:pPr>
      <w:r w:rsidRPr="000E7F35">
        <w:rPr>
          <w:rStyle w:val="a6"/>
          <w:sz w:val="16"/>
          <w:szCs w:val="16"/>
        </w:rPr>
        <w:footnoteRef/>
      </w:r>
      <w:r w:rsidRPr="00233061">
        <w:rPr>
          <w:sz w:val="16"/>
          <w:szCs w:val="16"/>
          <w:lang w:val="ru-RU"/>
        </w:rPr>
        <w:t xml:space="preserve"> </w:t>
      </w:r>
      <w:r w:rsidRPr="000E7F35">
        <w:rPr>
          <w:color w:val="000000"/>
          <w:sz w:val="16"/>
          <w:szCs w:val="16"/>
          <w:lang w:val="ru-RU"/>
        </w:rPr>
        <w:t>АЭС</w:t>
      </w:r>
      <w:r w:rsidRPr="00233061">
        <w:rPr>
          <w:color w:val="000000"/>
          <w:sz w:val="16"/>
          <w:szCs w:val="16"/>
          <w:lang w:val="ru-RU"/>
        </w:rPr>
        <w:t xml:space="preserve"> 315 (</w:t>
      </w:r>
      <w:r w:rsidRPr="000E7F35">
        <w:rPr>
          <w:color w:val="000000"/>
          <w:sz w:val="16"/>
          <w:szCs w:val="16"/>
          <w:lang w:val="ru-RU"/>
        </w:rPr>
        <w:t>кайра</w:t>
      </w:r>
      <w:r w:rsidRPr="00233061">
        <w:rPr>
          <w:color w:val="000000"/>
          <w:sz w:val="16"/>
          <w:szCs w:val="16"/>
          <w:lang w:val="ru-RU"/>
        </w:rPr>
        <w:t xml:space="preserve"> </w:t>
      </w:r>
      <w:r w:rsidRPr="000E7F35">
        <w:rPr>
          <w:color w:val="000000"/>
          <w:sz w:val="16"/>
          <w:szCs w:val="16"/>
          <w:lang w:val="ru-RU"/>
        </w:rPr>
        <w:t>каралган</w:t>
      </w:r>
      <w:r w:rsidRPr="00233061">
        <w:rPr>
          <w:color w:val="000000"/>
          <w:sz w:val="16"/>
          <w:szCs w:val="16"/>
          <w:lang w:val="ru-RU"/>
        </w:rPr>
        <w:t>),6(</w:t>
      </w:r>
      <w:r w:rsidRPr="000E7F35">
        <w:rPr>
          <w:color w:val="000000"/>
          <w:sz w:val="16"/>
          <w:szCs w:val="16"/>
        </w:rPr>
        <w:t>a</w:t>
      </w:r>
      <w:r w:rsidRPr="00233061">
        <w:rPr>
          <w:color w:val="000000"/>
          <w:sz w:val="16"/>
          <w:szCs w:val="16"/>
          <w:lang w:val="ru-RU"/>
        </w:rPr>
        <w:t>)-</w:t>
      </w:r>
      <w:r w:rsidRPr="000E7F35">
        <w:rPr>
          <w:color w:val="000000"/>
          <w:sz w:val="16"/>
          <w:szCs w:val="16"/>
          <w:lang w:val="ru-RU"/>
        </w:rPr>
        <w:t>пункту</w:t>
      </w:r>
      <w:r w:rsidRPr="00233061">
        <w:rPr>
          <w:color w:val="000000"/>
          <w:sz w:val="16"/>
          <w:szCs w:val="16"/>
          <w:lang w:val="ru-RU"/>
        </w:rPr>
        <w:t>.</w:t>
      </w:r>
    </w:p>
  </w:footnote>
  <w:footnote w:id="30">
    <w:p w:rsidR="007703C3" w:rsidRPr="007703C3" w:rsidRDefault="007703C3">
      <w:pPr>
        <w:pStyle w:val="a4"/>
        <w:rPr>
          <w:sz w:val="16"/>
          <w:szCs w:val="16"/>
          <w:lang w:val="ru-RU"/>
        </w:rPr>
      </w:pPr>
      <w:r w:rsidRPr="007703C3">
        <w:rPr>
          <w:rStyle w:val="a6"/>
          <w:sz w:val="16"/>
          <w:szCs w:val="16"/>
        </w:rPr>
        <w:footnoteRef/>
      </w:r>
      <w:r w:rsidRPr="007703C3">
        <w:rPr>
          <w:sz w:val="16"/>
          <w:szCs w:val="16"/>
          <w:lang w:val="ru-RU"/>
        </w:rPr>
        <w:t xml:space="preserve"> </w:t>
      </w:r>
      <w:r w:rsidRPr="007703C3">
        <w:rPr>
          <w:color w:val="000000"/>
          <w:sz w:val="16"/>
          <w:szCs w:val="16"/>
          <w:lang w:val="ru-RU"/>
        </w:rPr>
        <w:t xml:space="preserve">АЭС 505 </w:t>
      </w:r>
      <w:r w:rsidRPr="007703C3">
        <w:rPr>
          <w:i/>
          <w:iCs/>
          <w:color w:val="000000"/>
          <w:sz w:val="16"/>
          <w:szCs w:val="16"/>
          <w:lang w:val="ru-RU"/>
        </w:rPr>
        <w:t>«Тышкы ырастоолор»</w:t>
      </w:r>
      <w:r w:rsidRPr="007703C3">
        <w:rPr>
          <w:color w:val="000000"/>
          <w:sz w:val="16"/>
          <w:szCs w:val="16"/>
          <w:lang w:val="ru-RU"/>
        </w:rPr>
        <w:t>, 7 жана 16-пункттар.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DA" w:rsidRPr="000C6BD2" w:rsidRDefault="000F0DDA" w:rsidP="000C6BD2">
    <w:pPr>
      <w:spacing w:before="120" w:after="0" w:line="240" w:lineRule="exact"/>
      <w:jc w:val="center"/>
      <w:rPr>
        <w:rFonts w:ascii="Times New Roman" w:hAnsi="Times New Roman"/>
        <w:caps/>
        <w:sz w:val="16"/>
        <w:szCs w:val="16"/>
        <w:lang w:val="ru-RU"/>
      </w:rPr>
    </w:pPr>
    <w:r w:rsidRPr="000C6BD2">
      <w:rPr>
        <w:rFonts w:ascii="Times New Roman" w:eastAsia="Times New Roman" w:hAnsi="Times New Roman"/>
        <w:bCs/>
        <w:color w:val="000000"/>
        <w:sz w:val="16"/>
        <w:szCs w:val="16"/>
        <w:lang w:val="ru-RU"/>
      </w:rPr>
      <w:t>ИЧКИ АУДИТОРЛОРДУН ИШИН ПАЙДАЛАНУУ</w:t>
    </w:r>
  </w:p>
  <w:p w:rsidR="000F0DDA" w:rsidRPr="000C6BD2" w:rsidRDefault="000F0DDA" w:rsidP="000C6BD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DA" w:rsidRPr="000D3616" w:rsidRDefault="000F0DDA" w:rsidP="000D3616">
    <w:pPr>
      <w:spacing w:before="120" w:after="0" w:line="240" w:lineRule="exact"/>
      <w:jc w:val="center"/>
      <w:rPr>
        <w:rFonts w:ascii="Times New Roman" w:hAnsi="Times New Roman"/>
        <w:caps/>
        <w:sz w:val="16"/>
        <w:szCs w:val="16"/>
        <w:lang w:val="ru-RU"/>
      </w:rPr>
    </w:pPr>
    <w:r w:rsidRPr="000C6BD2">
      <w:rPr>
        <w:rFonts w:ascii="Times New Roman" w:eastAsia="Times New Roman" w:hAnsi="Times New Roman"/>
        <w:bCs/>
        <w:color w:val="000000"/>
        <w:sz w:val="16"/>
        <w:szCs w:val="16"/>
        <w:lang w:val="ru-RU"/>
      </w:rPr>
      <w:t>ИЧКИ АУДИТОРЛОРДУН ИШИН ПАЙДАЛАНУУ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6D2FE9C"/>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C93A4FC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55841832"/>
    <w:lvl w:ilvl="0">
      <w:start w:val="1"/>
      <w:numFmt w:val="decimal"/>
      <w:pStyle w:val="2"/>
      <w:lvlText w:val="%1."/>
      <w:lvlJc w:val="left"/>
      <w:pPr>
        <w:tabs>
          <w:tab w:val="num" w:pos="643"/>
        </w:tabs>
        <w:ind w:left="643" w:hanging="360"/>
      </w:pPr>
    </w:lvl>
  </w:abstractNum>
  <w:abstractNum w:abstractNumId="3" w15:restartNumberingAfterBreak="0">
    <w:nsid w:val="FFFFFFFE"/>
    <w:multiLevelType w:val="singleLevel"/>
    <w:tmpl w:val="D7103CF6"/>
    <w:lvl w:ilvl="0">
      <w:numFmt w:val="bullet"/>
      <w:pStyle w:val="DashUnderBulletUnderNumpar"/>
      <w:lvlText w:val="*"/>
      <w:lvlJc w:val="left"/>
    </w:lvl>
  </w:abstractNum>
  <w:abstractNum w:abstractNumId="4" w15:restartNumberingAfterBreak="0">
    <w:nsid w:val="049E503B"/>
    <w:multiLevelType w:val="hybridMultilevel"/>
    <w:tmpl w:val="E79AAA82"/>
    <w:lvl w:ilvl="0" w:tplc="E2EE7FAC">
      <w:start w:val="1"/>
      <w:numFmt w:val="bullet"/>
      <w:lvlText w:val="◦"/>
      <w:lvlJc w:val="left"/>
      <w:pPr>
        <w:tabs>
          <w:tab w:val="num" w:pos="1440"/>
        </w:tabs>
        <w:ind w:left="1080" w:firstLine="0"/>
      </w:pPr>
      <w:rPr>
        <w:rFonts w:ascii="Times New Roman" w:hAnsi="Times New Roman" w:cs="Times New Roman" w:hint="default"/>
        <w:color w:val="auto"/>
      </w:rPr>
    </w:lvl>
    <w:lvl w:ilvl="1" w:tplc="8CD8D446">
      <w:start w:val="1"/>
      <w:numFmt w:val="bullet"/>
      <w:pStyle w:val="HollowBullUnderBulletLev2"/>
      <w:lvlText w:val="–"/>
      <w:lvlJc w:val="left"/>
      <w:pPr>
        <w:tabs>
          <w:tab w:val="num" w:pos="0"/>
        </w:tabs>
        <w:ind w:left="1080" w:firstLine="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85103"/>
    <w:multiLevelType w:val="hybridMultilevel"/>
    <w:tmpl w:val="4E8E14AE"/>
    <w:lvl w:ilvl="0" w:tplc="5E30EC2C">
      <w:start w:val="1"/>
      <w:numFmt w:val="bullet"/>
      <w:lvlText w:val=""/>
      <w:lvlJc w:val="left"/>
      <w:pPr>
        <w:ind w:left="1440" w:hanging="360"/>
      </w:pPr>
      <w:rPr>
        <w:rFonts w:ascii="Symbol" w:hAnsi="Symbol"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383051"/>
    <w:multiLevelType w:val="multilevel"/>
    <w:tmpl w:val="7DBC0B5C"/>
    <w:lvl w:ilvl="0">
      <w:start w:val="1"/>
      <w:numFmt w:val="decimal"/>
      <w:pStyle w:val="L1NumParIt"/>
      <w:lvlText w:val="%1."/>
      <w:lvlJc w:val="right"/>
      <w:pPr>
        <w:tabs>
          <w:tab w:val="num" w:pos="187"/>
        </w:tabs>
        <w:ind w:left="907" w:hanging="360"/>
      </w:pPr>
      <w:rPr>
        <w:rFonts w:hint="default"/>
      </w:rPr>
    </w:lvl>
    <w:lvl w:ilvl="1">
      <w:start w:val="1"/>
      <w:numFmt w:val="lowerLetter"/>
      <w:lvlText w:val="(%2)"/>
      <w:lvlJc w:val="left"/>
      <w:pPr>
        <w:tabs>
          <w:tab w:val="num" w:pos="547"/>
        </w:tabs>
        <w:ind w:left="1267" w:hanging="360"/>
      </w:pPr>
      <w:rPr>
        <w:rFonts w:hint="default"/>
      </w:rPr>
    </w:lvl>
    <w:lvl w:ilvl="2">
      <w:start w:val="1"/>
      <w:numFmt w:val="lowerRoman"/>
      <w:lvlText w:val="(%3)"/>
      <w:lvlJc w:val="left"/>
      <w:pPr>
        <w:tabs>
          <w:tab w:val="num" w:pos="907"/>
        </w:tabs>
        <w:ind w:left="1627" w:hanging="360"/>
      </w:pPr>
      <w:rPr>
        <w:rFonts w:hint="default"/>
      </w:rPr>
    </w:lvl>
    <w:lvl w:ilvl="3">
      <w:start w:val="1"/>
      <w:numFmt w:val="decimal"/>
      <w:lvlText w:val="(%4)"/>
      <w:lvlJc w:val="left"/>
      <w:pPr>
        <w:tabs>
          <w:tab w:val="num" w:pos="1267"/>
        </w:tabs>
        <w:ind w:left="1267" w:hanging="360"/>
      </w:pPr>
      <w:rPr>
        <w:rFonts w:hint="default"/>
      </w:rPr>
    </w:lvl>
    <w:lvl w:ilvl="4">
      <w:start w:val="1"/>
      <w:numFmt w:val="lowerLetter"/>
      <w:lvlText w:val="(%5)"/>
      <w:lvlJc w:val="left"/>
      <w:pPr>
        <w:tabs>
          <w:tab w:val="num" w:pos="1627"/>
        </w:tabs>
        <w:ind w:left="1627" w:hanging="360"/>
      </w:pPr>
      <w:rPr>
        <w:rFonts w:hint="default"/>
      </w:rPr>
    </w:lvl>
    <w:lvl w:ilvl="5">
      <w:start w:val="1"/>
      <w:numFmt w:val="lowerRoman"/>
      <w:lvlText w:val="(%6)"/>
      <w:lvlJc w:val="left"/>
      <w:pPr>
        <w:tabs>
          <w:tab w:val="num" w:pos="1987"/>
        </w:tabs>
        <w:ind w:left="1987" w:hanging="360"/>
      </w:pPr>
      <w:rPr>
        <w:rFonts w:hint="default"/>
      </w:rPr>
    </w:lvl>
    <w:lvl w:ilvl="6">
      <w:start w:val="1"/>
      <w:numFmt w:val="decimal"/>
      <w:lvlText w:val="%7."/>
      <w:lvlJc w:val="left"/>
      <w:pPr>
        <w:tabs>
          <w:tab w:val="num" w:pos="2347"/>
        </w:tabs>
        <w:ind w:left="2347" w:hanging="360"/>
      </w:pPr>
      <w:rPr>
        <w:rFonts w:hint="default"/>
      </w:rPr>
    </w:lvl>
    <w:lvl w:ilvl="7">
      <w:start w:val="1"/>
      <w:numFmt w:val="lowerLetter"/>
      <w:lvlText w:val="%8."/>
      <w:lvlJc w:val="left"/>
      <w:pPr>
        <w:tabs>
          <w:tab w:val="num" w:pos="2707"/>
        </w:tabs>
        <w:ind w:left="2707" w:hanging="360"/>
      </w:pPr>
      <w:rPr>
        <w:rFonts w:hint="default"/>
      </w:rPr>
    </w:lvl>
    <w:lvl w:ilvl="8">
      <w:start w:val="1"/>
      <w:numFmt w:val="lowerRoman"/>
      <w:lvlText w:val="%9."/>
      <w:lvlJc w:val="left"/>
      <w:pPr>
        <w:tabs>
          <w:tab w:val="num" w:pos="3067"/>
        </w:tabs>
        <w:ind w:left="3067" w:hanging="360"/>
      </w:pPr>
      <w:rPr>
        <w:rFonts w:hint="default"/>
      </w:rPr>
    </w:lvl>
  </w:abstractNum>
  <w:abstractNum w:abstractNumId="7" w15:restartNumberingAfterBreak="0">
    <w:nsid w:val="0AF47440"/>
    <w:multiLevelType w:val="hybridMultilevel"/>
    <w:tmpl w:val="DFA8E8C8"/>
    <w:lvl w:ilvl="0" w:tplc="4EFC74FA">
      <w:start w:val="1"/>
      <w:numFmt w:val="lowerLetter"/>
      <w:lvlText w:val="(%1)"/>
      <w:lvlJc w:val="left"/>
      <w:pPr>
        <w:tabs>
          <w:tab w:val="num" w:pos="1080"/>
        </w:tabs>
        <w:ind w:left="1080" w:hanging="360"/>
      </w:pPr>
      <w:rPr>
        <w:rFonts w:hint="default"/>
        <w:b w:val="0"/>
        <w:i w:val="0"/>
      </w:rPr>
    </w:lvl>
    <w:lvl w:ilvl="1" w:tplc="48EA9D7A">
      <w:start w:val="1"/>
      <w:numFmt w:val="bullet"/>
      <w:pStyle w:val="bulleted3rdlevel"/>
      <w:lvlText w:val="•"/>
      <w:lvlJc w:val="left"/>
      <w:pPr>
        <w:tabs>
          <w:tab w:val="num" w:pos="1440"/>
        </w:tabs>
        <w:ind w:left="144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C19BB"/>
    <w:multiLevelType w:val="hybridMultilevel"/>
    <w:tmpl w:val="89D8854E"/>
    <w:lvl w:ilvl="0" w:tplc="06E277D2">
      <w:start w:val="1"/>
      <w:numFmt w:val="decimal"/>
      <w:pStyle w:val="IFACNumberAndLetter"/>
      <w:lvlText w:val="A%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540B94"/>
    <w:multiLevelType w:val="hybridMultilevel"/>
    <w:tmpl w:val="A33CA726"/>
    <w:lvl w:ilvl="0" w:tplc="6450D5F8">
      <w:start w:val="1"/>
      <w:numFmt w:val="bullet"/>
      <w:pStyle w:val="Stylebandiand12BoldItalic"/>
      <w:lvlText w:val="•"/>
      <w:lvlJc w:val="left"/>
      <w:pPr>
        <w:tabs>
          <w:tab w:val="num" w:pos="1080"/>
        </w:tabs>
        <w:ind w:left="108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971A0"/>
    <w:multiLevelType w:val="hybridMultilevel"/>
    <w:tmpl w:val="245C4312"/>
    <w:lvl w:ilvl="0" w:tplc="74648D46">
      <w:start w:val="1"/>
      <w:numFmt w:val="bullet"/>
      <w:pStyle w:val="L3NumDash"/>
      <w:lvlText w:val="–"/>
      <w:lvlJc w:val="left"/>
      <w:pPr>
        <w:tabs>
          <w:tab w:val="num" w:pos="1080"/>
        </w:tabs>
        <w:ind w:left="1296"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B3E96"/>
    <w:multiLevelType w:val="multilevel"/>
    <w:tmpl w:val="D7A6732E"/>
    <w:lvl w:ilvl="0">
      <w:start w:val="1"/>
      <w:numFmt w:val="decimal"/>
      <w:pStyle w:val="L1NumPar"/>
      <w:lvlText w:val="%1."/>
      <w:lvlJc w:val="left"/>
      <w:pPr>
        <w:tabs>
          <w:tab w:val="num" w:pos="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72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10BB11AA"/>
    <w:multiLevelType w:val="multilevel"/>
    <w:tmpl w:val="CBC00A2A"/>
    <w:lvl w:ilvl="0">
      <w:start w:val="1"/>
      <w:numFmt w:val="decimal"/>
      <w:pStyle w:val="IFACListStyle1"/>
      <w:lvlText w:val="%1."/>
      <w:lvlJc w:val="left"/>
      <w:pPr>
        <w:ind w:left="547" w:hanging="547"/>
      </w:pPr>
      <w:rPr>
        <w:rFonts w:ascii="Arial" w:hAnsi="Arial" w:cs="Arial" w:hint="default"/>
        <w:b w:val="0"/>
        <w:sz w:val="20"/>
        <w:szCs w:val="20"/>
      </w:rPr>
    </w:lvl>
    <w:lvl w:ilvl="1">
      <w:start w:val="1"/>
      <w:numFmt w:val="lowerLetter"/>
      <w:pStyle w:val="IFACListStyle2"/>
      <w:lvlText w:val="(%2)"/>
      <w:lvlJc w:val="left"/>
      <w:pPr>
        <w:ind w:left="1094" w:hanging="547"/>
      </w:pPr>
      <w:rPr>
        <w:rFonts w:hint="default"/>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3" w15:restartNumberingAfterBreak="0">
    <w:nsid w:val="119D56F3"/>
    <w:multiLevelType w:val="multilevel"/>
    <w:tmpl w:val="FDCAF698"/>
    <w:lvl w:ilvl="0">
      <w:start w:val="1"/>
      <w:numFmt w:val="decimal"/>
      <w:pStyle w:val="numberedparagraph"/>
      <w:lvlText w:val="%1."/>
      <w:lvlJc w:val="right"/>
      <w:pPr>
        <w:tabs>
          <w:tab w:val="num" w:pos="630"/>
        </w:tabs>
        <w:ind w:left="63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right"/>
      <w:pPr>
        <w:tabs>
          <w:tab w:val="num" w:pos="1224"/>
        </w:tabs>
        <w:ind w:left="1224" w:hanging="144"/>
      </w:pPr>
      <w:rPr>
        <w:rFonts w:hint="default"/>
        <w:b w:val="0"/>
        <w:i w:val="0"/>
        <w:sz w:val="24"/>
        <w:szCs w:val="24"/>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1A518ED"/>
    <w:multiLevelType w:val="hybridMultilevel"/>
    <w:tmpl w:val="3AEA6F58"/>
    <w:lvl w:ilvl="0" w:tplc="8AD240FA">
      <w:start w:val="1"/>
      <w:numFmt w:val="bullet"/>
      <w:pStyle w:val="L2NumBul"/>
      <w:lvlText w:val="•"/>
      <w:lvlJc w:val="left"/>
      <w:pPr>
        <w:tabs>
          <w:tab w:val="num" w:pos="1080"/>
        </w:tabs>
        <w:ind w:left="108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96C49"/>
    <w:multiLevelType w:val="multilevel"/>
    <w:tmpl w:val="B9208E0C"/>
    <w:lvl w:ilvl="0">
      <w:start w:val="1"/>
      <w:numFmt w:val="bullet"/>
      <w:pStyle w:val="hyphenLev4"/>
      <w:lvlText w:val="–"/>
      <w:lvlJc w:val="left"/>
      <w:pPr>
        <w:tabs>
          <w:tab w:val="num" w:pos="1267"/>
        </w:tabs>
        <w:ind w:left="1267"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2DF21C7"/>
    <w:multiLevelType w:val="hybridMultilevel"/>
    <w:tmpl w:val="A45A8980"/>
    <w:lvl w:ilvl="0" w:tplc="DA823582">
      <w:start w:val="1"/>
      <w:numFmt w:val="bullet"/>
      <w:pStyle w:val="DefinitionBulletUnderLetterL2"/>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AF4ADE"/>
    <w:multiLevelType w:val="hybridMultilevel"/>
    <w:tmpl w:val="A914EDF0"/>
    <w:lvl w:ilvl="0" w:tplc="3B825368">
      <w:start w:val="1"/>
      <w:numFmt w:val="lowerLetter"/>
      <w:pStyle w:val="StylebulletedStudy14Kernat4pt3"/>
      <w:lvlText w:val="(%1)"/>
      <w:lvlJc w:val="left"/>
      <w:pPr>
        <w:tabs>
          <w:tab w:val="num" w:pos="1080"/>
        </w:tabs>
        <w:ind w:left="1080" w:hanging="360"/>
      </w:pPr>
      <w:rPr>
        <w:rFonts w:hint="default"/>
        <w:b/>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DD2810"/>
    <w:multiLevelType w:val="hybridMultilevel"/>
    <w:tmpl w:val="1778D65C"/>
    <w:lvl w:ilvl="0" w:tplc="1F8EE588">
      <w:start w:val="1"/>
      <w:numFmt w:val="lowerLetter"/>
      <w:lvlText w:val="(%1)"/>
      <w:lvlJc w:val="left"/>
      <w:pPr>
        <w:tabs>
          <w:tab w:val="num" w:pos="1080"/>
        </w:tabs>
        <w:ind w:left="1080" w:hanging="360"/>
      </w:pPr>
      <w:rPr>
        <w:rFonts w:hint="default"/>
        <w:b/>
        <w:i/>
      </w:rPr>
    </w:lvl>
    <w:lvl w:ilvl="1" w:tplc="04090003">
      <w:start w:val="1"/>
      <w:numFmt w:val="lowerLetter"/>
      <w:lvlText w:val="(%2)"/>
      <w:lvlJc w:val="left"/>
      <w:pPr>
        <w:tabs>
          <w:tab w:val="num" w:pos="1080"/>
        </w:tabs>
        <w:ind w:left="1080" w:hanging="360"/>
      </w:pPr>
      <w:rPr>
        <w:rFonts w:hint="default"/>
      </w:rPr>
    </w:lvl>
    <w:lvl w:ilvl="2" w:tplc="04090005">
      <w:start w:val="1"/>
      <w:numFmt w:val="lowerLetter"/>
      <w:lvlText w:val="(%3)"/>
      <w:lvlJc w:val="left"/>
      <w:pPr>
        <w:tabs>
          <w:tab w:val="num" w:pos="1080"/>
        </w:tabs>
        <w:ind w:left="1080" w:hanging="360"/>
      </w:pPr>
      <w:rPr>
        <w:rFonts w:hint="default"/>
        <w:b/>
        <w:i/>
      </w:rPr>
    </w:lvl>
    <w:lvl w:ilvl="3" w:tplc="04090001">
      <w:start w:val="1"/>
      <w:numFmt w:val="lowerLetter"/>
      <w:pStyle w:val="StylebulletedStudy14BoldItalic"/>
      <w:lvlText w:val="(%4)"/>
      <w:lvlJc w:val="left"/>
      <w:pPr>
        <w:tabs>
          <w:tab w:val="num" w:pos="1080"/>
        </w:tabs>
        <w:ind w:left="1080" w:hanging="360"/>
      </w:pPr>
      <w:rPr>
        <w:rFonts w:hint="default"/>
        <w:b/>
        <w:i/>
      </w:rPr>
    </w:lvl>
    <w:lvl w:ilvl="4" w:tplc="04090003">
      <w:start w:val="1"/>
      <w:numFmt w:val="lowerLetter"/>
      <w:lvlText w:val="(%5)"/>
      <w:lvlJc w:val="left"/>
      <w:pPr>
        <w:tabs>
          <w:tab w:val="num" w:pos="1080"/>
        </w:tabs>
        <w:ind w:left="1080" w:hanging="360"/>
      </w:pPr>
      <w:rPr>
        <w:rFonts w:hint="default"/>
        <w:b w:val="0"/>
        <w:i w:val="0"/>
      </w:rPr>
    </w:lvl>
    <w:lvl w:ilvl="5" w:tplc="04090005">
      <w:start w:val="1"/>
      <w:numFmt w:val="lowerLetter"/>
      <w:lvlText w:val="(%6)"/>
      <w:lvlJc w:val="left"/>
      <w:pPr>
        <w:tabs>
          <w:tab w:val="num" w:pos="1080"/>
        </w:tabs>
        <w:ind w:left="1080" w:hanging="360"/>
      </w:pPr>
      <w:rPr>
        <w:rFonts w:hint="default"/>
        <w:b w:val="0"/>
        <w:i w:val="0"/>
      </w:rPr>
    </w:lvl>
    <w:lvl w:ilvl="6" w:tplc="04090001">
      <w:start w:val="1"/>
      <w:numFmt w:val="lowerLetter"/>
      <w:lvlText w:val="(%7)"/>
      <w:lvlJc w:val="left"/>
      <w:pPr>
        <w:tabs>
          <w:tab w:val="num" w:pos="1080"/>
        </w:tabs>
        <w:ind w:left="1080" w:hanging="360"/>
      </w:pPr>
      <w:rPr>
        <w:rFonts w:hint="default"/>
        <w:b/>
        <w:i/>
      </w:rPr>
    </w:lvl>
    <w:lvl w:ilvl="7" w:tplc="04090003">
      <w:start w:val="1"/>
      <w:numFmt w:val="lowerLetter"/>
      <w:lvlText w:val="(%8)"/>
      <w:lvlJc w:val="left"/>
      <w:pPr>
        <w:tabs>
          <w:tab w:val="num" w:pos="1080"/>
        </w:tabs>
        <w:ind w:left="1080" w:hanging="360"/>
      </w:pPr>
      <w:rPr>
        <w:rFonts w:hint="default"/>
        <w:b w:val="0"/>
        <w:i w:val="0"/>
      </w:rPr>
    </w:lvl>
    <w:lvl w:ilvl="8" w:tplc="04090005" w:tentative="1">
      <w:start w:val="1"/>
      <w:numFmt w:val="lowerRoman"/>
      <w:lvlText w:val="%9."/>
      <w:lvlJc w:val="right"/>
      <w:pPr>
        <w:tabs>
          <w:tab w:val="num" w:pos="6480"/>
        </w:tabs>
        <w:ind w:left="6480" w:hanging="180"/>
      </w:pPr>
    </w:lvl>
  </w:abstractNum>
  <w:abstractNum w:abstractNumId="20" w15:restartNumberingAfterBreak="0">
    <w:nsid w:val="1BFE0EC6"/>
    <w:multiLevelType w:val="hybridMultilevel"/>
    <w:tmpl w:val="EF6A6E02"/>
    <w:lvl w:ilvl="0" w:tplc="6518D734">
      <w:start w:val="1"/>
      <w:numFmt w:val="bullet"/>
      <w:pStyle w:val="Recommendations"/>
      <w:lvlText w:val=""/>
      <w:lvlJc w:val="left"/>
      <w:pPr>
        <w:tabs>
          <w:tab w:val="num" w:pos="7560"/>
        </w:tabs>
        <w:ind w:left="7560" w:hanging="720"/>
      </w:pPr>
      <w:rPr>
        <w:rFonts w:ascii="Symbol" w:hAnsi="Symbol"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1" w15:restartNumberingAfterBreak="0">
    <w:nsid w:val="1C576142"/>
    <w:multiLevelType w:val="hybridMultilevel"/>
    <w:tmpl w:val="E0D26CEE"/>
    <w:lvl w:ilvl="0" w:tplc="6518D734">
      <w:start w:val="1"/>
      <w:numFmt w:val="lowerRoman"/>
      <w:pStyle w:val="Sub-letteredlist"/>
      <w:lvlText w:val="(%1)"/>
      <w:lvlJc w:val="right"/>
      <w:pPr>
        <w:tabs>
          <w:tab w:val="num" w:pos="1987"/>
        </w:tabs>
        <w:ind w:left="1627"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1CC61CFC"/>
    <w:multiLevelType w:val="hybridMultilevel"/>
    <w:tmpl w:val="3CEC7A08"/>
    <w:lvl w:ilvl="0" w:tplc="C18EE734">
      <w:start w:val="1"/>
      <w:numFmt w:val="bullet"/>
      <w:pStyle w:val="BulletFrameworkTable"/>
      <w:lvlText w:val="•"/>
      <w:lvlJc w:val="left"/>
      <w:pPr>
        <w:tabs>
          <w:tab w:val="num" w:pos="1656"/>
        </w:tabs>
        <w:ind w:left="1656" w:hanging="360"/>
      </w:pPr>
      <w:rPr>
        <w:rFonts w:ascii="Times New Roman" w:cs="Times New Roman"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1D0D2759"/>
    <w:multiLevelType w:val="hybridMultilevel"/>
    <w:tmpl w:val="69A42876"/>
    <w:lvl w:ilvl="0" w:tplc="7C3456DA">
      <w:start w:val="1"/>
      <w:numFmt w:val="lowerRoman"/>
      <w:pStyle w:val="L3NumRom"/>
      <w:lvlText w:val="(%1)"/>
      <w:lvlJc w:val="right"/>
      <w:pPr>
        <w:tabs>
          <w:tab w:val="num" w:pos="1440"/>
        </w:tabs>
        <w:ind w:left="144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F12A09"/>
    <w:multiLevelType w:val="multilevel"/>
    <w:tmpl w:val="B4107A14"/>
    <w:lvl w:ilvl="0">
      <w:start w:val="1"/>
      <w:numFmt w:val="bullet"/>
      <w:pStyle w:val="indenteddefinition"/>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7553087"/>
    <w:multiLevelType w:val="hybridMultilevel"/>
    <w:tmpl w:val="8A00BDE2"/>
    <w:lvl w:ilvl="0" w:tplc="F7AE5CF2">
      <w:start w:val="1"/>
      <w:numFmt w:val="bullet"/>
      <w:lvlText w:val=""/>
      <w:lvlJc w:val="left"/>
      <w:pPr>
        <w:ind w:left="924" w:hanging="360"/>
      </w:pPr>
      <w:rPr>
        <w:rFonts w:ascii="Symbol" w:hAnsi="Symbol" w:hint="default"/>
        <w:sz w:val="2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6" w15:restartNumberingAfterBreak="0">
    <w:nsid w:val="28126F72"/>
    <w:multiLevelType w:val="hybridMultilevel"/>
    <w:tmpl w:val="204C4AD2"/>
    <w:lvl w:ilvl="0" w:tplc="D108BDDE">
      <w:start w:val="1"/>
      <w:numFmt w:val="lowerLetter"/>
      <w:pStyle w:val="LetterUnderDefinition"/>
      <w:lvlText w:val="(%1)"/>
      <w:lvlJc w:val="left"/>
      <w:pPr>
        <w:tabs>
          <w:tab w:val="num" w:pos="907"/>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83B2728"/>
    <w:multiLevelType w:val="multilevel"/>
    <w:tmpl w:val="0FCED63C"/>
    <w:lvl w:ilvl="0">
      <w:start w:val="1"/>
      <w:numFmt w:val="lowerLetter"/>
      <w:pStyle w:val="LetteredList"/>
      <w:lvlText w:val="(%1)"/>
      <w:lvlJc w:val="left"/>
      <w:pPr>
        <w:tabs>
          <w:tab w:val="num" w:pos="1080"/>
        </w:tabs>
        <w:ind w:left="1080" w:hanging="360"/>
      </w:pPr>
      <w:rPr>
        <w:rFonts w:hint="default"/>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29044458"/>
    <w:multiLevelType w:val="hybridMultilevel"/>
    <w:tmpl w:val="9A3EB214"/>
    <w:lvl w:ilvl="0" w:tplc="5308B498">
      <w:start w:val="1"/>
      <w:numFmt w:val="lowerLetter"/>
      <w:lvlText w:val="(%1)"/>
      <w:lvlJc w:val="left"/>
      <w:pPr>
        <w:ind w:left="1920" w:hanging="360"/>
      </w:pPr>
      <w:rPr>
        <w:rFonts w:hint="default"/>
        <w:b w:val="0"/>
      </w:rPr>
    </w:lvl>
    <w:lvl w:ilvl="1" w:tplc="04090019">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9" w15:restartNumberingAfterBreak="0">
    <w:nsid w:val="2B8E12F5"/>
    <w:multiLevelType w:val="hybridMultilevel"/>
    <w:tmpl w:val="0A96617E"/>
    <w:lvl w:ilvl="0" w:tplc="FFFFFFFF">
      <w:start w:val="1"/>
      <w:numFmt w:val="bullet"/>
      <w:pStyle w:val="OutlineStyle"/>
      <w:lvlText w:val="•"/>
      <w:lvlJc w:val="left"/>
      <w:pPr>
        <w:tabs>
          <w:tab w:val="num" w:pos="720"/>
        </w:tabs>
        <w:ind w:left="720" w:hanging="360"/>
      </w:pPr>
      <w:rPr>
        <w:rFonts w:ascii="Times New Roman" w:hAnsi="Times New Roman" w:cs="Times New Roman"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F718AA"/>
    <w:multiLevelType w:val="hybridMultilevel"/>
    <w:tmpl w:val="377E3BC8"/>
    <w:lvl w:ilvl="0" w:tplc="04090001">
      <w:start w:val="1"/>
      <w:numFmt w:val="bullet"/>
      <w:pStyle w:val="L1BulletedList"/>
      <w:lvlText w:val="•"/>
      <w:lvlJc w:val="left"/>
      <w:pPr>
        <w:tabs>
          <w:tab w:val="num" w:pos="360"/>
        </w:tabs>
        <w:ind w:left="72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7A4D8F"/>
    <w:multiLevelType w:val="hybridMultilevel"/>
    <w:tmpl w:val="93CEC7D8"/>
    <w:lvl w:ilvl="0" w:tplc="48542030">
      <w:start w:val="1"/>
      <w:numFmt w:val="bullet"/>
      <w:pStyle w:val="Stylelevel2Kernat4pt"/>
      <w:lvlText w:val="•"/>
      <w:lvlJc w:val="left"/>
      <w:pPr>
        <w:tabs>
          <w:tab w:val="num" w:pos="1656"/>
        </w:tabs>
        <w:ind w:left="1656"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2" w15:restartNumberingAfterBreak="0">
    <w:nsid w:val="30DD454D"/>
    <w:multiLevelType w:val="hybridMultilevel"/>
    <w:tmpl w:val="647E9544"/>
    <w:lvl w:ilvl="0" w:tplc="FFFFFFFF">
      <w:start w:val="1"/>
      <w:numFmt w:val="bullet"/>
      <w:pStyle w:val="Bull"/>
      <w:lvlText w:val=""/>
      <w:lvlJc w:val="left"/>
      <w:pPr>
        <w:tabs>
          <w:tab w:val="num" w:pos="0"/>
        </w:tabs>
        <w:ind w:left="216" w:hanging="216"/>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B92A23"/>
    <w:multiLevelType w:val="multilevel"/>
    <w:tmpl w:val="A8427B38"/>
    <w:styleLink w:val="StyleOutlinenumbered"/>
    <w:lvl w:ilvl="0">
      <w:start w:val="1"/>
      <w:numFmt w:val="decimal"/>
      <w:lvlText w:val="%1."/>
      <w:lvlJc w:val="right"/>
      <w:pPr>
        <w:tabs>
          <w:tab w:val="num" w:pos="720"/>
        </w:tabs>
        <w:ind w:left="720" w:hanging="360"/>
      </w:pPr>
      <w:rPr>
        <w:kern w:val="8"/>
      </w:rPr>
    </w:lvl>
    <w:lvl w:ilvl="1">
      <w:start w:val="1"/>
      <w:numFmt w:val="lowerLetter"/>
      <w:lvlText w:val="(%2)"/>
      <w:lvlJc w:val="right"/>
      <w:pPr>
        <w:tabs>
          <w:tab w:val="num" w:pos="1440"/>
        </w:tabs>
        <w:ind w:left="1440" w:hanging="144"/>
      </w:pPr>
      <w:rPr>
        <w:rFonts w:hint="default"/>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5" w15:restartNumberingAfterBreak="0">
    <w:nsid w:val="35EF573A"/>
    <w:multiLevelType w:val="hybridMultilevel"/>
    <w:tmpl w:val="E3F81CC8"/>
    <w:lvl w:ilvl="0" w:tplc="04090001">
      <w:start w:val="1"/>
      <w:numFmt w:val="lowerLetter"/>
      <w:pStyle w:val="StylebulletedStudy14Kernat4pt4"/>
      <w:lvlText w:val="(%1)"/>
      <w:lvlJc w:val="left"/>
      <w:pPr>
        <w:tabs>
          <w:tab w:val="num" w:pos="1080"/>
        </w:tabs>
        <w:ind w:left="1080" w:hanging="360"/>
      </w:pPr>
      <w:rPr>
        <w:rFonts w:hint="default"/>
        <w:b/>
        <w:i/>
      </w:rPr>
    </w:lvl>
    <w:lvl w:ilvl="1" w:tplc="04090003">
      <w:start w:val="1"/>
      <w:numFmt w:val="lowerLetter"/>
      <w:lvlText w:val="(%2)"/>
      <w:lvlJc w:val="left"/>
      <w:pPr>
        <w:tabs>
          <w:tab w:val="num" w:pos="1440"/>
        </w:tabs>
        <w:ind w:left="1440" w:hanging="360"/>
      </w:pPr>
      <w:rPr>
        <w:rFonts w:hint="default"/>
        <w:b/>
        <w:i/>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37B8569F"/>
    <w:multiLevelType w:val="hybridMultilevel"/>
    <w:tmpl w:val="DC38DE3C"/>
    <w:lvl w:ilvl="0" w:tplc="04090001">
      <w:start w:val="1"/>
      <w:numFmt w:val="bullet"/>
      <w:pStyle w:val="bulletedStudy14Char"/>
      <w:lvlText w:val="•"/>
      <w:lvlJc w:val="left"/>
      <w:pPr>
        <w:tabs>
          <w:tab w:val="num" w:pos="1080"/>
        </w:tabs>
        <w:ind w:left="108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03">
      <w:start w:val="1"/>
      <w:numFmt w:val="lowerLetter"/>
      <w:lvlText w:val="%2."/>
      <w:lvlJc w:val="left"/>
      <w:pPr>
        <w:tabs>
          <w:tab w:val="num" w:pos="1440"/>
        </w:tabs>
        <w:ind w:left="1440" w:hanging="360"/>
      </w:pPr>
      <w:rPr>
        <w:rFonts w:hint="default"/>
        <w:b w:val="0"/>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37D35CF2"/>
    <w:multiLevelType w:val="multilevel"/>
    <w:tmpl w:val="8A240050"/>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8"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16453F"/>
    <w:multiLevelType w:val="hybridMultilevel"/>
    <w:tmpl w:val="8EBC2424"/>
    <w:lvl w:ilvl="0" w:tplc="04090001">
      <w:start w:val="1"/>
      <w:numFmt w:val="bullet"/>
      <w:pStyle w:val="L1Dash"/>
      <w:lvlText w:val="–"/>
      <w:lvlJc w:val="left"/>
      <w:pPr>
        <w:tabs>
          <w:tab w:val="num" w:pos="720"/>
        </w:tabs>
        <w:ind w:left="720" w:firstLine="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BD20EA"/>
    <w:multiLevelType w:val="hybridMultilevel"/>
    <w:tmpl w:val="904AE5BA"/>
    <w:lvl w:ilvl="0" w:tplc="27A8C44E">
      <w:start w:val="1"/>
      <w:numFmt w:val="bullet"/>
      <w:pStyle w:val="BulletedListL3Hollow"/>
      <w:lvlText w:val="◦"/>
      <w:lvlJc w:val="left"/>
      <w:pPr>
        <w:tabs>
          <w:tab w:val="num" w:pos="720"/>
        </w:tabs>
        <w:ind w:left="36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8D3DF9"/>
    <w:multiLevelType w:val="hybridMultilevel"/>
    <w:tmpl w:val="650C0342"/>
    <w:lvl w:ilvl="0" w:tplc="9B883AB4">
      <w:start w:val="1"/>
      <w:numFmt w:val="bullet"/>
      <w:lvlText w:val=""/>
      <w:lvlJc w:val="left"/>
      <w:pPr>
        <w:tabs>
          <w:tab w:val="num" w:pos="1980"/>
        </w:tabs>
        <w:ind w:left="1980" w:hanging="360"/>
      </w:pPr>
      <w:rPr>
        <w:rFonts w:ascii="Symbol" w:hAnsi="Symbol" w:hint="default"/>
        <w:b w:val="0"/>
        <w:i w:val="0"/>
        <w:color w:val="auto"/>
        <w:sz w:val="20"/>
        <w:szCs w:val="20"/>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10D583B"/>
    <w:multiLevelType w:val="hybridMultilevel"/>
    <w:tmpl w:val="9FA06E86"/>
    <w:lvl w:ilvl="0" w:tplc="88CA537A">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8B1674"/>
    <w:multiLevelType w:val="hybridMultilevel"/>
    <w:tmpl w:val="3D80C4E6"/>
    <w:lvl w:ilvl="0" w:tplc="B24A39F2">
      <w:start w:val="1"/>
      <w:numFmt w:val="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position w:val="0"/>
        <w:sz w:val="20"/>
        <w:szCs w:val="20"/>
        <w:u w:val="none"/>
        <w:vertAlign w:val="baseline"/>
        <w:em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0D12EF"/>
    <w:multiLevelType w:val="hybridMultilevel"/>
    <w:tmpl w:val="1A8E13FE"/>
    <w:lvl w:ilvl="0" w:tplc="FFFFFFFF">
      <w:start w:val="1"/>
      <w:numFmt w:val="bullet"/>
      <w:pStyle w:val="Iaps1006BulletHollow"/>
      <w:lvlText w:val="◦"/>
      <w:lvlJc w:val="left"/>
      <w:pPr>
        <w:tabs>
          <w:tab w:val="num" w:pos="1152"/>
        </w:tabs>
        <w:ind w:left="792" w:firstLine="0"/>
      </w:pPr>
      <w:rPr>
        <w:rFonts w:ascii="Times New Roman" w:hAnsi="Times New Roman" w:cs="Times New Roman" w:hint="default"/>
        <w:color w:val="auto"/>
      </w:rPr>
    </w:lvl>
    <w:lvl w:ilvl="1" w:tplc="FFFFFFFF" w:tentative="1">
      <w:start w:val="1"/>
      <w:numFmt w:val="bullet"/>
      <w:lvlText w:val="o"/>
      <w:lvlJc w:val="left"/>
      <w:pPr>
        <w:tabs>
          <w:tab w:val="num" w:pos="1872"/>
        </w:tabs>
        <w:ind w:left="1872" w:hanging="360"/>
      </w:pPr>
      <w:rPr>
        <w:rFonts w:ascii="Courier New" w:hAnsi="Courier New" w:cs="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45" w15:restartNumberingAfterBreak="0">
    <w:nsid w:val="43CA684B"/>
    <w:multiLevelType w:val="hybridMultilevel"/>
    <w:tmpl w:val="C2C8F076"/>
    <w:lvl w:ilvl="0" w:tplc="88CA537A">
      <w:start w:val="1"/>
      <w:numFmt w:val="lowerLetter"/>
      <w:pStyle w:val="StylebulletedStudy14After12ptKernat4pt"/>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7332069"/>
    <w:multiLevelType w:val="hybridMultilevel"/>
    <w:tmpl w:val="C3D2EA06"/>
    <w:lvl w:ilvl="0" w:tplc="D1D0CD94">
      <w:start w:val="1"/>
      <w:numFmt w:val="bullet"/>
      <w:pStyle w:val="IFAC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E210020"/>
    <w:multiLevelType w:val="hybridMultilevel"/>
    <w:tmpl w:val="0C822E64"/>
    <w:lvl w:ilvl="0" w:tplc="D03E8A5E">
      <w:start w:val="1"/>
      <w:numFmt w:val="bullet"/>
      <w:pStyle w:val="Numberedparagraph1"/>
      <w:lvlText w:val="•"/>
      <w:lvlJc w:val="left"/>
      <w:pPr>
        <w:tabs>
          <w:tab w:val="num" w:pos="360"/>
        </w:tabs>
        <w:ind w:left="360" w:hanging="360"/>
      </w:pPr>
      <w:rPr>
        <w:rFonts w:ascii="Times New Roman" w:hAnsi="Times New Roman" w:cs="Times New Roman" w:hint="default"/>
      </w:rPr>
    </w:lvl>
    <w:lvl w:ilvl="1" w:tplc="A0044A54" w:tentative="1">
      <w:start w:val="1"/>
      <w:numFmt w:val="bullet"/>
      <w:lvlText w:val="o"/>
      <w:lvlJc w:val="left"/>
      <w:pPr>
        <w:tabs>
          <w:tab w:val="num" w:pos="1440"/>
        </w:tabs>
        <w:ind w:left="1440" w:hanging="360"/>
      </w:pPr>
      <w:rPr>
        <w:rFonts w:ascii="Courier New" w:hAnsi="Courier New" w:hint="default"/>
      </w:rPr>
    </w:lvl>
    <w:lvl w:ilvl="2" w:tplc="F9D86616" w:tentative="1">
      <w:start w:val="1"/>
      <w:numFmt w:val="bullet"/>
      <w:lvlText w:val=""/>
      <w:lvlJc w:val="left"/>
      <w:pPr>
        <w:tabs>
          <w:tab w:val="num" w:pos="2160"/>
        </w:tabs>
        <w:ind w:left="2160" w:hanging="360"/>
      </w:pPr>
      <w:rPr>
        <w:rFonts w:ascii="Wingdings" w:hAnsi="Wingdings" w:hint="default"/>
      </w:rPr>
    </w:lvl>
    <w:lvl w:ilvl="3" w:tplc="C3B233C6" w:tentative="1">
      <w:start w:val="1"/>
      <w:numFmt w:val="bullet"/>
      <w:lvlText w:val=""/>
      <w:lvlJc w:val="left"/>
      <w:pPr>
        <w:tabs>
          <w:tab w:val="num" w:pos="2880"/>
        </w:tabs>
        <w:ind w:left="2880" w:hanging="360"/>
      </w:pPr>
      <w:rPr>
        <w:rFonts w:ascii="Symbol" w:hAnsi="Symbol" w:hint="default"/>
      </w:rPr>
    </w:lvl>
    <w:lvl w:ilvl="4" w:tplc="C2B88442" w:tentative="1">
      <w:start w:val="1"/>
      <w:numFmt w:val="bullet"/>
      <w:lvlText w:val="o"/>
      <w:lvlJc w:val="left"/>
      <w:pPr>
        <w:tabs>
          <w:tab w:val="num" w:pos="3600"/>
        </w:tabs>
        <w:ind w:left="3600" w:hanging="360"/>
      </w:pPr>
      <w:rPr>
        <w:rFonts w:ascii="Courier New" w:hAnsi="Courier New" w:hint="default"/>
      </w:rPr>
    </w:lvl>
    <w:lvl w:ilvl="5" w:tplc="584A6B28" w:tentative="1">
      <w:start w:val="1"/>
      <w:numFmt w:val="bullet"/>
      <w:lvlText w:val=""/>
      <w:lvlJc w:val="left"/>
      <w:pPr>
        <w:tabs>
          <w:tab w:val="num" w:pos="4320"/>
        </w:tabs>
        <w:ind w:left="4320" w:hanging="360"/>
      </w:pPr>
      <w:rPr>
        <w:rFonts w:ascii="Wingdings" w:hAnsi="Wingdings" w:hint="default"/>
      </w:rPr>
    </w:lvl>
    <w:lvl w:ilvl="6" w:tplc="3BE08C5A" w:tentative="1">
      <w:start w:val="1"/>
      <w:numFmt w:val="bullet"/>
      <w:lvlText w:val=""/>
      <w:lvlJc w:val="left"/>
      <w:pPr>
        <w:tabs>
          <w:tab w:val="num" w:pos="5040"/>
        </w:tabs>
        <w:ind w:left="5040" w:hanging="360"/>
      </w:pPr>
      <w:rPr>
        <w:rFonts w:ascii="Symbol" w:hAnsi="Symbol" w:hint="default"/>
      </w:rPr>
    </w:lvl>
    <w:lvl w:ilvl="7" w:tplc="CE66C1D2" w:tentative="1">
      <w:start w:val="1"/>
      <w:numFmt w:val="bullet"/>
      <w:lvlText w:val="o"/>
      <w:lvlJc w:val="left"/>
      <w:pPr>
        <w:tabs>
          <w:tab w:val="num" w:pos="5760"/>
        </w:tabs>
        <w:ind w:left="5760" w:hanging="360"/>
      </w:pPr>
      <w:rPr>
        <w:rFonts w:ascii="Courier New" w:hAnsi="Courier New" w:hint="default"/>
      </w:rPr>
    </w:lvl>
    <w:lvl w:ilvl="8" w:tplc="323A3BC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857FFB"/>
    <w:multiLevelType w:val="hybridMultilevel"/>
    <w:tmpl w:val="50F09892"/>
    <w:lvl w:ilvl="0" w:tplc="04090001">
      <w:start w:val="1"/>
      <w:numFmt w:val="bullet"/>
      <w:pStyle w:val="BulletedListSubpoin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D60283"/>
    <w:multiLevelType w:val="hybridMultilevel"/>
    <w:tmpl w:val="B2C4AEAA"/>
    <w:lvl w:ilvl="0" w:tplc="1AD6F9CE">
      <w:start w:val="1"/>
      <w:numFmt w:val="bullet"/>
      <w:lvlText w:val=""/>
      <w:lvlJc w:val="left"/>
      <w:pPr>
        <w:ind w:left="2248" w:hanging="360"/>
      </w:pPr>
      <w:rPr>
        <w:rFonts w:ascii="Symbol" w:hAnsi="Symbol" w:hint="default"/>
        <w:sz w:val="20"/>
      </w:rPr>
    </w:lvl>
    <w:lvl w:ilvl="1" w:tplc="04090003" w:tentative="1">
      <w:start w:val="1"/>
      <w:numFmt w:val="bullet"/>
      <w:lvlText w:val="o"/>
      <w:lvlJc w:val="left"/>
      <w:pPr>
        <w:ind w:left="2968" w:hanging="360"/>
      </w:pPr>
      <w:rPr>
        <w:rFonts w:ascii="Courier New" w:hAnsi="Courier New" w:cs="Courier New" w:hint="default"/>
      </w:rPr>
    </w:lvl>
    <w:lvl w:ilvl="2" w:tplc="04090005" w:tentative="1">
      <w:start w:val="1"/>
      <w:numFmt w:val="bullet"/>
      <w:lvlText w:val=""/>
      <w:lvlJc w:val="left"/>
      <w:pPr>
        <w:ind w:left="3688" w:hanging="360"/>
      </w:pPr>
      <w:rPr>
        <w:rFonts w:ascii="Wingdings" w:hAnsi="Wingdings" w:hint="default"/>
      </w:rPr>
    </w:lvl>
    <w:lvl w:ilvl="3" w:tplc="04090001" w:tentative="1">
      <w:start w:val="1"/>
      <w:numFmt w:val="bullet"/>
      <w:lvlText w:val=""/>
      <w:lvlJc w:val="left"/>
      <w:pPr>
        <w:ind w:left="4408" w:hanging="360"/>
      </w:pPr>
      <w:rPr>
        <w:rFonts w:ascii="Symbol" w:hAnsi="Symbol" w:hint="default"/>
      </w:rPr>
    </w:lvl>
    <w:lvl w:ilvl="4" w:tplc="04090003" w:tentative="1">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50" w15:restartNumberingAfterBreak="0">
    <w:nsid w:val="519F194E"/>
    <w:multiLevelType w:val="hybridMultilevel"/>
    <w:tmpl w:val="E382A348"/>
    <w:lvl w:ilvl="0" w:tplc="04090001">
      <w:start w:val="1"/>
      <w:numFmt w:val="bullet"/>
      <w:pStyle w:val="Sub-bullet"/>
      <w:lvlText w:val="◦"/>
      <w:lvlJc w:val="left"/>
      <w:pPr>
        <w:tabs>
          <w:tab w:val="num" w:pos="1440"/>
        </w:tabs>
        <w:ind w:left="144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6944DF"/>
    <w:multiLevelType w:val="hybridMultilevel"/>
    <w:tmpl w:val="F642DEAA"/>
    <w:lvl w:ilvl="0" w:tplc="04090001">
      <w:start w:val="1"/>
      <w:numFmt w:val="lowerLetter"/>
      <w:pStyle w:val="DefinitionLetterUnderDefinition"/>
      <w:lvlText w:val="(%1)"/>
      <w:lvlJc w:val="left"/>
      <w:pPr>
        <w:tabs>
          <w:tab w:val="num" w:pos="907"/>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15:restartNumberingAfterBreak="0">
    <w:nsid w:val="53B215BE"/>
    <w:multiLevelType w:val="hybridMultilevel"/>
    <w:tmpl w:val="18DAEA8C"/>
    <w:lvl w:ilvl="0" w:tplc="CA662A42">
      <w:start w:val="1"/>
      <w:numFmt w:val="lowerLetter"/>
      <w:lvlText w:val="(%1)"/>
      <w:lvlJc w:val="left"/>
      <w:pPr>
        <w:tabs>
          <w:tab w:val="num" w:pos="900"/>
        </w:tabs>
        <w:ind w:left="900" w:hanging="540"/>
      </w:pPr>
      <w:rPr>
        <w:rFonts w:hint="default"/>
      </w:rPr>
    </w:lvl>
    <w:lvl w:ilvl="1" w:tplc="99189202" w:tentative="1">
      <w:start w:val="1"/>
      <w:numFmt w:val="lowerLetter"/>
      <w:lvlText w:val="%2."/>
      <w:lvlJc w:val="left"/>
      <w:pPr>
        <w:tabs>
          <w:tab w:val="num" w:pos="1440"/>
        </w:tabs>
        <w:ind w:left="1440" w:hanging="360"/>
      </w:pPr>
    </w:lvl>
    <w:lvl w:ilvl="2" w:tplc="C0A2B8B2" w:tentative="1">
      <w:start w:val="1"/>
      <w:numFmt w:val="lowerRoman"/>
      <w:lvlText w:val="%3."/>
      <w:lvlJc w:val="right"/>
      <w:pPr>
        <w:tabs>
          <w:tab w:val="num" w:pos="2160"/>
        </w:tabs>
        <w:ind w:left="2160" w:hanging="180"/>
      </w:pPr>
    </w:lvl>
    <w:lvl w:ilvl="3" w:tplc="37C03144" w:tentative="1">
      <w:start w:val="1"/>
      <w:numFmt w:val="decimal"/>
      <w:lvlText w:val="%4."/>
      <w:lvlJc w:val="left"/>
      <w:pPr>
        <w:tabs>
          <w:tab w:val="num" w:pos="2880"/>
        </w:tabs>
        <w:ind w:left="2880" w:hanging="360"/>
      </w:pPr>
    </w:lvl>
    <w:lvl w:ilvl="4" w:tplc="56603C18" w:tentative="1">
      <w:start w:val="1"/>
      <w:numFmt w:val="lowerLetter"/>
      <w:lvlText w:val="%5."/>
      <w:lvlJc w:val="left"/>
      <w:pPr>
        <w:tabs>
          <w:tab w:val="num" w:pos="3600"/>
        </w:tabs>
        <w:ind w:left="3600" w:hanging="360"/>
      </w:pPr>
    </w:lvl>
    <w:lvl w:ilvl="5" w:tplc="F5A2F1FC" w:tentative="1">
      <w:start w:val="1"/>
      <w:numFmt w:val="lowerRoman"/>
      <w:lvlText w:val="%6."/>
      <w:lvlJc w:val="right"/>
      <w:pPr>
        <w:tabs>
          <w:tab w:val="num" w:pos="4320"/>
        </w:tabs>
        <w:ind w:left="4320" w:hanging="180"/>
      </w:pPr>
    </w:lvl>
    <w:lvl w:ilvl="6" w:tplc="DF7C3830" w:tentative="1">
      <w:start w:val="1"/>
      <w:numFmt w:val="decimal"/>
      <w:lvlText w:val="%7."/>
      <w:lvlJc w:val="left"/>
      <w:pPr>
        <w:tabs>
          <w:tab w:val="num" w:pos="5040"/>
        </w:tabs>
        <w:ind w:left="5040" w:hanging="360"/>
      </w:pPr>
    </w:lvl>
    <w:lvl w:ilvl="7" w:tplc="F4145F5E" w:tentative="1">
      <w:start w:val="1"/>
      <w:numFmt w:val="lowerLetter"/>
      <w:lvlText w:val="%8."/>
      <w:lvlJc w:val="left"/>
      <w:pPr>
        <w:tabs>
          <w:tab w:val="num" w:pos="5760"/>
        </w:tabs>
        <w:ind w:left="5760" w:hanging="360"/>
      </w:pPr>
    </w:lvl>
    <w:lvl w:ilvl="8" w:tplc="1E42481A" w:tentative="1">
      <w:start w:val="1"/>
      <w:numFmt w:val="lowerRoman"/>
      <w:lvlText w:val="%9."/>
      <w:lvlJc w:val="right"/>
      <w:pPr>
        <w:tabs>
          <w:tab w:val="num" w:pos="6480"/>
        </w:tabs>
        <w:ind w:left="6480" w:hanging="180"/>
      </w:pPr>
    </w:lvl>
  </w:abstractNum>
  <w:abstractNum w:abstractNumId="53" w15:restartNumberingAfterBreak="0">
    <w:nsid w:val="58AD2FEC"/>
    <w:multiLevelType w:val="hybridMultilevel"/>
    <w:tmpl w:val="54ACA52A"/>
    <w:lvl w:ilvl="0" w:tplc="FF82AE3C">
      <w:start w:val="1"/>
      <w:numFmt w:val="bullet"/>
      <w:pStyle w:val="BulletedListundernumparaItalic"/>
      <w:lvlText w:val="•"/>
      <w:lvlJc w:val="left"/>
      <w:pPr>
        <w:tabs>
          <w:tab w:val="num" w:pos="1080"/>
        </w:tabs>
        <w:ind w:left="1080" w:hanging="360"/>
      </w:pPr>
      <w:rPr>
        <w:rFonts w:ascii="Times New Roman" w:cs="Times New Roman" w:hint="default"/>
        <w:color w:val="auto"/>
      </w:rPr>
    </w:lvl>
    <w:lvl w:ilvl="1" w:tplc="73FE6AD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681F13"/>
    <w:multiLevelType w:val="hybridMultilevel"/>
    <w:tmpl w:val="1F627204"/>
    <w:lvl w:ilvl="0" w:tplc="74F43DBE">
      <w:start w:val="1"/>
      <w:numFmt w:val="bullet"/>
      <w:pStyle w:val="After6andbullet"/>
      <w:lvlText w:val="•"/>
      <w:lvlJc w:val="left"/>
      <w:pPr>
        <w:tabs>
          <w:tab w:val="num" w:pos="1656"/>
        </w:tabs>
        <w:ind w:left="1656" w:hanging="360"/>
      </w:pPr>
      <w:rPr>
        <w:rFonts w:ascii="Franklin Gothic Medium" w:hAnsi="Franklin Gothic Medium" w:cs="Times New Roman"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5" w15:restartNumberingAfterBreak="0">
    <w:nsid w:val="5B4A6E21"/>
    <w:multiLevelType w:val="hybridMultilevel"/>
    <w:tmpl w:val="CAEEAD7A"/>
    <w:lvl w:ilvl="0" w:tplc="04090001">
      <w:start w:val="1"/>
      <w:numFmt w:val="lowerLetter"/>
      <w:pStyle w:val="bulletedS14andboldital"/>
      <w:lvlText w:val="(%1)"/>
      <w:lvlJc w:val="left"/>
      <w:pPr>
        <w:tabs>
          <w:tab w:val="num" w:pos="1080"/>
        </w:tabs>
        <w:ind w:left="1080" w:hanging="360"/>
      </w:pPr>
      <w:rPr>
        <w:rFonts w:hint="default"/>
      </w:rPr>
    </w:lvl>
    <w:lvl w:ilvl="1" w:tplc="04090003">
      <w:start w:val="1"/>
      <w:numFmt w:val="lowerLetter"/>
      <w:lvlText w:val="(%2)"/>
      <w:lvlJc w:val="left"/>
      <w:pPr>
        <w:tabs>
          <w:tab w:val="num" w:pos="1080"/>
        </w:tabs>
        <w:ind w:left="1080" w:hanging="360"/>
      </w:pPr>
      <w:rPr>
        <w:rFonts w:hint="default"/>
        <w:b w:val="0"/>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6" w15:restartNumberingAfterBreak="0">
    <w:nsid w:val="5C1E410F"/>
    <w:multiLevelType w:val="hybridMultilevel"/>
    <w:tmpl w:val="997469C4"/>
    <w:lvl w:ilvl="0" w:tplc="5E2C50B6">
      <w:start w:val="1"/>
      <w:numFmt w:val="lowerLetter"/>
      <w:pStyle w:val="StyleAfter12BoldItalic"/>
      <w:lvlText w:val="(%1)"/>
      <w:lvlJc w:val="left"/>
      <w:pPr>
        <w:tabs>
          <w:tab w:val="num" w:pos="1080"/>
        </w:tabs>
        <w:ind w:left="108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15:restartNumberingAfterBreak="0">
    <w:nsid w:val="5C446DD5"/>
    <w:multiLevelType w:val="hybridMultilevel"/>
    <w:tmpl w:val="AEF2F5FE"/>
    <w:lvl w:ilvl="0" w:tplc="2FC26CC4">
      <w:start w:val="1"/>
      <w:numFmt w:val="bullet"/>
      <w:pStyle w:val="BulletedListL4"/>
      <w:lvlText w:val="◦"/>
      <w:lvlJc w:val="left"/>
      <w:pPr>
        <w:tabs>
          <w:tab w:val="num" w:pos="720"/>
        </w:tabs>
        <w:ind w:left="36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7D57AC"/>
    <w:multiLevelType w:val="hybridMultilevel"/>
    <w:tmpl w:val="4302EFDE"/>
    <w:lvl w:ilvl="0" w:tplc="C0FAC9B8">
      <w:start w:val="1"/>
      <w:numFmt w:val="lowerLetter"/>
      <w:pStyle w:val="StylebulletedStudy14Kernat4pt1"/>
      <w:lvlText w:val="(%1)"/>
      <w:lvlJc w:val="left"/>
      <w:pPr>
        <w:tabs>
          <w:tab w:val="num" w:pos="1080"/>
        </w:tabs>
        <w:ind w:left="108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60AC6634"/>
    <w:multiLevelType w:val="hybridMultilevel"/>
    <w:tmpl w:val="F17CAB8C"/>
    <w:lvl w:ilvl="0" w:tplc="B3DEC2B6">
      <w:start w:val="1"/>
      <w:numFmt w:val="lowerLetter"/>
      <w:pStyle w:val="LetteredlistUnderBulletUnderNumPar"/>
      <w:lvlText w:val="(%1)"/>
      <w:lvlJc w:val="right"/>
      <w:pPr>
        <w:tabs>
          <w:tab w:val="num" w:pos="1670"/>
        </w:tabs>
        <w:ind w:left="1440" w:hanging="115"/>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15:restartNumberingAfterBreak="0">
    <w:nsid w:val="60AD0649"/>
    <w:multiLevelType w:val="hybridMultilevel"/>
    <w:tmpl w:val="906E5706"/>
    <w:lvl w:ilvl="0" w:tplc="250CC186">
      <w:start w:val="1"/>
      <w:numFmt w:val="bullet"/>
      <w:pStyle w:val="L4NumDash"/>
      <w:lvlText w:val="–"/>
      <w:lvlJc w:val="left"/>
      <w:pPr>
        <w:tabs>
          <w:tab w:val="num" w:pos="720"/>
        </w:tabs>
        <w:ind w:left="1800" w:firstLine="0"/>
      </w:pPr>
      <w:rPr>
        <w:rFonts w:ascii="Times New Roman" w:hAnsi="Times New Roman" w:cs="Times New Roman"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90156E"/>
    <w:multiLevelType w:val="hybridMultilevel"/>
    <w:tmpl w:val="D52CADE4"/>
    <w:lvl w:ilvl="0" w:tplc="76A4F798">
      <w:start w:val="1"/>
      <w:numFmt w:val="lowerLetter"/>
      <w:lvlText w:val="(%1)"/>
      <w:lvlJc w:val="left"/>
      <w:pPr>
        <w:tabs>
          <w:tab w:val="num" w:pos="1080"/>
        </w:tabs>
        <w:ind w:left="1080" w:hanging="360"/>
      </w:pPr>
      <w:rPr>
        <w:rFonts w:hint="default"/>
      </w:rPr>
    </w:lvl>
    <w:lvl w:ilvl="1" w:tplc="04090003">
      <w:start w:val="1"/>
      <w:numFmt w:val="lowerLetter"/>
      <w:pStyle w:val="StylebulletedStudy14BoldItalicAfter12ptKernat4pt1"/>
      <w:lvlText w:val="(%2)"/>
      <w:lvlJc w:val="left"/>
      <w:pPr>
        <w:tabs>
          <w:tab w:val="num" w:pos="1080"/>
        </w:tabs>
        <w:ind w:left="1080" w:hanging="360"/>
      </w:pPr>
      <w:rPr>
        <w:rFonts w:hint="default"/>
        <w:b/>
        <w:i/>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3" w15:restartNumberingAfterBreak="0">
    <w:nsid w:val="677F45BF"/>
    <w:multiLevelType w:val="hybridMultilevel"/>
    <w:tmpl w:val="D9504AA4"/>
    <w:lvl w:ilvl="0" w:tplc="C0FAC9B8">
      <w:start w:val="1"/>
      <w:numFmt w:val="bullet"/>
      <w:pStyle w:val="StylebulletedStudy14Kernat4ptChar"/>
      <w:lvlText w:val="•"/>
      <w:lvlJc w:val="left"/>
      <w:pPr>
        <w:tabs>
          <w:tab w:val="num" w:pos="1260"/>
        </w:tabs>
        <w:ind w:left="126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05">
      <w:start w:val="1"/>
      <w:numFmt w:val="bullet"/>
      <w:lvlText w:val="•"/>
      <w:lvlJc w:val="left"/>
      <w:pPr>
        <w:tabs>
          <w:tab w:val="num" w:pos="1440"/>
        </w:tabs>
        <w:ind w:left="144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15:restartNumberingAfterBreak="0">
    <w:nsid w:val="680900AD"/>
    <w:multiLevelType w:val="hybridMultilevel"/>
    <w:tmpl w:val="A20A07D8"/>
    <w:lvl w:ilvl="0" w:tplc="04090001">
      <w:start w:val="1"/>
      <w:numFmt w:val="lowerLetter"/>
      <w:pStyle w:val="L2NumLet"/>
      <w:lvlText w:val="(%1)"/>
      <w:lvlJc w:val="left"/>
      <w:pPr>
        <w:tabs>
          <w:tab w:val="num" w:pos="907"/>
        </w:tabs>
        <w:ind w:left="90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5" w15:restartNumberingAfterBreak="0">
    <w:nsid w:val="68DC0CAA"/>
    <w:multiLevelType w:val="multilevel"/>
    <w:tmpl w:val="0A06FF40"/>
    <w:lvl w:ilvl="0">
      <w:start w:val="1"/>
      <w:numFmt w:val="decimal"/>
      <w:pStyle w:val="List1"/>
      <w:isLgl/>
      <w:lvlText w:val="%1."/>
      <w:lvlJc w:val="left"/>
      <w:pPr>
        <w:ind w:left="547" w:hanging="547"/>
      </w:pPr>
      <w:rPr>
        <w:rFonts w:ascii="Times New Roman" w:hAnsi="Times New Roman" w:hint="default"/>
        <w:sz w:val="22"/>
      </w:rPr>
    </w:lvl>
    <w:lvl w:ilvl="1">
      <w:start w:val="1"/>
      <w:numFmt w:val="decimal"/>
      <w:pStyle w:val="20"/>
      <w:isLgl/>
      <w:lvlText w:val="%1.%2."/>
      <w:lvlJc w:val="left"/>
      <w:pPr>
        <w:ind w:left="1094" w:hanging="547"/>
      </w:pPr>
      <w:rPr>
        <w:rFonts w:hint="default"/>
      </w:rPr>
    </w:lvl>
    <w:lvl w:ilvl="2">
      <w:start w:val="1"/>
      <w:numFmt w:val="decimal"/>
      <w:pStyle w:val="30"/>
      <w:isLgl/>
      <w:lvlText w:val="%1.%2.%3."/>
      <w:lvlJc w:val="left"/>
      <w:pPr>
        <w:ind w:left="1641" w:hanging="547"/>
      </w:pPr>
      <w:rPr>
        <w:rFonts w:hint="default"/>
      </w:rPr>
    </w:lvl>
    <w:lvl w:ilvl="3">
      <w:start w:val="1"/>
      <w:numFmt w:val="decimal"/>
      <w:pStyle w:val="40"/>
      <w:isLgl/>
      <w:lvlText w:val="%1.%2.%3.%4."/>
      <w:lvlJc w:val="left"/>
      <w:pPr>
        <w:ind w:left="2188" w:hanging="547"/>
      </w:pPr>
      <w:rPr>
        <w:rFonts w:hint="default"/>
      </w:rPr>
    </w:lvl>
    <w:lvl w:ilvl="4">
      <w:start w:val="1"/>
      <w:numFmt w:val="decimal"/>
      <w:pStyle w:val="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6" w15:restartNumberingAfterBreak="0">
    <w:nsid w:val="69785E39"/>
    <w:multiLevelType w:val="multilevel"/>
    <w:tmpl w:val="44AAC1F2"/>
    <w:lvl w:ilvl="0">
      <w:start w:val="1"/>
      <w:numFmt w:val="decimal"/>
      <w:pStyle w:val="L1NumParItalic"/>
      <w:lvlText w:val="%1."/>
      <w:lvlJc w:val="left"/>
      <w:pPr>
        <w:tabs>
          <w:tab w:val="num" w:pos="360"/>
        </w:tabs>
        <w:ind w:left="1080" w:hanging="360"/>
      </w:pPr>
      <w:rPr>
        <w:rFonts w:hint="default"/>
        <w:i w:val="0"/>
      </w:rPr>
    </w:lvl>
    <w:lvl w:ilvl="1">
      <w:start w:val="1"/>
      <w:numFmt w:val="lowerLetter"/>
      <w:lvlText w:val="(%2)"/>
      <w:lvlJc w:val="left"/>
      <w:pPr>
        <w:tabs>
          <w:tab w:val="num" w:pos="720"/>
        </w:tabs>
        <w:ind w:left="1440" w:hanging="360"/>
      </w:pPr>
      <w:rPr>
        <w:rFonts w:hint="default"/>
      </w:rPr>
    </w:lvl>
    <w:lvl w:ilvl="2">
      <w:start w:val="1"/>
      <w:numFmt w:val="lowerRoman"/>
      <w:lvlText w:val="(%3)"/>
      <w:lvlJc w:val="left"/>
      <w:pPr>
        <w:tabs>
          <w:tab w:val="num" w:pos="108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rFonts w:hint="default"/>
        <w:b w:val="0"/>
      </w:rPr>
    </w:lvl>
    <w:lvl w:ilvl="1">
      <w:start w:val="1"/>
      <w:numFmt w:val="lowerLetter"/>
      <w:lvlText w:val="(%2)"/>
      <w:lvlJc w:val="right"/>
      <w:pPr>
        <w:tabs>
          <w:tab w:val="num" w:pos="1325"/>
        </w:tabs>
        <w:ind w:left="1325" w:hanging="360"/>
      </w:pPr>
      <w:rPr>
        <w:rFonts w:hint="default"/>
        <w:b w:val="0"/>
      </w:rPr>
    </w:lvl>
    <w:lvl w:ilvl="2">
      <w:start w:val="1"/>
      <w:numFmt w:val="lowerRoman"/>
      <w:lvlText w:val="(%3)"/>
      <w:lvlJc w:val="righ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9" w15:restartNumberingAfterBreak="0">
    <w:nsid w:val="6D93772B"/>
    <w:multiLevelType w:val="hybridMultilevel"/>
    <w:tmpl w:val="1D800D02"/>
    <w:lvl w:ilvl="0" w:tplc="4F18BA72">
      <w:start w:val="9"/>
      <w:numFmt w:val="lowerLetter"/>
      <w:lvlText w:val="(%1)"/>
      <w:lvlJc w:val="left"/>
      <w:pPr>
        <w:ind w:left="2063" w:hanging="825"/>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70" w15:restartNumberingAfterBreak="0">
    <w:nsid w:val="6ECB2E41"/>
    <w:multiLevelType w:val="hybridMultilevel"/>
    <w:tmpl w:val="6EAC58B6"/>
    <w:lvl w:ilvl="0" w:tplc="5E30C26A">
      <w:start w:val="1"/>
      <w:numFmt w:val="bullet"/>
      <w:pStyle w:val="BulletedListunderletterunderNumPar"/>
      <w:lvlText w:val="•"/>
      <w:lvlJc w:val="left"/>
      <w:pPr>
        <w:tabs>
          <w:tab w:val="num" w:pos="1080"/>
        </w:tabs>
        <w:ind w:left="1080" w:hanging="360"/>
      </w:pPr>
      <w:rPr>
        <w:rFonts w:ascii="Times New Roman" w:cs="Times New Roman" w:hint="default"/>
        <w:color w:val="auto"/>
      </w:rPr>
    </w:lvl>
    <w:lvl w:ilvl="1" w:tplc="F1B69DD2" w:tentative="1">
      <w:start w:val="1"/>
      <w:numFmt w:val="bullet"/>
      <w:lvlText w:val="o"/>
      <w:lvlJc w:val="left"/>
      <w:pPr>
        <w:tabs>
          <w:tab w:val="num" w:pos="1440"/>
        </w:tabs>
        <w:ind w:left="1440" w:hanging="360"/>
      </w:pPr>
      <w:rPr>
        <w:rFonts w:ascii="Courier New" w:hAnsi="Courier New" w:cs="Courier New" w:hint="default"/>
      </w:rPr>
    </w:lvl>
    <w:lvl w:ilvl="2" w:tplc="1F429FCA" w:tentative="1">
      <w:start w:val="1"/>
      <w:numFmt w:val="bullet"/>
      <w:lvlText w:val=""/>
      <w:lvlJc w:val="left"/>
      <w:pPr>
        <w:tabs>
          <w:tab w:val="num" w:pos="2160"/>
        </w:tabs>
        <w:ind w:left="2160" w:hanging="360"/>
      </w:pPr>
      <w:rPr>
        <w:rFonts w:ascii="Wingdings" w:hAnsi="Wingdings" w:hint="default"/>
      </w:rPr>
    </w:lvl>
    <w:lvl w:ilvl="3" w:tplc="9EB632B4" w:tentative="1">
      <w:start w:val="1"/>
      <w:numFmt w:val="bullet"/>
      <w:lvlText w:val=""/>
      <w:lvlJc w:val="left"/>
      <w:pPr>
        <w:tabs>
          <w:tab w:val="num" w:pos="2880"/>
        </w:tabs>
        <w:ind w:left="2880" w:hanging="360"/>
      </w:pPr>
      <w:rPr>
        <w:rFonts w:ascii="Symbol" w:hAnsi="Symbol" w:hint="default"/>
      </w:rPr>
    </w:lvl>
    <w:lvl w:ilvl="4" w:tplc="9092A422" w:tentative="1">
      <w:start w:val="1"/>
      <w:numFmt w:val="bullet"/>
      <w:lvlText w:val="o"/>
      <w:lvlJc w:val="left"/>
      <w:pPr>
        <w:tabs>
          <w:tab w:val="num" w:pos="3600"/>
        </w:tabs>
        <w:ind w:left="3600" w:hanging="360"/>
      </w:pPr>
      <w:rPr>
        <w:rFonts w:ascii="Courier New" w:hAnsi="Courier New" w:cs="Courier New" w:hint="default"/>
      </w:rPr>
    </w:lvl>
    <w:lvl w:ilvl="5" w:tplc="19FA0674" w:tentative="1">
      <w:start w:val="1"/>
      <w:numFmt w:val="bullet"/>
      <w:lvlText w:val=""/>
      <w:lvlJc w:val="left"/>
      <w:pPr>
        <w:tabs>
          <w:tab w:val="num" w:pos="4320"/>
        </w:tabs>
        <w:ind w:left="4320" w:hanging="360"/>
      </w:pPr>
      <w:rPr>
        <w:rFonts w:ascii="Wingdings" w:hAnsi="Wingdings" w:hint="default"/>
      </w:rPr>
    </w:lvl>
    <w:lvl w:ilvl="6" w:tplc="0D0272AE" w:tentative="1">
      <w:start w:val="1"/>
      <w:numFmt w:val="bullet"/>
      <w:lvlText w:val=""/>
      <w:lvlJc w:val="left"/>
      <w:pPr>
        <w:tabs>
          <w:tab w:val="num" w:pos="5040"/>
        </w:tabs>
        <w:ind w:left="5040" w:hanging="360"/>
      </w:pPr>
      <w:rPr>
        <w:rFonts w:ascii="Symbol" w:hAnsi="Symbol" w:hint="default"/>
      </w:rPr>
    </w:lvl>
    <w:lvl w:ilvl="7" w:tplc="DE865B9A" w:tentative="1">
      <w:start w:val="1"/>
      <w:numFmt w:val="bullet"/>
      <w:lvlText w:val="o"/>
      <w:lvlJc w:val="left"/>
      <w:pPr>
        <w:tabs>
          <w:tab w:val="num" w:pos="5760"/>
        </w:tabs>
        <w:ind w:left="5760" w:hanging="360"/>
      </w:pPr>
      <w:rPr>
        <w:rFonts w:ascii="Courier New" w:hAnsi="Courier New" w:cs="Courier New" w:hint="default"/>
      </w:rPr>
    </w:lvl>
    <w:lvl w:ilvl="8" w:tplc="A5649F1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0066612"/>
    <w:multiLevelType w:val="multilevel"/>
    <w:tmpl w:val="093EE9CA"/>
    <w:lvl w:ilvl="0">
      <w:start w:val="1"/>
      <w:numFmt w:val="decimal"/>
      <w:pStyle w:val="NumberedParagraph-6x9"/>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72" w15:restartNumberingAfterBreak="0">
    <w:nsid w:val="70BF105F"/>
    <w:multiLevelType w:val="hybridMultilevel"/>
    <w:tmpl w:val="FE68828C"/>
    <w:lvl w:ilvl="0" w:tplc="CF84891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108006E"/>
    <w:multiLevelType w:val="multilevel"/>
    <w:tmpl w:val="6FF0D910"/>
    <w:lvl w:ilvl="0">
      <w:start w:val="1"/>
      <w:numFmt w:val="bullet"/>
      <w:lvlText w:val=""/>
      <w:lvlJc w:val="left"/>
      <w:pPr>
        <w:tabs>
          <w:tab w:val="num" w:pos="720"/>
        </w:tabs>
        <w:ind w:left="720" w:hanging="360"/>
      </w:pPr>
      <w:rPr>
        <w:rFonts w:ascii="Symbol" w:hAnsi="Symbol" w:hint="default"/>
        <w:b w:val="0"/>
        <w:color w:val="auto"/>
        <w:sz w:val="20"/>
        <w:szCs w:val="16"/>
      </w:rPr>
    </w:lvl>
    <w:lvl w:ilvl="1">
      <w:start w:val="1"/>
      <w:numFmt w:val="lowerLetter"/>
      <w:lvlText w:val="(%2)"/>
      <w:lvlJc w:val="right"/>
      <w:pPr>
        <w:tabs>
          <w:tab w:val="num" w:pos="1325"/>
        </w:tabs>
        <w:ind w:left="1325" w:hanging="360"/>
      </w:pPr>
      <w:rPr>
        <w:rFonts w:hint="default"/>
        <w:b w:val="0"/>
      </w:rPr>
    </w:lvl>
    <w:lvl w:ilvl="2">
      <w:start w:val="1"/>
      <w:numFmt w:val="lowerRoman"/>
      <w:lvlText w:val="(%3)"/>
      <w:lvlJc w:val="righ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4" w15:restartNumberingAfterBreak="0">
    <w:nsid w:val="717E4E8C"/>
    <w:multiLevelType w:val="hybridMultilevel"/>
    <w:tmpl w:val="574A41E8"/>
    <w:lvl w:ilvl="0" w:tplc="43580154">
      <w:start w:val="1"/>
      <w:numFmt w:val="lowerLetter"/>
      <w:pStyle w:val="StylebulletedStudy14Kernat4pt5"/>
      <w:lvlText w:val="(%1)"/>
      <w:lvlJc w:val="left"/>
      <w:pPr>
        <w:tabs>
          <w:tab w:val="num" w:pos="1080"/>
        </w:tabs>
        <w:ind w:left="1080" w:hanging="360"/>
      </w:pPr>
      <w:rPr>
        <w:rFonts w:hint="default"/>
        <w:b/>
        <w:i/>
      </w:rPr>
    </w:lvl>
    <w:lvl w:ilvl="1" w:tplc="04090019">
      <w:start w:val="1"/>
      <w:numFmt w:val="lowerLetter"/>
      <w:lvlText w:val="%2."/>
      <w:lvlJc w:val="left"/>
      <w:pPr>
        <w:tabs>
          <w:tab w:val="num" w:pos="1440"/>
        </w:tabs>
        <w:ind w:left="1440" w:hanging="360"/>
      </w:pPr>
      <w:rPr>
        <w:rFonts w:hint="default"/>
        <w:b w:val="0"/>
        <w:i w:val="0"/>
      </w:rPr>
    </w:lvl>
    <w:lvl w:ilvl="2" w:tplc="35A43DD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1AA52B7"/>
    <w:multiLevelType w:val="hybridMultilevel"/>
    <w:tmpl w:val="E7A0965A"/>
    <w:lvl w:ilvl="0" w:tplc="401CCA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1DA1B67"/>
    <w:multiLevelType w:val="hybridMultilevel"/>
    <w:tmpl w:val="D5DACB78"/>
    <w:lvl w:ilvl="0" w:tplc="CFEC41C2">
      <w:start w:val="1"/>
      <w:numFmt w:val="lowerLetter"/>
      <w:pStyle w:val="StyleStylebulletedStudy14Kernat4ptBoldItalic1"/>
      <w:lvlText w:val="(%1)"/>
      <w:lvlJc w:val="left"/>
      <w:pPr>
        <w:tabs>
          <w:tab w:val="num" w:pos="1080"/>
        </w:tabs>
        <w:ind w:left="1080" w:hanging="360"/>
      </w:pPr>
      <w:rPr>
        <w:rFonts w:hint="default"/>
        <w:b/>
        <w:bCs w:val="0"/>
        <w:i/>
        <w:iCs w:val="0"/>
        <w:caps w:val="0"/>
        <w:smallCaps w:val="0"/>
        <w:strike w:val="0"/>
        <w:dstrike w:val="0"/>
        <w:vanish w:val="0"/>
        <w:color w:val="000000"/>
        <w:spacing w:val="0"/>
        <w:position w:val="0"/>
        <w:u w:val="none"/>
        <w:vertAlign w:val="baseline"/>
        <w:em w:val="none"/>
      </w:rPr>
    </w:lvl>
    <w:lvl w:ilvl="1" w:tplc="04090019">
      <w:start w:val="1"/>
      <w:numFmt w:val="lowerRoman"/>
      <w:lvlText w:val="(%2)"/>
      <w:lvlJc w:val="left"/>
      <w:pPr>
        <w:tabs>
          <w:tab w:val="num" w:pos="1440"/>
        </w:tabs>
        <w:ind w:left="1440" w:hanging="360"/>
      </w:pPr>
      <w:rPr>
        <w:rFonts w:hint="default"/>
        <w:b/>
        <w:bCs w:val="0"/>
        <w:i w:val="0"/>
        <w:iCs w:val="0"/>
        <w:caps w:val="0"/>
        <w:smallCaps w:val="0"/>
        <w:strike w:val="0"/>
        <w:dstrike w:val="0"/>
        <w:vanish w:val="0"/>
        <w:color w:val="000000"/>
        <w:spacing w:val="0"/>
        <w:position w:val="0"/>
        <w:u w:val="none"/>
        <w:vertAlign w:val="baseline"/>
        <w:em w:val="none"/>
      </w:rPr>
    </w:lvl>
    <w:lvl w:ilvl="2" w:tplc="0409001B">
      <w:start w:val="1"/>
      <w:numFmt w:val="bullet"/>
      <w:lvlText w:val="•"/>
      <w:lvlJc w:val="left"/>
      <w:pPr>
        <w:tabs>
          <w:tab w:val="num" w:pos="2160"/>
        </w:tabs>
        <w:ind w:left="2160" w:hanging="360"/>
      </w:pPr>
      <w:rPr>
        <w:rFonts w:ascii="Franklin Gothic Medium" w:hAnsi="Franklin Gothic Medium" w:cs="Times New Roman" w:hint="default"/>
        <w:b/>
        <w:bCs w:val="0"/>
        <w:i/>
        <w:iCs w:val="0"/>
        <w:caps w:val="0"/>
        <w:smallCaps w:val="0"/>
        <w:strike w:val="0"/>
        <w:dstrike w:val="0"/>
        <w:vanish w:val="0"/>
        <w:color w:val="000000"/>
        <w:spacing w:val="0"/>
        <w:position w:val="0"/>
        <w:u w:val="none"/>
        <w:vertAlign w:val="baseline"/>
        <w:em w:val="none"/>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37522DE"/>
    <w:multiLevelType w:val="hybridMultilevel"/>
    <w:tmpl w:val="B06EF1F8"/>
    <w:lvl w:ilvl="0" w:tplc="B510DB50">
      <w:start w:val="1"/>
      <w:numFmt w:val="bullet"/>
      <w:pStyle w:val="StyleStyleStylebulletedStudy14Kernat4ptBoldItalic"/>
      <w:lvlText w:val="•"/>
      <w:lvlJc w:val="left"/>
      <w:pPr>
        <w:tabs>
          <w:tab w:val="num" w:pos="1080"/>
        </w:tabs>
        <w:ind w:left="108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39E37A5"/>
    <w:multiLevelType w:val="hybridMultilevel"/>
    <w:tmpl w:val="CD247F56"/>
    <w:lvl w:ilvl="0" w:tplc="04090001">
      <w:start w:val="1"/>
      <w:numFmt w:val="bullet"/>
      <w:lvlText w:val=""/>
      <w:lvlJc w:val="left"/>
      <w:pPr>
        <w:ind w:left="1636" w:hanging="360"/>
      </w:pPr>
      <w:rPr>
        <w:rFonts w:ascii="Symbol" w:hAnsi="Symbol" w:hint="default"/>
        <w:sz w:val="20"/>
        <w:szCs w:val="24"/>
      </w:rPr>
    </w:lvl>
    <w:lvl w:ilvl="1" w:tplc="04090003">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9" w15:restartNumberingAfterBreak="0">
    <w:nsid w:val="74581AE2"/>
    <w:multiLevelType w:val="hybridMultilevel"/>
    <w:tmpl w:val="2AAEB2B6"/>
    <w:lvl w:ilvl="0" w:tplc="04090015">
      <w:start w:val="1"/>
      <w:numFmt w:val="lowerLetter"/>
      <w:pStyle w:val="LetteredListunderAppendixL1"/>
      <w:lvlText w:val="(%1)"/>
      <w:lvlJc w:val="left"/>
      <w:pPr>
        <w:tabs>
          <w:tab w:val="num" w:pos="907"/>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6CF4512"/>
    <w:multiLevelType w:val="hybridMultilevel"/>
    <w:tmpl w:val="FB987EE8"/>
    <w:lvl w:ilvl="0" w:tplc="8ED029CE">
      <w:start w:val="1"/>
      <w:numFmt w:val="lowerLetter"/>
      <w:pStyle w:val="StylebulletedStudy14Kernat4pt2"/>
      <w:lvlText w:val="(%1)"/>
      <w:lvlJc w:val="left"/>
      <w:pPr>
        <w:tabs>
          <w:tab w:val="num" w:pos="1080"/>
        </w:tabs>
        <w:ind w:left="1080" w:hanging="360"/>
      </w:pPr>
      <w:rPr>
        <w:rFonts w:hint="default"/>
        <w:b/>
        <w:i/>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1" w15:restartNumberingAfterBreak="0">
    <w:nsid w:val="7988346F"/>
    <w:multiLevelType w:val="multilevel"/>
    <w:tmpl w:val="8584BCAE"/>
    <w:lvl w:ilvl="0">
      <w:start w:val="1"/>
      <w:numFmt w:val="decimal"/>
      <w:lvlText w:val="%1"/>
      <w:lvlJc w:val="left"/>
      <w:pPr>
        <w:tabs>
          <w:tab w:val="num" w:pos="340"/>
        </w:tabs>
        <w:ind w:left="340" w:hanging="340"/>
      </w:pPr>
      <w:rPr>
        <w:rFonts w:ascii="9999999" w:hAnsi="9999999" w:hint="default"/>
      </w:rPr>
    </w:lvl>
    <w:lvl w:ilvl="1">
      <w:start w:val="1"/>
      <w:numFmt w:val="bullet"/>
      <w:pStyle w:val="Style1"/>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2"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D02C73"/>
    <w:multiLevelType w:val="hybridMultilevel"/>
    <w:tmpl w:val="0F6613E4"/>
    <w:lvl w:ilvl="0" w:tplc="04090001">
      <w:start w:val="1"/>
      <w:numFmt w:val="lowerLetter"/>
      <w:pStyle w:val="after12"/>
      <w:lvlText w:val="(%1)"/>
      <w:lvlJc w:val="left"/>
      <w:pPr>
        <w:tabs>
          <w:tab w:val="num" w:pos="1080"/>
        </w:tabs>
        <w:ind w:left="1080" w:hanging="360"/>
      </w:pPr>
      <w:rPr>
        <w:rFonts w:hint="default"/>
        <w:b w:val="0"/>
        <w:i w:val="0"/>
      </w:rPr>
    </w:lvl>
    <w:lvl w:ilvl="1" w:tplc="04090003">
      <w:start w:val="1"/>
      <w:numFmt w:val="lowerLetter"/>
      <w:lvlText w:val="(%2)"/>
      <w:lvlJc w:val="left"/>
      <w:pPr>
        <w:tabs>
          <w:tab w:val="num" w:pos="1080"/>
        </w:tabs>
        <w:ind w:left="1080" w:hanging="360"/>
      </w:pPr>
      <w:rPr>
        <w:rFonts w:hint="default"/>
        <w:b w:val="0"/>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4" w15:restartNumberingAfterBreak="0">
    <w:nsid w:val="7D0871E0"/>
    <w:multiLevelType w:val="hybridMultilevel"/>
    <w:tmpl w:val="F8A2EE6A"/>
    <w:lvl w:ilvl="0" w:tplc="04090001">
      <w:start w:val="1"/>
      <w:numFmt w:val="bullet"/>
      <w:lvlText w:val=""/>
      <w:lvlJc w:val="left"/>
      <w:pPr>
        <w:tabs>
          <w:tab w:val="num" w:pos="1080"/>
        </w:tabs>
        <w:ind w:left="1080" w:hanging="360"/>
      </w:pPr>
      <w:rPr>
        <w:rFonts w:ascii="Symbol" w:hAnsi="Symbol" w:hint="default"/>
        <w:sz w:val="16"/>
        <w:szCs w:val="16"/>
      </w:rPr>
    </w:lvl>
    <w:lvl w:ilvl="1" w:tplc="04090003">
      <w:start w:val="3"/>
      <w:numFmt w:val="bullet"/>
      <w:lvlText w:val="—"/>
      <w:lvlJc w:val="left"/>
      <w:pPr>
        <w:tabs>
          <w:tab w:val="num" w:pos="1785"/>
        </w:tabs>
        <w:ind w:left="1785" w:hanging="705"/>
      </w:pPr>
      <w:rPr>
        <w:rFonts w:ascii="Times" w:eastAsia="Times New Roman" w:hAnsi="Times" w:cs="Times" w:hint="default"/>
        <w:sz w:val="16"/>
        <w:szCs w:val="16"/>
      </w:rPr>
    </w:lvl>
    <w:lvl w:ilvl="2" w:tplc="71CAC3E0">
      <w:start w:val="1"/>
      <w:numFmt w:val="bullet"/>
      <w:lvlText w:val=""/>
      <w:lvlJc w:val="left"/>
      <w:pPr>
        <w:tabs>
          <w:tab w:val="num" w:pos="2160"/>
        </w:tabs>
        <w:ind w:left="2160" w:hanging="360"/>
      </w:pPr>
      <w:rPr>
        <w:rFonts w:ascii="Symbol" w:hAnsi="Symbol" w:hint="default"/>
        <w:b w:val="0"/>
        <w:i w:val="0"/>
        <w:sz w:val="20"/>
        <w:szCs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0A3183"/>
    <w:multiLevelType w:val="hybridMultilevel"/>
    <w:tmpl w:val="563CA3D4"/>
    <w:lvl w:ilvl="0" w:tplc="04090015">
      <w:start w:val="1"/>
      <w:numFmt w:val="bullet"/>
      <w:pStyle w:val="BodyPara1"/>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2"/>
  </w:num>
  <w:num w:numId="3">
    <w:abstractNumId w:val="12"/>
  </w:num>
  <w:num w:numId="4">
    <w:abstractNumId w:val="8"/>
  </w:num>
  <w:num w:numId="5">
    <w:abstractNumId w:val="65"/>
  </w:num>
  <w:num w:numId="6">
    <w:abstractNumId w:val="34"/>
  </w:num>
  <w:num w:numId="7">
    <w:abstractNumId w:val="37"/>
  </w:num>
  <w:num w:numId="8">
    <w:abstractNumId w:val="67"/>
  </w:num>
  <w:num w:numId="9">
    <w:abstractNumId w:val="61"/>
  </w:num>
  <w:num w:numId="10">
    <w:abstractNumId w:val="38"/>
  </w:num>
  <w:num w:numId="11">
    <w:abstractNumId w:val="68"/>
  </w:num>
  <w:num w:numId="12">
    <w:abstractNumId w:val="2"/>
  </w:num>
  <w:num w:numId="13">
    <w:abstractNumId w:val="1"/>
  </w:num>
  <w:num w:numId="14">
    <w:abstractNumId w:val="42"/>
  </w:num>
  <w:num w:numId="15">
    <w:abstractNumId w:val="0"/>
  </w:num>
  <w:num w:numId="16">
    <w:abstractNumId w:val="20"/>
  </w:num>
  <w:num w:numId="17">
    <w:abstractNumId w:val="13"/>
  </w:num>
  <w:num w:numId="18">
    <w:abstractNumId w:val="32"/>
  </w:num>
  <w:num w:numId="19">
    <w:abstractNumId w:val="48"/>
  </w:num>
  <w:num w:numId="20">
    <w:abstractNumId w:val="24"/>
  </w:num>
  <w:num w:numId="21">
    <w:abstractNumId w:val="50"/>
  </w:num>
  <w:num w:numId="22">
    <w:abstractNumId w:val="21"/>
  </w:num>
  <w:num w:numId="23">
    <w:abstractNumId w:val="27"/>
  </w:num>
  <w:num w:numId="24">
    <w:abstractNumId w:val="81"/>
  </w:num>
  <w:num w:numId="25">
    <w:abstractNumId w:val="71"/>
  </w:num>
  <w:num w:numId="26">
    <w:abstractNumId w:val="29"/>
  </w:num>
  <w:num w:numId="27">
    <w:abstractNumId w:val="54"/>
  </w:num>
  <w:num w:numId="28">
    <w:abstractNumId w:val="31"/>
  </w:num>
  <w:num w:numId="29">
    <w:abstractNumId w:val="77"/>
  </w:num>
  <w:num w:numId="30">
    <w:abstractNumId w:val="9"/>
  </w:num>
  <w:num w:numId="31">
    <w:abstractNumId w:val="55"/>
  </w:num>
  <w:num w:numId="32">
    <w:abstractNumId w:val="45"/>
  </w:num>
  <w:num w:numId="33">
    <w:abstractNumId w:val="58"/>
  </w:num>
  <w:num w:numId="34">
    <w:abstractNumId w:val="80"/>
  </w:num>
  <w:num w:numId="35">
    <w:abstractNumId w:val="62"/>
  </w:num>
  <w:num w:numId="36">
    <w:abstractNumId w:val="19"/>
  </w:num>
  <w:num w:numId="37">
    <w:abstractNumId w:val="18"/>
    <w:lvlOverride w:ilvl="0">
      <w:startOverride w:val="1"/>
    </w:lvlOverride>
  </w:num>
  <w:num w:numId="38">
    <w:abstractNumId w:val="35"/>
    <w:lvlOverride w:ilvl="0">
      <w:startOverride w:val="1"/>
    </w:lvlOverride>
  </w:num>
  <w:num w:numId="39">
    <w:abstractNumId w:val="74"/>
  </w:num>
  <w:num w:numId="40">
    <w:abstractNumId w:val="76"/>
  </w:num>
  <w:num w:numId="41">
    <w:abstractNumId w:val="56"/>
  </w:num>
  <w:num w:numId="42">
    <w:abstractNumId w:val="85"/>
  </w:num>
  <w:num w:numId="43">
    <w:abstractNumId w:val="36"/>
  </w:num>
  <w:num w:numId="44">
    <w:abstractNumId w:val="63"/>
  </w:num>
  <w:num w:numId="45">
    <w:abstractNumId w:val="83"/>
  </w:num>
  <w:num w:numId="46">
    <w:abstractNumId w:val="7"/>
  </w:num>
  <w:num w:numId="47">
    <w:abstractNumId w:val="47"/>
  </w:num>
  <w:num w:numId="48">
    <w:abstractNumId w:val="33"/>
  </w:num>
  <w:num w:numId="49">
    <w:abstractNumId w:val="30"/>
  </w:num>
  <w:num w:numId="50">
    <w:abstractNumId w:val="14"/>
  </w:num>
  <w:num w:numId="51">
    <w:abstractNumId w:val="60"/>
  </w:num>
  <w:num w:numId="52">
    <w:abstractNumId w:val="23"/>
  </w:num>
  <w:num w:numId="53">
    <w:abstractNumId w:val="39"/>
  </w:num>
  <w:num w:numId="54">
    <w:abstractNumId w:val="10"/>
  </w:num>
  <w:num w:numId="55">
    <w:abstractNumId w:val="64"/>
  </w:num>
  <w:num w:numId="56">
    <w:abstractNumId w:val="6"/>
  </w:num>
  <w:num w:numId="57">
    <w:abstractNumId w:val="66"/>
  </w:num>
  <w:num w:numId="58">
    <w:abstractNumId w:val="11"/>
  </w:num>
  <w:num w:numId="59">
    <w:abstractNumId w:val="3"/>
    <w:lvlOverride w:ilvl="0">
      <w:lvl w:ilvl="0">
        <w:start w:val="1"/>
        <w:numFmt w:val="bullet"/>
        <w:pStyle w:val="DashUnderBulletUnderNumpar"/>
        <w:lvlText w:val="–"/>
        <w:legacy w:legacy="1" w:legacySpace="0" w:legacyIndent="216"/>
        <w:lvlJc w:val="left"/>
        <w:pPr>
          <w:ind w:left="1440" w:hanging="216"/>
        </w:pPr>
        <w:rPr>
          <w:rFonts w:ascii="Times New Roman" w:hAnsi="Times New Roman" w:cs="Times New Roman" w:hint="default"/>
          <w:sz w:val="18"/>
        </w:rPr>
      </w:lvl>
    </w:lvlOverride>
  </w:num>
  <w:num w:numId="60">
    <w:abstractNumId w:val="4"/>
  </w:num>
  <w:num w:numId="61">
    <w:abstractNumId w:val="51"/>
  </w:num>
  <w:num w:numId="62">
    <w:abstractNumId w:val="15"/>
  </w:num>
  <w:num w:numId="63">
    <w:abstractNumId w:val="16"/>
  </w:num>
  <w:num w:numId="64">
    <w:abstractNumId w:val="26"/>
  </w:num>
  <w:num w:numId="65">
    <w:abstractNumId w:val="59"/>
  </w:num>
  <w:num w:numId="66">
    <w:abstractNumId w:val="70"/>
  </w:num>
  <w:num w:numId="67">
    <w:abstractNumId w:val="79"/>
  </w:num>
  <w:num w:numId="68">
    <w:abstractNumId w:val="53"/>
  </w:num>
  <w:num w:numId="69">
    <w:abstractNumId w:val="40"/>
  </w:num>
  <w:num w:numId="70">
    <w:abstractNumId w:val="44"/>
  </w:num>
  <w:num w:numId="71">
    <w:abstractNumId w:val="57"/>
  </w:num>
  <w:num w:numId="72">
    <w:abstractNumId w:val="22"/>
  </w:num>
  <w:num w:numId="73">
    <w:abstractNumId w:val="46"/>
  </w:num>
  <w:num w:numId="74">
    <w:abstractNumId w:val="52"/>
  </w:num>
  <w:num w:numId="75">
    <w:abstractNumId w:val="41"/>
  </w:num>
  <w:num w:numId="76">
    <w:abstractNumId w:val="28"/>
  </w:num>
  <w:num w:numId="77">
    <w:abstractNumId w:val="5"/>
  </w:num>
  <w:num w:numId="78">
    <w:abstractNumId w:val="75"/>
  </w:num>
  <w:num w:numId="79">
    <w:abstractNumId w:val="49"/>
  </w:num>
  <w:num w:numId="80">
    <w:abstractNumId w:val="25"/>
  </w:num>
  <w:num w:numId="81">
    <w:abstractNumId w:val="78"/>
  </w:num>
  <w:num w:numId="82">
    <w:abstractNumId w:val="72"/>
  </w:num>
  <w:num w:numId="83">
    <w:abstractNumId w:val="69"/>
  </w:num>
  <w:num w:numId="84">
    <w:abstractNumId w:val="43"/>
  </w:num>
  <w:num w:numId="85">
    <w:abstractNumId w:val="73"/>
  </w:num>
  <w:num w:numId="86">
    <w:abstractNumId w:val="8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SpellingErrors/>
  <w:proofState w:grammar="clean"/>
  <w:doNotTrackFormatting/>
  <w:defaultTabStop w:val="36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B8"/>
    <w:rsid w:val="000231B5"/>
    <w:rsid w:val="000C6BD2"/>
    <w:rsid w:val="000D3616"/>
    <w:rsid w:val="000E7F35"/>
    <w:rsid w:val="000F0DDA"/>
    <w:rsid w:val="00131DB8"/>
    <w:rsid w:val="001976AE"/>
    <w:rsid w:val="0021242D"/>
    <w:rsid w:val="00233061"/>
    <w:rsid w:val="002B2613"/>
    <w:rsid w:val="00405008"/>
    <w:rsid w:val="00470970"/>
    <w:rsid w:val="006D3928"/>
    <w:rsid w:val="007703C3"/>
    <w:rsid w:val="007B1A30"/>
    <w:rsid w:val="007B69AF"/>
    <w:rsid w:val="007E7A66"/>
    <w:rsid w:val="008355E6"/>
    <w:rsid w:val="00836F14"/>
    <w:rsid w:val="008E34C0"/>
    <w:rsid w:val="00A04750"/>
    <w:rsid w:val="00A61DE4"/>
    <w:rsid w:val="00B50BBB"/>
    <w:rsid w:val="00C424EB"/>
    <w:rsid w:val="00C44D48"/>
    <w:rsid w:val="00D15939"/>
    <w:rsid w:val="00D30239"/>
    <w:rsid w:val="00D67A2B"/>
    <w:rsid w:val="00DE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6B24"/>
  <w15:docId w15:val="{55654D8B-4C6A-4961-AF0D-092B1657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aliases w:val="Document Title"/>
    <w:basedOn w:val="a"/>
    <w:next w:val="a"/>
    <w:link w:val="10"/>
    <w:autoRedefine/>
    <w:uiPriority w:val="9"/>
    <w:qFormat/>
    <w:pPr>
      <w:keepNext/>
      <w:keepLines/>
      <w:spacing w:before="240" w:after="0" w:line="360" w:lineRule="exact"/>
      <w:jc w:val="center"/>
      <w:outlineLvl w:val="0"/>
    </w:pPr>
    <w:rPr>
      <w:rFonts w:ascii="Arial" w:eastAsia="Times New Roman" w:hAnsi="Arial"/>
      <w:b/>
      <w:iCs/>
      <w:caps/>
      <w:kern w:val="20"/>
      <w:sz w:val="28"/>
      <w:szCs w:val="20"/>
    </w:rPr>
  </w:style>
  <w:style w:type="paragraph" w:styleId="21">
    <w:name w:val="heading 2"/>
    <w:aliases w:val="Heading 2 Char1,Heading 2 Char Char1,Chapter Headings Char Char,Heading 2 Char Char Char Char1,Heading 2 Char Char Char1,Heading 2 Char Char Char Char Char1,Heading 2 Char Char Char Char Char Char,Heading 2 Char1 Char Char"/>
    <w:basedOn w:val="a"/>
    <w:next w:val="a"/>
    <w:link w:val="22"/>
    <w:autoRedefine/>
    <w:qFormat/>
    <w:rsid w:val="000D3616"/>
    <w:pPr>
      <w:keepNext/>
      <w:keepLines/>
      <w:spacing w:before="240" w:after="0" w:line="320" w:lineRule="exact"/>
      <w:outlineLvl w:val="1"/>
    </w:pPr>
    <w:rPr>
      <w:rFonts w:ascii="Times New Roman" w:eastAsia="Times New Roman" w:hAnsi="Times New Roman"/>
      <w:b/>
      <w:bCs/>
      <w:iCs/>
      <w:kern w:val="20"/>
      <w:sz w:val="24"/>
      <w:szCs w:val="28"/>
      <w:lang w:val="ru-RU"/>
    </w:rPr>
  </w:style>
  <w:style w:type="paragraph" w:styleId="31">
    <w:name w:val="heading 3"/>
    <w:aliases w:val="Heading 3 Char1,Heading 3 Char Char,Heading 3 Char2 Char,Heading 3 Char1 Char Char,Heading 3 Char Char Char Char,Heading 3 Char Char1 Char,Section Headings"/>
    <w:basedOn w:val="a"/>
    <w:next w:val="a"/>
    <w:link w:val="32"/>
    <w:qFormat/>
    <w:pPr>
      <w:keepNext/>
      <w:keepLines/>
      <w:spacing w:before="240" w:after="0" w:line="280" w:lineRule="exact"/>
      <w:jc w:val="both"/>
      <w:outlineLvl w:val="2"/>
    </w:pPr>
    <w:rPr>
      <w:rFonts w:ascii="Arial" w:eastAsia="Times New Roman" w:hAnsi="Arial"/>
      <w:b/>
      <w:bCs/>
      <w:kern w:val="20"/>
      <w:sz w:val="20"/>
      <w:szCs w:val="26"/>
    </w:rPr>
  </w:style>
  <w:style w:type="paragraph" w:styleId="41">
    <w:name w:val="heading 4"/>
    <w:aliases w:val="Level 2 - a,Level 2 - a1,Level 2 - a2,Level 2 - a11,Level 2 - a3,Level 2 - a4,Level 2 - a5,Level 2 - a6,Level 2 - a12,Level 2 - a21,Level 2 - a31,Level 2 - a41,Level 2 - a51,Level 2 - a7,Level 2 - a13,Level 2 - a22,Level 2 - a32"/>
    <w:basedOn w:val="31"/>
    <w:next w:val="NumberedParagraph0"/>
    <w:link w:val="42"/>
    <w:qFormat/>
    <w:pPr>
      <w:jc w:val="left"/>
      <w:outlineLvl w:val="3"/>
    </w:pPr>
    <w:rPr>
      <w:rFonts w:ascii="Times New Roman" w:hAnsi="Times New Roman"/>
      <w:b w:val="0"/>
      <w:bCs w:val="0"/>
      <w:smallCaps/>
      <w:spacing w:val="5"/>
      <w:kern w:val="0"/>
      <w:sz w:val="24"/>
      <w:szCs w:val="24"/>
      <w:lang w:bidi="he-IL"/>
    </w:rPr>
  </w:style>
  <w:style w:type="paragraph" w:styleId="50">
    <w:name w:val="heading 5"/>
    <w:aliases w:val="Level 3 - i,Level 3 - i1,Level 3 - i2,Level 3 - i11,Level 3 - i3,Level 3 - i4,Level 3 - i5,Level 3 - i6,Level 3 - i12,Level 3 - i21,Level 3 - i31,Level 3 - i41,Level 3 - i51,Level 3 - i7,Level 3 - i13,Level 3 - i22,Level 3 - i32"/>
    <w:basedOn w:val="a"/>
    <w:next w:val="a"/>
    <w:link w:val="51"/>
    <w:unhideWhenUsed/>
    <w:qFormat/>
    <w:pPr>
      <w:keepNext/>
      <w:keepLines/>
      <w:spacing w:before="200"/>
      <w:outlineLvl w:val="4"/>
    </w:pPr>
    <w:rPr>
      <w:rFonts w:ascii="Cambria" w:eastAsia="Times New Roman" w:hAnsi="Cambria"/>
      <w:color w:val="243F60"/>
      <w:kern w:val="20"/>
      <w:sz w:val="24"/>
      <w:szCs w:val="20"/>
    </w:rPr>
  </w:style>
  <w:style w:type="paragraph" w:styleId="6">
    <w:name w:val="heading 6"/>
    <w:aliases w:val="Legal Level 1.,Legal Level 1.1,Legal Level 1.2,Legal Level 1.11,Legal Level 1.3,Legal Level 1.4,Legal Level 1.5,Legal Level 1.12,Legal Level 1.21,Legal Level 1.31,Legal Level 1.41,Legal Level 1.6,Legal Level 1.13,Legal Level 1.22"/>
    <w:basedOn w:val="a"/>
    <w:next w:val="a"/>
    <w:link w:val="60"/>
    <w:qFormat/>
    <w:pPr>
      <w:spacing w:after="0" w:line="240" w:lineRule="exact"/>
      <w:jc w:val="right"/>
      <w:outlineLvl w:val="5"/>
    </w:pPr>
    <w:rPr>
      <w:rFonts w:ascii="Times New Roman" w:eastAsia="Times New Roman" w:hAnsi="Times New Roman"/>
      <w:b/>
      <w:bCs/>
      <w:sz w:val="20"/>
    </w:rPr>
  </w:style>
  <w:style w:type="paragraph" w:styleId="7">
    <w:name w:val="heading 7"/>
    <w:aliases w:val="Legal Level 1.1.,Legal Level 1.1.1,Legal Level 1.1.2,Legal Level 1.1.11,Legal Level 1.1.3,Legal Level 1.1.4,Legal Level 1.1.5,Legal Level 1.1.6,Legal Level 1.1.12,Legal Level 1.1.21,Legal Level 1.1.31,Legal Level 1.1.41,Legal Level 1.1.51"/>
    <w:basedOn w:val="a"/>
    <w:next w:val="a"/>
    <w:link w:val="70"/>
    <w:qFormat/>
    <w:pPr>
      <w:keepNext/>
      <w:spacing w:before="120" w:after="0" w:line="240" w:lineRule="exact"/>
      <w:jc w:val="both"/>
      <w:outlineLvl w:val="6"/>
    </w:pPr>
    <w:rPr>
      <w:rFonts w:ascii="Times New Roman" w:eastAsia="Times New Roman" w:hAnsi="Times New Roman"/>
      <w:kern w:val="8"/>
      <w:sz w:val="20"/>
      <w:szCs w:val="20"/>
      <w:u w:val="single"/>
    </w:rPr>
  </w:style>
  <w:style w:type="paragraph" w:styleId="8">
    <w:name w:val="heading 8"/>
    <w:aliases w:val="Legal Level 1.1.1.,Legal Level 1.1.1.1,Legal Level 1.1.1.2,Legal Level 1.1.1.11,Legal Level 1.1.1.3,Legal Level 1.1.1.4,Legal Level 1.1.1.5,Legal Level 1.1.1.6,Legal Level 1.1.1.12,Legal Level 1.1.1.21,Legal Level 1.1.1.31"/>
    <w:basedOn w:val="a"/>
    <w:next w:val="a"/>
    <w:link w:val="80"/>
    <w:qFormat/>
    <w:pPr>
      <w:keepNext/>
      <w:spacing w:before="480" w:after="0" w:line="240" w:lineRule="exact"/>
      <w:jc w:val="both"/>
      <w:outlineLvl w:val="7"/>
    </w:pPr>
    <w:rPr>
      <w:rFonts w:ascii="Times New Roman" w:eastAsia="Times New Roman" w:hAnsi="Times New Roman"/>
      <w:b/>
      <w:kern w:val="8"/>
      <w:sz w:val="20"/>
      <w:szCs w:val="20"/>
    </w:rPr>
  </w:style>
  <w:style w:type="paragraph" w:styleId="9">
    <w:name w:val="heading 9"/>
    <w:aliases w:val="Legal Level 1.1.1.1.,Legal Level 1.1.1.1.1,Legal Level 1.1.1.1.2,Legal Level 1.1.1.1.11,Legal Level 1.1.1.1.3,Legal Level 1.1.1.1.4,Legal Level 1.1.1.1.5,Legal Level 1.1.1.1.6,Legal Level 1.1.1.1.12,Legal Level 1.1.1.1.21"/>
    <w:basedOn w:val="a"/>
    <w:next w:val="a"/>
    <w:link w:val="90"/>
    <w:qFormat/>
    <w:pPr>
      <w:spacing w:before="240" w:after="0" w:line="240" w:lineRule="exact"/>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Heading5TimesNewRoman12pt">
    <w:name w:val="Style Heading 5 + Times New Roman 12 pt"/>
    <w:basedOn w:val="50"/>
    <w:link w:val="StyleHeading5TimesNewRoman12ptChar"/>
    <w:pPr>
      <w:keepLines w:val="0"/>
      <w:overflowPunct w:val="0"/>
      <w:autoSpaceDE w:val="0"/>
      <w:autoSpaceDN w:val="0"/>
      <w:adjustRightInd w:val="0"/>
      <w:spacing w:before="0" w:after="120" w:line="300" w:lineRule="atLeast"/>
      <w:textAlignment w:val="baseline"/>
    </w:pPr>
    <w:rPr>
      <w:rFonts w:ascii="Times New Roman" w:hAnsi="Times New Roman"/>
      <w:b/>
      <w:bCs/>
    </w:rPr>
  </w:style>
  <w:style w:type="character" w:customStyle="1" w:styleId="StyleHeading5TimesNewRoman12ptChar">
    <w:name w:val="Style Heading 5 + Times New Roman 12 pt Char"/>
    <w:link w:val="StyleHeading5TimesNewRoman12pt"/>
    <w:rPr>
      <w:rFonts w:ascii="Times New Roman" w:eastAsia="Times New Roman" w:hAnsi="Times New Roman" w:cs="Times New Roman"/>
      <w:b/>
      <w:bCs/>
      <w:color w:val="243F60"/>
      <w:kern w:val="20"/>
      <w:sz w:val="24"/>
      <w:szCs w:val="20"/>
    </w:rPr>
  </w:style>
  <w:style w:type="character" w:customStyle="1" w:styleId="51">
    <w:name w:val="Заголовок 5 Знак"/>
    <w:aliases w:val="Level 3 - i Знак,Level 3 - i1 Знак,Level 3 - i2 Знак,Level 3 - i11 Знак,Level 3 - i3 Знак,Level 3 - i4 Знак,Level 3 - i5 Знак,Level 3 - i6 Знак,Level 3 - i12 Знак,Level 3 - i21 Знак,Level 3 - i31 Знак,Level 3 - i41 Знак"/>
    <w:link w:val="50"/>
    <w:rPr>
      <w:rFonts w:ascii="Cambria" w:eastAsia="Times New Roman" w:hAnsi="Cambria" w:cs="Times New Roman"/>
      <w:color w:val="243F60"/>
      <w:kern w:val="20"/>
      <w:sz w:val="24"/>
      <w:szCs w:val="20"/>
    </w:rPr>
  </w:style>
  <w:style w:type="paragraph" w:styleId="a3">
    <w:name w:val="List Paragraph"/>
    <w:basedOn w:val="a"/>
    <w:uiPriority w:val="99"/>
    <w:qFormat/>
    <w:pPr>
      <w:ind w:left="720"/>
      <w:contextualSpacing/>
    </w:pPr>
  </w:style>
  <w:style w:type="character" w:customStyle="1" w:styleId="DeltaViewDeletion">
    <w:name w:val="DeltaView Deletion"/>
    <w:rPr>
      <w:strike/>
      <w:color w:val="FF0000"/>
    </w:rPr>
  </w:style>
  <w:style w:type="paragraph" w:styleId="a4">
    <w:name w:val="footnote text"/>
    <w:aliases w:val="ARM footnote Text,Footnote Text Char2,Footnote Text Char11,Footnote Text Char3,Footnote Text Char4,Footnote Text Char5,Footnote Text Char6,Footnote Text Char12,Footnote Text Char21,Footnote New, Char, Cha,C,Char,Cha"/>
    <w:basedOn w:val="a"/>
    <w:link w:val="a5"/>
    <w:pPr>
      <w:tabs>
        <w:tab w:val="left" w:pos="360"/>
      </w:tabs>
      <w:spacing w:after="0" w:line="240" w:lineRule="exact"/>
      <w:ind w:left="360" w:hanging="360"/>
      <w:jc w:val="both"/>
    </w:pPr>
    <w:rPr>
      <w:rFonts w:ascii="Times New Roman" w:eastAsia="Times New Roman" w:hAnsi="Times New Roman"/>
      <w:sz w:val="20"/>
      <w:szCs w:val="20"/>
    </w:rPr>
  </w:style>
  <w:style w:type="character" w:customStyle="1" w:styleId="FootnoteTextChar">
    <w:name w:val="Footnote Text Char"/>
    <w:aliases w:val="Footnote Text Char12 Char"/>
    <w:uiPriority w:val="99"/>
    <w:rPr>
      <w:rFonts w:ascii="Times New Roman" w:eastAsia="Times New Roman" w:hAnsi="Times New Roman" w:cs="Times New Roman"/>
      <w:kern w:val="20"/>
      <w:sz w:val="20"/>
      <w:szCs w:val="20"/>
    </w:rPr>
  </w:style>
  <w:style w:type="character" w:styleId="a6">
    <w:name w:val="footnote reference"/>
    <w:aliases w:val="Footnote reference number,Footnote symbol,note TESI"/>
    <w:uiPriority w:val="99"/>
    <w:rPr>
      <w:vertAlign w:val="superscript"/>
    </w:rPr>
  </w:style>
  <w:style w:type="character" w:customStyle="1" w:styleId="a5">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link w:val="a4"/>
    <w:semiHidden/>
    <w:rPr>
      <w:rFonts w:ascii="Times New Roman" w:eastAsia="Times New Roman" w:hAnsi="Times New Roman" w:cs="Times New Roman"/>
      <w:sz w:val="20"/>
      <w:szCs w:val="20"/>
    </w:rPr>
  </w:style>
  <w:style w:type="character" w:customStyle="1" w:styleId="32">
    <w:name w:val="Заголовок 3 Знак"/>
    <w:aliases w:val="Heading 3 Char1 Знак,Heading 3 Char Char Знак,Heading 3 Char2 Char Знак,Heading 3 Char1 Char Char Знак,Heading 3 Char Char Char Char Знак,Heading 3 Char Char1 Char Знак,Section Headings Знак"/>
    <w:link w:val="31"/>
    <w:rPr>
      <w:rFonts w:ascii="Arial" w:eastAsia="Times New Roman" w:hAnsi="Arial"/>
      <w:b/>
      <w:bCs/>
      <w:kern w:val="20"/>
      <w:szCs w:val="26"/>
    </w:rPr>
  </w:style>
  <w:style w:type="paragraph" w:customStyle="1" w:styleId="Contents">
    <w:name w:val="Contents"/>
    <w:basedOn w:val="a"/>
    <w:pPr>
      <w:tabs>
        <w:tab w:val="left" w:leader="dot" w:pos="5659"/>
        <w:tab w:val="center" w:pos="6019"/>
      </w:tabs>
      <w:spacing w:after="120" w:line="220" w:lineRule="exact"/>
      <w:ind w:left="360" w:right="1541" w:hanging="360"/>
    </w:pPr>
    <w:rPr>
      <w:sz w:val="20"/>
    </w:rPr>
  </w:style>
  <w:style w:type="paragraph" w:customStyle="1" w:styleId="CADCnotebold">
    <w:name w:val="CADC note bold"/>
    <w:basedOn w:val="a"/>
    <w:pPr>
      <w:overflowPunct w:val="0"/>
      <w:autoSpaceDE w:val="0"/>
      <w:autoSpaceDN w:val="0"/>
      <w:adjustRightInd w:val="0"/>
      <w:spacing w:line="240" w:lineRule="auto"/>
      <w:textAlignment w:val="baseline"/>
    </w:pPr>
    <w:rPr>
      <w:b/>
      <w:bCs/>
      <w:sz w:val="20"/>
    </w:rPr>
  </w:style>
  <w:style w:type="paragraph" w:customStyle="1" w:styleId="StyleofTimesNewRoman12ptBoldFirstline05">
    <w:name w:val="Style of + Times New Roman 12 pt Bold First line:  0.5&quot;"/>
    <w:basedOn w:val="a"/>
    <w:pPr>
      <w:keepNext/>
      <w:tabs>
        <w:tab w:val="right" w:pos="8600"/>
      </w:tabs>
      <w:overflowPunct w:val="0"/>
      <w:autoSpaceDE w:val="0"/>
      <w:autoSpaceDN w:val="0"/>
      <w:adjustRightInd w:val="0"/>
      <w:spacing w:after="120" w:line="240" w:lineRule="auto"/>
      <w:ind w:firstLine="720"/>
      <w:textAlignment w:val="baseline"/>
    </w:pPr>
    <w:rPr>
      <w:b/>
      <w:bCs/>
      <w:i/>
      <w:iCs/>
    </w:rPr>
  </w:style>
  <w:style w:type="paragraph" w:customStyle="1" w:styleId="Contentshead">
    <w:name w:val="Contents head"/>
    <w:basedOn w:val="a"/>
    <w:pPr>
      <w:pBdr>
        <w:bottom w:val="single" w:sz="4" w:space="10" w:color="auto"/>
      </w:pBdr>
      <w:spacing w:before="240" w:after="0" w:line="240" w:lineRule="auto"/>
      <w:jc w:val="center"/>
    </w:pPr>
    <w:rPr>
      <w:rFonts w:ascii="Arial" w:eastAsia="Times New Roman" w:hAnsi="Arial"/>
      <w:b/>
      <w:caps/>
      <w:sz w:val="20"/>
      <w:szCs w:val="24"/>
    </w:rPr>
  </w:style>
  <w:style w:type="paragraph" w:customStyle="1" w:styleId="Paragraph">
    <w:name w:val="Paragraph"/>
    <w:basedOn w:val="Contents"/>
    <w:pPr>
      <w:spacing w:before="240"/>
      <w:ind w:right="360"/>
      <w:jc w:val="right"/>
    </w:pPr>
  </w:style>
  <w:style w:type="character" w:customStyle="1" w:styleId="10">
    <w:name w:val="Заголовок 1 Знак"/>
    <w:aliases w:val="Document Title Знак"/>
    <w:link w:val="1"/>
    <w:uiPriority w:val="9"/>
    <w:rPr>
      <w:rFonts w:ascii="Arial" w:eastAsia="Times New Roman" w:hAnsi="Arial"/>
      <w:b/>
      <w:iCs/>
      <w:caps/>
      <w:kern w:val="20"/>
      <w:sz w:val="28"/>
    </w:rPr>
  </w:style>
  <w:style w:type="character" w:styleId="a7">
    <w:name w:val="Hyperlink"/>
    <w:uiPriority w:val="99"/>
    <w:rPr>
      <w:color w:val="auto"/>
    </w:rPr>
  </w:style>
  <w:style w:type="paragraph" w:customStyle="1" w:styleId="ChaptHead">
    <w:name w:val="Chapt Head"/>
    <w:basedOn w:val="a"/>
    <w:pPr>
      <w:spacing w:after="480" w:line="480" w:lineRule="atLeast"/>
      <w:jc w:val="center"/>
    </w:pPr>
    <w:rPr>
      <w:rFonts w:ascii="Arial" w:eastAsia="MS Mincho" w:hAnsi="Arial"/>
      <w:b/>
      <w:sz w:val="34"/>
      <w:lang w:val="en-GB"/>
    </w:rPr>
  </w:style>
  <w:style w:type="paragraph" w:customStyle="1" w:styleId="Headline">
    <w:name w:val="Headline"/>
    <w:pPr>
      <w:widowControl w:val="0"/>
      <w:overflowPunct w:val="0"/>
      <w:autoSpaceDE w:val="0"/>
      <w:autoSpaceDN w:val="0"/>
      <w:adjustRightInd w:val="0"/>
      <w:spacing w:line="580" w:lineRule="exact"/>
    </w:pPr>
    <w:rPr>
      <w:rFonts w:ascii="Arial" w:eastAsia="Times New Roman" w:hAnsi="Arial" w:cs="Caslon 540 LT Std"/>
      <w:color w:val="000000"/>
      <w:kern w:val="28"/>
      <w:sz w:val="46"/>
      <w:szCs w:val="46"/>
    </w:rPr>
  </w:style>
  <w:style w:type="paragraph" w:customStyle="1" w:styleId="PublicationDate">
    <w:name w:val="Publication Date"/>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styleId="a8">
    <w:name w:val="Balloon Text"/>
    <w:basedOn w:val="a"/>
    <w:link w:val="a9"/>
    <w:semiHidden/>
    <w:unhideWhenUsed/>
    <w:pPr>
      <w:spacing w:line="240" w:lineRule="auto"/>
    </w:pPr>
    <w:rPr>
      <w:rFonts w:ascii="Tahoma" w:eastAsia="Times New Roman" w:hAnsi="Tahoma"/>
      <w:kern w:val="20"/>
      <w:sz w:val="16"/>
      <w:szCs w:val="16"/>
    </w:rPr>
  </w:style>
  <w:style w:type="character" w:customStyle="1" w:styleId="a9">
    <w:name w:val="Текст выноски Знак"/>
    <w:link w:val="a8"/>
    <w:semiHidden/>
    <w:rPr>
      <w:rFonts w:ascii="Tahoma" w:eastAsia="Times New Roman" w:hAnsi="Tahoma" w:cs="Tahoma"/>
      <w:kern w:val="20"/>
      <w:sz w:val="16"/>
      <w:szCs w:val="16"/>
    </w:rPr>
  </w:style>
  <w:style w:type="character" w:styleId="aa">
    <w:name w:val="annotation reference"/>
    <w:unhideWhenUsed/>
    <w:rPr>
      <w:sz w:val="16"/>
      <w:szCs w:val="16"/>
    </w:rPr>
  </w:style>
  <w:style w:type="paragraph" w:styleId="ab">
    <w:name w:val="annotation text"/>
    <w:basedOn w:val="a"/>
    <w:link w:val="ac"/>
    <w:unhideWhenUsed/>
    <w:pPr>
      <w:spacing w:line="240" w:lineRule="auto"/>
    </w:pPr>
    <w:rPr>
      <w:rFonts w:ascii="Times New Roman" w:eastAsia="Times New Roman" w:hAnsi="Times New Roman"/>
      <w:kern w:val="20"/>
      <w:sz w:val="20"/>
      <w:szCs w:val="20"/>
    </w:rPr>
  </w:style>
  <w:style w:type="character" w:customStyle="1" w:styleId="ac">
    <w:name w:val="Текст примечания Знак"/>
    <w:link w:val="ab"/>
    <w:uiPriority w:val="99"/>
    <w:rPr>
      <w:rFonts w:ascii="Times New Roman" w:eastAsia="Times New Roman" w:hAnsi="Times New Roman" w:cs="Times New Roman"/>
      <w:kern w:val="20"/>
      <w:sz w:val="20"/>
      <w:szCs w:val="20"/>
    </w:rPr>
  </w:style>
  <w:style w:type="paragraph" w:styleId="ad">
    <w:name w:val="annotation subject"/>
    <w:basedOn w:val="ab"/>
    <w:next w:val="ab"/>
    <w:link w:val="ae"/>
    <w:semiHidden/>
    <w:unhideWhenUsed/>
    <w:rPr>
      <w:b/>
      <w:bCs/>
    </w:rPr>
  </w:style>
  <w:style w:type="character" w:customStyle="1" w:styleId="ae">
    <w:name w:val="Тема примечания Знак"/>
    <w:link w:val="ad"/>
    <w:semiHidden/>
    <w:rPr>
      <w:rFonts w:ascii="Times New Roman" w:eastAsia="Times New Roman" w:hAnsi="Times New Roman" w:cs="Times New Roman"/>
      <w:b/>
      <w:bCs/>
      <w:kern w:val="20"/>
      <w:sz w:val="20"/>
      <w:szCs w:val="20"/>
    </w:rPr>
  </w:style>
  <w:style w:type="paragraph" w:styleId="af">
    <w:name w:val="endnote text"/>
    <w:basedOn w:val="a"/>
    <w:link w:val="af0"/>
    <w:semiHidden/>
    <w:unhideWhenUsed/>
    <w:pPr>
      <w:spacing w:line="240" w:lineRule="auto"/>
    </w:pPr>
    <w:rPr>
      <w:rFonts w:ascii="Times New Roman" w:eastAsia="Times New Roman" w:hAnsi="Times New Roman"/>
      <w:kern w:val="20"/>
      <w:sz w:val="20"/>
      <w:szCs w:val="20"/>
    </w:rPr>
  </w:style>
  <w:style w:type="character" w:customStyle="1" w:styleId="af0">
    <w:name w:val="Текст концевой сноски Знак"/>
    <w:link w:val="af"/>
    <w:semiHidden/>
    <w:rPr>
      <w:rFonts w:ascii="Times New Roman" w:eastAsia="Times New Roman" w:hAnsi="Times New Roman" w:cs="Times New Roman"/>
      <w:kern w:val="20"/>
      <w:sz w:val="20"/>
      <w:szCs w:val="20"/>
    </w:rPr>
  </w:style>
  <w:style w:type="character" w:styleId="af1">
    <w:name w:val="endnote reference"/>
    <w:semiHidden/>
    <w:unhideWhenUsed/>
    <w:rPr>
      <w:vertAlign w:val="superscript"/>
    </w:rPr>
  </w:style>
  <w:style w:type="paragraph" w:styleId="af2">
    <w:name w:val="header"/>
    <w:aliases w:val="Left Header"/>
    <w:basedOn w:val="a"/>
    <w:link w:val="af3"/>
    <w:uiPriority w:val="99"/>
    <w:unhideWhenUsed/>
    <w:pPr>
      <w:tabs>
        <w:tab w:val="center" w:pos="4680"/>
        <w:tab w:val="right" w:pos="9360"/>
      </w:tabs>
      <w:spacing w:after="240" w:line="200" w:lineRule="exact"/>
      <w:jc w:val="center"/>
    </w:pPr>
    <w:rPr>
      <w:rFonts w:ascii="Arial" w:eastAsia="Times New Roman" w:hAnsi="Arial"/>
      <w:kern w:val="20"/>
      <w:sz w:val="14"/>
      <w:szCs w:val="20"/>
    </w:rPr>
  </w:style>
  <w:style w:type="character" w:customStyle="1" w:styleId="af3">
    <w:name w:val="Верхний колонтитул Знак"/>
    <w:aliases w:val="Left Header Знак"/>
    <w:link w:val="af2"/>
    <w:uiPriority w:val="99"/>
    <w:rPr>
      <w:rFonts w:ascii="Arial" w:eastAsia="Times New Roman" w:hAnsi="Arial"/>
      <w:kern w:val="20"/>
      <w:sz w:val="14"/>
    </w:rPr>
  </w:style>
  <w:style w:type="paragraph" w:styleId="af4">
    <w:name w:val="footer"/>
    <w:basedOn w:val="a"/>
    <w:link w:val="af5"/>
    <w:pPr>
      <w:tabs>
        <w:tab w:val="center" w:pos="4320"/>
        <w:tab w:val="right" w:pos="8640"/>
      </w:tabs>
      <w:spacing w:after="0" w:line="280" w:lineRule="exact"/>
      <w:jc w:val="both"/>
    </w:pPr>
    <w:rPr>
      <w:rFonts w:ascii="Arial" w:eastAsia="Times New Roman" w:hAnsi="Arial"/>
      <w:kern w:val="20"/>
      <w:sz w:val="18"/>
      <w:szCs w:val="20"/>
    </w:rPr>
  </w:style>
  <w:style w:type="character" w:customStyle="1" w:styleId="af5">
    <w:name w:val="Нижний колонтитул Знак"/>
    <w:link w:val="af4"/>
    <w:rPr>
      <w:rFonts w:ascii="Arial" w:eastAsia="Times New Roman" w:hAnsi="Arial"/>
      <w:kern w:val="20"/>
      <w:sz w:val="18"/>
    </w:rPr>
  </w:style>
  <w:style w:type="character" w:styleId="af6">
    <w:name w:val="page number"/>
    <w:aliases w:val="IFAC Page Number"/>
    <w:rPr>
      <w:rFonts w:ascii="Arial" w:hAnsi="Arial"/>
      <w:sz w:val="16"/>
    </w:rPr>
  </w:style>
  <w:style w:type="paragraph" w:customStyle="1" w:styleId="Name">
    <w:name w:val="Name"/>
    <w:basedOn w:val="a"/>
    <w:pPr>
      <w:spacing w:line="300" w:lineRule="exact"/>
    </w:pPr>
    <w:rPr>
      <w:rFonts w:ascii="Myriad Pro Light" w:hAnsi="Myriad Pro Light"/>
      <w:b/>
      <w:szCs w:val="24"/>
    </w:rPr>
  </w:style>
  <w:style w:type="paragraph" w:customStyle="1" w:styleId="Address">
    <w:name w:val="Address"/>
    <w:basedOn w:val="Name"/>
    <w:pPr>
      <w:spacing w:after="0" w:line="280" w:lineRule="exact"/>
    </w:pPr>
    <w:rPr>
      <w:rFonts w:ascii="Frutiger LT Std 45 Light" w:hAnsi="Frutiger LT Std 45 Light"/>
      <w:b w:val="0"/>
      <w:sz w:val="16"/>
    </w:rPr>
  </w:style>
  <w:style w:type="table" w:styleId="af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Pr>
      <w:rFonts w:ascii="Times New Roman" w:eastAsia="Times New Roman" w:hAnsi="Times New Roman"/>
      <w:kern w:val="20"/>
      <w:sz w:val="24"/>
    </w:rPr>
  </w:style>
  <w:style w:type="paragraph" w:styleId="af9">
    <w:name w:val="Body Text"/>
    <w:basedOn w:val="a"/>
    <w:link w:val="afa"/>
    <w:pPr>
      <w:spacing w:before="120" w:after="0" w:line="280" w:lineRule="exact"/>
      <w:jc w:val="both"/>
    </w:pPr>
    <w:rPr>
      <w:rFonts w:ascii="Arial" w:eastAsia="Times New Roman" w:hAnsi="Arial"/>
      <w:kern w:val="20"/>
      <w:sz w:val="20"/>
      <w:szCs w:val="20"/>
    </w:rPr>
  </w:style>
  <w:style w:type="character" w:customStyle="1" w:styleId="afa">
    <w:name w:val="Основной текст Знак"/>
    <w:link w:val="af9"/>
    <w:rPr>
      <w:rFonts w:ascii="Arial" w:eastAsia="Times New Roman" w:hAnsi="Arial"/>
      <w:kern w:val="20"/>
    </w:rPr>
  </w:style>
  <w:style w:type="paragraph" w:customStyle="1" w:styleId="PublicationName">
    <w:name w:val="Publication Name"/>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Sub-Headline">
    <w:name w:val="Sub-Headline"/>
    <w:pPr>
      <w:widowControl w:val="0"/>
      <w:pBdr>
        <w:bottom w:val="single" w:sz="4" w:space="6" w:color="auto"/>
        <w:between w:val="single" w:sz="4" w:space="6" w:color="auto"/>
      </w:pBdr>
      <w:overflowPunct w:val="0"/>
      <w:autoSpaceDE w:val="0"/>
      <w:autoSpaceDN w:val="0"/>
      <w:adjustRightInd w:val="0"/>
      <w:spacing w:after="240" w:line="420" w:lineRule="exact"/>
    </w:pPr>
    <w:rPr>
      <w:rFonts w:ascii="Arial" w:eastAsia="Times New Roman" w:hAnsi="Arial" w:cs="Caslon 540 LT Std"/>
      <w:i/>
      <w:iCs/>
      <w:color w:val="000000"/>
      <w:kern w:val="28"/>
      <w:sz w:val="28"/>
      <w:szCs w:val="28"/>
    </w:rPr>
  </w:style>
  <w:style w:type="paragraph" w:customStyle="1" w:styleId="IFACListStyle1">
    <w:name w:val="IFAC ListStyle 1"/>
    <w:aliases w:val="ls1"/>
    <w:basedOn w:val="a"/>
    <w:qFormat/>
    <w:pPr>
      <w:numPr>
        <w:numId w:val="3"/>
      </w:numPr>
      <w:tabs>
        <w:tab w:val="left" w:pos="1094"/>
      </w:tabs>
      <w:spacing w:before="120" w:after="0" w:line="280" w:lineRule="exact"/>
      <w:ind w:left="1094" w:hanging="1094"/>
      <w:jc w:val="both"/>
    </w:pPr>
    <w:rPr>
      <w:rFonts w:ascii="Arial" w:eastAsia="Times New Roman" w:hAnsi="Arial"/>
      <w:kern w:val="8"/>
      <w:sz w:val="20"/>
      <w:szCs w:val="24"/>
      <w:lang w:bidi="he-IL"/>
    </w:rPr>
  </w:style>
  <w:style w:type="paragraph" w:customStyle="1" w:styleId="BoxListStyleNumbering">
    <w:name w:val="Box ListStyle Numbering"/>
    <w:basedOn w:val="IFACListStyle1"/>
    <w:qFormat/>
    <w:pPr>
      <w:numPr>
        <w:numId w:val="1"/>
      </w:numPr>
      <w:ind w:left="1094" w:hanging="547"/>
    </w:pPr>
  </w:style>
  <w:style w:type="character" w:customStyle="1" w:styleId="22">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link w:val="21"/>
    <w:rsid w:val="000D3616"/>
    <w:rPr>
      <w:rFonts w:ascii="Times New Roman" w:eastAsia="Times New Roman" w:hAnsi="Times New Roman"/>
      <w:b/>
      <w:bCs/>
      <w:iCs/>
      <w:kern w:val="20"/>
      <w:sz w:val="24"/>
      <w:szCs w:val="28"/>
      <w:lang w:val="ru-RU"/>
    </w:rPr>
  </w:style>
  <w:style w:type="paragraph" w:customStyle="1" w:styleId="Heading2ChapterHeading">
    <w:name w:val="Heading 2 Chapter Heading"/>
    <w:aliases w:val="h2"/>
    <w:basedOn w:val="21"/>
    <w:autoRedefine/>
    <w:pPr>
      <w:keepLines w:val="0"/>
    </w:pPr>
    <w:rPr>
      <w:iCs w:val="0"/>
      <w:kern w:val="0"/>
    </w:rPr>
  </w:style>
  <w:style w:type="paragraph" w:customStyle="1" w:styleId="Heading3SectionHeadingsNormalStylePlus">
    <w:name w:val="Heading 3 (Section Headings): Normal Style Plus:"/>
    <w:basedOn w:val="31"/>
    <w:autoRedefine/>
    <w:pPr>
      <w:keepNext w:val="0"/>
      <w:keepLines w:val="0"/>
      <w:spacing w:line="320" w:lineRule="exact"/>
      <w:jc w:val="left"/>
      <w:outlineLvl w:val="9"/>
    </w:pPr>
    <w:rPr>
      <w:rFonts w:eastAsia="Calibri"/>
      <w:sz w:val="24"/>
      <w:szCs w:val="24"/>
    </w:rPr>
  </w:style>
  <w:style w:type="paragraph" w:customStyle="1" w:styleId="Heading4Sub-headingsNormalStylePlus">
    <w:name w:val="Heading 4 (Sub-headings): Normal Style Plus:"/>
    <w:basedOn w:val="a"/>
    <w:next w:val="a"/>
    <w:autoRedefine/>
    <w:pPr>
      <w:keepNext/>
      <w:spacing w:before="240" w:after="0" w:line="280" w:lineRule="exact"/>
    </w:pPr>
    <w:rPr>
      <w:rFonts w:ascii="Arial" w:eastAsia="Times New Roman" w:hAnsi="Arial"/>
      <w:bCs/>
      <w:i/>
      <w:iCs/>
      <w:kern w:val="20"/>
      <w:sz w:val="20"/>
      <w:szCs w:val="20"/>
    </w:rPr>
  </w:style>
  <w:style w:type="paragraph" w:customStyle="1" w:styleId="Heading5Sub-headingsNormalStylePlus">
    <w:name w:val="Heading 5 (Sub-headings): Normal Style Plus"/>
    <w:basedOn w:val="a"/>
    <w:next w:val="a"/>
    <w:autoRedefine/>
    <w:pPr>
      <w:keepNext/>
      <w:spacing w:before="240" w:after="0" w:line="280" w:lineRule="exact"/>
    </w:pPr>
    <w:rPr>
      <w:rFonts w:ascii="Arial" w:eastAsia="Times New Roman" w:hAnsi="Arial"/>
      <w:bCs/>
      <w:kern w:val="20"/>
      <w:sz w:val="20"/>
      <w:szCs w:val="20"/>
    </w:rPr>
  </w:style>
  <w:style w:type="paragraph" w:customStyle="1" w:styleId="Heading6Sub-headingsNormalstyleplus">
    <w:name w:val="Heading 6 (Sub-headings): Normal style plus"/>
    <w:basedOn w:val="a"/>
    <w:next w:val="a"/>
    <w:autoRedefine/>
    <w:qFormat/>
    <w:pPr>
      <w:spacing w:before="240" w:after="0" w:line="280" w:lineRule="exact"/>
    </w:pPr>
    <w:rPr>
      <w:rFonts w:ascii="Arial" w:eastAsia="Times New Roman" w:hAnsi="Arial"/>
      <w:kern w:val="20"/>
      <w:sz w:val="20"/>
      <w:szCs w:val="20"/>
    </w:rPr>
  </w:style>
  <w:style w:type="paragraph" w:customStyle="1" w:styleId="Heading7Sub-headingsNormalstyleplus">
    <w:name w:val="Heading 7 (Sub-headings): Normal style plus"/>
    <w:basedOn w:val="a"/>
    <w:next w:val="a"/>
    <w:qFormat/>
    <w:pPr>
      <w:spacing w:before="240" w:after="120" w:line="280" w:lineRule="exact"/>
    </w:pPr>
    <w:rPr>
      <w:rFonts w:ascii="Arial" w:eastAsia="Times New Roman" w:hAnsi="Arial"/>
      <w:kern w:val="20"/>
      <w:sz w:val="20"/>
      <w:szCs w:val="20"/>
    </w:rPr>
  </w:style>
  <w:style w:type="paragraph" w:customStyle="1" w:styleId="IFACAppendix">
    <w:name w:val="IFAC Appendix"/>
    <w:basedOn w:val="a"/>
    <w:pPr>
      <w:tabs>
        <w:tab w:val="center" w:pos="5040"/>
      </w:tabs>
      <w:spacing w:before="120" w:after="600" w:line="240" w:lineRule="auto"/>
      <w:jc w:val="right"/>
    </w:pPr>
    <w:rPr>
      <w:rFonts w:ascii="Arial" w:eastAsia="Times New Roman" w:hAnsi="Arial"/>
      <w:b/>
      <w:bCs/>
      <w:kern w:val="12"/>
      <w:sz w:val="20"/>
      <w:szCs w:val="20"/>
    </w:rPr>
  </w:style>
  <w:style w:type="paragraph" w:customStyle="1" w:styleId="IFACBulletList1">
    <w:name w:val="IFAC BulletList 1"/>
    <w:aliases w:val="bl1"/>
    <w:basedOn w:val="a"/>
    <w:autoRedefine/>
    <w:qFormat/>
    <w:pPr>
      <w:numPr>
        <w:numId w:val="7"/>
      </w:numPr>
      <w:tabs>
        <w:tab w:val="left" w:pos="547"/>
      </w:tabs>
      <w:spacing w:before="120" w:after="0" w:line="280" w:lineRule="exact"/>
      <w:ind w:left="547" w:hanging="547"/>
      <w:jc w:val="both"/>
    </w:pPr>
    <w:rPr>
      <w:rFonts w:ascii="Arial" w:eastAsia="Times New Roman" w:hAnsi="Arial"/>
      <w:kern w:val="8"/>
      <w:sz w:val="20"/>
      <w:szCs w:val="24"/>
      <w:lang w:bidi="he-IL"/>
    </w:rPr>
  </w:style>
  <w:style w:type="paragraph" w:customStyle="1" w:styleId="IFACBulletList2">
    <w:name w:val="IFAC BulletList 2"/>
    <w:aliases w:val="bl2"/>
    <w:basedOn w:val="a"/>
    <w:autoRedefine/>
    <w:qFormat/>
    <w:pPr>
      <w:numPr>
        <w:numId w:val="6"/>
      </w:numPr>
      <w:tabs>
        <w:tab w:val="left" w:pos="1094"/>
      </w:tabs>
      <w:spacing w:before="120" w:after="0" w:line="280" w:lineRule="exact"/>
      <w:ind w:left="1094" w:hanging="547"/>
      <w:jc w:val="both"/>
    </w:pPr>
    <w:rPr>
      <w:rFonts w:ascii="Arial" w:eastAsia="Times New Roman" w:hAnsi="Arial"/>
      <w:kern w:val="8"/>
      <w:sz w:val="20"/>
      <w:szCs w:val="24"/>
      <w:lang w:bidi="he-IL"/>
    </w:rPr>
  </w:style>
  <w:style w:type="paragraph" w:customStyle="1" w:styleId="IFACBulletList3">
    <w:name w:val="IFAC BulletList 3"/>
    <w:aliases w:val="bl3"/>
    <w:basedOn w:val="a"/>
    <w:autoRedefine/>
    <w:qFormat/>
    <w:pPr>
      <w:numPr>
        <w:ilvl w:val="2"/>
        <w:numId w:val="7"/>
      </w:numPr>
      <w:tabs>
        <w:tab w:val="left" w:pos="1642"/>
      </w:tabs>
      <w:spacing w:before="120" w:after="0" w:line="280" w:lineRule="exact"/>
      <w:jc w:val="both"/>
    </w:pPr>
    <w:rPr>
      <w:rFonts w:ascii="Arial" w:eastAsia="Times New Roman" w:hAnsi="Arial"/>
      <w:kern w:val="8"/>
      <w:sz w:val="20"/>
      <w:szCs w:val="24"/>
      <w:lang w:bidi="he-IL"/>
    </w:rPr>
  </w:style>
  <w:style w:type="paragraph" w:customStyle="1" w:styleId="IFACLetterBullet">
    <w:name w:val="IFAC Letter Bullet"/>
    <w:aliases w:val="lb"/>
    <w:basedOn w:val="a3"/>
    <w:qFormat/>
    <w:pPr>
      <w:numPr>
        <w:numId w:val="2"/>
      </w:numPr>
      <w:tabs>
        <w:tab w:val="left" w:pos="547"/>
      </w:tabs>
      <w:spacing w:before="240" w:after="0" w:line="280" w:lineRule="exact"/>
      <w:ind w:left="547" w:hanging="547"/>
      <w:contextualSpacing w:val="0"/>
      <w:jc w:val="both"/>
    </w:pPr>
    <w:rPr>
      <w:rFonts w:ascii="Arial" w:hAnsi="Arial"/>
      <w:b/>
      <w:kern w:val="8"/>
      <w:sz w:val="20"/>
      <w:lang w:bidi="he-IL"/>
    </w:rPr>
  </w:style>
  <w:style w:type="paragraph" w:customStyle="1" w:styleId="IFACListStyle2">
    <w:name w:val="IFAC ListStyle 2"/>
    <w:aliases w:val="ls2"/>
    <w:basedOn w:val="a"/>
    <w:qFormat/>
    <w:pPr>
      <w:numPr>
        <w:ilvl w:val="1"/>
        <w:numId w:val="3"/>
      </w:numPr>
      <w:tabs>
        <w:tab w:val="left" w:pos="1094"/>
      </w:tabs>
      <w:spacing w:before="120" w:after="0" w:line="280" w:lineRule="exact"/>
      <w:jc w:val="both"/>
    </w:pPr>
    <w:rPr>
      <w:rFonts w:ascii="Arial" w:eastAsia="Times New Roman" w:hAnsi="Arial"/>
      <w:kern w:val="8"/>
      <w:sz w:val="20"/>
      <w:szCs w:val="24"/>
      <w:lang w:bidi="he-IL"/>
    </w:rPr>
  </w:style>
  <w:style w:type="paragraph" w:customStyle="1" w:styleId="IFACListStyle3">
    <w:name w:val="IFAC ListStyle 3"/>
    <w:aliases w:val="ls3"/>
    <w:basedOn w:val="a"/>
    <w:qFormat/>
    <w:pPr>
      <w:numPr>
        <w:ilvl w:val="2"/>
        <w:numId w:val="3"/>
      </w:numPr>
      <w:tabs>
        <w:tab w:val="left" w:pos="1642"/>
      </w:tabs>
      <w:spacing w:before="120" w:after="0" w:line="280" w:lineRule="exact"/>
      <w:jc w:val="both"/>
    </w:pPr>
    <w:rPr>
      <w:rFonts w:ascii="Arial" w:eastAsia="Times New Roman" w:hAnsi="Arial"/>
      <w:kern w:val="8"/>
      <w:sz w:val="20"/>
      <w:szCs w:val="24"/>
      <w:lang w:bidi="he-IL"/>
    </w:rPr>
  </w:style>
  <w:style w:type="paragraph" w:customStyle="1" w:styleId="IFACListStyle4">
    <w:name w:val="IFAC ListStyle 4"/>
    <w:aliases w:val="ls4"/>
    <w:basedOn w:val="a"/>
    <w:qFormat/>
    <w:pPr>
      <w:numPr>
        <w:ilvl w:val="3"/>
        <w:numId w:val="3"/>
      </w:numPr>
      <w:tabs>
        <w:tab w:val="left" w:pos="2189"/>
      </w:tabs>
      <w:spacing w:before="120" w:after="0" w:line="280" w:lineRule="exact"/>
      <w:jc w:val="both"/>
    </w:pPr>
    <w:rPr>
      <w:rFonts w:ascii="Arial" w:eastAsia="Times New Roman" w:hAnsi="Arial"/>
      <w:kern w:val="8"/>
      <w:sz w:val="20"/>
      <w:szCs w:val="24"/>
      <w:lang w:bidi="he-IL"/>
    </w:rPr>
  </w:style>
  <w:style w:type="paragraph" w:customStyle="1" w:styleId="IFACListStyle5">
    <w:name w:val="IFAC ListStyle 5"/>
    <w:aliases w:val="ls5"/>
    <w:basedOn w:val="a"/>
    <w:qFormat/>
    <w:pPr>
      <w:numPr>
        <w:ilvl w:val="4"/>
        <w:numId w:val="3"/>
      </w:numPr>
      <w:tabs>
        <w:tab w:val="left" w:pos="2736"/>
      </w:tabs>
      <w:spacing w:before="120" w:after="0" w:line="280" w:lineRule="exact"/>
      <w:jc w:val="both"/>
    </w:pPr>
    <w:rPr>
      <w:rFonts w:ascii="Arial" w:eastAsia="Times New Roman" w:hAnsi="Arial"/>
      <w:kern w:val="8"/>
      <w:sz w:val="20"/>
      <w:szCs w:val="24"/>
      <w:lang w:bidi="he-IL"/>
    </w:rPr>
  </w:style>
  <w:style w:type="paragraph" w:customStyle="1" w:styleId="IFACNumberAndLetter">
    <w:name w:val="IFAC NumberAndLetter"/>
    <w:basedOn w:val="a3"/>
    <w:autoRedefine/>
    <w:qFormat/>
    <w:pPr>
      <w:numPr>
        <w:numId w:val="4"/>
      </w:numPr>
      <w:spacing w:before="240" w:after="0" w:line="280" w:lineRule="exact"/>
      <w:ind w:left="1641" w:hanging="547"/>
      <w:contextualSpacing w:val="0"/>
      <w:jc w:val="both"/>
    </w:pPr>
    <w:rPr>
      <w:rFonts w:ascii="Arial" w:eastAsia="Times New Roman" w:hAnsi="Arial"/>
      <w:kern w:val="20"/>
      <w:sz w:val="20"/>
      <w:szCs w:val="20"/>
    </w:rPr>
  </w:style>
  <w:style w:type="paragraph" w:customStyle="1" w:styleId="LetterNumber">
    <w:name w:val="Letter Number"/>
    <w:basedOn w:val="af9"/>
    <w:qFormat/>
    <w:pPr>
      <w:ind w:left="547" w:hanging="547"/>
    </w:pPr>
  </w:style>
  <w:style w:type="paragraph" w:customStyle="1" w:styleId="List1">
    <w:name w:val="List 1"/>
    <w:basedOn w:val="a"/>
    <w:pPr>
      <w:numPr>
        <w:numId w:val="5"/>
      </w:numPr>
      <w:tabs>
        <w:tab w:val="left" w:pos="547"/>
      </w:tabs>
    </w:pPr>
    <w:rPr>
      <w:rFonts w:ascii="Arial" w:hAnsi="Arial"/>
      <w:sz w:val="20"/>
    </w:rPr>
  </w:style>
  <w:style w:type="paragraph" w:styleId="20">
    <w:name w:val="List 2"/>
    <w:basedOn w:val="a"/>
    <w:uiPriority w:val="99"/>
    <w:unhideWhenUsed/>
    <w:pPr>
      <w:numPr>
        <w:ilvl w:val="1"/>
        <w:numId w:val="5"/>
      </w:numPr>
      <w:contextualSpacing/>
    </w:pPr>
    <w:rPr>
      <w:rFonts w:ascii="Times New Roman" w:hAnsi="Times New Roman"/>
    </w:rPr>
  </w:style>
  <w:style w:type="paragraph" w:styleId="30">
    <w:name w:val="List 3"/>
    <w:basedOn w:val="a"/>
    <w:uiPriority w:val="99"/>
    <w:unhideWhenUsed/>
    <w:pPr>
      <w:numPr>
        <w:ilvl w:val="2"/>
        <w:numId w:val="5"/>
      </w:numPr>
      <w:contextualSpacing/>
    </w:pPr>
    <w:rPr>
      <w:rFonts w:ascii="Times New Roman" w:hAnsi="Times New Roman"/>
    </w:rPr>
  </w:style>
  <w:style w:type="paragraph" w:styleId="40">
    <w:name w:val="List 4"/>
    <w:basedOn w:val="a"/>
    <w:uiPriority w:val="99"/>
    <w:unhideWhenUsed/>
    <w:pPr>
      <w:numPr>
        <w:ilvl w:val="3"/>
        <w:numId w:val="5"/>
      </w:numPr>
      <w:contextualSpacing/>
    </w:pPr>
  </w:style>
  <w:style w:type="paragraph" w:styleId="5">
    <w:name w:val="List 5"/>
    <w:basedOn w:val="a"/>
    <w:uiPriority w:val="99"/>
    <w:unhideWhenUsed/>
    <w:pPr>
      <w:numPr>
        <w:ilvl w:val="4"/>
        <w:numId w:val="5"/>
      </w:numPr>
      <w:contextualSpacing/>
    </w:pPr>
  </w:style>
  <w:style w:type="paragraph" w:customStyle="1" w:styleId="Quotation">
    <w:name w:val="Quotation"/>
    <w:basedOn w:val="a"/>
    <w:pPr>
      <w:spacing w:after="0" w:line="240" w:lineRule="exact"/>
      <w:ind w:left="475" w:right="475"/>
      <w:jc w:val="both"/>
    </w:pPr>
    <w:rPr>
      <w:rFonts w:ascii="Arial" w:eastAsia="Times New Roman" w:hAnsi="Arial"/>
      <w:i/>
      <w:kern w:val="20"/>
      <w:sz w:val="16"/>
      <w:szCs w:val="20"/>
    </w:rPr>
  </w:style>
  <w:style w:type="paragraph" w:customStyle="1" w:styleId="Heading3Stacked">
    <w:name w:val="Heading 3 (Stacked)"/>
    <w:basedOn w:val="Heading3SectionHeadingsNormalStylePlus"/>
    <w:qFormat/>
    <w:pPr>
      <w:spacing w:before="120"/>
    </w:pPr>
  </w:style>
  <w:style w:type="paragraph" w:customStyle="1" w:styleId="Heading4Stacked">
    <w:name w:val="Heading 4 (Stacked)"/>
    <w:basedOn w:val="Heading4Sub-headingsNormalStylePlus"/>
    <w:qFormat/>
    <w:pPr>
      <w:spacing w:before="120"/>
    </w:pPr>
  </w:style>
  <w:style w:type="paragraph" w:customStyle="1" w:styleId="Bullet3Indented">
    <w:name w:val="Bullet 3 Indented"/>
    <w:basedOn w:val="IFACBulletList3"/>
    <w:qFormat/>
    <w:pPr>
      <w:numPr>
        <w:ilvl w:val="0"/>
        <w:numId w:val="0"/>
      </w:numPr>
      <w:ind w:left="2189" w:hanging="547"/>
    </w:pPr>
  </w:style>
  <w:style w:type="paragraph" w:customStyle="1" w:styleId="Bullet1Indented">
    <w:name w:val="Bullet 1 Indented"/>
    <w:basedOn w:val="a"/>
    <w:qFormat/>
    <w:pPr>
      <w:numPr>
        <w:numId w:val="8"/>
      </w:numPr>
      <w:tabs>
        <w:tab w:val="left" w:pos="1094"/>
      </w:tabs>
      <w:spacing w:before="120" w:after="0" w:line="280" w:lineRule="exact"/>
      <w:ind w:left="1094" w:hanging="547"/>
    </w:pPr>
    <w:rPr>
      <w:rFonts w:ascii="Arial" w:hAnsi="Arial"/>
      <w:sz w:val="20"/>
    </w:rPr>
  </w:style>
  <w:style w:type="paragraph" w:customStyle="1" w:styleId="Bullet2indented">
    <w:name w:val="Bullet 2 indented"/>
    <w:basedOn w:val="a"/>
    <w:qFormat/>
    <w:pPr>
      <w:numPr>
        <w:numId w:val="9"/>
      </w:numPr>
      <w:tabs>
        <w:tab w:val="left" w:pos="1642"/>
      </w:tabs>
      <w:spacing w:before="120" w:after="0" w:line="280" w:lineRule="exact"/>
      <w:ind w:left="2189" w:hanging="547"/>
    </w:pPr>
    <w:rPr>
      <w:rFonts w:ascii="Arial" w:hAnsi="Arial"/>
      <w:sz w:val="20"/>
    </w:rPr>
  </w:style>
  <w:style w:type="paragraph" w:customStyle="1" w:styleId="IfacFootnotes">
    <w:name w:val="Ifac Footnotes"/>
    <w:basedOn w:val="a4"/>
    <w:qFormat/>
    <w:pPr>
      <w:spacing w:after="60"/>
    </w:pPr>
    <w:rPr>
      <w:rFonts w:ascii="Arial" w:hAnsi="Arial"/>
      <w:sz w:val="16"/>
    </w:rPr>
  </w:style>
  <w:style w:type="paragraph" w:styleId="11">
    <w:name w:val="toc 1"/>
    <w:basedOn w:val="a"/>
    <w:next w:val="a"/>
    <w:autoRedefine/>
    <w:unhideWhenUsed/>
    <w:pPr>
      <w:tabs>
        <w:tab w:val="left" w:pos="360"/>
        <w:tab w:val="right" w:leader="dot" w:pos="7920"/>
        <w:tab w:val="right" w:pos="9360"/>
      </w:tabs>
      <w:spacing w:before="120" w:after="0" w:line="280" w:lineRule="exact"/>
      <w:ind w:left="360" w:hanging="360"/>
    </w:pPr>
    <w:rPr>
      <w:rFonts w:ascii="Arial" w:hAnsi="Arial"/>
      <w:sz w:val="20"/>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a0"/>
    <w:rPr>
      <w:rFonts w:asciiTheme="majorHAnsi" w:eastAsiaTheme="majorEastAsia" w:hAnsiTheme="majorHAnsi" w:cstheme="majorBidi"/>
      <w:b/>
      <w:bCs/>
      <w:i/>
      <w:iCs/>
      <w:color w:val="4F81BD" w:themeColor="accent1"/>
      <w:sz w:val="22"/>
      <w:szCs w:val="22"/>
    </w:rPr>
  </w:style>
  <w:style w:type="character" w:customStyle="1" w:styleId="60">
    <w:name w:val="Заголовок 6 Знак"/>
    <w:aliases w:val="Legal Level 1. Знак,Legal Level 1.1 Знак,Legal Level 1.2 Знак,Legal Level 1.11 Знак,Legal Level 1.3 Знак,Legal Level 1.4 Знак,Legal Level 1.5 Знак,Legal Level 1.12 Знак,Legal Level 1.21 Знак,Legal Level 1.31 Знак,Legal Level 1.41 Знак"/>
    <w:basedOn w:val="a0"/>
    <w:link w:val="6"/>
    <w:rPr>
      <w:rFonts w:ascii="Times New Roman" w:eastAsia="Times New Roman" w:hAnsi="Times New Roman"/>
      <w:b/>
      <w:bCs/>
      <w:szCs w:val="22"/>
    </w:rPr>
  </w:style>
  <w:style w:type="character" w:customStyle="1" w:styleId="70">
    <w:name w:val="Заголовок 7 Знак"/>
    <w:aliases w:val="Legal Level 1.1. Знак,Legal Level 1.1.1 Знак,Legal Level 1.1.2 Знак,Legal Level 1.1.11 Знак,Legal Level 1.1.3 Знак,Legal Level 1.1.4 Знак,Legal Level 1.1.5 Знак,Legal Level 1.1.6 Знак,Legal Level 1.1.12 Знак,Legal Level 1.1.21 Знак"/>
    <w:basedOn w:val="a0"/>
    <w:link w:val="7"/>
    <w:rPr>
      <w:rFonts w:ascii="Times New Roman" w:eastAsia="Times New Roman" w:hAnsi="Times New Roman"/>
      <w:kern w:val="8"/>
      <w:u w:val="single"/>
    </w:rPr>
  </w:style>
  <w:style w:type="character" w:customStyle="1" w:styleId="80">
    <w:name w:val="Заголовок 8 Знак"/>
    <w:aliases w:val="Legal Level 1.1.1. Знак,Legal Level 1.1.1.1 Знак,Legal Level 1.1.1.2 Знак,Legal Level 1.1.1.11 Знак,Legal Level 1.1.1.3 Знак,Legal Level 1.1.1.4 Знак,Legal Level 1.1.1.5 Знак,Legal Level 1.1.1.6 Знак,Legal Level 1.1.1.12 Знак"/>
    <w:basedOn w:val="a0"/>
    <w:link w:val="8"/>
    <w:rPr>
      <w:rFonts w:ascii="Times New Roman" w:eastAsia="Times New Roman" w:hAnsi="Times New Roman"/>
      <w:b/>
      <w:kern w:val="8"/>
    </w:rPr>
  </w:style>
  <w:style w:type="character" w:customStyle="1" w:styleId="90">
    <w:name w:val="Заголовок 9 Знак"/>
    <w:aliases w:val="Legal Level 1.1.1.1. Знак,Legal Level 1.1.1.1.1 Знак,Legal Level 1.1.1.1.2 Знак,Legal Level 1.1.1.1.11 Знак,Legal Level 1.1.1.1.3 Знак,Legal Level 1.1.1.1.4 Знак,Legal Level 1.1.1.1.5 Знак,Legal Level 1.1.1.1.6 Знак"/>
    <w:basedOn w:val="a0"/>
    <w:link w:val="9"/>
    <w:rPr>
      <w:rFonts w:ascii="Arial" w:eastAsia="Times New Roman" w:hAnsi="Arial" w:cs="Arial"/>
      <w:sz w:val="22"/>
      <w:szCs w:val="22"/>
    </w:rPr>
  </w:style>
  <w:style w:type="paragraph" w:customStyle="1" w:styleId="NumberedParagraph0">
    <w:name w:val="Numbered Paragraph"/>
    <w:basedOn w:val="a"/>
    <w:link w:val="NumberedParagraphChar1"/>
    <w:pPr>
      <w:tabs>
        <w:tab w:val="right" w:pos="312"/>
        <w:tab w:val="left" w:pos="480"/>
      </w:tabs>
      <w:spacing w:after="0" w:line="280" w:lineRule="exact"/>
      <w:ind w:left="480" w:hanging="480"/>
      <w:jc w:val="both"/>
    </w:pPr>
    <w:rPr>
      <w:rFonts w:ascii="Times New Roman" w:eastAsia="Times New Roman" w:hAnsi="Times New Roman"/>
      <w:kern w:val="8"/>
      <w:sz w:val="24"/>
      <w:szCs w:val="24"/>
      <w:lang w:bidi="he-IL"/>
    </w:rPr>
  </w:style>
  <w:style w:type="paragraph" w:customStyle="1" w:styleId="Indent">
    <w:name w:val="Indent"/>
    <w:basedOn w:val="NumberedParagraph0"/>
    <w:link w:val="IndentChar"/>
    <w:pPr>
      <w:tabs>
        <w:tab w:val="clear" w:pos="312"/>
        <w:tab w:val="clear" w:pos="480"/>
        <w:tab w:val="left" w:pos="960"/>
      </w:tabs>
      <w:spacing w:before="140"/>
      <w:ind w:left="960"/>
    </w:pPr>
  </w:style>
  <w:style w:type="paragraph" w:customStyle="1" w:styleId="Roman">
    <w:name w:val="Roman"/>
    <w:basedOn w:val="Indent"/>
    <w:pPr>
      <w:tabs>
        <w:tab w:val="clear" w:pos="960"/>
        <w:tab w:val="right" w:pos="1320"/>
        <w:tab w:val="left" w:pos="1440"/>
      </w:tabs>
      <w:ind w:left="1440"/>
    </w:pPr>
  </w:style>
  <w:style w:type="paragraph" w:customStyle="1" w:styleId="IndentTable">
    <w:name w:val="Indent (Table)"/>
    <w:basedOn w:val="NormalTable"/>
    <w:pPr>
      <w:tabs>
        <w:tab w:val="left" w:pos="480"/>
      </w:tabs>
      <w:spacing w:before="120"/>
      <w:ind w:left="480" w:hanging="420"/>
    </w:pPr>
  </w:style>
  <w:style w:type="paragraph" w:customStyle="1" w:styleId="NormalTable">
    <w:name w:val="Normal (Table)"/>
    <w:basedOn w:val="a"/>
    <w:pPr>
      <w:spacing w:after="0" w:line="240" w:lineRule="exact"/>
      <w:ind w:left="60" w:right="60"/>
      <w:jc w:val="both"/>
    </w:pPr>
    <w:rPr>
      <w:rFonts w:ascii="Times New Roman" w:eastAsia="Times New Roman" w:hAnsi="Times New Roman"/>
      <w:kern w:val="8"/>
      <w:sz w:val="20"/>
      <w:szCs w:val="20"/>
      <w:lang w:bidi="he-IL"/>
    </w:rPr>
  </w:style>
  <w:style w:type="paragraph" w:customStyle="1" w:styleId="HeaderTable">
    <w:name w:val="Header (Table)"/>
    <w:basedOn w:val="NormalTable"/>
    <w:pPr>
      <w:keepNext/>
      <w:keepLines/>
      <w:spacing w:after="40"/>
      <w:jc w:val="left"/>
    </w:pPr>
    <w:rPr>
      <w:i/>
      <w:iCs/>
    </w:rPr>
  </w:style>
  <w:style w:type="paragraph" w:customStyle="1" w:styleId="Heading3Table">
    <w:name w:val="Heading 3 (Table)"/>
    <w:basedOn w:val="NormalTable"/>
    <w:pPr>
      <w:keepNext/>
      <w:keepLines/>
      <w:spacing w:before="200" w:after="40"/>
      <w:jc w:val="left"/>
      <w:outlineLvl w:val="2"/>
    </w:pPr>
    <w:rPr>
      <w:b/>
      <w:bCs/>
    </w:rPr>
  </w:style>
  <w:style w:type="paragraph" w:customStyle="1" w:styleId="IndentSecondLevel">
    <w:name w:val="Indent (Second Level)"/>
    <w:basedOn w:val="Indent"/>
    <w:pPr>
      <w:tabs>
        <w:tab w:val="clear" w:pos="960"/>
        <w:tab w:val="left" w:pos="1440"/>
      </w:tabs>
      <w:ind w:left="1440"/>
    </w:pPr>
  </w:style>
  <w:style w:type="paragraph" w:customStyle="1" w:styleId="After">
    <w:name w:val="After"/>
    <w:basedOn w:val="NumberedParagraph0"/>
    <w:next w:val="NumberedParagraph0"/>
    <w:pPr>
      <w:tabs>
        <w:tab w:val="clear" w:pos="312"/>
        <w:tab w:val="clear" w:pos="480"/>
      </w:tabs>
      <w:spacing w:before="140"/>
      <w:ind w:firstLine="0"/>
    </w:pPr>
  </w:style>
  <w:style w:type="paragraph" w:customStyle="1" w:styleId="BulletedListundernumpara">
    <w:name w:val="Bulleted List under num para"/>
    <w:basedOn w:val="a"/>
    <w:link w:val="BulletedListundernumparaChar"/>
    <w:pPr>
      <w:numPr>
        <w:numId w:val="10"/>
      </w:numPr>
      <w:spacing w:before="120" w:after="0" w:line="240" w:lineRule="exact"/>
      <w:jc w:val="both"/>
    </w:pPr>
    <w:rPr>
      <w:rFonts w:ascii="Times New Roman" w:eastAsia="Times New Roman" w:hAnsi="Times New Roman"/>
      <w:kern w:val="12"/>
      <w:sz w:val="20"/>
      <w:szCs w:val="20"/>
      <w:lang w:bidi="he-IL"/>
    </w:rPr>
  </w:style>
  <w:style w:type="paragraph" w:customStyle="1" w:styleId="IndentCharCharCharChar">
    <w:name w:val="Indent Char Char Char Char"/>
    <w:basedOn w:val="a"/>
    <w:pPr>
      <w:widowControl w:val="0"/>
      <w:tabs>
        <w:tab w:val="left" w:pos="960"/>
      </w:tabs>
      <w:spacing w:before="140" w:after="0" w:line="280" w:lineRule="exact"/>
      <w:ind w:left="960" w:hanging="480"/>
      <w:jc w:val="both"/>
    </w:pPr>
    <w:rPr>
      <w:rFonts w:ascii="Times New Roman" w:eastAsia="MS Mincho" w:hAnsi="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a"/>
    <w:pPr>
      <w:widowControl w:val="0"/>
      <w:tabs>
        <w:tab w:val="left" w:pos="960"/>
      </w:tabs>
      <w:spacing w:before="140" w:after="0" w:line="240" w:lineRule="exact"/>
      <w:ind w:left="960" w:hanging="480"/>
      <w:jc w:val="both"/>
    </w:pPr>
    <w:rPr>
      <w:rFonts w:ascii="Times New Roman" w:eastAsia="MS Mincho" w:hAnsi="Times New Roman"/>
      <w:kern w:val="28"/>
      <w:sz w:val="20"/>
      <w:szCs w:val="20"/>
      <w:lang w:bidi="he-IL"/>
    </w:rPr>
  </w:style>
  <w:style w:type="paragraph" w:customStyle="1" w:styleId="NumberedParagraph-BulletelistLeft0Firstline0">
    <w:name w:val="Numbered Paragraph - Bullete list + Left:  0&quot; First line:  0&quot;"/>
    <w:basedOn w:val="a"/>
    <w:link w:val="NumberedParagraph-BulletelistLeft0Firstline0Char"/>
    <w:pPr>
      <w:numPr>
        <w:numId w:val="11"/>
      </w:numPr>
      <w:spacing w:before="120" w:after="0" w:line="240" w:lineRule="exact"/>
      <w:jc w:val="both"/>
    </w:pPr>
    <w:rPr>
      <w:rFonts w:ascii="Times New Roman" w:eastAsia="Times New Roman" w:hAnsi="Times New Roman"/>
      <w:sz w:val="20"/>
      <w:szCs w:val="20"/>
    </w:rPr>
  </w:style>
  <w:style w:type="paragraph" w:customStyle="1" w:styleId="Footnote">
    <w:name w:val="Footnote"/>
    <w:basedOn w:val="a4"/>
    <w:pPr>
      <w:tabs>
        <w:tab w:val="clear" w:pos="360"/>
        <w:tab w:val="left" w:pos="446"/>
      </w:tabs>
      <w:spacing w:before="60" w:line="200" w:lineRule="exact"/>
      <w:ind w:left="202" w:hanging="202"/>
    </w:pPr>
    <w:rPr>
      <w:snapToGrid w:val="0"/>
      <w:kern w:val="12"/>
      <w:sz w:val="16"/>
      <w:szCs w:val="16"/>
    </w:rPr>
  </w:style>
  <w:style w:type="character" w:customStyle="1" w:styleId="FootnoteReference">
    <w:name w:val="Footnote Reference +"/>
    <w:basedOn w:val="a6"/>
    <w:rPr>
      <w:rFonts w:ascii="Times New Roman" w:hAnsi="Times New Roman"/>
      <w:dstrike w:val="0"/>
      <w:position w:val="6"/>
      <w:sz w:val="14"/>
      <w:szCs w:val="14"/>
      <w:vertAlign w:val="baseline"/>
    </w:rPr>
  </w:style>
  <w:style w:type="character" w:customStyle="1" w:styleId="xsltbolditalic1">
    <w:name w:val="xsltbolditalic1"/>
    <w:basedOn w:val="a0"/>
    <w:rPr>
      <w:b/>
      <w:bCs/>
      <w:i/>
      <w:iCs/>
    </w:rPr>
  </w:style>
  <w:style w:type="character" w:customStyle="1" w:styleId="xsltbolditalicunderline1">
    <w:name w:val="xsltbolditalicunderline1"/>
    <w:basedOn w:val="a0"/>
    <w:rPr>
      <w:b/>
      <w:bCs/>
      <w:i/>
      <w:iCs/>
    </w:rPr>
  </w:style>
  <w:style w:type="paragraph" w:customStyle="1" w:styleId="definition">
    <w:name w:val="definition"/>
    <w:basedOn w:val="a"/>
    <w:pPr>
      <w:tabs>
        <w:tab w:val="left" w:pos="2520"/>
      </w:tabs>
      <w:spacing w:after="0" w:line="280" w:lineRule="exact"/>
      <w:ind w:left="2520" w:hanging="2520"/>
      <w:jc w:val="both"/>
    </w:pPr>
    <w:rPr>
      <w:rFonts w:ascii="Times New Roman" w:eastAsia="Times New Roman" w:hAnsi="Times New Roman"/>
      <w:kern w:val="8"/>
      <w:sz w:val="24"/>
      <w:szCs w:val="24"/>
      <w:lang w:bidi="he-IL"/>
    </w:rPr>
  </w:style>
  <w:style w:type="character" w:customStyle="1" w:styleId="NumberedParagraphChar1">
    <w:name w:val="Numbered Paragraph Char1"/>
    <w:basedOn w:val="a0"/>
    <w:link w:val="NumberedParagraph0"/>
    <w:rPr>
      <w:rFonts w:ascii="Times New Roman" w:eastAsia="Times New Roman" w:hAnsi="Times New Roman"/>
      <w:kern w:val="8"/>
      <w:sz w:val="24"/>
      <w:szCs w:val="24"/>
      <w:lang w:bidi="he-IL"/>
    </w:rPr>
  </w:style>
  <w:style w:type="paragraph" w:customStyle="1" w:styleId="NumberedParagraphChar">
    <w:name w:val="Numbered Paragraph Char"/>
    <w:basedOn w:val="a"/>
    <w:pPr>
      <w:tabs>
        <w:tab w:val="right" w:pos="312"/>
        <w:tab w:val="left" w:pos="480"/>
      </w:tabs>
      <w:spacing w:after="0" w:line="280" w:lineRule="exact"/>
      <w:ind w:left="480" w:hanging="480"/>
      <w:jc w:val="both"/>
    </w:pPr>
    <w:rPr>
      <w:rFonts w:ascii="Times New Roman" w:eastAsia="Times New Roman" w:hAnsi="Times New Roman"/>
      <w:kern w:val="20"/>
      <w:sz w:val="24"/>
      <w:szCs w:val="20"/>
    </w:rPr>
  </w:style>
  <w:style w:type="paragraph" w:styleId="33">
    <w:name w:val="Body Text 3"/>
    <w:basedOn w:val="a"/>
    <w:link w:val="34"/>
    <w:pPr>
      <w:tabs>
        <w:tab w:val="right" w:pos="360"/>
        <w:tab w:val="left" w:pos="576"/>
        <w:tab w:val="center" w:pos="4406"/>
        <w:tab w:val="left" w:pos="5610"/>
      </w:tabs>
      <w:spacing w:before="140" w:after="0" w:line="280" w:lineRule="exact"/>
      <w:jc w:val="center"/>
    </w:pPr>
    <w:rPr>
      <w:rFonts w:ascii="Times New Roman" w:eastAsia="MS Mincho" w:hAnsi="Times New Roman"/>
      <w:b/>
      <w:kern w:val="8"/>
      <w:sz w:val="24"/>
      <w:szCs w:val="24"/>
      <w:lang w:bidi="he-IL"/>
    </w:rPr>
  </w:style>
  <w:style w:type="character" w:customStyle="1" w:styleId="34">
    <w:name w:val="Основной текст 3 Знак"/>
    <w:basedOn w:val="a0"/>
    <w:link w:val="33"/>
    <w:rPr>
      <w:rFonts w:ascii="Times New Roman" w:eastAsia="MS Mincho" w:hAnsi="Times New Roman"/>
      <w:b/>
      <w:kern w:val="8"/>
      <w:sz w:val="24"/>
      <w:szCs w:val="24"/>
      <w:lang w:bidi="he-IL"/>
    </w:rPr>
  </w:style>
  <w:style w:type="paragraph" w:customStyle="1" w:styleId="Contents-Intro">
    <w:name w:val="Contents-Intro"/>
    <w:basedOn w:val="Contents"/>
    <w:pPr>
      <w:tabs>
        <w:tab w:val="left" w:pos="1159"/>
      </w:tabs>
      <w:overflowPunct w:val="0"/>
      <w:autoSpaceDE w:val="0"/>
      <w:autoSpaceDN w:val="0"/>
      <w:adjustRightInd w:val="0"/>
      <w:textAlignment w:val="baseline"/>
    </w:pPr>
    <w:rPr>
      <w:rFonts w:ascii="Times New Roman" w:eastAsia="Times New Roman" w:hAnsi="Times New Roman"/>
      <w:szCs w:val="20"/>
      <w:lang w:bidi="he-IL"/>
    </w:rPr>
  </w:style>
  <w:style w:type="character" w:customStyle="1" w:styleId="NumboldChar">
    <w:name w:val="Num + bold Char"/>
    <w:basedOn w:val="a0"/>
    <w:rPr>
      <w:b/>
      <w:kern w:val="8"/>
      <w:sz w:val="24"/>
      <w:szCs w:val="24"/>
      <w:lang w:val="en-US" w:eastAsia="en-US" w:bidi="he-IL"/>
    </w:rPr>
  </w:style>
  <w:style w:type="paragraph" w:customStyle="1" w:styleId="Numbold">
    <w:name w:val="Num + bold"/>
    <w:basedOn w:val="NumberedParagraphISA400"/>
    <w:next w:val="NumberedParagraphISA400"/>
    <w:rPr>
      <w:b/>
    </w:rPr>
  </w:style>
  <w:style w:type="paragraph" w:styleId="afb">
    <w:name w:val="Normal (Web)"/>
    <w:basedOn w:val="a"/>
    <w:pPr>
      <w:spacing w:before="100" w:beforeAutospacing="1" w:after="100" w:afterAutospacing="1" w:line="280" w:lineRule="exact"/>
      <w:jc w:val="both"/>
    </w:pPr>
    <w:rPr>
      <w:rFonts w:ascii="Times New Roman" w:eastAsia="Times New Roman" w:hAnsi="Times New Roman"/>
      <w:kern w:val="8"/>
      <w:sz w:val="24"/>
      <w:szCs w:val="24"/>
      <w:lang w:bidi="he-IL"/>
    </w:rPr>
  </w:style>
  <w:style w:type="paragraph" w:customStyle="1" w:styleId="indentbold">
    <w:name w:val="indent + bold"/>
    <w:basedOn w:val="Indent"/>
    <w:pPr>
      <w:ind w:left="950" w:hanging="475"/>
    </w:pPr>
    <w:rPr>
      <w:rFonts w:eastAsia="MS Mincho"/>
      <w:b/>
      <w:bCs/>
      <w:lang w:bidi="ar-SA"/>
    </w:rPr>
  </w:style>
  <w:style w:type="character" w:styleId="afc">
    <w:name w:val="FollowedHyperlink"/>
    <w:basedOn w:val="a0"/>
    <w:rPr>
      <w:color w:val="660000"/>
      <w:u w:val="single"/>
    </w:rPr>
  </w:style>
  <w:style w:type="paragraph" w:styleId="afd">
    <w:name w:val="Body Text Indent"/>
    <w:basedOn w:val="a"/>
    <w:link w:val="afe"/>
    <w:pPr>
      <w:spacing w:after="0" w:line="280" w:lineRule="exact"/>
      <w:ind w:left="360"/>
      <w:jc w:val="both"/>
    </w:pPr>
    <w:rPr>
      <w:rFonts w:ascii="Times New Roman" w:eastAsia="Times New Roman" w:hAnsi="Times New Roman"/>
      <w:b/>
      <w:bCs/>
      <w:kern w:val="8"/>
      <w:sz w:val="24"/>
      <w:szCs w:val="24"/>
      <w:lang w:bidi="he-IL"/>
    </w:rPr>
  </w:style>
  <w:style w:type="character" w:customStyle="1" w:styleId="afe">
    <w:name w:val="Основной текст с отступом Знак"/>
    <w:basedOn w:val="a0"/>
    <w:link w:val="afd"/>
    <w:rPr>
      <w:rFonts w:ascii="Times New Roman" w:eastAsia="Times New Roman" w:hAnsi="Times New Roman"/>
      <w:b/>
      <w:bCs/>
      <w:kern w:val="8"/>
      <w:sz w:val="24"/>
      <w:szCs w:val="24"/>
      <w:lang w:bidi="he-IL"/>
    </w:rPr>
  </w:style>
  <w:style w:type="paragraph" w:customStyle="1" w:styleId="GovNormal">
    <w:name w:val="Gov Normal"/>
    <w:basedOn w:val="NumberedParagraph0"/>
    <w:link w:val="GovNormalChar"/>
    <w:pPr>
      <w:tabs>
        <w:tab w:val="clear" w:pos="480"/>
        <w:tab w:val="left" w:pos="540"/>
      </w:tabs>
      <w:ind w:left="540" w:hanging="540"/>
    </w:pPr>
  </w:style>
  <w:style w:type="paragraph" w:customStyle="1" w:styleId="Gova">
    <w:name w:val="Gov (a)"/>
    <w:basedOn w:val="NumberedParagraph0"/>
    <w:pPr>
      <w:tabs>
        <w:tab w:val="clear" w:pos="312"/>
        <w:tab w:val="clear" w:pos="480"/>
        <w:tab w:val="left" w:pos="540"/>
      </w:tabs>
      <w:ind w:left="1080" w:hanging="540"/>
    </w:pPr>
  </w:style>
  <w:style w:type="paragraph" w:customStyle="1" w:styleId="Govi">
    <w:name w:val="Gov (i)"/>
    <w:basedOn w:val="Gova"/>
    <w:pPr>
      <w:tabs>
        <w:tab w:val="clear" w:pos="540"/>
        <w:tab w:val="left" w:pos="1620"/>
      </w:tabs>
      <w:ind w:left="1620"/>
    </w:pPr>
  </w:style>
  <w:style w:type="character" w:styleId="aff">
    <w:name w:val="line number"/>
    <w:basedOn w:val="a0"/>
  </w:style>
  <w:style w:type="paragraph" w:customStyle="1" w:styleId="APBtext">
    <w:name w:val="APB text"/>
    <w:basedOn w:val="NumberedParagraph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21"/>
    <w:pPr>
      <w:shd w:val="clear" w:color="auto" w:fill="D9D9D9"/>
      <w:spacing w:before="180" w:line="280" w:lineRule="exact"/>
    </w:pPr>
    <w:rPr>
      <w:i/>
      <w:iCs w:val="0"/>
      <w:kern w:val="8"/>
      <w:lang w:val="en-GB" w:bidi="he-IL"/>
    </w:rPr>
  </w:style>
  <w:style w:type="paragraph" w:customStyle="1" w:styleId="FootnoteAPB">
    <w:name w:val="Footnote APB"/>
    <w:basedOn w:val="a"/>
    <w:pPr>
      <w:shd w:val="clear" w:color="auto" w:fill="D9D9D9"/>
      <w:tabs>
        <w:tab w:val="left" w:pos="446"/>
      </w:tabs>
      <w:spacing w:before="60" w:after="0" w:line="200" w:lineRule="exact"/>
      <w:ind w:left="204" w:hanging="204"/>
      <w:jc w:val="both"/>
    </w:pPr>
    <w:rPr>
      <w:rFonts w:ascii="Times New Roman" w:eastAsia="Times New Roman" w:hAnsi="Times New Roman"/>
      <w:snapToGrid w:val="0"/>
      <w:kern w:val="12"/>
      <w:sz w:val="16"/>
      <w:szCs w:val="16"/>
      <w:lang w:val="en-GB" w:bidi="he-IL"/>
    </w:rPr>
  </w:style>
  <w:style w:type="paragraph" w:customStyle="1" w:styleId="APBheading3">
    <w:name w:val="APB heading 3"/>
    <w:basedOn w:val="31"/>
    <w:pPr>
      <w:shd w:val="clear" w:color="auto" w:fill="D9D9D9"/>
      <w:spacing w:before="180" w:line="240" w:lineRule="exact"/>
      <w:jc w:val="left"/>
    </w:pPr>
    <w:rPr>
      <w:rFonts w:ascii="Times New Roman" w:hAnsi="Times New Roman" w:cs="Arial"/>
      <w:kern w:val="12"/>
    </w:rPr>
  </w:style>
  <w:style w:type="character" w:customStyle="1" w:styleId="abgitalic">
    <w:name w:val="abgitalic"/>
    <w:basedOn w:val="a0"/>
    <w:rPr>
      <w:i/>
      <w:iCs/>
    </w:rPr>
  </w:style>
  <w:style w:type="character" w:customStyle="1" w:styleId="Boldparagraph">
    <w:name w:val="Bold paragraph"/>
    <w:basedOn w:val="a0"/>
    <w:rPr>
      <w:b/>
      <w:bCs/>
      <w:color w:val="000000"/>
    </w:rPr>
  </w:style>
  <w:style w:type="character" w:customStyle="1" w:styleId="abgbold">
    <w:name w:val="abgbold"/>
    <w:basedOn w:val="a0"/>
    <w:rPr>
      <w:b/>
      <w:bCs/>
    </w:rPr>
  </w:style>
  <w:style w:type="paragraph" w:customStyle="1" w:styleId="APBbulletedlist">
    <w:name w:val="APB bulleted list"/>
    <w:basedOn w:val="BulletedListundernumpara"/>
    <w:pPr>
      <w:numPr>
        <w:numId w:val="0"/>
      </w:numPr>
      <w:shd w:val="clear" w:color="auto" w:fill="E0E0E0"/>
      <w:tabs>
        <w:tab w:val="num" w:pos="1382"/>
      </w:tabs>
      <w:ind w:left="1382" w:hanging="360"/>
    </w:pPr>
  </w:style>
  <w:style w:type="paragraph" w:customStyle="1" w:styleId="Bulletedlistlevel2">
    <w:name w:val="Bulleted list level 2"/>
    <w:basedOn w:val="BulletedList"/>
    <w:pPr>
      <w:numPr>
        <w:numId w:val="0"/>
      </w:numPr>
      <w:tabs>
        <w:tab w:val="num" w:pos="360"/>
        <w:tab w:val="left" w:pos="907"/>
      </w:tabs>
      <w:ind w:left="907" w:right="360" w:hanging="360"/>
    </w:pPr>
  </w:style>
  <w:style w:type="paragraph" w:customStyle="1" w:styleId="BulletedList">
    <w:name w:val="Bulleted List"/>
    <w:basedOn w:val="a"/>
    <w:link w:val="BulletedListChar"/>
    <w:pPr>
      <w:numPr>
        <w:numId w:val="14"/>
      </w:numPr>
      <w:spacing w:before="120" w:after="0" w:line="240" w:lineRule="exact"/>
      <w:jc w:val="both"/>
    </w:pPr>
    <w:rPr>
      <w:rFonts w:ascii="Times New Roman" w:eastAsia="Times New Roman" w:hAnsi="Times New Roman"/>
      <w:kern w:val="8"/>
      <w:sz w:val="20"/>
      <w:szCs w:val="20"/>
      <w:lang w:bidi="he-IL"/>
    </w:rPr>
  </w:style>
  <w:style w:type="paragraph" w:customStyle="1" w:styleId="APBtextbullet">
    <w:name w:val="APB text bullet"/>
    <w:basedOn w:val="BulletedListundernumpara"/>
    <w:pPr>
      <w:numPr>
        <w:numId w:val="0"/>
      </w:numPr>
      <w:shd w:val="clear" w:color="auto" w:fill="D9D9D9"/>
      <w:tabs>
        <w:tab w:val="num" w:pos="360"/>
        <w:tab w:val="num" w:pos="993"/>
      </w:tabs>
      <w:ind w:left="993" w:hanging="284"/>
    </w:pPr>
  </w:style>
  <w:style w:type="paragraph" w:styleId="2">
    <w:name w:val="List Number 2"/>
    <w:basedOn w:val="a"/>
    <w:pPr>
      <w:numPr>
        <w:numId w:val="12"/>
      </w:numPr>
      <w:tabs>
        <w:tab w:val="clear" w:pos="643"/>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ascii="Times New Roman" w:eastAsia="Times New Roman" w:hAnsi="Times New Roman"/>
      <w:kern w:val="8"/>
      <w:sz w:val="24"/>
      <w:szCs w:val="20"/>
      <w:lang w:val="en-GB" w:bidi="he-IL"/>
    </w:rPr>
  </w:style>
  <w:style w:type="paragraph" w:styleId="3">
    <w:name w:val="List Number 3"/>
    <w:basedOn w:val="a"/>
    <w:pPr>
      <w:numPr>
        <w:numId w:val="13"/>
      </w:numPr>
      <w:tabs>
        <w:tab w:val="clear" w:pos="926"/>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ascii="Times New Roman" w:eastAsia="Times New Roman" w:hAnsi="Times New Roman"/>
      <w:kern w:val="8"/>
      <w:sz w:val="24"/>
      <w:szCs w:val="20"/>
      <w:lang w:val="en-GB" w:bidi="he-IL"/>
    </w:rPr>
  </w:style>
  <w:style w:type="paragraph" w:styleId="4">
    <w:name w:val="List Number 4"/>
    <w:basedOn w:val="a"/>
    <w:pPr>
      <w:numPr>
        <w:numId w:val="15"/>
      </w:numPr>
      <w:tabs>
        <w:tab w:val="clear" w:pos="1209"/>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ascii="Times New Roman" w:eastAsia="Times New Roman" w:hAnsi="Times New Roman"/>
      <w:kern w:val="8"/>
      <w:sz w:val="24"/>
      <w:szCs w:val="20"/>
      <w:lang w:val="en-GB" w:bidi="he-IL"/>
    </w:rPr>
  </w:style>
  <w:style w:type="paragraph" w:customStyle="1" w:styleId="Recommendations">
    <w:name w:val="Recommendations"/>
    <w:basedOn w:val="a"/>
    <w:pPr>
      <w:numPr>
        <w:numId w:val="16"/>
      </w:numPr>
      <w:spacing w:after="0" w:line="280" w:lineRule="exact"/>
      <w:jc w:val="both"/>
    </w:pPr>
    <w:rPr>
      <w:rFonts w:ascii="Times New Roman" w:eastAsia="Times New Roman" w:hAnsi="Times New Roman"/>
      <w:kern w:val="8"/>
      <w:sz w:val="24"/>
      <w:szCs w:val="24"/>
      <w:lang w:bidi="he-IL"/>
    </w:rPr>
  </w:style>
  <w:style w:type="paragraph" w:customStyle="1" w:styleId="numberedparagraph">
    <w:name w:val="numbered paragraph"/>
    <w:basedOn w:val="a"/>
    <w:pPr>
      <w:numPr>
        <w:numId w:val="17"/>
      </w:numPr>
      <w:spacing w:before="120" w:after="0" w:line="240" w:lineRule="exact"/>
      <w:jc w:val="both"/>
    </w:pPr>
    <w:rPr>
      <w:rFonts w:ascii="Times New Roman" w:eastAsia="Times New Roman" w:hAnsi="Times New Roman"/>
      <w:kern w:val="8"/>
      <w:sz w:val="20"/>
      <w:szCs w:val="20"/>
      <w:lang w:bidi="he-IL"/>
    </w:rPr>
  </w:style>
  <w:style w:type="paragraph" w:styleId="23">
    <w:name w:val="Body Text 2"/>
    <w:basedOn w:val="a"/>
    <w:link w:val="24"/>
    <w:pPr>
      <w:overflowPunct w:val="0"/>
      <w:autoSpaceDE w:val="0"/>
      <w:autoSpaceDN w:val="0"/>
      <w:adjustRightInd w:val="0"/>
      <w:spacing w:after="0" w:line="240" w:lineRule="exact"/>
      <w:jc w:val="center"/>
      <w:textAlignment w:val="baseline"/>
    </w:pPr>
    <w:rPr>
      <w:rFonts w:ascii="Times New Roman" w:eastAsia="Times New Roman" w:hAnsi="Times New Roman"/>
      <w:noProof/>
      <w:kern w:val="8"/>
      <w:sz w:val="20"/>
      <w:szCs w:val="24"/>
      <w:lang w:bidi="he-IL"/>
    </w:rPr>
  </w:style>
  <w:style w:type="character" w:customStyle="1" w:styleId="24">
    <w:name w:val="Основной текст 2 Знак"/>
    <w:basedOn w:val="a0"/>
    <w:link w:val="23"/>
    <w:rPr>
      <w:rFonts w:ascii="Times New Roman" w:eastAsia="Times New Roman" w:hAnsi="Times New Roman"/>
      <w:noProof/>
      <w:kern w:val="8"/>
      <w:szCs w:val="24"/>
      <w:lang w:bidi="he-IL"/>
    </w:rPr>
  </w:style>
  <w:style w:type="paragraph" w:customStyle="1" w:styleId="NumberedParagraphISA400">
    <w:name w:val="Numbered Paragraph ISA 400"/>
    <w:basedOn w:val="a"/>
    <w:pPr>
      <w:tabs>
        <w:tab w:val="right" w:pos="312"/>
        <w:tab w:val="left" w:pos="480"/>
      </w:tabs>
      <w:spacing w:after="0" w:line="280" w:lineRule="exact"/>
      <w:ind w:left="480" w:hanging="480"/>
      <w:jc w:val="both"/>
    </w:pPr>
    <w:rPr>
      <w:rFonts w:ascii="Times New Roman" w:eastAsia="MS Mincho" w:hAnsi="Times New Roman"/>
      <w:kern w:val="8"/>
      <w:sz w:val="24"/>
      <w:szCs w:val="24"/>
      <w:lang w:val="en-GB" w:bidi="he-IL"/>
    </w:rPr>
  </w:style>
  <w:style w:type="paragraph" w:customStyle="1" w:styleId="NumParaLeft">
    <w:name w:val="Num Para Left"/>
    <w:basedOn w:val="a"/>
    <w:autoRedefine/>
    <w:pPr>
      <w:tabs>
        <w:tab w:val="right" w:pos="312"/>
        <w:tab w:val="left" w:pos="480"/>
      </w:tabs>
      <w:spacing w:after="120" w:line="280" w:lineRule="exact"/>
      <w:ind w:left="360" w:hanging="360"/>
      <w:jc w:val="both"/>
    </w:pPr>
    <w:rPr>
      <w:rFonts w:ascii="Times New Roman" w:eastAsia="MS Mincho" w:hAnsi="Times New Roman"/>
      <w:sz w:val="24"/>
      <w:szCs w:val="20"/>
      <w:lang w:val="en-GB"/>
    </w:rPr>
  </w:style>
  <w:style w:type="character" w:customStyle="1" w:styleId="FootnoterefererenceCharCharCharCharCharCharChar">
    <w:name w:val="Footnote refererence Char Char Char Char Char Char Char"/>
    <w:basedOn w:val="a0"/>
    <w:rPr>
      <w:sz w:val="24"/>
      <w:szCs w:val="24"/>
      <w:vertAlign w:val="superscript"/>
      <w:lang w:val="en-GB" w:eastAsia="en-US" w:bidi="ar-SA"/>
    </w:rPr>
  </w:style>
  <w:style w:type="paragraph" w:customStyle="1" w:styleId="Indent2">
    <w:name w:val="Indent (2)"/>
    <w:basedOn w:val="Indent"/>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pPr>
      <w:tabs>
        <w:tab w:val="clear" w:pos="960"/>
        <w:tab w:val="left" w:pos="480"/>
      </w:tabs>
      <w:ind w:left="480" w:hanging="475"/>
    </w:pPr>
    <w:rPr>
      <w:rFonts w:eastAsia="MS Mincho"/>
      <w:lang w:bidi="ar-SA"/>
    </w:rPr>
  </w:style>
  <w:style w:type="character" w:customStyle="1" w:styleId="indentboldChar">
    <w:name w:val="indent + bold Char"/>
    <w:basedOn w:val="a0"/>
    <w:rPr>
      <w:b/>
      <w:bCs/>
      <w:kern w:val="8"/>
      <w:sz w:val="24"/>
      <w:szCs w:val="24"/>
      <w:lang w:val="en-US" w:eastAsia="en-US" w:bidi="ar-SA"/>
    </w:rPr>
  </w:style>
  <w:style w:type="paragraph" w:customStyle="1" w:styleId="FootnoteCharChar">
    <w:name w:val="Footnote Char Char"/>
    <w:basedOn w:val="a4"/>
    <w:autoRedefine/>
    <w:pPr>
      <w:tabs>
        <w:tab w:val="clear" w:pos="360"/>
        <w:tab w:val="left" w:pos="480"/>
      </w:tabs>
      <w:ind w:left="0" w:firstLine="0"/>
    </w:pPr>
    <w:rPr>
      <w:rFonts w:eastAsia="MS Mincho"/>
      <w:kern w:val="8"/>
      <w:lang w:val="en-GB"/>
    </w:rPr>
  </w:style>
  <w:style w:type="paragraph" w:customStyle="1" w:styleId="NumParaLeftCharCharCharCharCharChar">
    <w:name w:val="Num Para Left Char Char Char Char Char Char"/>
    <w:basedOn w:val="a"/>
    <w:link w:val="NumParaLeftCharCharCharCharCharCharChar"/>
    <w:autoRedefine/>
    <w:pPr>
      <w:tabs>
        <w:tab w:val="right" w:pos="312"/>
        <w:tab w:val="left" w:pos="480"/>
      </w:tabs>
      <w:spacing w:after="0" w:line="280" w:lineRule="exact"/>
      <w:jc w:val="both"/>
    </w:pPr>
    <w:rPr>
      <w:rFonts w:ascii="Times New Roman" w:eastAsia="MS Mincho" w:hAnsi="Times New Roman"/>
      <w:sz w:val="24"/>
      <w:szCs w:val="24"/>
      <w:lang w:val="en-GB"/>
    </w:rPr>
  </w:style>
  <w:style w:type="character" w:customStyle="1" w:styleId="NumParaLeftCharCharCharCharCharCharChar">
    <w:name w:val="Num Para Left Char Char Char Char Char Char Char"/>
    <w:basedOn w:val="a0"/>
    <w:link w:val="NumParaLeftCharCharCharCharCharChar"/>
    <w:rPr>
      <w:rFonts w:ascii="Times New Roman" w:eastAsia="MS Mincho" w:hAnsi="Times New Roman"/>
      <w:sz w:val="24"/>
      <w:szCs w:val="24"/>
      <w:lang w:val="en-GB"/>
    </w:rPr>
  </w:style>
  <w:style w:type="character" w:customStyle="1" w:styleId="IndentChar">
    <w:name w:val="Indent Char"/>
    <w:basedOn w:val="a0"/>
    <w:link w:val="Indent"/>
    <w:rPr>
      <w:rFonts w:ascii="Times New Roman" w:eastAsia="Times New Roman" w:hAnsi="Times New Roman"/>
      <w:kern w:val="8"/>
      <w:sz w:val="24"/>
      <w:szCs w:val="24"/>
      <w:lang w:bidi="he-IL"/>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
    <w:basedOn w:val="a0"/>
    <w:rPr>
      <w:rFonts w:ascii="Times New Roman" w:eastAsia="Times New Roman" w:hAnsi="Times New Roman"/>
      <w:b/>
      <w:bCs/>
      <w:kern w:val="8"/>
      <w:sz w:val="24"/>
      <w:szCs w:val="24"/>
      <w:lang w:bidi="he-IL"/>
    </w:rPr>
  </w:style>
  <w:style w:type="character" w:customStyle="1" w:styleId="42">
    <w:name w:val="Заголовок 4 Знак"/>
    <w:aliases w:val="Level 2 - a Знак,Level 2 - a1 Знак,Level 2 - a2 Знак,Level 2 - a11 Знак,Level 2 - a3 Знак,Level 2 - a4 Знак,Level 2 - a5 Знак,Level 2 - a6 Знак,Level 2 - a12 Знак,Level 2 - a21 Знак,Level 2 - a31 Знак,Level 2 - a41 Знак"/>
    <w:basedOn w:val="a0"/>
    <w:link w:val="41"/>
    <w:rPr>
      <w:rFonts w:ascii="Times New Roman" w:eastAsia="Times New Roman" w:hAnsi="Times New Roman"/>
      <w:smallCaps/>
      <w:spacing w:val="5"/>
      <w:sz w:val="24"/>
      <w:szCs w:val="24"/>
      <w:lang w:bidi="he-IL"/>
    </w:rPr>
  </w:style>
  <w:style w:type="paragraph" w:styleId="aff0">
    <w:name w:val="Title"/>
    <w:basedOn w:val="a"/>
    <w:link w:val="aff1"/>
    <w:qFormat/>
    <w:pPr>
      <w:spacing w:after="0" w:line="240" w:lineRule="auto"/>
      <w:jc w:val="center"/>
    </w:pPr>
    <w:rPr>
      <w:rFonts w:ascii="Times New Roman" w:eastAsia="Times New Roman" w:hAnsi="Times New Roman"/>
      <w:b/>
      <w:bCs/>
      <w:sz w:val="24"/>
      <w:szCs w:val="24"/>
      <w:lang w:val="en-CA"/>
    </w:rPr>
  </w:style>
  <w:style w:type="character" w:customStyle="1" w:styleId="aff1">
    <w:name w:val="Заголовок Знак"/>
    <w:basedOn w:val="a0"/>
    <w:link w:val="aff0"/>
    <w:rPr>
      <w:rFonts w:ascii="Times New Roman" w:eastAsia="Times New Roman" w:hAnsi="Times New Roman"/>
      <w:b/>
      <w:bCs/>
      <w:sz w:val="24"/>
      <w:szCs w:val="24"/>
      <w:lang w:val="en-CA"/>
    </w:rPr>
  </w:style>
  <w:style w:type="paragraph" w:customStyle="1" w:styleId="level2">
    <w:name w:val="level 2"/>
    <w:basedOn w:val="a"/>
    <w:pPr>
      <w:tabs>
        <w:tab w:val="right" w:pos="360"/>
        <w:tab w:val="left" w:pos="576"/>
        <w:tab w:val="left" w:pos="1008"/>
      </w:tabs>
      <w:spacing w:after="120" w:line="220" w:lineRule="exact"/>
      <w:ind w:left="1008" w:hanging="432"/>
      <w:jc w:val="both"/>
    </w:pPr>
    <w:rPr>
      <w:rFonts w:ascii="Times New Roman" w:eastAsia="Times New Roman" w:hAnsi="Times New Roman"/>
      <w:sz w:val="20"/>
      <w:szCs w:val="20"/>
    </w:rPr>
  </w:style>
  <w:style w:type="paragraph" w:customStyle="1" w:styleId="Bullet">
    <w:name w:val="Bullet"/>
    <w:basedOn w:val="a"/>
    <w:pPr>
      <w:tabs>
        <w:tab w:val="left" w:leader="dot" w:pos="6120"/>
        <w:tab w:val="right" w:pos="6560"/>
      </w:tabs>
      <w:spacing w:before="120" w:after="120" w:line="220" w:lineRule="exact"/>
      <w:ind w:left="216" w:hanging="216"/>
      <w:jc w:val="both"/>
    </w:pPr>
    <w:rPr>
      <w:rFonts w:ascii="Times" w:eastAsia="Times New Roman" w:hAnsi="Times"/>
      <w:b/>
      <w:sz w:val="20"/>
      <w:szCs w:val="20"/>
    </w:rPr>
  </w:style>
  <w:style w:type="paragraph" w:customStyle="1" w:styleId="LittleHead">
    <w:name w:val="Little Head"/>
    <w:basedOn w:val="a"/>
    <w:pPr>
      <w:tabs>
        <w:tab w:val="left" w:leader="dot" w:pos="6120"/>
        <w:tab w:val="right" w:pos="6560"/>
      </w:tabs>
      <w:spacing w:before="120" w:after="0" w:line="240" w:lineRule="exact"/>
      <w:jc w:val="both"/>
    </w:pPr>
    <w:rPr>
      <w:rFonts w:ascii="Times New Roman" w:eastAsia="Times New Roman" w:hAnsi="Times New Roman"/>
      <w:b/>
      <w:sz w:val="20"/>
      <w:szCs w:val="20"/>
    </w:rPr>
  </w:style>
  <w:style w:type="paragraph" w:customStyle="1" w:styleId="Bull">
    <w:name w:val="Bull"/>
    <w:basedOn w:val="a"/>
    <w:pPr>
      <w:numPr>
        <w:numId w:val="18"/>
      </w:numPr>
      <w:spacing w:before="120" w:after="80" w:line="240" w:lineRule="exact"/>
      <w:jc w:val="both"/>
    </w:pPr>
    <w:rPr>
      <w:rFonts w:ascii="Times New Roman" w:eastAsia="Times New Roman" w:hAnsi="Times New Roman"/>
      <w:sz w:val="20"/>
      <w:szCs w:val="20"/>
    </w:rPr>
  </w:style>
  <w:style w:type="paragraph" w:customStyle="1" w:styleId="Subhead">
    <w:name w:val="Subhead"/>
    <w:basedOn w:val="a"/>
    <w:pPr>
      <w:spacing w:before="200" w:after="0" w:line="200" w:lineRule="exact"/>
      <w:jc w:val="center"/>
    </w:pPr>
    <w:rPr>
      <w:rFonts w:ascii="Times New Roman" w:eastAsia="Times New Roman" w:hAnsi="Times New Roman"/>
      <w:b/>
      <w:caps/>
      <w:kern w:val="12"/>
      <w:sz w:val="16"/>
      <w:szCs w:val="16"/>
    </w:rPr>
  </w:style>
  <w:style w:type="paragraph" w:customStyle="1" w:styleId="bullet0">
    <w:name w:val="bullet"/>
    <w:basedOn w:val="a"/>
    <w:pPr>
      <w:tabs>
        <w:tab w:val="left" w:pos="540"/>
      </w:tabs>
      <w:spacing w:before="120" w:after="0" w:line="240" w:lineRule="exact"/>
      <w:ind w:left="216" w:hanging="216"/>
      <w:jc w:val="both"/>
    </w:pPr>
    <w:rPr>
      <w:rFonts w:ascii="Times New Roman" w:eastAsia="Times New Roman" w:hAnsi="Times New Roman"/>
      <w:sz w:val="20"/>
      <w:szCs w:val="20"/>
    </w:rPr>
  </w:style>
  <w:style w:type="paragraph" w:customStyle="1" w:styleId="Caphead">
    <w:name w:val="Cap head"/>
    <w:basedOn w:val="Subhead"/>
    <w:pPr>
      <w:spacing w:before="240" w:after="80" w:line="260" w:lineRule="exact"/>
    </w:pPr>
  </w:style>
  <w:style w:type="paragraph" w:customStyle="1" w:styleId="bullet2">
    <w:name w:val="bullet 2"/>
    <w:basedOn w:val="level2"/>
    <w:pPr>
      <w:tabs>
        <w:tab w:val="clear" w:pos="1008"/>
        <w:tab w:val="left" w:pos="792"/>
      </w:tabs>
      <w:spacing w:before="120" w:after="0" w:line="240" w:lineRule="exact"/>
      <w:ind w:left="792" w:hanging="216"/>
    </w:pPr>
  </w:style>
  <w:style w:type="paragraph" w:customStyle="1" w:styleId="level1">
    <w:name w:val="level 1"/>
    <w:basedOn w:val="a"/>
    <w:pPr>
      <w:tabs>
        <w:tab w:val="right" w:pos="360"/>
        <w:tab w:val="left" w:pos="576"/>
      </w:tabs>
      <w:spacing w:before="120" w:after="0" w:line="240" w:lineRule="exact"/>
      <w:ind w:left="576" w:hanging="576"/>
      <w:jc w:val="both"/>
    </w:pPr>
    <w:rPr>
      <w:rFonts w:ascii="Times New Roman" w:eastAsia="Times New Roman" w:hAnsi="Times New Roman"/>
      <w:sz w:val="20"/>
      <w:szCs w:val="20"/>
    </w:rPr>
  </w:style>
  <w:style w:type="paragraph" w:customStyle="1" w:styleId="Attachment">
    <w:name w:val="Attachment"/>
    <w:basedOn w:val="a"/>
    <w:pPr>
      <w:tabs>
        <w:tab w:val="center" w:pos="5040"/>
      </w:tabs>
      <w:spacing w:after="240" w:line="240" w:lineRule="auto"/>
      <w:jc w:val="right"/>
    </w:pPr>
    <w:rPr>
      <w:rFonts w:ascii="Times New Roman" w:eastAsia="Times New Roman" w:hAnsi="Times New Roman"/>
      <w:b/>
      <w:sz w:val="24"/>
      <w:szCs w:val="20"/>
    </w:rPr>
  </w:style>
  <w:style w:type="paragraph" w:customStyle="1" w:styleId="Subject">
    <w:name w:val="Subject"/>
    <w:basedOn w:val="a"/>
    <w:pPr>
      <w:tabs>
        <w:tab w:val="center" w:pos="5040"/>
      </w:tabs>
      <w:spacing w:before="120" w:after="240" w:line="240" w:lineRule="auto"/>
      <w:jc w:val="right"/>
    </w:pPr>
    <w:rPr>
      <w:rFonts w:ascii="Arial" w:eastAsia="Times New Roman" w:hAnsi="Arial"/>
      <w:sz w:val="24"/>
      <w:szCs w:val="20"/>
    </w:rPr>
  </w:style>
  <w:style w:type="paragraph" w:customStyle="1" w:styleId="hyphen">
    <w:name w:val="hyphen"/>
    <w:basedOn w:val="a"/>
    <w:pPr>
      <w:spacing w:before="120" w:after="0" w:line="240" w:lineRule="exact"/>
      <w:ind w:left="432" w:hanging="216"/>
      <w:jc w:val="both"/>
    </w:pPr>
    <w:rPr>
      <w:rFonts w:ascii="Times New Roman" w:eastAsia="Times New Roman" w:hAnsi="Times New Roman"/>
      <w:sz w:val="20"/>
      <w:szCs w:val="20"/>
    </w:rPr>
  </w:style>
  <w:style w:type="paragraph" w:customStyle="1" w:styleId="Multi-normal">
    <w:name w:val="Multi-normal"/>
    <w:basedOn w:val="a"/>
    <w:pPr>
      <w:spacing w:before="120" w:after="0" w:line="240" w:lineRule="exact"/>
      <w:jc w:val="both"/>
    </w:pPr>
    <w:rPr>
      <w:rFonts w:ascii="Times New Roman" w:eastAsia="Times New Roman" w:hAnsi="Times New Roman"/>
      <w:sz w:val="20"/>
      <w:szCs w:val="20"/>
    </w:rPr>
  </w:style>
  <w:style w:type="paragraph" w:customStyle="1" w:styleId="L1">
    <w:name w:val="L1"/>
    <w:basedOn w:val="a"/>
    <w:pPr>
      <w:spacing w:before="120" w:after="0" w:line="-220" w:lineRule="auto"/>
      <w:ind w:left="576" w:hanging="576"/>
      <w:jc w:val="both"/>
    </w:pPr>
    <w:rPr>
      <w:rFonts w:ascii="Times New Roman" w:eastAsia="Times New Roman" w:hAnsi="Times New Roman"/>
      <w:sz w:val="20"/>
      <w:szCs w:val="20"/>
    </w:rPr>
  </w:style>
  <w:style w:type="paragraph" w:customStyle="1" w:styleId="Italhead">
    <w:name w:val="Ital head"/>
    <w:basedOn w:val="a"/>
    <w:pPr>
      <w:keepNext/>
      <w:spacing w:before="120" w:after="0" w:line="-220" w:lineRule="auto"/>
      <w:jc w:val="both"/>
    </w:pPr>
    <w:rPr>
      <w:rFonts w:ascii="Times New Roman" w:eastAsia="Times New Roman" w:hAnsi="Times New Roman"/>
      <w:i/>
      <w:szCs w:val="20"/>
    </w:rPr>
  </w:style>
  <w:style w:type="paragraph" w:customStyle="1" w:styleId="ItalLev2">
    <w:name w:val="Ital Lev 2"/>
    <w:basedOn w:val="a"/>
    <w:pPr>
      <w:keepNext/>
      <w:spacing w:before="100" w:after="100" w:line="-220" w:lineRule="auto"/>
      <w:ind w:left="576"/>
      <w:jc w:val="both"/>
    </w:pPr>
    <w:rPr>
      <w:rFonts w:ascii="Times New Roman" w:eastAsia="Times New Roman" w:hAnsi="Times New Roman"/>
      <w:i/>
      <w:szCs w:val="20"/>
    </w:rPr>
  </w:style>
  <w:style w:type="paragraph" w:customStyle="1" w:styleId="2LineToc">
    <w:name w:val="2 Line Toc"/>
    <w:basedOn w:val="a"/>
    <w:pPr>
      <w:spacing w:before="120" w:after="0" w:line="240" w:lineRule="exact"/>
      <w:ind w:left="360" w:right="1541" w:hanging="360"/>
      <w:jc w:val="both"/>
    </w:pPr>
    <w:rPr>
      <w:rFonts w:ascii="Times New Roman" w:eastAsia="Times New Roman" w:hAnsi="Times New Roman"/>
      <w:sz w:val="20"/>
      <w:szCs w:val="20"/>
    </w:rPr>
  </w:style>
  <w:style w:type="paragraph" w:customStyle="1" w:styleId="Lev2">
    <w:name w:val="Lev2"/>
    <w:basedOn w:val="a"/>
    <w:pPr>
      <w:spacing w:before="120" w:after="0" w:line="240" w:lineRule="exact"/>
      <w:ind w:left="864" w:hanging="432"/>
      <w:jc w:val="both"/>
    </w:pPr>
    <w:rPr>
      <w:rFonts w:ascii="Times New Roman" w:eastAsia="Times New Roman" w:hAnsi="Times New Roman"/>
      <w:sz w:val="20"/>
      <w:szCs w:val="20"/>
    </w:rPr>
  </w:style>
  <w:style w:type="paragraph" w:customStyle="1" w:styleId="Lev3">
    <w:name w:val="Lev3"/>
    <w:basedOn w:val="a"/>
    <w:pPr>
      <w:spacing w:before="120" w:after="0" w:line="240" w:lineRule="exact"/>
      <w:ind w:left="1296" w:hanging="432"/>
      <w:jc w:val="both"/>
    </w:pPr>
    <w:rPr>
      <w:rFonts w:ascii="Times New Roman" w:eastAsia="Times New Roman" w:hAnsi="Times New Roman"/>
      <w:sz w:val="20"/>
      <w:szCs w:val="20"/>
    </w:rPr>
  </w:style>
  <w:style w:type="paragraph" w:customStyle="1" w:styleId="level3">
    <w:name w:val="level 3"/>
    <w:basedOn w:val="a"/>
    <w:pPr>
      <w:spacing w:before="120" w:after="0" w:line="240" w:lineRule="exact"/>
      <w:ind w:left="1440" w:hanging="432"/>
      <w:jc w:val="both"/>
    </w:pPr>
    <w:rPr>
      <w:rFonts w:ascii="Times New Roman" w:eastAsia="Times New Roman" w:hAnsi="Times New Roman"/>
      <w:sz w:val="20"/>
      <w:szCs w:val="20"/>
    </w:rPr>
  </w:style>
  <w:style w:type="paragraph" w:customStyle="1" w:styleId="ps-subhead">
    <w:name w:val="ps-subhead"/>
    <w:basedOn w:val="Subhead"/>
    <w:pPr>
      <w:keepNext/>
      <w:spacing w:before="700"/>
    </w:pPr>
  </w:style>
  <w:style w:type="paragraph" w:customStyle="1" w:styleId="level3i">
    <w:name w:val="level 3 (i)"/>
    <w:basedOn w:val="level3"/>
    <w:pPr>
      <w:tabs>
        <w:tab w:val="right" w:pos="1296"/>
      </w:tabs>
      <w:ind w:hanging="648"/>
    </w:pPr>
  </w:style>
  <w:style w:type="paragraph" w:customStyle="1" w:styleId="bullet4">
    <w:name w:val="bullet 4"/>
    <w:basedOn w:val="level4"/>
    <w:pPr>
      <w:ind w:left="1368" w:hanging="216"/>
    </w:pPr>
  </w:style>
  <w:style w:type="paragraph" w:customStyle="1" w:styleId="level4">
    <w:name w:val="level 4"/>
    <w:basedOn w:val="a"/>
    <w:pPr>
      <w:spacing w:before="120" w:after="0" w:line="240" w:lineRule="exact"/>
      <w:ind w:left="2304" w:hanging="576"/>
      <w:jc w:val="both"/>
    </w:pPr>
    <w:rPr>
      <w:rFonts w:ascii="Times New Roman" w:eastAsia="Times New Roman" w:hAnsi="Times New Roman"/>
      <w:sz w:val="20"/>
      <w:szCs w:val="20"/>
    </w:rPr>
  </w:style>
  <w:style w:type="paragraph" w:customStyle="1" w:styleId="bullet3">
    <w:name w:val="bullet 3"/>
    <w:basedOn w:val="bullet4"/>
    <w:pPr>
      <w:ind w:left="1224"/>
    </w:pPr>
  </w:style>
  <w:style w:type="paragraph" w:customStyle="1" w:styleId="italsubhead">
    <w:name w:val="ital subhead"/>
    <w:basedOn w:val="a"/>
    <w:pPr>
      <w:spacing w:before="120" w:after="0" w:line="240" w:lineRule="exact"/>
      <w:ind w:left="576"/>
      <w:jc w:val="both"/>
    </w:pPr>
    <w:rPr>
      <w:rFonts w:ascii="Times New Roman" w:eastAsia="Times New Roman" w:hAnsi="Times New Roman"/>
      <w:i/>
      <w:sz w:val="20"/>
      <w:szCs w:val="20"/>
    </w:rPr>
  </w:style>
  <w:style w:type="paragraph" w:styleId="aff2">
    <w:name w:val="Date"/>
    <w:basedOn w:val="a"/>
    <w:link w:val="aff3"/>
    <w:pPr>
      <w:tabs>
        <w:tab w:val="center" w:pos="5220"/>
      </w:tabs>
      <w:spacing w:before="120" w:after="720" w:line="240" w:lineRule="auto"/>
      <w:jc w:val="right"/>
    </w:pPr>
    <w:rPr>
      <w:rFonts w:ascii="Helvetica" w:eastAsia="Times New Roman" w:hAnsi="Helvetica"/>
      <w:b/>
      <w:sz w:val="24"/>
      <w:szCs w:val="20"/>
    </w:rPr>
  </w:style>
  <w:style w:type="character" w:customStyle="1" w:styleId="aff3">
    <w:name w:val="Дата Знак"/>
    <w:basedOn w:val="a0"/>
    <w:link w:val="aff2"/>
    <w:rPr>
      <w:rFonts w:ascii="Helvetica" w:eastAsia="Times New Roman" w:hAnsi="Helvetica"/>
      <w:b/>
      <w:sz w:val="24"/>
    </w:rPr>
  </w:style>
  <w:style w:type="paragraph" w:customStyle="1" w:styleId="ContentsII">
    <w:name w:val="Contents II"/>
    <w:basedOn w:val="Contents"/>
    <w:pPr>
      <w:tabs>
        <w:tab w:val="clear" w:pos="5659"/>
        <w:tab w:val="clear" w:pos="6019"/>
        <w:tab w:val="left" w:pos="1008"/>
        <w:tab w:val="left" w:leader="dot" w:pos="5660"/>
        <w:tab w:val="center" w:pos="6020"/>
      </w:tabs>
      <w:spacing w:before="120" w:after="0" w:line="-220" w:lineRule="auto"/>
      <w:ind w:left="1296" w:right="1540" w:hanging="720"/>
    </w:pPr>
    <w:rPr>
      <w:rFonts w:ascii="Times" w:eastAsia="Times New Roman" w:hAnsi="Times"/>
      <w:szCs w:val="20"/>
    </w:rPr>
  </w:style>
  <w:style w:type="paragraph" w:customStyle="1" w:styleId="Level10">
    <w:name w:val="Level 1"/>
    <w:basedOn w:val="a"/>
    <w:pPr>
      <w:tabs>
        <w:tab w:val="right" w:pos="360"/>
      </w:tabs>
      <w:spacing w:before="120" w:after="0" w:line="-220" w:lineRule="auto"/>
      <w:ind w:left="576" w:hanging="576"/>
      <w:jc w:val="both"/>
    </w:pPr>
    <w:rPr>
      <w:rFonts w:ascii="Times New Roman" w:eastAsia="Times New Roman" w:hAnsi="Times New Roman"/>
      <w:sz w:val="20"/>
      <w:szCs w:val="20"/>
    </w:rPr>
  </w:style>
  <w:style w:type="paragraph" w:customStyle="1" w:styleId="Level20">
    <w:name w:val="Level 2"/>
    <w:basedOn w:val="a"/>
    <w:pPr>
      <w:spacing w:before="120" w:after="0" w:line="-220" w:lineRule="auto"/>
      <w:ind w:left="1008" w:hanging="432"/>
      <w:jc w:val="both"/>
    </w:pPr>
    <w:rPr>
      <w:rFonts w:ascii="Times New Roman" w:eastAsia="Times New Roman" w:hAnsi="Times New Roman"/>
      <w:sz w:val="20"/>
      <w:szCs w:val="20"/>
    </w:rPr>
  </w:style>
  <w:style w:type="paragraph" w:customStyle="1" w:styleId="Level3i0">
    <w:name w:val="Level 3(i)"/>
    <w:basedOn w:val="a"/>
    <w:pPr>
      <w:tabs>
        <w:tab w:val="right" w:pos="1296"/>
      </w:tabs>
      <w:spacing w:before="120" w:after="0" w:line="-220" w:lineRule="auto"/>
      <w:ind w:left="1440" w:hanging="576"/>
      <w:jc w:val="both"/>
    </w:pPr>
    <w:rPr>
      <w:rFonts w:ascii="Times New Roman" w:eastAsia="Times New Roman" w:hAnsi="Times New Roman"/>
      <w:sz w:val="20"/>
      <w:szCs w:val="20"/>
    </w:rPr>
  </w:style>
  <w:style w:type="paragraph" w:customStyle="1" w:styleId="TableIndent">
    <w:name w:val="Table Indent"/>
    <w:basedOn w:val="a"/>
    <w:pPr>
      <w:tabs>
        <w:tab w:val="left" w:pos="360"/>
      </w:tabs>
      <w:autoSpaceDE w:val="0"/>
      <w:autoSpaceDN w:val="0"/>
      <w:spacing w:before="120" w:after="0" w:line="240" w:lineRule="exact"/>
      <w:ind w:left="360" w:hanging="360"/>
    </w:pPr>
    <w:rPr>
      <w:rFonts w:ascii="Times New Roman" w:eastAsia="Times New Roman" w:hAnsi="Times New Roman"/>
      <w:kern w:val="8"/>
      <w:sz w:val="20"/>
      <w:szCs w:val="20"/>
      <w:lang w:val="en-GB"/>
    </w:rPr>
  </w:style>
  <w:style w:type="paragraph" w:customStyle="1" w:styleId="level3i1">
    <w:name w:val="level 3(i)"/>
    <w:basedOn w:val="level3"/>
    <w:pPr>
      <w:tabs>
        <w:tab w:val="right" w:pos="1296"/>
      </w:tabs>
      <w:ind w:hanging="648"/>
    </w:pPr>
  </w:style>
  <w:style w:type="paragraph" w:customStyle="1" w:styleId="HangingIndent">
    <w:name w:val="Hanging Indent"/>
    <w:basedOn w:val="a"/>
    <w:pPr>
      <w:spacing w:before="120" w:after="0" w:line="240" w:lineRule="auto"/>
      <w:ind w:left="1009" w:hanging="1009"/>
    </w:pPr>
    <w:rPr>
      <w:rFonts w:ascii="Times New Roman" w:eastAsia="Times New Roman" w:hAnsi="Times New Roman"/>
      <w:sz w:val="24"/>
      <w:szCs w:val="20"/>
      <w:lang w:val="en-AU"/>
    </w:rPr>
  </w:style>
  <w:style w:type="paragraph" w:customStyle="1" w:styleId="Chapter">
    <w:name w:val="Chapter"/>
    <w:basedOn w:val="a"/>
    <w:pPr>
      <w:tabs>
        <w:tab w:val="center" w:pos="5660"/>
      </w:tabs>
      <w:spacing w:before="120" w:after="0" w:line="240" w:lineRule="auto"/>
    </w:pPr>
    <w:rPr>
      <w:rFonts w:ascii="Times" w:eastAsia="Times New Roman" w:hAnsi="Times"/>
      <w:b/>
      <w:sz w:val="72"/>
      <w:szCs w:val="20"/>
    </w:rPr>
  </w:style>
  <w:style w:type="paragraph" w:styleId="25">
    <w:name w:val="Quote"/>
    <w:basedOn w:val="a"/>
    <w:link w:val="26"/>
    <w:qFormat/>
    <w:pPr>
      <w:spacing w:before="120" w:after="0" w:line="240" w:lineRule="exact"/>
      <w:ind w:left="1080" w:right="1080"/>
      <w:jc w:val="both"/>
    </w:pPr>
    <w:rPr>
      <w:rFonts w:ascii="Times New Roman" w:eastAsia="Times New Roman" w:hAnsi="Times New Roman"/>
      <w:sz w:val="20"/>
      <w:szCs w:val="20"/>
    </w:rPr>
  </w:style>
  <w:style w:type="character" w:customStyle="1" w:styleId="26">
    <w:name w:val="Цитата 2 Знак"/>
    <w:basedOn w:val="a0"/>
    <w:link w:val="25"/>
    <w:rPr>
      <w:rFonts w:ascii="Times New Roman" w:eastAsia="Times New Roman" w:hAnsi="Times New Roman"/>
    </w:rPr>
  </w:style>
  <w:style w:type="paragraph" w:customStyle="1" w:styleId="Subhead2">
    <w:name w:val="Subhead 2"/>
    <w:basedOn w:val="a"/>
    <w:pPr>
      <w:spacing w:before="120" w:after="0" w:line="240" w:lineRule="exact"/>
      <w:ind w:left="720"/>
      <w:jc w:val="both"/>
    </w:pPr>
    <w:rPr>
      <w:rFonts w:ascii="Times New Roman" w:eastAsia="Times New Roman" w:hAnsi="Times New Roman"/>
      <w:b/>
      <w:sz w:val="20"/>
      <w:szCs w:val="20"/>
    </w:rPr>
  </w:style>
  <w:style w:type="paragraph" w:customStyle="1" w:styleId="Dots">
    <w:name w:val="Dots"/>
    <w:basedOn w:val="a"/>
    <w:pPr>
      <w:tabs>
        <w:tab w:val="right" w:leader="dot" w:pos="6380"/>
        <w:tab w:val="right" w:pos="6660"/>
      </w:tabs>
      <w:spacing w:before="120" w:after="0" w:line="240" w:lineRule="exact"/>
      <w:ind w:right="1080"/>
      <w:jc w:val="both"/>
    </w:pPr>
    <w:rPr>
      <w:rFonts w:ascii="Times New Roman" w:eastAsia="Times New Roman" w:hAnsi="Times New Roman"/>
      <w:sz w:val="20"/>
      <w:szCs w:val="20"/>
    </w:rPr>
  </w:style>
  <w:style w:type="paragraph" w:customStyle="1" w:styleId="BodyTextIndent2After3pt">
    <w:name w:val="Body Text Indent 2 + After:  3 pt"/>
    <w:basedOn w:val="27"/>
    <w:pPr>
      <w:spacing w:after="60"/>
      <w:ind w:left="1080"/>
    </w:pPr>
    <w:rPr>
      <w:kern w:val="8"/>
    </w:rPr>
  </w:style>
  <w:style w:type="paragraph" w:customStyle="1" w:styleId="Sidehead">
    <w:name w:val="Side head"/>
    <w:basedOn w:val="ChaptHead"/>
    <w:pPr>
      <w:spacing w:before="120"/>
      <w:jc w:val="right"/>
    </w:pPr>
    <w:rPr>
      <w:rFonts w:ascii="Times" w:eastAsia="Times New Roman" w:hAnsi="Times"/>
      <w:szCs w:val="20"/>
      <w:lang w:val="en-US"/>
    </w:rPr>
  </w:style>
  <w:style w:type="paragraph" w:customStyle="1" w:styleId="Lev1">
    <w:name w:val="Lev1"/>
    <w:basedOn w:val="level1"/>
    <w:pPr>
      <w:tabs>
        <w:tab w:val="clear" w:pos="360"/>
        <w:tab w:val="clear" w:pos="576"/>
        <w:tab w:val="left" w:pos="720"/>
      </w:tabs>
      <w:ind w:left="432" w:hanging="432"/>
    </w:pPr>
  </w:style>
  <w:style w:type="paragraph" w:customStyle="1" w:styleId="Lev4">
    <w:name w:val="Lev4"/>
    <w:basedOn w:val="a"/>
    <w:pPr>
      <w:tabs>
        <w:tab w:val="right" w:pos="1620"/>
      </w:tabs>
      <w:spacing w:before="120" w:after="0" w:line="240" w:lineRule="exact"/>
      <w:ind w:left="1872" w:hanging="576"/>
      <w:jc w:val="both"/>
    </w:pPr>
    <w:rPr>
      <w:rFonts w:ascii="Times New Roman" w:eastAsia="Times New Roman" w:hAnsi="Times New Roman"/>
      <w:sz w:val="20"/>
      <w:szCs w:val="20"/>
    </w:rPr>
  </w:style>
  <w:style w:type="paragraph" w:customStyle="1" w:styleId="Lev5">
    <w:name w:val="Lev5"/>
    <w:basedOn w:val="Lev3"/>
    <w:pPr>
      <w:ind w:left="2304"/>
    </w:pPr>
  </w:style>
  <w:style w:type="paragraph" w:customStyle="1" w:styleId="Letter">
    <w:name w:val="Letter"/>
    <w:basedOn w:val="a"/>
    <w:pPr>
      <w:spacing w:before="120" w:after="0" w:line="240" w:lineRule="exact"/>
      <w:ind w:left="720" w:right="720"/>
      <w:jc w:val="both"/>
    </w:pPr>
    <w:rPr>
      <w:rFonts w:ascii="Times New Roman" w:eastAsia="Times New Roman" w:hAnsi="Times New Roman"/>
      <w:sz w:val="16"/>
      <w:szCs w:val="20"/>
    </w:rPr>
  </w:style>
  <w:style w:type="paragraph" w:customStyle="1" w:styleId="LetterLevel1">
    <w:name w:val="Letter Level 1"/>
    <w:basedOn w:val="Letter"/>
    <w:pPr>
      <w:tabs>
        <w:tab w:val="right" w:pos="936"/>
      </w:tabs>
      <w:ind w:left="1152" w:hanging="432"/>
    </w:pPr>
  </w:style>
  <w:style w:type="paragraph" w:customStyle="1" w:styleId="roman0">
    <w:name w:val="roman"/>
    <w:basedOn w:val="level2"/>
    <w:pPr>
      <w:tabs>
        <w:tab w:val="clear" w:pos="360"/>
        <w:tab w:val="clear" w:pos="576"/>
        <w:tab w:val="clear" w:pos="1008"/>
        <w:tab w:val="right" w:pos="900"/>
      </w:tabs>
      <w:spacing w:before="120" w:after="0" w:line="240" w:lineRule="exact"/>
      <w:ind w:left="1160" w:hanging="584"/>
    </w:pPr>
  </w:style>
  <w:style w:type="paragraph" w:customStyle="1" w:styleId="Glossary">
    <w:name w:val="Glossary"/>
    <w:basedOn w:val="a"/>
    <w:pPr>
      <w:tabs>
        <w:tab w:val="left" w:pos="2160"/>
      </w:tabs>
      <w:spacing w:before="120" w:after="0" w:line="240" w:lineRule="atLeast"/>
      <w:ind w:left="2160" w:right="-994" w:hanging="3226"/>
      <w:jc w:val="both"/>
    </w:pPr>
    <w:rPr>
      <w:rFonts w:ascii="Times New Roman" w:eastAsia="Times New Roman" w:hAnsi="Times New Roman"/>
      <w:sz w:val="20"/>
      <w:szCs w:val="20"/>
    </w:rPr>
  </w:style>
  <w:style w:type="paragraph" w:customStyle="1" w:styleId="Italics-Lev2">
    <w:name w:val="Italics-Lev 2"/>
    <w:basedOn w:val="Lev2"/>
    <w:pPr>
      <w:ind w:left="576" w:firstLine="0"/>
    </w:pPr>
    <w:rPr>
      <w:i/>
      <w:sz w:val="22"/>
    </w:rPr>
  </w:style>
  <w:style w:type="paragraph" w:customStyle="1" w:styleId="Report">
    <w:name w:val="Report"/>
    <w:basedOn w:val="level1"/>
    <w:pPr>
      <w:tabs>
        <w:tab w:val="decimal" w:leader="dot" w:pos="6840"/>
      </w:tabs>
    </w:pPr>
  </w:style>
  <w:style w:type="paragraph" w:customStyle="1" w:styleId="NewSubhead">
    <w:name w:val="New Subhead"/>
    <w:basedOn w:val="Subhead"/>
    <w:pPr>
      <w:keepNext/>
      <w:ind w:left="576" w:hanging="576"/>
    </w:pPr>
  </w:style>
  <w:style w:type="paragraph" w:customStyle="1" w:styleId="NewContents">
    <w:name w:val="New Contents"/>
    <w:basedOn w:val="Contents"/>
    <w:pPr>
      <w:tabs>
        <w:tab w:val="clear" w:pos="5659"/>
        <w:tab w:val="clear" w:pos="6019"/>
        <w:tab w:val="left" w:pos="360"/>
        <w:tab w:val="left" w:leader="dot" w:pos="5660"/>
        <w:tab w:val="left" w:pos="5940"/>
      </w:tabs>
      <w:spacing w:before="120" w:after="0" w:line="240" w:lineRule="exact"/>
      <w:ind w:left="576" w:right="1540" w:hanging="576"/>
    </w:pPr>
    <w:rPr>
      <w:rFonts w:ascii="Times New Roman" w:eastAsia="Times New Roman" w:hAnsi="Times New Roman"/>
      <w:szCs w:val="20"/>
    </w:rPr>
  </w:style>
  <w:style w:type="paragraph" w:customStyle="1" w:styleId="hyphenlev3">
    <w:name w:val="hyphen lev3"/>
    <w:basedOn w:val="hyphen"/>
    <w:pPr>
      <w:ind w:left="1008"/>
    </w:pPr>
  </w:style>
  <w:style w:type="paragraph" w:customStyle="1" w:styleId="special">
    <w:name w:val="special"/>
    <w:basedOn w:val="bullet2"/>
    <w:pPr>
      <w:tabs>
        <w:tab w:val="clear" w:pos="360"/>
      </w:tabs>
      <w:spacing w:after="80"/>
      <w:ind w:left="2880" w:hanging="2880"/>
    </w:pPr>
  </w:style>
  <w:style w:type="paragraph" w:customStyle="1" w:styleId="special2">
    <w:name w:val="special 2"/>
    <w:basedOn w:val="L1"/>
    <w:pPr>
      <w:tabs>
        <w:tab w:val="left" w:pos="1080"/>
      </w:tabs>
      <w:spacing w:line="220" w:lineRule="exact"/>
      <w:ind w:left="3384" w:right="936" w:hanging="3384"/>
      <w:jc w:val="left"/>
    </w:pPr>
  </w:style>
  <w:style w:type="paragraph" w:customStyle="1" w:styleId="special3">
    <w:name w:val="special 3"/>
    <w:basedOn w:val="L1"/>
    <w:pPr>
      <w:spacing w:line="220" w:lineRule="exact"/>
      <w:ind w:left="2592" w:hanging="2592"/>
    </w:pPr>
  </w:style>
  <w:style w:type="paragraph" w:customStyle="1" w:styleId="specialhead">
    <w:name w:val="special head"/>
    <w:basedOn w:val="special3"/>
    <w:pPr>
      <w:keepNext/>
      <w:ind w:left="2160" w:hanging="2160"/>
    </w:pPr>
    <w:rPr>
      <w:b/>
    </w:rPr>
  </w:style>
  <w:style w:type="paragraph" w:customStyle="1" w:styleId="Table1">
    <w:name w:val="Table 1"/>
    <w:basedOn w:val="a"/>
    <w:pPr>
      <w:spacing w:before="120" w:after="0" w:line="240" w:lineRule="exact"/>
      <w:ind w:left="432"/>
      <w:jc w:val="both"/>
    </w:pPr>
    <w:rPr>
      <w:rFonts w:ascii="Times New Roman" w:eastAsia="Times New Roman" w:hAnsi="Times New Roman"/>
      <w:sz w:val="20"/>
      <w:szCs w:val="20"/>
    </w:rPr>
  </w:style>
  <w:style w:type="paragraph" w:customStyle="1" w:styleId="tablehyphen">
    <w:name w:val="table hyphen"/>
    <w:basedOn w:val="special3"/>
    <w:pPr>
      <w:ind w:left="648" w:hanging="216"/>
      <w:jc w:val="left"/>
    </w:pPr>
  </w:style>
  <w:style w:type="paragraph" w:customStyle="1" w:styleId="StylebulletedItalic">
    <w:name w:val="Style bulleted + Italic"/>
    <w:basedOn w:val="a"/>
    <w:pPr>
      <w:spacing w:before="120" w:after="0" w:line="240" w:lineRule="exact"/>
      <w:jc w:val="both"/>
    </w:pPr>
    <w:rPr>
      <w:rFonts w:ascii="Times New Roman" w:eastAsia="Times New Roman" w:hAnsi="Times New Roman"/>
      <w:i/>
      <w:iCs/>
      <w:kern w:val="8"/>
      <w:sz w:val="20"/>
      <w:szCs w:val="20"/>
    </w:rPr>
  </w:style>
  <w:style w:type="paragraph" w:customStyle="1" w:styleId="StyleBulletedListundernumparaItalic">
    <w:name w:val="Style Bulleted List under num para + Italic"/>
    <w:basedOn w:val="a"/>
    <w:pPr>
      <w:spacing w:before="120" w:after="0" w:line="240" w:lineRule="exact"/>
      <w:jc w:val="both"/>
    </w:pPr>
    <w:rPr>
      <w:rFonts w:ascii="Times New Roman" w:eastAsia="Times New Roman" w:hAnsi="Times New Roman"/>
      <w:i/>
      <w:iCs/>
      <w:sz w:val="20"/>
      <w:szCs w:val="20"/>
    </w:rPr>
  </w:style>
  <w:style w:type="paragraph" w:customStyle="1" w:styleId="Contentswodots">
    <w:name w:val="Contents w/o dots"/>
    <w:basedOn w:val="NewContents"/>
    <w:pPr>
      <w:tabs>
        <w:tab w:val="left" w:pos="5400"/>
      </w:tabs>
    </w:pPr>
  </w:style>
  <w:style w:type="paragraph" w:customStyle="1" w:styleId="Normalhead">
    <w:name w:val="Normal head"/>
    <w:basedOn w:val="a"/>
    <w:pPr>
      <w:spacing w:before="120" w:after="180" w:line="240" w:lineRule="exact"/>
      <w:jc w:val="both"/>
    </w:pPr>
    <w:rPr>
      <w:rFonts w:ascii="Times New Roman" w:eastAsia="Times New Roman" w:hAnsi="Times New Roman"/>
      <w:sz w:val="20"/>
      <w:szCs w:val="20"/>
    </w:rPr>
  </w:style>
  <w:style w:type="paragraph" w:customStyle="1" w:styleId="Auditor">
    <w:name w:val="Auditor"/>
    <w:basedOn w:val="a"/>
    <w:pPr>
      <w:tabs>
        <w:tab w:val="center" w:pos="3420"/>
      </w:tabs>
      <w:spacing w:before="120" w:after="0" w:line="240" w:lineRule="exact"/>
    </w:pPr>
    <w:rPr>
      <w:rFonts w:ascii="Times" w:eastAsia="Times New Roman" w:hAnsi="Times"/>
      <w:sz w:val="20"/>
      <w:szCs w:val="20"/>
    </w:rPr>
  </w:style>
  <w:style w:type="paragraph" w:customStyle="1" w:styleId="hyphen-lev3">
    <w:name w:val="hyphen-lev3"/>
    <w:basedOn w:val="bullet4"/>
    <w:pPr>
      <w:ind w:left="1008"/>
    </w:pPr>
  </w:style>
  <w:style w:type="paragraph" w:customStyle="1" w:styleId="hyphen-Lev4">
    <w:name w:val="hyphen-Lev4"/>
    <w:basedOn w:val="bullet4"/>
    <w:pPr>
      <w:ind w:left="1224"/>
    </w:pPr>
    <w:rPr>
      <w:rFonts w:ascii="Times" w:hAnsi="Times"/>
    </w:rPr>
  </w:style>
  <w:style w:type="paragraph" w:customStyle="1" w:styleId="box">
    <w:name w:val="box"/>
    <w:basedOn w:val="a"/>
    <w:pPr>
      <w:pBdr>
        <w:top w:val="single" w:sz="2" w:space="6" w:color="auto"/>
        <w:left w:val="single" w:sz="2" w:space="6" w:color="auto"/>
        <w:bottom w:val="single" w:sz="2" w:space="6" w:color="auto"/>
        <w:right w:val="single" w:sz="2" w:space="6" w:color="auto"/>
      </w:pBdr>
      <w:spacing w:before="120" w:after="0" w:line="240" w:lineRule="exact"/>
      <w:jc w:val="both"/>
    </w:pPr>
    <w:rPr>
      <w:rFonts w:ascii="Times New Roman" w:eastAsia="Times New Roman" w:hAnsi="Times New Roman"/>
      <w:sz w:val="18"/>
      <w:szCs w:val="20"/>
    </w:rPr>
  </w:style>
  <w:style w:type="paragraph" w:customStyle="1" w:styleId="Body">
    <w:name w:val="Body"/>
    <w:basedOn w:val="a"/>
    <w:pPr>
      <w:keepLines/>
      <w:tabs>
        <w:tab w:val="left" w:leader="dot" w:pos="5000"/>
        <w:tab w:val="right" w:leader="dot" w:pos="6300"/>
      </w:tabs>
      <w:spacing w:before="180" w:after="0" w:line="240" w:lineRule="exact"/>
      <w:jc w:val="both"/>
    </w:pPr>
    <w:rPr>
      <w:rFonts w:ascii="Times New Roman" w:eastAsia="Times New Roman" w:hAnsi="Times New Roman"/>
      <w:sz w:val="20"/>
      <w:szCs w:val="20"/>
    </w:rPr>
  </w:style>
  <w:style w:type="paragraph" w:customStyle="1" w:styleId="Subsubhead">
    <w:name w:val="Subsubhead"/>
    <w:basedOn w:val="Body"/>
    <w:pPr>
      <w:keepNext/>
      <w:tabs>
        <w:tab w:val="clear" w:pos="5000"/>
        <w:tab w:val="clear" w:pos="6300"/>
      </w:tabs>
    </w:pPr>
    <w:rPr>
      <w:i/>
    </w:rPr>
  </w:style>
  <w:style w:type="paragraph" w:customStyle="1" w:styleId="body0">
    <w:name w:val="body#"/>
    <w:basedOn w:val="a"/>
    <w:next w:val="a"/>
    <w:pPr>
      <w:keepLines/>
      <w:tabs>
        <w:tab w:val="right" w:pos="360"/>
        <w:tab w:val="left" w:pos="960"/>
        <w:tab w:val="left" w:pos="1320"/>
      </w:tabs>
      <w:spacing w:before="180" w:after="0" w:line="240" w:lineRule="exact"/>
      <w:ind w:left="600" w:hanging="600"/>
      <w:jc w:val="both"/>
    </w:pPr>
    <w:rPr>
      <w:rFonts w:ascii="Times New Roman" w:eastAsia="Times New Roman" w:hAnsi="Times New Roman"/>
      <w:sz w:val="20"/>
      <w:szCs w:val="20"/>
    </w:rPr>
  </w:style>
  <w:style w:type="paragraph" w:customStyle="1" w:styleId="example">
    <w:name w:val="example"/>
    <w:basedOn w:val="a"/>
    <w:next w:val="a"/>
    <w:pPr>
      <w:keepLines/>
      <w:spacing w:before="180" w:after="0" w:line="240" w:lineRule="exact"/>
      <w:ind w:left="1440" w:hanging="1414"/>
      <w:jc w:val="both"/>
    </w:pPr>
    <w:rPr>
      <w:rFonts w:ascii="Times New Roman" w:eastAsia="Times New Roman" w:hAnsi="Times New Roman"/>
      <w:sz w:val="20"/>
      <w:szCs w:val="20"/>
    </w:rPr>
  </w:style>
  <w:style w:type="paragraph" w:customStyle="1" w:styleId="ContentsSubhead">
    <w:name w:val="Contents Subhead"/>
    <w:basedOn w:val="Contents"/>
    <w:pPr>
      <w:widowControl w:val="0"/>
      <w:spacing w:before="120" w:after="0" w:line="-220" w:lineRule="auto"/>
      <w:ind w:left="936"/>
    </w:pPr>
    <w:rPr>
      <w:rFonts w:ascii="Times New Roman" w:eastAsia="Times New Roman" w:hAnsi="Times New Roman"/>
      <w:szCs w:val="20"/>
    </w:rPr>
  </w:style>
  <w:style w:type="paragraph" w:customStyle="1" w:styleId="italsubhead2">
    <w:name w:val="ital subhead2"/>
    <w:basedOn w:val="italsubhead"/>
    <w:pPr>
      <w:keepNext/>
      <w:autoSpaceDE w:val="0"/>
      <w:autoSpaceDN w:val="0"/>
      <w:ind w:left="0" w:firstLine="576"/>
    </w:pPr>
    <w:rPr>
      <w:iCs/>
      <w:kern w:val="24"/>
    </w:rPr>
  </w:style>
  <w:style w:type="paragraph" w:customStyle="1" w:styleId="letteredlist0">
    <w:name w:val="lettered list"/>
    <w:basedOn w:val="bullet2"/>
    <w:pPr>
      <w:tabs>
        <w:tab w:val="clear" w:pos="360"/>
        <w:tab w:val="clear" w:pos="576"/>
        <w:tab w:val="clear" w:pos="792"/>
        <w:tab w:val="num" w:pos="1080"/>
      </w:tabs>
      <w:autoSpaceDE w:val="0"/>
      <w:autoSpaceDN w:val="0"/>
      <w:ind w:left="1080" w:hanging="360"/>
    </w:pPr>
  </w:style>
  <w:style w:type="paragraph" w:customStyle="1" w:styleId="publicsector">
    <w:name w:val="public sector"/>
    <w:basedOn w:val="level1"/>
    <w:pPr>
      <w:autoSpaceDE w:val="0"/>
      <w:autoSpaceDN w:val="0"/>
    </w:pPr>
    <w:rPr>
      <w:i/>
      <w:iCs/>
      <w:kern w:val="24"/>
    </w:rPr>
  </w:style>
  <w:style w:type="paragraph" w:customStyle="1" w:styleId="letteredlistbold">
    <w:name w:val="lettered list bold"/>
    <w:basedOn w:val="letteredlist0"/>
    <w:rPr>
      <w:b/>
      <w:bCs/>
    </w:rPr>
  </w:style>
  <w:style w:type="paragraph" w:customStyle="1" w:styleId="Contentx-Intro">
    <w:name w:val="Contentx-Intro"/>
    <w:basedOn w:val="Contents"/>
    <w:pPr>
      <w:tabs>
        <w:tab w:val="clear" w:pos="5659"/>
        <w:tab w:val="clear" w:pos="6019"/>
        <w:tab w:val="left" w:pos="1160"/>
        <w:tab w:val="left" w:leader="dot" w:pos="5660"/>
        <w:tab w:val="center" w:pos="6020"/>
      </w:tabs>
      <w:spacing w:before="120" w:after="0" w:line="240" w:lineRule="exact"/>
      <w:ind w:right="1540"/>
    </w:pPr>
    <w:rPr>
      <w:rFonts w:ascii="Times New Roman" w:eastAsia="Times New Roman" w:hAnsi="Times New Roman"/>
      <w:szCs w:val="20"/>
    </w:rPr>
  </w:style>
  <w:style w:type="paragraph" w:customStyle="1" w:styleId="This">
    <w:name w:val="This"/>
    <w:basedOn w:val="Contents"/>
    <w:pPr>
      <w:tabs>
        <w:tab w:val="clear" w:pos="5659"/>
        <w:tab w:val="clear" w:pos="6019"/>
        <w:tab w:val="left" w:leader="dot" w:pos="5660"/>
      </w:tabs>
      <w:spacing w:before="120" w:after="0" w:line="240" w:lineRule="exact"/>
      <w:ind w:right="1540"/>
    </w:pPr>
    <w:rPr>
      <w:rFonts w:ascii="Times New Roman" w:eastAsia="Times New Roman" w:hAnsi="Times New Roman"/>
      <w:szCs w:val="20"/>
    </w:rPr>
  </w:style>
  <w:style w:type="paragraph" w:customStyle="1" w:styleId="NormalHead0">
    <w:name w:val="Normal Head"/>
    <w:basedOn w:val="a"/>
    <w:pPr>
      <w:spacing w:before="120" w:after="180" w:line="240" w:lineRule="exact"/>
      <w:jc w:val="both"/>
    </w:pPr>
    <w:rPr>
      <w:rFonts w:ascii="Times New Roman" w:eastAsia="Times New Roman" w:hAnsi="Times New Roman"/>
      <w:sz w:val="20"/>
      <w:szCs w:val="20"/>
    </w:rPr>
  </w:style>
  <w:style w:type="paragraph" w:customStyle="1" w:styleId="L1-noindent">
    <w:name w:val="L1-no indent"/>
    <w:basedOn w:val="ChaptHead"/>
    <w:pPr>
      <w:spacing w:before="120" w:after="120" w:line="240" w:lineRule="auto"/>
      <w:ind w:left="576"/>
      <w:jc w:val="left"/>
    </w:pPr>
    <w:rPr>
      <w:rFonts w:ascii="Times" w:eastAsia="Times New Roman" w:hAnsi="Times"/>
      <w:b w:val="0"/>
      <w:sz w:val="20"/>
      <w:szCs w:val="20"/>
      <w:lang w:val="en-US"/>
    </w:rPr>
  </w:style>
  <w:style w:type="paragraph" w:customStyle="1" w:styleId="L1-Ital">
    <w:name w:val="L1 - Ital"/>
    <w:basedOn w:val="L1"/>
    <w:pPr>
      <w:spacing w:line="220" w:lineRule="exact"/>
      <w:ind w:firstLine="0"/>
    </w:pPr>
    <w:rPr>
      <w:i/>
      <w:sz w:val="22"/>
    </w:rPr>
  </w:style>
  <w:style w:type="paragraph" w:customStyle="1" w:styleId="hyphenLev4">
    <w:name w:val="hyphen Lev4"/>
    <w:basedOn w:val="a"/>
    <w:pPr>
      <w:numPr>
        <w:numId w:val="62"/>
      </w:numPr>
      <w:spacing w:before="120" w:after="0" w:line="240" w:lineRule="exact"/>
      <w:jc w:val="both"/>
    </w:pPr>
    <w:rPr>
      <w:rFonts w:ascii="Times New Roman" w:eastAsia="Times New Roman" w:hAnsi="Times New Roman"/>
      <w:sz w:val="20"/>
      <w:szCs w:val="20"/>
    </w:rPr>
  </w:style>
  <w:style w:type="paragraph" w:customStyle="1" w:styleId="L2-Ital">
    <w:name w:val="L2 - Ital"/>
    <w:basedOn w:val="L1-Ital"/>
    <w:pPr>
      <w:ind w:left="1008" w:hanging="432"/>
    </w:pPr>
  </w:style>
  <w:style w:type="paragraph" w:customStyle="1" w:styleId="hyphenlev6">
    <w:name w:val="hyphen lev6"/>
    <w:basedOn w:val="L1"/>
    <w:pPr>
      <w:spacing w:after="60" w:line="240" w:lineRule="atLeast"/>
      <w:ind w:left="2304" w:hanging="216"/>
    </w:pPr>
  </w:style>
  <w:style w:type="paragraph" w:customStyle="1" w:styleId="Lines">
    <w:name w:val="Lines"/>
    <w:basedOn w:val="Contentshead"/>
    <w:pPr>
      <w:spacing w:before="120" w:line="240" w:lineRule="exact"/>
      <w:ind w:left="576" w:hanging="576"/>
      <w:jc w:val="both"/>
    </w:pPr>
    <w:rPr>
      <w:rFonts w:ascii="Times New Roman" w:hAnsi="Times New Roman"/>
      <w:b w:val="0"/>
      <w:caps w:val="0"/>
      <w:szCs w:val="20"/>
    </w:rPr>
  </w:style>
  <w:style w:type="paragraph" w:customStyle="1" w:styleId="bullet5">
    <w:name w:val="bullet 5"/>
    <w:basedOn w:val="bullet4"/>
    <w:pPr>
      <w:spacing w:after="60" w:line="240" w:lineRule="atLeast"/>
      <w:ind w:left="2088"/>
    </w:pPr>
  </w:style>
  <w:style w:type="paragraph" w:styleId="aff4">
    <w:name w:val="Block Text"/>
    <w:basedOn w:val="a"/>
    <w:pPr>
      <w:spacing w:before="120" w:after="0" w:line="240" w:lineRule="auto"/>
      <w:ind w:left="480" w:right="480"/>
      <w:jc w:val="both"/>
    </w:pPr>
    <w:rPr>
      <w:rFonts w:ascii="Times New Roman" w:eastAsia="Times New Roman" w:hAnsi="Times New Roman"/>
      <w:b/>
      <w:szCs w:val="20"/>
    </w:rPr>
  </w:style>
  <w:style w:type="paragraph" w:styleId="27">
    <w:name w:val="Body Text Indent 2"/>
    <w:basedOn w:val="a"/>
    <w:link w:val="28"/>
    <w:pPr>
      <w:spacing w:before="120" w:after="0" w:line="240" w:lineRule="exact"/>
      <w:ind w:left="720"/>
      <w:jc w:val="both"/>
    </w:pPr>
    <w:rPr>
      <w:rFonts w:ascii="Times New Roman" w:eastAsia="Times New Roman" w:hAnsi="Times New Roman"/>
      <w:sz w:val="20"/>
      <w:szCs w:val="20"/>
    </w:rPr>
  </w:style>
  <w:style w:type="character" w:customStyle="1" w:styleId="28">
    <w:name w:val="Основной текст с отступом 2 Знак"/>
    <w:basedOn w:val="a0"/>
    <w:link w:val="27"/>
    <w:rPr>
      <w:rFonts w:ascii="Times New Roman" w:eastAsia="Times New Roman" w:hAnsi="Times New Roman"/>
    </w:rPr>
  </w:style>
  <w:style w:type="paragraph" w:customStyle="1" w:styleId="BulletedListsubpoint0">
    <w:name w:val="Bulleted List: subpoint"/>
    <w:basedOn w:val="a"/>
    <w:pPr>
      <w:tabs>
        <w:tab w:val="num" w:pos="926"/>
      </w:tabs>
      <w:spacing w:before="120" w:after="0" w:line="240" w:lineRule="exact"/>
      <w:ind w:left="926" w:hanging="360"/>
      <w:jc w:val="both"/>
    </w:pPr>
    <w:rPr>
      <w:rFonts w:ascii="Times New Roman" w:eastAsia="Times New Roman" w:hAnsi="Times New Roman"/>
      <w:sz w:val="20"/>
      <w:szCs w:val="20"/>
    </w:rPr>
  </w:style>
  <w:style w:type="paragraph" w:customStyle="1" w:styleId="indenteddefinition">
    <w:name w:val="indented definition"/>
    <w:basedOn w:val="a"/>
    <w:pPr>
      <w:numPr>
        <w:numId w:val="20"/>
      </w:numPr>
      <w:tabs>
        <w:tab w:val="left" w:pos="2520"/>
      </w:tabs>
      <w:spacing w:before="120" w:after="0" w:line="240" w:lineRule="exact"/>
      <w:jc w:val="both"/>
    </w:pPr>
    <w:rPr>
      <w:rFonts w:ascii="Times New Roman" w:eastAsia="Times New Roman" w:hAnsi="Times New Roman"/>
      <w:kern w:val="8"/>
      <w:sz w:val="20"/>
      <w:szCs w:val="20"/>
    </w:rPr>
  </w:style>
  <w:style w:type="paragraph" w:customStyle="1" w:styleId="bulleteddefinition">
    <w:name w:val="bulleted definition"/>
    <w:basedOn w:val="a"/>
    <w:pPr>
      <w:tabs>
        <w:tab w:val="num" w:pos="630"/>
      </w:tabs>
      <w:spacing w:before="120" w:after="0" w:line="240" w:lineRule="exact"/>
      <w:ind w:left="630" w:hanging="360"/>
      <w:jc w:val="both"/>
    </w:pPr>
    <w:rPr>
      <w:rFonts w:ascii="Times New Roman" w:eastAsia="Times New Roman" w:hAnsi="Times New Roman"/>
      <w:kern w:val="8"/>
      <w:sz w:val="20"/>
      <w:szCs w:val="20"/>
    </w:rPr>
  </w:style>
  <w:style w:type="paragraph" w:customStyle="1" w:styleId="outlinebullets">
    <w:name w:val="outline bullets"/>
    <w:basedOn w:val="a"/>
    <w:pPr>
      <w:tabs>
        <w:tab w:val="num" w:pos="8280"/>
      </w:tabs>
      <w:spacing w:before="60" w:after="60" w:line="240" w:lineRule="exact"/>
      <w:ind w:left="8280" w:hanging="360"/>
      <w:jc w:val="both"/>
    </w:pPr>
    <w:rPr>
      <w:rFonts w:ascii="Times New Roman" w:eastAsia="Times New Roman" w:hAnsi="Times New Roman"/>
      <w:kern w:val="8"/>
      <w:sz w:val="20"/>
      <w:szCs w:val="20"/>
    </w:rPr>
  </w:style>
  <w:style w:type="paragraph" w:styleId="35">
    <w:name w:val="Body Text Indent 3"/>
    <w:basedOn w:val="a"/>
    <w:link w:val="36"/>
    <w:pPr>
      <w:spacing w:before="120" w:after="0" w:line="240" w:lineRule="exact"/>
      <w:ind w:left="936"/>
      <w:jc w:val="both"/>
    </w:pPr>
    <w:rPr>
      <w:rFonts w:ascii="Times New Roman" w:eastAsia="Times New Roman" w:hAnsi="Times New Roman"/>
      <w:kern w:val="8"/>
      <w:sz w:val="20"/>
      <w:szCs w:val="20"/>
    </w:rPr>
  </w:style>
  <w:style w:type="character" w:customStyle="1" w:styleId="36">
    <w:name w:val="Основной текст с отступом 3 Знак"/>
    <w:basedOn w:val="a0"/>
    <w:link w:val="35"/>
    <w:rPr>
      <w:rFonts w:ascii="Times New Roman" w:eastAsia="Times New Roman" w:hAnsi="Times New Roman"/>
      <w:kern w:val="8"/>
    </w:rPr>
  </w:style>
  <w:style w:type="paragraph" w:customStyle="1" w:styleId="bulleted">
    <w:name w:val="bulleted"/>
    <w:basedOn w:val="a"/>
    <w:pPr>
      <w:tabs>
        <w:tab w:val="num" w:pos="1209"/>
      </w:tabs>
      <w:spacing w:before="120" w:after="0" w:line="240" w:lineRule="exact"/>
      <w:ind w:left="1209" w:hanging="360"/>
      <w:jc w:val="both"/>
    </w:pPr>
    <w:rPr>
      <w:rFonts w:ascii="Times New Roman" w:eastAsia="Times New Roman" w:hAnsi="Times New Roman"/>
      <w:kern w:val="8"/>
      <w:sz w:val="20"/>
      <w:szCs w:val="20"/>
    </w:rPr>
  </w:style>
  <w:style w:type="paragraph" w:customStyle="1" w:styleId="Sub-bullet">
    <w:name w:val="Sub-bullet"/>
    <w:basedOn w:val="a"/>
    <w:pPr>
      <w:numPr>
        <w:numId w:val="21"/>
      </w:numPr>
      <w:spacing w:before="120" w:after="0" w:line="240" w:lineRule="exact"/>
      <w:jc w:val="both"/>
    </w:pPr>
    <w:rPr>
      <w:rFonts w:ascii="Times New Roman" w:eastAsia="Times New Roman" w:hAnsi="Times New Roman"/>
      <w:kern w:val="8"/>
      <w:sz w:val="20"/>
      <w:szCs w:val="20"/>
    </w:rPr>
  </w:style>
  <w:style w:type="paragraph" w:styleId="aff5">
    <w:name w:val="Document Map"/>
    <w:basedOn w:val="a"/>
    <w:link w:val="aff6"/>
    <w:semiHidden/>
    <w:pPr>
      <w:shd w:val="clear" w:color="auto" w:fill="000080"/>
      <w:spacing w:before="120" w:after="0" w:line="240" w:lineRule="exact"/>
      <w:jc w:val="both"/>
    </w:pPr>
    <w:rPr>
      <w:rFonts w:ascii="Tahoma" w:eastAsia="Times New Roman" w:hAnsi="Tahoma" w:cs="Tahoma"/>
      <w:kern w:val="8"/>
      <w:sz w:val="20"/>
      <w:szCs w:val="20"/>
    </w:rPr>
  </w:style>
  <w:style w:type="character" w:customStyle="1" w:styleId="aff6">
    <w:name w:val="Схема документа Знак"/>
    <w:basedOn w:val="a0"/>
    <w:link w:val="aff5"/>
    <w:semiHidden/>
    <w:rPr>
      <w:rFonts w:ascii="Tahoma" w:eastAsia="Times New Roman" w:hAnsi="Tahoma" w:cs="Tahoma"/>
      <w:kern w:val="8"/>
      <w:shd w:val="clear" w:color="auto" w:fill="000080"/>
    </w:rPr>
  </w:style>
  <w:style w:type="paragraph" w:customStyle="1" w:styleId="Numberedparagraphwithsection">
    <w:name w:val="Numbered paragraph with section"/>
    <w:basedOn w:val="a"/>
    <w:pPr>
      <w:tabs>
        <w:tab w:val="right" w:pos="360"/>
        <w:tab w:val="left" w:pos="720"/>
      </w:tabs>
      <w:spacing w:before="120" w:after="0" w:line="240" w:lineRule="exact"/>
      <w:ind w:left="720" w:hanging="720"/>
      <w:jc w:val="both"/>
    </w:pPr>
    <w:rPr>
      <w:rFonts w:ascii="Times New Roman" w:eastAsia="Times New Roman" w:hAnsi="Times New Roman"/>
      <w:kern w:val="8"/>
      <w:sz w:val="20"/>
      <w:szCs w:val="20"/>
    </w:rPr>
  </w:style>
  <w:style w:type="paragraph" w:customStyle="1" w:styleId="Sub-letteredlist">
    <w:name w:val="Sub-lettered list"/>
    <w:basedOn w:val="a"/>
    <w:pPr>
      <w:numPr>
        <w:numId w:val="22"/>
      </w:numPr>
      <w:tabs>
        <w:tab w:val="clear" w:pos="1987"/>
        <w:tab w:val="left" w:pos="1800"/>
      </w:tabs>
      <w:spacing w:before="120" w:after="0" w:line="240" w:lineRule="exact"/>
      <w:ind w:left="1800"/>
      <w:jc w:val="both"/>
    </w:pPr>
    <w:rPr>
      <w:rFonts w:ascii="Times New Roman" w:eastAsia="Times New Roman" w:hAnsi="Times New Roman"/>
      <w:kern w:val="8"/>
      <w:sz w:val="20"/>
      <w:szCs w:val="20"/>
    </w:rPr>
  </w:style>
  <w:style w:type="paragraph" w:customStyle="1" w:styleId="LetteredList">
    <w:name w:val="Lettered List"/>
    <w:basedOn w:val="a"/>
    <w:pPr>
      <w:numPr>
        <w:numId w:val="23"/>
      </w:numPr>
      <w:tabs>
        <w:tab w:val="left" w:pos="1267"/>
      </w:tabs>
      <w:spacing w:before="120" w:after="0" w:line="240" w:lineRule="exact"/>
      <w:ind w:hanging="504"/>
      <w:jc w:val="both"/>
    </w:pPr>
    <w:rPr>
      <w:rFonts w:ascii="Times New Roman" w:eastAsia="Times New Roman" w:hAnsi="Times New Roman"/>
      <w:sz w:val="20"/>
      <w:szCs w:val="20"/>
    </w:rPr>
  </w:style>
  <w:style w:type="paragraph" w:customStyle="1" w:styleId="Style1">
    <w:name w:val="Style1"/>
    <w:basedOn w:val="af9"/>
    <w:autoRedefine/>
    <w:pPr>
      <w:numPr>
        <w:ilvl w:val="1"/>
        <w:numId w:val="24"/>
      </w:numPr>
      <w:spacing w:before="130" w:after="130" w:line="260" w:lineRule="atLeast"/>
    </w:pPr>
    <w:rPr>
      <w:rFonts w:ascii="Times New Roman" w:hAnsi="Times New Roman"/>
      <w:kern w:val="28"/>
      <w:sz w:val="22"/>
    </w:rPr>
  </w:style>
  <w:style w:type="paragraph" w:customStyle="1" w:styleId="L1NumParItalic">
    <w:name w:val="L1NumPar + Italic"/>
    <w:basedOn w:val="L1NumPar"/>
    <w:link w:val="L1NumParItalicChar"/>
    <w:pPr>
      <w:numPr>
        <w:numId w:val="57"/>
      </w:numPr>
      <w:ind w:left="907" w:hanging="547"/>
    </w:pPr>
    <w:rPr>
      <w:rFonts w:ascii="Times New Roman" w:eastAsia="Times New Roman" w:hAnsi="Times New Roman"/>
      <w:i/>
      <w:iCs/>
    </w:rPr>
  </w:style>
  <w:style w:type="paragraph" w:customStyle="1" w:styleId="WhiteBullet25E6">
    <w:name w:val="White Bullet 25E6"/>
    <w:basedOn w:val="a"/>
    <w:pPr>
      <w:tabs>
        <w:tab w:val="num" w:pos="1620"/>
      </w:tabs>
      <w:overflowPunct w:val="0"/>
      <w:autoSpaceDE w:val="0"/>
      <w:autoSpaceDN w:val="0"/>
      <w:adjustRightInd w:val="0"/>
      <w:spacing w:before="120" w:after="0" w:line="240" w:lineRule="exact"/>
      <w:ind w:left="1440" w:hanging="475"/>
      <w:jc w:val="both"/>
      <w:textAlignment w:val="baseline"/>
    </w:pPr>
    <w:rPr>
      <w:rFonts w:ascii="Times New Roman" w:eastAsia="Times New Roman" w:hAnsi="Times New Roman"/>
      <w:kern w:val="8"/>
      <w:sz w:val="20"/>
      <w:szCs w:val="20"/>
      <w:lang w:bidi="he-IL"/>
    </w:rPr>
  </w:style>
  <w:style w:type="character" w:customStyle="1" w:styleId="L1NumParChar">
    <w:name w:val="L1NumPar Char"/>
    <w:basedOn w:val="a0"/>
    <w:link w:val="L1NumPar"/>
    <w:rPr>
      <w:sz w:val="22"/>
      <w:szCs w:val="24"/>
    </w:rPr>
  </w:style>
  <w:style w:type="paragraph" w:customStyle="1" w:styleId="BulletText2022">
    <w:name w:val="Bullet Text 2022"/>
    <w:basedOn w:val="a"/>
    <w:pPr>
      <w:tabs>
        <w:tab w:val="left" w:pos="965"/>
      </w:tabs>
      <w:overflowPunct w:val="0"/>
      <w:autoSpaceDE w:val="0"/>
      <w:autoSpaceDN w:val="0"/>
      <w:adjustRightInd w:val="0"/>
      <w:spacing w:before="120" w:after="0" w:line="240" w:lineRule="exact"/>
      <w:jc w:val="both"/>
      <w:textAlignment w:val="baseline"/>
    </w:pPr>
    <w:rPr>
      <w:rFonts w:ascii="Times New Roman" w:eastAsia="Times New Roman" w:hAnsi="Times New Roman"/>
      <w:kern w:val="8"/>
      <w:sz w:val="20"/>
      <w:szCs w:val="20"/>
      <w:lang w:bidi="he-IL"/>
    </w:rPr>
  </w:style>
  <w:style w:type="character" w:customStyle="1" w:styleId="L1NumParItalicChar">
    <w:name w:val="L1NumPar + Italic Char"/>
    <w:basedOn w:val="L1NumParChar"/>
    <w:link w:val="L1NumParItalic"/>
    <w:rPr>
      <w:rFonts w:ascii="Times New Roman" w:eastAsia="Times New Roman" w:hAnsi="Times New Roman"/>
      <w:i/>
      <w:iCs/>
      <w:sz w:val="22"/>
      <w:szCs w:val="24"/>
    </w:rPr>
  </w:style>
  <w:style w:type="paragraph" w:customStyle="1" w:styleId="BulletedListundernumparaItalic">
    <w:name w:val="Bulleted List under num para + Italic"/>
    <w:basedOn w:val="a"/>
    <w:pPr>
      <w:numPr>
        <w:numId w:val="68"/>
      </w:numPr>
      <w:spacing w:before="180" w:after="0" w:line="240" w:lineRule="exact"/>
      <w:jc w:val="both"/>
    </w:pPr>
    <w:rPr>
      <w:rFonts w:ascii="Times New Roman" w:eastAsia="Times New Roman" w:hAnsi="Times New Roman"/>
      <w:i/>
      <w:iCs/>
      <w:sz w:val="20"/>
      <w:szCs w:val="20"/>
    </w:rPr>
  </w:style>
  <w:style w:type="paragraph" w:customStyle="1" w:styleId="L1NumParIt">
    <w:name w:val="L1NumParIt"/>
    <w:basedOn w:val="L1NumPar"/>
    <w:pPr>
      <w:numPr>
        <w:numId w:val="56"/>
      </w:numPr>
      <w:tabs>
        <w:tab w:val="clear" w:pos="187"/>
        <w:tab w:val="num" w:pos="1080"/>
      </w:tabs>
      <w:ind w:left="1080"/>
    </w:pPr>
    <w:rPr>
      <w:i/>
      <w:szCs w:val="20"/>
    </w:rPr>
  </w:style>
  <w:style w:type="paragraph" w:customStyle="1" w:styleId="bulletedStudy14Char">
    <w:name w:val="bulleted Study 14 Char"/>
    <w:basedOn w:val="a"/>
    <w:pPr>
      <w:numPr>
        <w:numId w:val="43"/>
      </w:numPr>
      <w:spacing w:before="120" w:after="120" w:line="240" w:lineRule="exact"/>
      <w:jc w:val="both"/>
    </w:pPr>
    <w:rPr>
      <w:rFonts w:ascii="Times New Roman" w:eastAsia="Batang" w:hAnsi="Times New Roman"/>
      <w:kern w:val="28"/>
      <w:sz w:val="20"/>
      <w:szCs w:val="20"/>
    </w:rPr>
  </w:style>
  <w:style w:type="paragraph" w:customStyle="1" w:styleId="After6andbullet">
    <w:name w:val="After 6 and bullet"/>
    <w:basedOn w:val="level2"/>
    <w:pPr>
      <w:numPr>
        <w:numId w:val="27"/>
      </w:numPr>
      <w:tabs>
        <w:tab w:val="clear" w:pos="576"/>
        <w:tab w:val="clear" w:pos="1008"/>
        <w:tab w:val="left" w:pos="720"/>
      </w:tabs>
      <w:spacing w:before="120" w:line="240" w:lineRule="exact"/>
    </w:pPr>
    <w:rPr>
      <w:rFonts w:eastAsia="Batang"/>
      <w:kern w:val="28"/>
    </w:rPr>
  </w:style>
  <w:style w:type="paragraph" w:customStyle="1" w:styleId="OutlineStyle">
    <w:name w:val="Outline Style"/>
    <w:basedOn w:val="a"/>
    <w:pPr>
      <w:numPr>
        <w:numId w:val="26"/>
      </w:numPr>
      <w:spacing w:before="140" w:after="240" w:line="240" w:lineRule="exact"/>
      <w:jc w:val="both"/>
    </w:pPr>
    <w:rPr>
      <w:rFonts w:ascii="Times New Roman" w:eastAsia="Batang" w:hAnsi="Times New Roman"/>
      <w:kern w:val="8"/>
      <w:sz w:val="20"/>
      <w:szCs w:val="20"/>
    </w:rPr>
  </w:style>
  <w:style w:type="paragraph" w:customStyle="1" w:styleId="bulletedS14andboldital">
    <w:name w:val="bulleted S 14 and bold ital"/>
    <w:basedOn w:val="bulletedStudy14Char"/>
    <w:pPr>
      <w:numPr>
        <w:numId w:val="31"/>
      </w:numPr>
    </w:pPr>
    <w:rPr>
      <w:kern w:val="8"/>
    </w:rPr>
  </w:style>
  <w:style w:type="paragraph" w:customStyle="1" w:styleId="StylebulletedStudy14Kernat4ptChar">
    <w:name w:val="Style bulleted Study 14 + Kern at 4 pt Char"/>
    <w:basedOn w:val="bulletedStudy14Char"/>
    <w:pPr>
      <w:numPr>
        <w:numId w:val="44"/>
      </w:numPr>
    </w:pPr>
    <w:rPr>
      <w:kern w:val="8"/>
    </w:rPr>
  </w:style>
  <w:style w:type="paragraph" w:customStyle="1" w:styleId="StylebulletedStudy14After12ptKernat4pt">
    <w:name w:val="Style bulleted Study 14 + After:  12 pt Kern at 4 pt"/>
    <w:basedOn w:val="bulletedStudy14Char"/>
    <w:pPr>
      <w:numPr>
        <w:numId w:val="32"/>
      </w:numPr>
      <w:spacing w:after="240"/>
    </w:pPr>
    <w:rPr>
      <w:kern w:val="8"/>
    </w:rPr>
  </w:style>
  <w:style w:type="paragraph" w:customStyle="1" w:styleId="StylebulletedStudy14Kernat4pt1">
    <w:name w:val="Style bulleted Study 14 + Kern at 4 pt1"/>
    <w:basedOn w:val="bulletedStudy14Char"/>
    <w:pPr>
      <w:numPr>
        <w:numId w:val="33"/>
      </w:numPr>
    </w:pPr>
    <w:rPr>
      <w:kern w:val="8"/>
    </w:rPr>
  </w:style>
  <w:style w:type="paragraph" w:customStyle="1" w:styleId="StylebulletedStudy14Kernat4pt2">
    <w:name w:val="Style bulleted Study 14 + Kern at 4 pt2"/>
    <w:basedOn w:val="bulletedStudy14Char"/>
    <w:pPr>
      <w:numPr>
        <w:numId w:val="34"/>
      </w:numPr>
    </w:pPr>
    <w:rPr>
      <w:kern w:val="8"/>
    </w:rPr>
  </w:style>
  <w:style w:type="paragraph" w:customStyle="1" w:styleId="StylebulletedStudy14Kernat4pt3">
    <w:name w:val="Style bulleted Study 14 + Kern at 4 pt3"/>
    <w:basedOn w:val="bulletedStudy14Char"/>
    <w:pPr>
      <w:numPr>
        <w:numId w:val="37"/>
      </w:numPr>
    </w:pPr>
    <w:rPr>
      <w:kern w:val="8"/>
    </w:rPr>
  </w:style>
  <w:style w:type="paragraph" w:customStyle="1" w:styleId="StylebulletedStudy14BoldItalicAfter12ptKernat4pt1">
    <w:name w:val="Style bulleted Study 14 + Bold Italic After:  12 pt Kern at 4 pt1"/>
    <w:basedOn w:val="bulletedStudy14Char"/>
    <w:pPr>
      <w:numPr>
        <w:ilvl w:val="1"/>
        <w:numId w:val="35"/>
      </w:numPr>
    </w:pPr>
    <w:rPr>
      <w:b/>
      <w:bCs/>
      <w:i/>
      <w:iCs/>
      <w:kern w:val="8"/>
    </w:rPr>
  </w:style>
  <w:style w:type="paragraph" w:customStyle="1" w:styleId="StylebulletedStudy14Kernat4pt4">
    <w:name w:val="Style bulleted Study 14 + Kern at 4 pt4"/>
    <w:basedOn w:val="bulletedStudy14Char"/>
    <w:pPr>
      <w:numPr>
        <w:numId w:val="38"/>
      </w:numPr>
    </w:pPr>
    <w:rPr>
      <w:kern w:val="8"/>
    </w:rPr>
  </w:style>
  <w:style w:type="paragraph" w:customStyle="1" w:styleId="StylebulletedStudy14Kernat4pt5">
    <w:name w:val="Style bulleted Study 14 + Kern at 4 pt5"/>
    <w:basedOn w:val="bulletedStudy14Char"/>
    <w:pPr>
      <w:numPr>
        <w:numId w:val="39"/>
      </w:numPr>
    </w:pPr>
    <w:rPr>
      <w:kern w:val="8"/>
    </w:rPr>
  </w:style>
  <w:style w:type="paragraph" w:customStyle="1" w:styleId="StyleAfter12BoldItalic">
    <w:name w:val="Style After 12 + Bold Italic"/>
    <w:basedOn w:val="After120"/>
    <w:pPr>
      <w:numPr>
        <w:numId w:val="41"/>
      </w:numPr>
    </w:pPr>
    <w:rPr>
      <w:b/>
      <w:bCs/>
      <w:i/>
      <w:iCs/>
    </w:rPr>
  </w:style>
  <w:style w:type="paragraph" w:customStyle="1" w:styleId="After120">
    <w:name w:val="After 12"/>
    <w:basedOn w:val="bulletedStudy14Char"/>
    <w:pPr>
      <w:numPr>
        <w:numId w:val="0"/>
      </w:numPr>
      <w:tabs>
        <w:tab w:val="num" w:pos="1080"/>
      </w:tabs>
      <w:spacing w:after="240"/>
      <w:ind w:left="1080" w:hanging="360"/>
    </w:pPr>
  </w:style>
  <w:style w:type="paragraph" w:customStyle="1" w:styleId="Stylelevel2Kernat4pt">
    <w:name w:val="Style level 2 + Kern at 4 pt"/>
    <w:basedOn w:val="level2"/>
    <w:pPr>
      <w:numPr>
        <w:numId w:val="28"/>
      </w:numPr>
      <w:tabs>
        <w:tab w:val="clear" w:pos="576"/>
        <w:tab w:val="clear" w:pos="1008"/>
        <w:tab w:val="left" w:pos="720"/>
      </w:tabs>
      <w:spacing w:before="120" w:after="240" w:line="240" w:lineRule="exact"/>
    </w:pPr>
    <w:rPr>
      <w:rFonts w:eastAsia="Batang"/>
      <w:kern w:val="8"/>
    </w:rPr>
  </w:style>
  <w:style w:type="paragraph" w:customStyle="1" w:styleId="StyleStylebulletedStudy14Kernat4ptBoldItalic1">
    <w:name w:val="Style Style bulleted Study 14 + Kern at 4 pt + Bold Italic1"/>
    <w:basedOn w:val="StylebulletedStudy14Kernat4ptChar"/>
    <w:pPr>
      <w:numPr>
        <w:numId w:val="40"/>
      </w:numPr>
    </w:pPr>
    <w:rPr>
      <w:b/>
      <w:bCs/>
      <w:i/>
      <w:iCs/>
    </w:rPr>
  </w:style>
  <w:style w:type="paragraph" w:customStyle="1" w:styleId="StyleStyleStylebulletedStudy14Kernat4ptBoldItalic">
    <w:name w:val="Style Style Style bulleted Study 14 + Kern at 4 pt + Bold Italic + ..."/>
    <w:basedOn w:val="StyleStylebulletedStudy14Kernat4ptBoldItalic"/>
    <w:pPr>
      <w:numPr>
        <w:numId w:val="29"/>
      </w:numPr>
    </w:pPr>
    <w:rPr>
      <w:b/>
      <w:i/>
    </w:rPr>
  </w:style>
  <w:style w:type="paragraph" w:customStyle="1" w:styleId="StyleStylebulletedStudy14Kernat4ptBoldItalic">
    <w:name w:val="Style Style bulleted Study 14 + Kern at 4 pt + Bold Italic"/>
    <w:basedOn w:val="StylebulletedStudy14Kernat4ptChar"/>
    <w:rPr>
      <w:bCs/>
      <w:iCs/>
    </w:rPr>
  </w:style>
  <w:style w:type="paragraph" w:customStyle="1" w:styleId="Stylebandiand12BoldItalic">
    <w:name w:val="Style b and i and 12 + Bold Italic"/>
    <w:basedOn w:val="bandiand12"/>
    <w:pPr>
      <w:numPr>
        <w:numId w:val="30"/>
      </w:numPr>
    </w:pPr>
    <w:rPr>
      <w:b/>
      <w:bCs/>
      <w:i/>
      <w:iCs/>
    </w:rPr>
  </w:style>
  <w:style w:type="paragraph" w:customStyle="1" w:styleId="bandiand12">
    <w:name w:val="b and i and 12"/>
    <w:basedOn w:val="StylebulletedStudy14Kernat4ptChar"/>
    <w:pPr>
      <w:spacing w:after="240"/>
    </w:pPr>
  </w:style>
  <w:style w:type="paragraph" w:customStyle="1" w:styleId="StylebulletedStudy14BoldItalic">
    <w:name w:val="Style bulleted Study 14 + Bold Italic"/>
    <w:basedOn w:val="bulletedStudy14Char"/>
    <w:pPr>
      <w:numPr>
        <w:ilvl w:val="3"/>
        <w:numId w:val="36"/>
      </w:numPr>
    </w:pPr>
    <w:rPr>
      <w:b/>
      <w:bCs/>
      <w:i/>
      <w:iCs/>
    </w:rPr>
  </w:style>
  <w:style w:type="paragraph" w:customStyle="1" w:styleId="BodyPara1">
    <w:name w:val="Body Para 1"/>
    <w:basedOn w:val="BodyPara"/>
    <w:pPr>
      <w:numPr>
        <w:numId w:val="42"/>
      </w:numPr>
      <w:spacing w:after="0"/>
      <w:ind w:hanging="720"/>
    </w:pPr>
    <w:rPr>
      <w:lang w:val="en-US"/>
    </w:rPr>
  </w:style>
  <w:style w:type="paragraph" w:customStyle="1" w:styleId="BodyPara">
    <w:name w:val="Body Para"/>
    <w:basedOn w:val="a"/>
    <w:pPr>
      <w:spacing w:before="120" w:after="160" w:line="240" w:lineRule="auto"/>
      <w:jc w:val="both"/>
    </w:pPr>
    <w:rPr>
      <w:rFonts w:ascii="Times New Roman" w:eastAsia="Batang" w:hAnsi="Times New Roman"/>
      <w:sz w:val="20"/>
      <w:szCs w:val="20"/>
      <w:lang w:val="en-AU"/>
    </w:rPr>
  </w:style>
  <w:style w:type="paragraph" w:customStyle="1" w:styleId="bulletedStudy14">
    <w:name w:val="bulleted Study 14"/>
    <w:basedOn w:val="a"/>
    <w:pPr>
      <w:tabs>
        <w:tab w:val="num" w:pos="2016"/>
      </w:tabs>
      <w:spacing w:before="120" w:after="120" w:line="240" w:lineRule="exact"/>
      <w:ind w:left="2016" w:hanging="360"/>
      <w:jc w:val="both"/>
    </w:pPr>
    <w:rPr>
      <w:rFonts w:ascii="Times New Roman" w:eastAsia="Batang" w:hAnsi="Times New Roman"/>
      <w:kern w:val="28"/>
      <w:sz w:val="20"/>
      <w:szCs w:val="20"/>
    </w:rPr>
  </w:style>
  <w:style w:type="paragraph" w:customStyle="1" w:styleId="after12">
    <w:name w:val="after 12"/>
    <w:basedOn w:val="letteredlist0"/>
    <w:pPr>
      <w:numPr>
        <w:numId w:val="45"/>
      </w:numPr>
      <w:tabs>
        <w:tab w:val="left" w:pos="576"/>
      </w:tabs>
      <w:spacing w:before="0" w:after="240"/>
    </w:pPr>
    <w:rPr>
      <w:rFonts w:eastAsia="Batang"/>
      <w:kern w:val="24"/>
    </w:rPr>
  </w:style>
  <w:style w:type="paragraph" w:customStyle="1" w:styleId="Numberedparagraph1">
    <w:name w:val="Numbered paragraph1"/>
    <w:basedOn w:val="a"/>
    <w:pPr>
      <w:numPr>
        <w:numId w:val="47"/>
      </w:numPr>
      <w:tabs>
        <w:tab w:val="right" w:pos="360"/>
        <w:tab w:val="left" w:pos="720"/>
      </w:tabs>
      <w:spacing w:before="120" w:after="0" w:line="240" w:lineRule="exact"/>
      <w:ind w:left="720" w:hanging="720"/>
      <w:jc w:val="both"/>
    </w:pPr>
    <w:rPr>
      <w:rFonts w:ascii="Times New Roman" w:eastAsia="Times New Roman" w:hAnsi="Times New Roman"/>
      <w:kern w:val="28"/>
      <w:sz w:val="20"/>
      <w:szCs w:val="20"/>
    </w:rPr>
  </w:style>
  <w:style w:type="paragraph" w:customStyle="1" w:styleId="Subhead20">
    <w:name w:val="Subhead2"/>
    <w:basedOn w:val="a"/>
    <w:pPr>
      <w:spacing w:before="200" w:after="0" w:line="200" w:lineRule="exact"/>
      <w:jc w:val="center"/>
    </w:pPr>
    <w:rPr>
      <w:rFonts w:ascii="Times New Roman" w:eastAsia="Times New Roman" w:hAnsi="Times New Roman"/>
      <w:b/>
      <w:caps/>
      <w:kern w:val="12"/>
      <w:sz w:val="16"/>
      <w:szCs w:val="16"/>
    </w:rPr>
  </w:style>
  <w:style w:type="paragraph" w:customStyle="1" w:styleId="level22">
    <w:name w:val="level 22"/>
    <w:basedOn w:val="level1"/>
    <w:pPr>
      <w:ind w:left="1008" w:hanging="432"/>
    </w:pPr>
  </w:style>
  <w:style w:type="paragraph" w:customStyle="1" w:styleId="level12">
    <w:name w:val="level 12"/>
    <w:basedOn w:val="a"/>
    <w:pPr>
      <w:tabs>
        <w:tab w:val="right" w:pos="360"/>
        <w:tab w:val="left" w:pos="576"/>
      </w:tabs>
      <w:spacing w:before="120" w:after="0" w:line="240" w:lineRule="exact"/>
      <w:ind w:left="576" w:hanging="576"/>
      <w:jc w:val="both"/>
    </w:pPr>
    <w:rPr>
      <w:rFonts w:ascii="Times New Roman" w:eastAsia="Times New Roman" w:hAnsi="Times New Roman"/>
      <w:sz w:val="20"/>
      <w:szCs w:val="20"/>
    </w:rPr>
  </w:style>
  <w:style w:type="paragraph" w:customStyle="1" w:styleId="Attachment2">
    <w:name w:val="Attachment2"/>
    <w:basedOn w:val="a"/>
    <w:pPr>
      <w:tabs>
        <w:tab w:val="center" w:pos="5040"/>
      </w:tabs>
      <w:spacing w:before="120" w:after="480" w:line="240" w:lineRule="auto"/>
      <w:jc w:val="right"/>
    </w:pPr>
    <w:rPr>
      <w:rFonts w:ascii="Times New Roman" w:eastAsia="Times New Roman" w:hAnsi="Times New Roman"/>
      <w:b/>
      <w:kern w:val="12"/>
      <w:sz w:val="24"/>
      <w:szCs w:val="20"/>
    </w:rPr>
  </w:style>
  <w:style w:type="paragraph" w:customStyle="1" w:styleId="Contentshead2">
    <w:name w:val="Contents head2"/>
    <w:basedOn w:val="a"/>
    <w:pPr>
      <w:pBdr>
        <w:bottom w:val="single" w:sz="4" w:space="10" w:color="auto"/>
      </w:pBdr>
      <w:spacing w:before="120" w:after="0" w:line="240" w:lineRule="exact"/>
      <w:jc w:val="center"/>
    </w:pPr>
    <w:rPr>
      <w:rFonts w:ascii="Times New Roman" w:eastAsia="Times New Roman" w:hAnsi="Times New Roman"/>
      <w:b/>
      <w:sz w:val="20"/>
      <w:szCs w:val="20"/>
    </w:rPr>
  </w:style>
  <w:style w:type="paragraph" w:customStyle="1" w:styleId="Contents2">
    <w:name w:val="Contents2"/>
    <w:basedOn w:val="a"/>
    <w:pPr>
      <w:tabs>
        <w:tab w:val="left" w:leader="dot" w:pos="5660"/>
        <w:tab w:val="center" w:pos="6020"/>
      </w:tabs>
      <w:spacing w:before="120" w:after="0" w:line="240" w:lineRule="exact"/>
      <w:ind w:left="360" w:right="1540" w:hanging="360"/>
    </w:pPr>
    <w:rPr>
      <w:rFonts w:ascii="Times New Roman" w:eastAsia="Times New Roman" w:hAnsi="Times New Roman"/>
      <w:sz w:val="20"/>
      <w:szCs w:val="20"/>
    </w:rPr>
  </w:style>
  <w:style w:type="paragraph" w:customStyle="1" w:styleId="Multi-normal3">
    <w:name w:val="Multi-normal3"/>
    <w:basedOn w:val="a"/>
    <w:pPr>
      <w:spacing w:before="120" w:after="0" w:line="240" w:lineRule="exact"/>
      <w:jc w:val="both"/>
    </w:pPr>
    <w:rPr>
      <w:rFonts w:ascii="Times New Roman" w:eastAsia="Times New Roman" w:hAnsi="Times New Roman"/>
      <w:sz w:val="20"/>
      <w:szCs w:val="20"/>
    </w:rPr>
  </w:style>
  <w:style w:type="paragraph" w:customStyle="1" w:styleId="Contents-Intro2">
    <w:name w:val="Contents-Intro2"/>
    <w:basedOn w:val="Contents"/>
    <w:pPr>
      <w:tabs>
        <w:tab w:val="left" w:pos="1159"/>
      </w:tabs>
      <w:spacing w:before="120" w:after="0" w:line="240" w:lineRule="exact"/>
    </w:pPr>
    <w:rPr>
      <w:rFonts w:ascii="Times New Roman" w:eastAsia="Times New Roman" w:hAnsi="Times New Roman"/>
      <w:snapToGrid w:val="0"/>
      <w:kern w:val="24"/>
      <w:szCs w:val="20"/>
    </w:rPr>
  </w:style>
  <w:style w:type="paragraph" w:customStyle="1" w:styleId="level32">
    <w:name w:val="level 32"/>
    <w:basedOn w:val="a"/>
    <w:pPr>
      <w:spacing w:before="120" w:after="0" w:line="240" w:lineRule="exact"/>
      <w:ind w:left="1440" w:hanging="432"/>
      <w:jc w:val="both"/>
    </w:pPr>
    <w:rPr>
      <w:rFonts w:ascii="Times New Roman" w:eastAsia="Times New Roman" w:hAnsi="Times New Roman"/>
      <w:sz w:val="20"/>
      <w:szCs w:val="20"/>
    </w:rPr>
  </w:style>
  <w:style w:type="paragraph" w:customStyle="1" w:styleId="letteredlist2">
    <w:name w:val="lettered list2"/>
    <w:basedOn w:val="bullet2"/>
    <w:pPr>
      <w:tabs>
        <w:tab w:val="clear" w:pos="360"/>
        <w:tab w:val="clear" w:pos="576"/>
        <w:tab w:val="clear" w:pos="792"/>
        <w:tab w:val="num" w:pos="720"/>
      </w:tabs>
      <w:autoSpaceDE w:val="0"/>
      <w:autoSpaceDN w:val="0"/>
      <w:ind w:left="720" w:hanging="360"/>
    </w:pPr>
  </w:style>
  <w:style w:type="paragraph" w:customStyle="1" w:styleId="BulletedList2">
    <w:name w:val="Bulleted List2"/>
    <w:basedOn w:val="a"/>
    <w:pPr>
      <w:tabs>
        <w:tab w:val="num" w:pos="360"/>
      </w:tabs>
      <w:spacing w:before="120" w:after="0" w:line="240" w:lineRule="exact"/>
      <w:ind w:left="360" w:hanging="360"/>
      <w:jc w:val="both"/>
    </w:pPr>
    <w:rPr>
      <w:rFonts w:ascii="Times New Roman" w:eastAsia="Times New Roman" w:hAnsi="Times New Roman"/>
      <w:sz w:val="20"/>
      <w:szCs w:val="20"/>
    </w:rPr>
  </w:style>
  <w:style w:type="paragraph" w:customStyle="1" w:styleId="indenteddefinition2">
    <w:name w:val="indented definition2"/>
    <w:basedOn w:val="a"/>
    <w:pPr>
      <w:tabs>
        <w:tab w:val="num" w:pos="1080"/>
        <w:tab w:val="left" w:pos="2520"/>
      </w:tabs>
      <w:spacing w:before="120" w:after="0" w:line="240" w:lineRule="exact"/>
      <w:ind w:left="1080" w:hanging="360"/>
      <w:jc w:val="both"/>
    </w:pPr>
    <w:rPr>
      <w:rFonts w:ascii="Times New Roman" w:eastAsia="Times New Roman" w:hAnsi="Times New Roman"/>
      <w:kern w:val="8"/>
      <w:sz w:val="20"/>
      <w:szCs w:val="20"/>
    </w:rPr>
  </w:style>
  <w:style w:type="paragraph" w:customStyle="1" w:styleId="numberedparagraph2">
    <w:name w:val="numbered paragraph2"/>
    <w:basedOn w:val="a"/>
    <w:pPr>
      <w:tabs>
        <w:tab w:val="num" w:pos="720"/>
      </w:tabs>
      <w:spacing w:before="120" w:after="0" w:line="240" w:lineRule="exact"/>
      <w:ind w:left="720" w:hanging="360"/>
      <w:jc w:val="both"/>
    </w:pPr>
    <w:rPr>
      <w:rFonts w:ascii="Times New Roman" w:eastAsia="Times New Roman" w:hAnsi="Times New Roman"/>
      <w:kern w:val="8"/>
      <w:sz w:val="20"/>
      <w:szCs w:val="20"/>
    </w:rPr>
  </w:style>
  <w:style w:type="paragraph" w:customStyle="1" w:styleId="bulleted3">
    <w:name w:val="bulleted3"/>
    <w:basedOn w:val="a"/>
    <w:pPr>
      <w:tabs>
        <w:tab w:val="num" w:pos="1080"/>
      </w:tabs>
      <w:spacing w:before="120" w:after="0" w:line="240" w:lineRule="exact"/>
      <w:ind w:left="1080" w:hanging="360"/>
      <w:jc w:val="both"/>
    </w:pPr>
    <w:rPr>
      <w:rFonts w:ascii="Times New Roman" w:eastAsia="Times New Roman" w:hAnsi="Times New Roman"/>
      <w:kern w:val="8"/>
      <w:sz w:val="20"/>
      <w:szCs w:val="20"/>
    </w:rPr>
  </w:style>
  <w:style w:type="paragraph" w:customStyle="1" w:styleId="Sub-bullet2">
    <w:name w:val="Sub-bullet2"/>
    <w:basedOn w:val="a"/>
    <w:pPr>
      <w:tabs>
        <w:tab w:val="num" w:pos="1440"/>
      </w:tabs>
      <w:spacing w:before="120" w:after="0" w:line="240" w:lineRule="exact"/>
      <w:ind w:left="1440" w:hanging="360"/>
      <w:jc w:val="both"/>
    </w:pPr>
    <w:rPr>
      <w:rFonts w:ascii="Times New Roman" w:eastAsia="Times New Roman" w:hAnsi="Times New Roman"/>
      <w:kern w:val="8"/>
      <w:sz w:val="20"/>
      <w:szCs w:val="20"/>
    </w:rPr>
  </w:style>
  <w:style w:type="numbering" w:customStyle="1" w:styleId="StyleOutlinenumbered">
    <w:name w:val="Style Outline numbered"/>
    <w:basedOn w:val="a2"/>
    <w:pPr>
      <w:numPr>
        <w:numId w:val="48"/>
      </w:numPr>
    </w:pPr>
  </w:style>
  <w:style w:type="paragraph" w:customStyle="1" w:styleId="Stylelevel2BlackLeft075Hanging038">
    <w:name w:val="Style level 2 + Black Left:  0.75&quot; Hanging:  0.38&quot;"/>
    <w:basedOn w:val="level2"/>
    <w:pPr>
      <w:tabs>
        <w:tab w:val="clear" w:pos="1008"/>
      </w:tabs>
      <w:spacing w:before="120" w:after="0" w:line="240" w:lineRule="exact"/>
      <w:ind w:left="1771" w:hanging="547"/>
    </w:pPr>
    <w:rPr>
      <w:color w:val="000000"/>
    </w:rPr>
  </w:style>
  <w:style w:type="paragraph" w:customStyle="1" w:styleId="StyleletteredlistLeft075Firstline0">
    <w:name w:val="Style lettered list + Left:  0.75&quot; First line:  0&quot;"/>
    <w:basedOn w:val="LetteredList"/>
    <w:pPr>
      <w:numPr>
        <w:numId w:val="0"/>
      </w:numPr>
      <w:autoSpaceDE w:val="0"/>
      <w:autoSpaceDN w:val="0"/>
    </w:pPr>
  </w:style>
  <w:style w:type="paragraph" w:customStyle="1" w:styleId="L1BulletedList">
    <w:name w:val="L1Bulleted List"/>
    <w:basedOn w:val="a"/>
    <w:pPr>
      <w:numPr>
        <w:numId w:val="49"/>
      </w:numPr>
      <w:spacing w:before="120" w:after="120" w:line="240" w:lineRule="exact"/>
      <w:jc w:val="both"/>
    </w:pPr>
    <w:rPr>
      <w:rFonts w:ascii="Times New Roman" w:eastAsia="Times New Roman" w:hAnsi="Times New Roman"/>
      <w:sz w:val="20"/>
      <w:szCs w:val="20"/>
    </w:rPr>
  </w:style>
  <w:style w:type="paragraph" w:customStyle="1" w:styleId="BulletedListSubpoint">
    <w:name w:val="Bulleted List: Subpoint"/>
    <w:basedOn w:val="a"/>
    <w:pPr>
      <w:numPr>
        <w:numId w:val="19"/>
      </w:numPr>
      <w:spacing w:before="120" w:after="0" w:line="240" w:lineRule="exact"/>
      <w:jc w:val="both"/>
    </w:pPr>
    <w:rPr>
      <w:rFonts w:ascii="Times New Roman" w:eastAsia="Times New Roman" w:hAnsi="Times New Roman"/>
      <w:sz w:val="20"/>
      <w:szCs w:val="20"/>
    </w:rPr>
  </w:style>
  <w:style w:type="paragraph" w:customStyle="1" w:styleId="TocContents">
    <w:name w:val="Toc Contents"/>
    <w:basedOn w:val="1"/>
    <w:pPr>
      <w:keepNext w:val="0"/>
      <w:keepLines w:val="0"/>
      <w:framePr w:wrap="around" w:vAnchor="text" w:hAnchor="text" w:xAlign="center" w:y="1"/>
      <w:pBdr>
        <w:bottom w:val="single" w:sz="4" w:space="1" w:color="auto"/>
      </w:pBdr>
      <w:spacing w:before="140" w:line="280" w:lineRule="exact"/>
    </w:pPr>
    <w:rPr>
      <w:rFonts w:ascii="Times New Roman" w:hAnsi="Times New Roman" w:cs="Arial"/>
      <w:bCs/>
      <w:iCs w:val="0"/>
      <w:kern w:val="32"/>
      <w:sz w:val="24"/>
    </w:rPr>
  </w:style>
  <w:style w:type="paragraph" w:customStyle="1" w:styleId="BoxedText">
    <w:name w:val="Boxed Text"/>
    <w:basedOn w:val="a"/>
    <w:pPr>
      <w:framePr w:hSpace="288" w:vSpace="288" w:wrap="around" w:vAnchor="text" w:hAnchor="text" w:y="1"/>
      <w:pBdr>
        <w:top w:val="single" w:sz="4" w:space="1" w:color="auto"/>
        <w:left w:val="single" w:sz="4" w:space="4" w:color="auto"/>
        <w:bottom w:val="single" w:sz="4" w:space="1" w:color="auto"/>
        <w:right w:val="single" w:sz="4" w:space="4" w:color="auto"/>
      </w:pBdr>
      <w:spacing w:before="120" w:after="0" w:line="240" w:lineRule="exact"/>
      <w:jc w:val="both"/>
    </w:pPr>
    <w:rPr>
      <w:rFonts w:ascii="Times New Roman" w:eastAsia="Times New Roman" w:hAnsi="Times New Roman"/>
      <w:sz w:val="20"/>
      <w:szCs w:val="20"/>
    </w:rPr>
  </w:style>
  <w:style w:type="paragraph" w:customStyle="1" w:styleId="L1NumPar">
    <w:name w:val="L1NumPar"/>
    <w:link w:val="L1NumParChar"/>
    <w:pPr>
      <w:numPr>
        <w:numId w:val="58"/>
      </w:numPr>
      <w:tabs>
        <w:tab w:val="clear" w:pos="0"/>
        <w:tab w:val="left" w:pos="907"/>
      </w:tabs>
      <w:spacing w:before="120" w:line="240" w:lineRule="exact"/>
      <w:ind w:left="907" w:right="360" w:hanging="547"/>
    </w:pPr>
    <w:rPr>
      <w:sz w:val="22"/>
      <w:szCs w:val="24"/>
    </w:rPr>
  </w:style>
  <w:style w:type="paragraph" w:customStyle="1" w:styleId="L1NumParNoNum">
    <w:name w:val="L1NumParNoNum"/>
    <w:basedOn w:val="L2NumBul"/>
    <w:pPr>
      <w:numPr>
        <w:numId w:val="0"/>
      </w:numPr>
      <w:ind w:left="907"/>
    </w:pPr>
  </w:style>
  <w:style w:type="paragraph" w:customStyle="1" w:styleId="L2NumBul">
    <w:name w:val="L2NumBul"/>
    <w:basedOn w:val="a"/>
    <w:pPr>
      <w:numPr>
        <w:numId w:val="50"/>
      </w:numPr>
      <w:spacing w:before="120" w:after="0" w:line="240" w:lineRule="exact"/>
      <w:ind w:right="360"/>
      <w:jc w:val="both"/>
    </w:pPr>
    <w:rPr>
      <w:rFonts w:ascii="Times New Roman" w:eastAsia="Times New Roman" w:hAnsi="Times New Roman"/>
      <w:sz w:val="20"/>
      <w:szCs w:val="20"/>
    </w:rPr>
  </w:style>
  <w:style w:type="paragraph" w:customStyle="1" w:styleId="HeadingNormal">
    <w:name w:val="Heading Normal"/>
    <w:basedOn w:val="a"/>
    <w:pPr>
      <w:spacing w:before="120" w:after="120" w:line="240" w:lineRule="exact"/>
      <w:ind w:left="720" w:hanging="720"/>
      <w:jc w:val="both"/>
    </w:pPr>
    <w:rPr>
      <w:rFonts w:ascii="Times New Roman" w:eastAsia="Times New Roman" w:hAnsi="Times New Roman"/>
      <w:iCs/>
      <w:sz w:val="20"/>
      <w:szCs w:val="20"/>
    </w:rPr>
  </w:style>
  <w:style w:type="paragraph" w:customStyle="1" w:styleId="Appendix">
    <w:name w:val="Appendix"/>
    <w:basedOn w:val="a"/>
    <w:pPr>
      <w:tabs>
        <w:tab w:val="center" w:pos="5040"/>
      </w:tabs>
      <w:spacing w:before="120" w:after="600" w:line="240" w:lineRule="auto"/>
      <w:jc w:val="right"/>
    </w:pPr>
    <w:rPr>
      <w:rFonts w:ascii="Times New Roman" w:eastAsia="Times New Roman" w:hAnsi="Times New Roman"/>
      <w:b/>
      <w:bCs/>
      <w:kern w:val="12"/>
      <w:sz w:val="24"/>
      <w:szCs w:val="20"/>
    </w:rPr>
  </w:style>
  <w:style w:type="paragraph" w:customStyle="1" w:styleId="TOCheader">
    <w:name w:val="TOC header"/>
    <w:basedOn w:val="a"/>
    <w:pPr>
      <w:tabs>
        <w:tab w:val="right" w:pos="6480"/>
      </w:tabs>
      <w:spacing w:before="120" w:after="0" w:line="240" w:lineRule="exact"/>
      <w:jc w:val="right"/>
    </w:pPr>
    <w:rPr>
      <w:rFonts w:ascii="Times New Roman" w:eastAsia="Times New Roman" w:hAnsi="Times New Roman"/>
      <w:sz w:val="20"/>
      <w:szCs w:val="20"/>
    </w:rPr>
  </w:style>
  <w:style w:type="paragraph" w:customStyle="1" w:styleId="TOCBody">
    <w:name w:val="TOC Body"/>
    <w:basedOn w:val="a"/>
    <w:pPr>
      <w:tabs>
        <w:tab w:val="left" w:pos="360"/>
        <w:tab w:val="left" w:pos="907"/>
        <w:tab w:val="right" w:leader="dot" w:pos="6120"/>
        <w:tab w:val="right" w:pos="6840"/>
      </w:tabs>
      <w:spacing w:before="120" w:after="0" w:line="240" w:lineRule="exact"/>
      <w:ind w:left="360" w:hanging="360"/>
    </w:pPr>
    <w:rPr>
      <w:rFonts w:ascii="Times New Roman" w:eastAsia="Times New Roman" w:hAnsi="Times New Roman"/>
      <w:sz w:val="20"/>
      <w:szCs w:val="20"/>
    </w:rPr>
  </w:style>
  <w:style w:type="paragraph" w:customStyle="1" w:styleId="L3NumParNoNum">
    <w:name w:val="L3NumParNoNum"/>
    <w:basedOn w:val="L1NumParNoNum"/>
    <w:pPr>
      <w:ind w:left="1296" w:firstLine="720"/>
    </w:pPr>
  </w:style>
  <w:style w:type="paragraph" w:customStyle="1" w:styleId="L2NumLet">
    <w:name w:val="L2NumLet"/>
    <w:basedOn w:val="a"/>
    <w:pPr>
      <w:numPr>
        <w:numId w:val="55"/>
      </w:numPr>
      <w:spacing w:before="120" w:after="0" w:line="240" w:lineRule="exact"/>
      <w:ind w:right="360"/>
      <w:jc w:val="both"/>
    </w:pPr>
    <w:rPr>
      <w:rFonts w:ascii="Times New Roman" w:eastAsia="Times New Roman" w:hAnsi="Times New Roman"/>
      <w:sz w:val="20"/>
      <w:szCs w:val="20"/>
    </w:rPr>
  </w:style>
  <w:style w:type="paragraph" w:customStyle="1" w:styleId="L1Dash">
    <w:name w:val="L1Dash"/>
    <w:basedOn w:val="BulletedListSubpoint"/>
    <w:pPr>
      <w:numPr>
        <w:numId w:val="53"/>
      </w:numPr>
    </w:pPr>
  </w:style>
  <w:style w:type="paragraph" w:customStyle="1" w:styleId="L2NumParNoNum">
    <w:name w:val="L2NumParNoNum"/>
    <w:basedOn w:val="a"/>
    <w:pPr>
      <w:spacing w:before="120" w:after="0" w:line="240" w:lineRule="exact"/>
      <w:ind w:left="1267" w:right="360"/>
      <w:jc w:val="both"/>
    </w:pPr>
    <w:rPr>
      <w:rFonts w:ascii="Times New Roman" w:eastAsia="Times New Roman" w:hAnsi="Times New Roman"/>
      <w:sz w:val="20"/>
      <w:szCs w:val="20"/>
    </w:rPr>
  </w:style>
  <w:style w:type="paragraph" w:customStyle="1" w:styleId="L3NumDash">
    <w:name w:val="L3NumDash"/>
    <w:basedOn w:val="BulletedListSubpoint"/>
    <w:pPr>
      <w:numPr>
        <w:numId w:val="54"/>
      </w:numPr>
    </w:pPr>
  </w:style>
  <w:style w:type="paragraph" w:customStyle="1" w:styleId="L3NumRom">
    <w:name w:val="L3NumRom"/>
    <w:basedOn w:val="a"/>
    <w:pPr>
      <w:numPr>
        <w:numId w:val="52"/>
      </w:numPr>
      <w:tabs>
        <w:tab w:val="left" w:pos="1656"/>
      </w:tabs>
      <w:spacing w:before="120" w:after="0" w:line="240" w:lineRule="exact"/>
      <w:jc w:val="both"/>
    </w:pPr>
    <w:rPr>
      <w:rFonts w:ascii="Times New Roman" w:eastAsia="Times New Roman" w:hAnsi="Times New Roman"/>
      <w:sz w:val="20"/>
      <w:szCs w:val="20"/>
    </w:rPr>
  </w:style>
  <w:style w:type="paragraph" w:customStyle="1" w:styleId="L4NumDash">
    <w:name w:val="L4NumDash"/>
    <w:basedOn w:val="L3NumDash"/>
    <w:pPr>
      <w:numPr>
        <w:numId w:val="51"/>
      </w:numPr>
    </w:pPr>
  </w:style>
  <w:style w:type="paragraph" w:customStyle="1" w:styleId="StyleletteredlistLeft088Firstline0Before0pt">
    <w:name w:val="Style lettered list + Left:  0.88&quot; First line:  0&quot; Before:  0 pt"/>
    <w:basedOn w:val="LetteredList"/>
    <w:pPr>
      <w:numPr>
        <w:numId w:val="0"/>
      </w:numPr>
      <w:tabs>
        <w:tab w:val="clear" w:pos="1267"/>
      </w:tabs>
      <w:autoSpaceDE w:val="0"/>
      <w:autoSpaceDN w:val="0"/>
      <w:spacing w:before="0" w:after="120"/>
    </w:pPr>
  </w:style>
  <w:style w:type="paragraph" w:customStyle="1" w:styleId="StyleL1NumParNoNumLeft05Hanging038">
    <w:name w:val="Style L1NumParNoNum + Left:  0.5&quot; Hanging:  0.38&quot;"/>
    <w:basedOn w:val="L1NumParNoNum"/>
    <w:pPr>
      <w:ind w:left="1260" w:hanging="540"/>
    </w:pPr>
  </w:style>
  <w:style w:type="paragraph" w:customStyle="1" w:styleId="L1NumParNoNumLeft05Hanging0381">
    <w:name w:val="L1NumParNoNum + Left:  0.5&quot; Hanging:  0.38&quot;1"/>
    <w:basedOn w:val="L1NumParNoNum"/>
    <w:pPr>
      <w:ind w:left="1260" w:hanging="540"/>
    </w:pPr>
  </w:style>
  <w:style w:type="paragraph" w:customStyle="1" w:styleId="L1NumParNoNumLeft05Hanging0381Left05H">
    <w:name w:val="L1NumParNoNum + Left:  0.5&quot; Hanging:  0.38&quot;1 + Left:  0.5&quot; H..."/>
    <w:basedOn w:val="L1NumParNoNumLeft05Hanging0381"/>
    <w:pPr>
      <w:ind w:left="1080" w:hanging="360"/>
    </w:pPr>
  </w:style>
  <w:style w:type="paragraph" w:customStyle="1" w:styleId="L1NumParNoNumLeft05Hanging0381Left05F">
    <w:name w:val="L1NumParNoNum + Left:  0.5&quot; Hanging:  0.38&quot;1 + Left:  0.5&quot; F..."/>
    <w:basedOn w:val="L1NumParNoNumLeft05Hanging0381"/>
    <w:pPr>
      <w:ind w:left="720" w:firstLine="0"/>
    </w:pPr>
  </w:style>
  <w:style w:type="paragraph" w:customStyle="1" w:styleId="StyleTOCBodyBold">
    <w:name w:val="Style TOC Body + Bold"/>
    <w:basedOn w:val="TOCBody"/>
    <w:rPr>
      <w:b/>
      <w:bCs/>
    </w:rPr>
  </w:style>
  <w:style w:type="paragraph" w:customStyle="1" w:styleId="TOCBodyBold">
    <w:name w:val="TOC Body + Bold"/>
    <w:basedOn w:val="TOCBody"/>
    <w:rPr>
      <w:b/>
      <w:bCs/>
    </w:rPr>
  </w:style>
  <w:style w:type="paragraph" w:customStyle="1" w:styleId="TOCBody025H">
    <w:name w:val="TOC Body 0.25H"/>
    <w:basedOn w:val="TOCBody"/>
    <w:pPr>
      <w:spacing w:before="0" w:line="240" w:lineRule="auto"/>
    </w:pPr>
  </w:style>
  <w:style w:type="paragraph" w:customStyle="1" w:styleId="BulletFrameworkTable">
    <w:name w:val="Bullet Framework Table"/>
    <w:basedOn w:val="a"/>
    <w:pPr>
      <w:numPr>
        <w:numId w:val="72"/>
      </w:numPr>
      <w:tabs>
        <w:tab w:val="clear" w:pos="1656"/>
      </w:tabs>
      <w:spacing w:before="120" w:after="0" w:line="240" w:lineRule="exact"/>
      <w:ind w:left="360"/>
    </w:pPr>
    <w:rPr>
      <w:rFonts w:ascii="Times New Roman" w:eastAsia="Times New Roman" w:hAnsi="Times New Roman"/>
      <w:color w:val="000000"/>
      <w:sz w:val="20"/>
      <w:szCs w:val="20"/>
    </w:rPr>
  </w:style>
  <w:style w:type="paragraph" w:customStyle="1" w:styleId="NumberedParagraph-6x9">
    <w:name w:val="Numbered Paragraph - 6x9"/>
    <w:basedOn w:val="a"/>
    <w:pPr>
      <w:numPr>
        <w:numId w:val="25"/>
      </w:numPr>
      <w:overflowPunct w:val="0"/>
      <w:autoSpaceDE w:val="0"/>
      <w:autoSpaceDN w:val="0"/>
      <w:adjustRightInd w:val="0"/>
      <w:spacing w:before="120" w:after="240" w:line="240" w:lineRule="exact"/>
      <w:jc w:val="both"/>
      <w:textAlignment w:val="baseline"/>
    </w:pPr>
    <w:rPr>
      <w:rFonts w:ascii="Times New Roman" w:eastAsia="Times New Roman" w:hAnsi="Times New Roman"/>
      <w:kern w:val="8"/>
      <w:sz w:val="20"/>
      <w:szCs w:val="20"/>
    </w:rPr>
  </w:style>
  <w:style w:type="paragraph" w:customStyle="1" w:styleId="StyleL1NumParItalic">
    <w:name w:val="Style L1NumPar + Italic"/>
    <w:basedOn w:val="L1NumPar"/>
    <w:pPr>
      <w:numPr>
        <w:numId w:val="0"/>
      </w:numPr>
    </w:pPr>
    <w:rPr>
      <w:i/>
      <w:iCs/>
    </w:rPr>
  </w:style>
  <w:style w:type="paragraph" w:customStyle="1" w:styleId="StyleL1NumParItalicLeft0Firstline0">
    <w:name w:val="Style L1NumPar + Italic + Left:  0&quot; First line:  0&quot;"/>
    <w:basedOn w:val="L1NumParItalic"/>
    <w:pPr>
      <w:numPr>
        <w:numId w:val="0"/>
      </w:numPr>
    </w:pPr>
    <w:rPr>
      <w:szCs w:val="20"/>
    </w:rPr>
  </w:style>
  <w:style w:type="paragraph" w:customStyle="1" w:styleId="L1NumParItalicLeft0Firstline0">
    <w:name w:val="L1NumPar + Italic + Left:  0&quot; First line:  0&quot;"/>
    <w:basedOn w:val="L1NumParItalic"/>
    <w:pPr>
      <w:numPr>
        <w:numId w:val="0"/>
      </w:numPr>
      <w:tabs>
        <w:tab w:val="clear" w:pos="907"/>
      </w:tabs>
      <w:ind w:left="907"/>
    </w:pPr>
    <w:rPr>
      <w:szCs w:val="20"/>
    </w:rPr>
  </w:style>
  <w:style w:type="paragraph" w:customStyle="1" w:styleId="TOCRegular">
    <w:name w:val="TOC Regular"/>
    <w:basedOn w:val="a"/>
    <w:pPr>
      <w:tabs>
        <w:tab w:val="right" w:leader="dot" w:pos="6480"/>
      </w:tabs>
      <w:spacing w:before="120" w:after="0" w:line="240" w:lineRule="exact"/>
      <w:ind w:left="360" w:right="1541" w:hanging="360"/>
      <w:jc w:val="both"/>
    </w:pPr>
    <w:rPr>
      <w:rFonts w:ascii="Times New Roman" w:eastAsia="Times New Roman" w:hAnsi="Times New Roman"/>
      <w:sz w:val="20"/>
      <w:szCs w:val="20"/>
    </w:rPr>
  </w:style>
  <w:style w:type="paragraph" w:customStyle="1" w:styleId="StyleHeading4Level2-aLevel2-a1Level2-a2Level2-a11">
    <w:name w:val="Style Heading 4Level 2 - aLevel 2 - a1Level 2 - a2Level 2 - a11..."/>
    <w:basedOn w:val="41"/>
    <w:pPr>
      <w:keepNext w:val="0"/>
      <w:keepLines w:val="0"/>
      <w:spacing w:before="140" w:line="240" w:lineRule="exact"/>
      <w:jc w:val="both"/>
    </w:pPr>
    <w:rPr>
      <w:b/>
      <w:iCs/>
      <w:smallCaps w:val="0"/>
      <w:spacing w:val="0"/>
      <w:kern w:val="8"/>
      <w:sz w:val="20"/>
      <w:szCs w:val="20"/>
      <w:lang w:bidi="ar-SA"/>
    </w:rPr>
  </w:style>
  <w:style w:type="paragraph" w:customStyle="1" w:styleId="bulleted3rdlevel">
    <w:name w:val="bulleted 3rd level"/>
    <w:basedOn w:val="a"/>
    <w:pPr>
      <w:numPr>
        <w:ilvl w:val="1"/>
        <w:numId w:val="46"/>
      </w:numPr>
      <w:spacing w:before="120" w:after="0" w:line="240" w:lineRule="exact"/>
      <w:ind w:right="360"/>
      <w:jc w:val="both"/>
    </w:pPr>
    <w:rPr>
      <w:rFonts w:ascii="Times New Roman" w:eastAsia="Batang" w:hAnsi="Times New Roman"/>
      <w:kern w:val="28"/>
      <w:sz w:val="20"/>
      <w:szCs w:val="20"/>
    </w:rPr>
  </w:style>
  <w:style w:type="paragraph" w:customStyle="1" w:styleId="NumberedParagraph-BulletelistLeft0Firstline00">
    <w:name w:val="Numbered Paragraph - Bullete list + Left:  0&quot; First line:  0&quot;..."/>
    <w:basedOn w:val="NumberedParagraph-BulletelistLeft0Firstline0"/>
    <w:pPr>
      <w:numPr>
        <w:numId w:val="0"/>
      </w:numPr>
    </w:pPr>
    <w:rPr>
      <w:b/>
      <w:bCs/>
    </w:rPr>
  </w:style>
  <w:style w:type="paragraph" w:customStyle="1" w:styleId="iaps1006bulletstyle2left">
    <w:name w:val="iaps 1006 bullet style 2 left"/>
    <w:basedOn w:val="a"/>
    <w:pPr>
      <w:tabs>
        <w:tab w:val="left" w:pos="540"/>
        <w:tab w:val="left" w:pos="1267"/>
      </w:tabs>
      <w:spacing w:before="120" w:after="0" w:line="240" w:lineRule="exact"/>
      <w:ind w:right="360"/>
      <w:jc w:val="both"/>
    </w:pPr>
    <w:rPr>
      <w:rFonts w:ascii="Times New Roman" w:eastAsia="Times New Roman" w:hAnsi="Times New Roman"/>
      <w:sz w:val="20"/>
      <w:szCs w:val="20"/>
    </w:rPr>
  </w:style>
  <w:style w:type="paragraph" w:customStyle="1" w:styleId="StyleAppendNormalLeftLeft0Firstline0">
    <w:name w:val="Style Append Normal + Left Left:  0&quot; First line:  0&quot;"/>
    <w:basedOn w:val="a"/>
    <w:pPr>
      <w:overflowPunct w:val="0"/>
      <w:autoSpaceDE w:val="0"/>
      <w:autoSpaceDN w:val="0"/>
      <w:adjustRightInd w:val="0"/>
      <w:spacing w:before="120" w:after="240" w:line="240" w:lineRule="exact"/>
      <w:textAlignment w:val="baseline"/>
    </w:pPr>
    <w:rPr>
      <w:rFonts w:ascii="Times New Roman" w:eastAsia="Times New Roman" w:hAnsi="Times New Roman"/>
      <w:kern w:val="8"/>
      <w:sz w:val="20"/>
      <w:szCs w:val="20"/>
    </w:rPr>
  </w:style>
  <w:style w:type="paragraph" w:customStyle="1" w:styleId="TOCHeadline">
    <w:name w:val="TOC Headline"/>
    <w:basedOn w:val="31"/>
    <w:pPr>
      <w:keepNext w:val="0"/>
      <w:keepLines w:val="0"/>
      <w:framePr w:wrap="around" w:vAnchor="text" w:hAnchor="text" w:y="1"/>
      <w:spacing w:before="180" w:line="240" w:lineRule="exact"/>
      <w:jc w:val="center"/>
    </w:pPr>
    <w:rPr>
      <w:rFonts w:ascii="Times New Roman" w:hAnsi="Times New Roman"/>
      <w:caps/>
      <w:color w:val="000000"/>
      <w:kern w:val="0"/>
      <w:sz w:val="24"/>
      <w:szCs w:val="20"/>
    </w:rPr>
  </w:style>
  <w:style w:type="paragraph" w:customStyle="1" w:styleId="bullet3undernumparunderlet">
    <w:name w:val="bullet 3 under num par under let"/>
    <w:basedOn w:val="a"/>
    <w:pPr>
      <w:spacing w:before="120" w:after="120" w:line="220" w:lineRule="exact"/>
      <w:ind w:left="1224" w:hanging="216"/>
      <w:jc w:val="both"/>
    </w:pPr>
    <w:rPr>
      <w:rFonts w:ascii="Times New Roman" w:eastAsia="Times New Roman" w:hAnsi="Times New Roman"/>
      <w:sz w:val="20"/>
      <w:szCs w:val="20"/>
    </w:rPr>
  </w:style>
  <w:style w:type="paragraph" w:customStyle="1" w:styleId="bullet3undernumparunderletAfter0pt">
    <w:name w:val="bullet 3 under num par under let + After:  0 pt"/>
    <w:basedOn w:val="bullet3undernumparunderlet"/>
    <w:pPr>
      <w:spacing w:after="0"/>
      <w:ind w:left="1685" w:hanging="360"/>
    </w:pPr>
  </w:style>
  <w:style w:type="paragraph" w:customStyle="1" w:styleId="iaps1006bulletleftBefore3pt">
    <w:name w:val="iaps 1006 bullet left + Before:  3 pt"/>
    <w:basedOn w:val="a"/>
    <w:pPr>
      <w:keepNext/>
      <w:keepLines/>
      <w:tabs>
        <w:tab w:val="left" w:pos="900"/>
      </w:tabs>
      <w:spacing w:before="60" w:after="0" w:line="240" w:lineRule="atLeast"/>
      <w:ind w:right="360"/>
      <w:jc w:val="both"/>
    </w:pPr>
    <w:rPr>
      <w:rFonts w:ascii="Times New Roman" w:eastAsia="Times New Roman" w:hAnsi="Times New Roman"/>
      <w:sz w:val="20"/>
      <w:szCs w:val="20"/>
    </w:rPr>
  </w:style>
  <w:style w:type="paragraph" w:customStyle="1" w:styleId="iaps1006bulletStyle2LeftRight0131">
    <w:name w:val="iaps 1006 bullet Style2 + Left Right:  0.13&quot;1"/>
    <w:basedOn w:val="a"/>
    <w:pPr>
      <w:tabs>
        <w:tab w:val="left" w:pos="425"/>
        <w:tab w:val="left" w:pos="1267"/>
      </w:tabs>
      <w:spacing w:before="120" w:after="0" w:line="240" w:lineRule="exact"/>
      <w:ind w:right="187"/>
    </w:pPr>
    <w:rPr>
      <w:rFonts w:ascii="Times New Roman" w:eastAsia="Times New Roman" w:hAnsi="Times New Roman"/>
      <w:sz w:val="20"/>
      <w:szCs w:val="20"/>
    </w:rPr>
  </w:style>
  <w:style w:type="paragraph" w:customStyle="1" w:styleId="DashUnderBulletLev2">
    <w:name w:val="Dash Under Bullet Lev 2"/>
    <w:basedOn w:val="a"/>
    <w:pPr>
      <w:spacing w:before="120" w:after="0" w:line="240" w:lineRule="exact"/>
      <w:jc w:val="both"/>
    </w:pPr>
    <w:rPr>
      <w:rFonts w:ascii="Times New Roman" w:eastAsia="Times New Roman" w:hAnsi="Times New Roman"/>
      <w:sz w:val="20"/>
      <w:szCs w:val="20"/>
    </w:rPr>
  </w:style>
  <w:style w:type="paragraph" w:customStyle="1" w:styleId="Appendix0">
    <w:name w:val="Appendix +"/>
    <w:basedOn w:val="Appendix"/>
    <w:pPr>
      <w:spacing w:after="400"/>
    </w:pPr>
    <w:rPr>
      <w:bCs w:val="0"/>
    </w:rPr>
  </w:style>
  <w:style w:type="paragraph" w:customStyle="1" w:styleId="bulleteddefinitionLeft">
    <w:name w:val="bulleted definition + Left"/>
    <w:basedOn w:val="a"/>
    <w:pPr>
      <w:spacing w:before="120" w:after="0" w:line="240" w:lineRule="exact"/>
      <w:jc w:val="both"/>
    </w:pPr>
    <w:rPr>
      <w:rFonts w:ascii="Times New Roman" w:eastAsia="Times New Roman" w:hAnsi="Times New Roman"/>
      <w:kern w:val="8"/>
      <w:sz w:val="20"/>
      <w:szCs w:val="20"/>
    </w:rPr>
  </w:style>
  <w:style w:type="paragraph" w:customStyle="1" w:styleId="TOCBody35">
    <w:name w:val="TOC Body +.35"/>
    <w:basedOn w:val="a"/>
    <w:pPr>
      <w:tabs>
        <w:tab w:val="left" w:pos="504"/>
        <w:tab w:val="right" w:leader="dot" w:pos="5760"/>
        <w:tab w:val="right" w:pos="6480"/>
      </w:tabs>
      <w:spacing w:before="120" w:after="0" w:line="240" w:lineRule="exact"/>
      <w:ind w:right="720"/>
    </w:pPr>
    <w:rPr>
      <w:rFonts w:ascii="Times New Roman" w:eastAsia="Times New Roman" w:hAnsi="Times New Roman"/>
      <w:sz w:val="20"/>
      <w:szCs w:val="20"/>
    </w:rPr>
  </w:style>
  <w:style w:type="paragraph" w:customStyle="1" w:styleId="TOCBody350">
    <w:name w:val="TOC Body + .35"/>
    <w:basedOn w:val="TOCBody"/>
    <w:pPr>
      <w:tabs>
        <w:tab w:val="clear" w:pos="360"/>
        <w:tab w:val="left" w:pos="504"/>
      </w:tabs>
    </w:pPr>
  </w:style>
  <w:style w:type="paragraph" w:customStyle="1" w:styleId="Left05">
    <w:name w:val="Left:  0.5&quot;"/>
    <w:basedOn w:val="a"/>
    <w:pPr>
      <w:spacing w:before="120" w:after="0" w:line="240" w:lineRule="exact"/>
      <w:ind w:left="720" w:right="360"/>
      <w:jc w:val="both"/>
    </w:pPr>
    <w:rPr>
      <w:rFonts w:ascii="Times New Roman" w:eastAsia="Times New Roman" w:hAnsi="Times New Roman"/>
      <w:sz w:val="20"/>
      <w:szCs w:val="20"/>
    </w:rPr>
  </w:style>
  <w:style w:type="character" w:customStyle="1" w:styleId="BulletedListChar">
    <w:name w:val="Bulleted List Char"/>
    <w:basedOn w:val="a0"/>
    <w:link w:val="BulletedList"/>
    <w:rPr>
      <w:rFonts w:ascii="Times New Roman" w:eastAsia="Times New Roman" w:hAnsi="Times New Roman"/>
      <w:kern w:val="8"/>
      <w:lang w:bidi="he-IL"/>
    </w:rPr>
  </w:style>
  <w:style w:type="character" w:customStyle="1" w:styleId="BulletedListundernumparaChar">
    <w:name w:val="Bulleted List under num para Char"/>
    <w:basedOn w:val="a0"/>
    <w:link w:val="BulletedListundernumpara"/>
    <w:rPr>
      <w:rFonts w:ascii="Times New Roman" w:eastAsia="Times New Roman" w:hAnsi="Times New Roman"/>
      <w:kern w:val="12"/>
      <w:lang w:bidi="he-IL"/>
    </w:rPr>
  </w:style>
  <w:style w:type="paragraph" w:customStyle="1" w:styleId="Heading3">
    <w:name w:val="Heading3"/>
    <w:aliases w:val="No space before"/>
    <w:basedOn w:val="31"/>
    <w:pPr>
      <w:keepNext w:val="0"/>
      <w:keepLines w:val="0"/>
      <w:spacing w:before="0" w:line="240" w:lineRule="exact"/>
      <w:ind w:right="360"/>
    </w:pPr>
    <w:rPr>
      <w:rFonts w:ascii="Times New Roman" w:hAnsi="Times New Roman" w:cs="Arial"/>
      <w:kern w:val="0"/>
      <w:szCs w:val="20"/>
    </w:rPr>
  </w:style>
  <w:style w:type="paragraph" w:customStyle="1" w:styleId="Definition2columntable">
    <w:name w:val="Definition 2 column table"/>
    <w:basedOn w:val="definition"/>
    <w:pPr>
      <w:spacing w:before="120" w:line="240" w:lineRule="exact"/>
      <w:ind w:left="0" w:firstLine="0"/>
    </w:pPr>
    <w:rPr>
      <w:sz w:val="20"/>
      <w:szCs w:val="20"/>
      <w:lang w:bidi="ar-SA"/>
    </w:rPr>
  </w:style>
  <w:style w:type="paragraph" w:customStyle="1" w:styleId="BulletedListRight025">
    <w:name w:val="Bulleted List + Right:  0.25&quot;"/>
    <w:basedOn w:val="BulletedList"/>
    <w:pPr>
      <w:numPr>
        <w:numId w:val="0"/>
      </w:numPr>
      <w:tabs>
        <w:tab w:val="num" w:pos="643"/>
      </w:tabs>
      <w:ind w:left="643" w:hanging="360"/>
    </w:pPr>
    <w:rPr>
      <w:kern w:val="0"/>
      <w:lang w:bidi="ar-SA"/>
    </w:rPr>
  </w:style>
  <w:style w:type="paragraph" w:customStyle="1" w:styleId="StyleindenteddefinitionLeft">
    <w:name w:val="Style indented definition + Left"/>
    <w:basedOn w:val="indenteddefinition"/>
  </w:style>
  <w:style w:type="paragraph" w:customStyle="1" w:styleId="LetterUnderDefinition">
    <w:name w:val="Letter Under Definition"/>
    <w:basedOn w:val="Definition2columntable"/>
    <w:pPr>
      <w:numPr>
        <w:numId w:val="64"/>
      </w:numPr>
      <w:tabs>
        <w:tab w:val="clear" w:pos="2520"/>
        <w:tab w:val="left" w:pos="504"/>
      </w:tabs>
    </w:pPr>
  </w:style>
  <w:style w:type="paragraph" w:customStyle="1" w:styleId="DashUnderBulletLev2NoBullet">
    <w:name w:val="Dash Under Bullet Lev 2 No Bullet"/>
    <w:basedOn w:val="DashUnderBulletLev2"/>
    <w:pPr>
      <w:ind w:left="360"/>
    </w:pPr>
  </w:style>
  <w:style w:type="paragraph" w:customStyle="1" w:styleId="Heading4Nospacebefore">
    <w:name w:val="Heading4 No space before"/>
    <w:basedOn w:val="41"/>
    <w:pPr>
      <w:keepLines w:val="0"/>
      <w:spacing w:before="0" w:line="240" w:lineRule="exact"/>
      <w:jc w:val="both"/>
    </w:pPr>
    <w:rPr>
      <w:bCs/>
      <w:i/>
      <w:smallCaps w:val="0"/>
      <w:spacing w:val="0"/>
      <w:sz w:val="20"/>
      <w:szCs w:val="28"/>
      <w:lang w:bidi="ar-SA"/>
    </w:rPr>
  </w:style>
  <w:style w:type="paragraph" w:customStyle="1" w:styleId="DashUnderBulLev2NoBullet">
    <w:name w:val="Dash Under Bul Lev2 No Bullet"/>
    <w:basedOn w:val="DashUnderBulletLev2"/>
  </w:style>
  <w:style w:type="paragraph" w:customStyle="1" w:styleId="DefinitionBulletL3">
    <w:name w:val="Definition Bullet L3"/>
    <w:basedOn w:val="a"/>
    <w:pPr>
      <w:spacing w:before="120" w:after="0" w:line="240" w:lineRule="exact"/>
      <w:jc w:val="both"/>
    </w:pPr>
    <w:rPr>
      <w:rFonts w:ascii="Times New Roman" w:eastAsia="Times New Roman" w:hAnsi="Times New Roman"/>
      <w:kern w:val="8"/>
      <w:sz w:val="20"/>
      <w:szCs w:val="20"/>
    </w:rPr>
  </w:style>
  <w:style w:type="paragraph" w:customStyle="1" w:styleId="DefinitionBulletL3Underdash">
    <w:name w:val="Definition Bullet L3 Under dash"/>
    <w:basedOn w:val="a"/>
    <w:pPr>
      <w:spacing w:before="120" w:after="0" w:line="240" w:lineRule="exact"/>
      <w:jc w:val="both"/>
    </w:pPr>
    <w:rPr>
      <w:rFonts w:ascii="Times New Roman" w:eastAsia="Times New Roman" w:hAnsi="Times New Roman"/>
      <w:kern w:val="8"/>
      <w:sz w:val="20"/>
      <w:szCs w:val="20"/>
    </w:rPr>
  </w:style>
  <w:style w:type="paragraph" w:customStyle="1" w:styleId="NumberedparNoNumber">
    <w:name w:val="Numbered par No Number"/>
    <w:basedOn w:val="NumberedParagraph-BulletelistLeft0Firstline0"/>
    <w:pPr>
      <w:numPr>
        <w:numId w:val="0"/>
      </w:numPr>
      <w:ind w:left="720"/>
    </w:pPr>
  </w:style>
  <w:style w:type="paragraph" w:customStyle="1" w:styleId="BulletedlistundernumparNoBullet">
    <w:name w:val="Bulleted list under num par No Bullet"/>
    <w:basedOn w:val="BulletedListundernumpara"/>
    <w:pPr>
      <w:numPr>
        <w:numId w:val="0"/>
      </w:numPr>
      <w:tabs>
        <w:tab w:val="left" w:pos="1267"/>
      </w:tabs>
      <w:ind w:left="1080"/>
    </w:pPr>
    <w:rPr>
      <w:kern w:val="0"/>
      <w:lang w:bidi="ar-SA"/>
    </w:rPr>
  </w:style>
  <w:style w:type="paragraph" w:customStyle="1" w:styleId="BulletedListHyphenunderbulletL3">
    <w:name w:val="Bulleted List Hyphen under bullet L3"/>
    <w:basedOn w:val="hyphenLev4"/>
    <w:pPr>
      <w:numPr>
        <w:numId w:val="0"/>
      </w:numPr>
    </w:pPr>
  </w:style>
  <w:style w:type="paragraph" w:customStyle="1" w:styleId="LetteredListItalic1">
    <w:name w:val="Lettered List + Italic1"/>
    <w:basedOn w:val="a"/>
    <w:pPr>
      <w:tabs>
        <w:tab w:val="left" w:pos="1080"/>
        <w:tab w:val="left" w:pos="1267"/>
      </w:tabs>
      <w:spacing w:before="120" w:after="0" w:line="240" w:lineRule="exact"/>
      <w:jc w:val="both"/>
    </w:pPr>
    <w:rPr>
      <w:rFonts w:ascii="Times New Roman" w:eastAsia="Times New Roman" w:hAnsi="Times New Roman"/>
      <w:i/>
      <w:iCs/>
      <w:sz w:val="20"/>
      <w:szCs w:val="20"/>
    </w:rPr>
  </w:style>
  <w:style w:type="paragraph" w:customStyle="1" w:styleId="StyleBulletedListundernumparaItalicNotItalic">
    <w:name w:val="Style Bulleted List under num para + Italic + Not Italic"/>
    <w:basedOn w:val="a"/>
    <w:pPr>
      <w:spacing w:before="120" w:after="0" w:line="240" w:lineRule="exact"/>
      <w:jc w:val="both"/>
    </w:pPr>
    <w:rPr>
      <w:rFonts w:ascii="Times New Roman" w:eastAsia="Times New Roman" w:hAnsi="Times New Roman"/>
      <w:sz w:val="20"/>
      <w:szCs w:val="20"/>
    </w:rPr>
  </w:style>
  <w:style w:type="paragraph" w:customStyle="1" w:styleId="DashUnderBulletUnderNumpar">
    <w:name w:val="Dash Under Bullet Under Num par"/>
    <w:basedOn w:val="hyphenLev4"/>
    <w:pPr>
      <w:numPr>
        <w:numId w:val="59"/>
      </w:numPr>
      <w:tabs>
        <w:tab w:val="left" w:pos="1440"/>
      </w:tabs>
      <w:ind w:hanging="360"/>
    </w:pPr>
  </w:style>
  <w:style w:type="paragraph" w:customStyle="1" w:styleId="DefinitionLetterUnderDefinition">
    <w:name w:val="Definition Letter Under Definition"/>
    <w:basedOn w:val="Definition2columntable"/>
    <w:pPr>
      <w:numPr>
        <w:numId w:val="61"/>
      </w:numPr>
      <w:tabs>
        <w:tab w:val="clear" w:pos="2520"/>
        <w:tab w:val="left" w:pos="504"/>
      </w:tabs>
    </w:pPr>
  </w:style>
  <w:style w:type="paragraph" w:customStyle="1" w:styleId="DefinitionBulletUnderLetterL2">
    <w:name w:val="Definition Bullet Under Letter L2"/>
    <w:basedOn w:val="a"/>
    <w:pPr>
      <w:numPr>
        <w:numId w:val="63"/>
      </w:numPr>
      <w:tabs>
        <w:tab w:val="left" w:pos="864"/>
      </w:tabs>
      <w:spacing w:before="120" w:after="0" w:line="240" w:lineRule="exact"/>
      <w:ind w:left="864"/>
      <w:jc w:val="both"/>
    </w:pPr>
    <w:rPr>
      <w:rFonts w:ascii="Times New Roman" w:eastAsia="Times New Roman" w:hAnsi="Times New Roman"/>
      <w:kern w:val="8"/>
      <w:sz w:val="20"/>
      <w:szCs w:val="20"/>
    </w:rPr>
  </w:style>
  <w:style w:type="paragraph" w:customStyle="1" w:styleId="TOCBodyAllCaps">
    <w:name w:val="TOC Body All Caps"/>
    <w:basedOn w:val="TOCBody"/>
    <w:rPr>
      <w:smallCaps/>
    </w:rPr>
  </w:style>
  <w:style w:type="paragraph" w:customStyle="1" w:styleId="TOCBodySmallCaps">
    <w:name w:val="TOC Body Small Caps"/>
    <w:basedOn w:val="TOCBody"/>
    <w:rPr>
      <w:smallCaps/>
    </w:rPr>
  </w:style>
  <w:style w:type="paragraph" w:customStyle="1" w:styleId="Heading5">
    <w:name w:val="Heading5"/>
    <w:aliases w:val="No Space before"/>
    <w:basedOn w:val="50"/>
    <w:pPr>
      <w:keepLines w:val="0"/>
      <w:spacing w:before="0" w:after="0" w:line="240" w:lineRule="exact"/>
    </w:pPr>
    <w:rPr>
      <w:rFonts w:ascii="Times New Roman" w:hAnsi="Times New Roman"/>
      <w:color w:val="auto"/>
      <w:kern w:val="0"/>
      <w:sz w:val="20"/>
      <w:szCs w:val="26"/>
    </w:rPr>
  </w:style>
  <w:style w:type="paragraph" w:customStyle="1" w:styleId="TOCBodyAppendix1">
    <w:name w:val="TOC Body Appendix1"/>
    <w:basedOn w:val="TOCBody"/>
    <w:pPr>
      <w:tabs>
        <w:tab w:val="clear" w:pos="907"/>
        <w:tab w:val="left" w:pos="1037"/>
      </w:tabs>
    </w:pPr>
  </w:style>
  <w:style w:type="paragraph" w:customStyle="1" w:styleId="LetteredlistUnderBulletUnderNumPar">
    <w:name w:val="Lettered list Under Bullet Under Num Par"/>
    <w:basedOn w:val="a"/>
    <w:pPr>
      <w:numPr>
        <w:numId w:val="65"/>
      </w:numPr>
      <w:spacing w:before="120" w:after="0" w:line="240" w:lineRule="exact"/>
      <w:jc w:val="both"/>
    </w:pPr>
    <w:rPr>
      <w:rFonts w:ascii="Times New Roman" w:eastAsia="Times New Roman" w:hAnsi="Times New Roman"/>
      <w:sz w:val="20"/>
      <w:szCs w:val="20"/>
    </w:rPr>
  </w:style>
  <w:style w:type="paragraph" w:customStyle="1" w:styleId="BulletedListunderletterunderNumPar">
    <w:name w:val="Bulleted List under letter under Num Par"/>
    <w:basedOn w:val="a"/>
    <w:pPr>
      <w:numPr>
        <w:numId w:val="66"/>
      </w:numPr>
      <w:tabs>
        <w:tab w:val="left" w:pos="1685"/>
      </w:tabs>
      <w:spacing w:before="120" w:after="0" w:line="240" w:lineRule="exact"/>
      <w:jc w:val="both"/>
    </w:pPr>
    <w:rPr>
      <w:rFonts w:ascii="Times New Roman" w:eastAsia="Times New Roman" w:hAnsi="Times New Roman"/>
      <w:sz w:val="20"/>
      <w:szCs w:val="20"/>
    </w:rPr>
  </w:style>
  <w:style w:type="paragraph" w:customStyle="1" w:styleId="LetteredListunderAppendixL1">
    <w:name w:val="Lettered List under Appendix L1"/>
    <w:basedOn w:val="a"/>
    <w:pPr>
      <w:numPr>
        <w:numId w:val="67"/>
      </w:numPr>
      <w:tabs>
        <w:tab w:val="left" w:pos="504"/>
      </w:tabs>
      <w:spacing w:before="120" w:after="0" w:line="240" w:lineRule="exact"/>
      <w:jc w:val="both"/>
    </w:pPr>
    <w:rPr>
      <w:rFonts w:ascii="Times New Roman" w:eastAsia="Times New Roman" w:hAnsi="Times New Roman"/>
      <w:sz w:val="20"/>
      <w:szCs w:val="20"/>
    </w:rPr>
  </w:style>
  <w:style w:type="paragraph" w:customStyle="1" w:styleId="Heading43">
    <w:name w:val="Heading 4/3"/>
    <w:basedOn w:val="41"/>
    <w:pPr>
      <w:keepLines w:val="0"/>
      <w:spacing w:before="120" w:line="240" w:lineRule="exact"/>
      <w:jc w:val="both"/>
    </w:pPr>
    <w:rPr>
      <w:bCs/>
      <w:i/>
      <w:smallCaps w:val="0"/>
      <w:spacing w:val="0"/>
      <w:sz w:val="20"/>
      <w:szCs w:val="28"/>
      <w:lang w:bidi="ar-SA"/>
    </w:rPr>
  </w:style>
  <w:style w:type="paragraph" w:customStyle="1" w:styleId="Heading53">
    <w:name w:val="Heading 5/3"/>
    <w:basedOn w:val="50"/>
    <w:pPr>
      <w:keepLines w:val="0"/>
      <w:spacing w:before="240" w:after="0" w:line="240" w:lineRule="exact"/>
    </w:pPr>
    <w:rPr>
      <w:rFonts w:ascii="Times New Roman" w:hAnsi="Times New Roman"/>
      <w:bCs/>
      <w:iCs/>
      <w:color w:val="auto"/>
      <w:kern w:val="0"/>
      <w:sz w:val="20"/>
      <w:szCs w:val="26"/>
    </w:rPr>
  </w:style>
  <w:style w:type="paragraph" w:customStyle="1" w:styleId="Heading54">
    <w:name w:val="Heading 5/4"/>
    <w:basedOn w:val="50"/>
    <w:pPr>
      <w:keepLines w:val="0"/>
      <w:spacing w:before="240" w:after="0" w:line="240" w:lineRule="exact"/>
    </w:pPr>
    <w:rPr>
      <w:rFonts w:ascii="Times New Roman" w:hAnsi="Times New Roman"/>
      <w:bCs/>
      <w:iCs/>
      <w:color w:val="auto"/>
      <w:kern w:val="0"/>
      <w:sz w:val="20"/>
      <w:szCs w:val="26"/>
    </w:rPr>
  </w:style>
  <w:style w:type="paragraph" w:customStyle="1" w:styleId="StyleL1NumParNoNumLeft05">
    <w:name w:val="Style L1NumParNoNum + Left:  0.5&quot;"/>
    <w:basedOn w:val="a"/>
    <w:pPr>
      <w:spacing w:before="180" w:after="0" w:line="240" w:lineRule="exact"/>
      <w:ind w:left="720"/>
      <w:jc w:val="both"/>
    </w:pPr>
    <w:rPr>
      <w:rFonts w:ascii="Times New Roman" w:eastAsia="Times New Roman" w:hAnsi="Times New Roman"/>
      <w:sz w:val="20"/>
      <w:szCs w:val="20"/>
    </w:rPr>
  </w:style>
  <w:style w:type="paragraph" w:customStyle="1" w:styleId="LINUmParTitile">
    <w:name w:val="LI NUm Par Titile"/>
    <w:basedOn w:val="StyleL1NumParNoNumLeft05"/>
  </w:style>
  <w:style w:type="paragraph" w:customStyle="1" w:styleId="L1NumParNoNumLeft05">
    <w:name w:val="L1NumParNoNum + Left:  0.5&quot;"/>
    <w:basedOn w:val="a"/>
    <w:pPr>
      <w:spacing w:before="120" w:after="0" w:line="240" w:lineRule="exact"/>
      <w:ind w:left="720"/>
      <w:jc w:val="both"/>
    </w:pPr>
    <w:rPr>
      <w:rFonts w:ascii="Times New Roman" w:eastAsia="Times New Roman" w:hAnsi="Times New Roman"/>
      <w:sz w:val="20"/>
      <w:szCs w:val="20"/>
    </w:rPr>
  </w:style>
  <w:style w:type="paragraph" w:customStyle="1" w:styleId="L1NumParNoNumTitile">
    <w:name w:val="L1 NumPar No Num Titile"/>
    <w:basedOn w:val="L1NumParNoNumLeft05"/>
  </w:style>
  <w:style w:type="paragraph" w:customStyle="1" w:styleId="TitleL1NumParNoNum">
    <w:name w:val="Title L1 NumPar NoNum"/>
    <w:basedOn w:val="L1NumParNoNumLeft05"/>
    <w:pPr>
      <w:spacing w:before="180"/>
    </w:pPr>
  </w:style>
  <w:style w:type="paragraph" w:customStyle="1" w:styleId="StyleItalicLeft05">
    <w:name w:val="Style Italic Left:  0.5&quot;"/>
    <w:basedOn w:val="a"/>
    <w:pPr>
      <w:spacing w:before="180" w:after="0" w:line="240" w:lineRule="exact"/>
      <w:ind w:left="720"/>
      <w:jc w:val="both"/>
    </w:pPr>
    <w:rPr>
      <w:rFonts w:ascii="Times New Roman" w:eastAsia="Times New Roman" w:hAnsi="Times New Roman"/>
      <w:i/>
      <w:iCs/>
      <w:sz w:val="20"/>
      <w:szCs w:val="20"/>
    </w:rPr>
  </w:style>
  <w:style w:type="paragraph" w:customStyle="1" w:styleId="Heading2NoSpacebefore">
    <w:name w:val="Heading 2No Space before"/>
    <w:basedOn w:val="21"/>
    <w:link w:val="Heading2NoSpacebeforeChar"/>
    <w:pPr>
      <w:spacing w:before="0" w:line="240" w:lineRule="atLeast"/>
    </w:pPr>
    <w:rPr>
      <w:iCs w:val="0"/>
      <w:kern w:val="0"/>
      <w:szCs w:val="20"/>
    </w:rPr>
  </w:style>
  <w:style w:type="paragraph" w:customStyle="1" w:styleId="Heading32">
    <w:name w:val="Heading 3/2"/>
    <w:basedOn w:val="31"/>
    <w:pPr>
      <w:keepNext w:val="0"/>
      <w:keepLines w:val="0"/>
      <w:spacing w:before="120" w:line="240" w:lineRule="exact"/>
      <w:ind w:right="360"/>
    </w:pPr>
    <w:rPr>
      <w:rFonts w:ascii="Times New Roman" w:hAnsi="Times New Roman" w:cs="Arial"/>
      <w:kern w:val="0"/>
      <w:szCs w:val="20"/>
    </w:rPr>
  </w:style>
  <w:style w:type="paragraph" w:customStyle="1" w:styleId="HollowBullUnderBulletLev2">
    <w:name w:val="Hollow Bull Under Bullet Lev 2"/>
    <w:basedOn w:val="a"/>
    <w:pPr>
      <w:numPr>
        <w:ilvl w:val="1"/>
        <w:numId w:val="60"/>
      </w:numPr>
      <w:spacing w:before="120" w:after="0" w:line="240" w:lineRule="exact"/>
      <w:jc w:val="both"/>
    </w:pPr>
    <w:rPr>
      <w:rFonts w:ascii="Times New Roman" w:eastAsia="Times New Roman" w:hAnsi="Times New Roman"/>
      <w:sz w:val="20"/>
      <w:szCs w:val="20"/>
    </w:rPr>
  </w:style>
  <w:style w:type="paragraph" w:customStyle="1" w:styleId="BulletedListL3Hollow">
    <w:name w:val="Bulleted List L3 Hollow"/>
    <w:pPr>
      <w:numPr>
        <w:numId w:val="69"/>
      </w:numPr>
      <w:spacing w:before="120" w:line="240" w:lineRule="exact"/>
      <w:ind w:left="1440" w:hanging="360"/>
    </w:pPr>
    <w:rPr>
      <w:rFonts w:ascii="Times New Roman" w:eastAsia="Times New Roman" w:hAnsi="Times New Roman"/>
    </w:rPr>
  </w:style>
  <w:style w:type="paragraph" w:customStyle="1" w:styleId="StyleNumberedparNoNumberItalic">
    <w:name w:val="Style Numbered par No Number + Italic"/>
    <w:basedOn w:val="NumberedparNoNumber"/>
    <w:rPr>
      <w:i/>
      <w:iCs/>
    </w:rPr>
  </w:style>
  <w:style w:type="paragraph" w:customStyle="1" w:styleId="StyleBefore3ptLinespacingAtleast105pt">
    <w:name w:val="Style Before:  3 pt Line spacing:  At least 10.5 pt"/>
    <w:basedOn w:val="a"/>
    <w:pPr>
      <w:spacing w:before="120" w:after="0" w:line="240" w:lineRule="atLeast"/>
      <w:jc w:val="both"/>
    </w:pPr>
    <w:rPr>
      <w:rFonts w:ascii="Times New Roman" w:eastAsia="Times New Roman" w:hAnsi="Times New Roman"/>
      <w:sz w:val="20"/>
      <w:szCs w:val="20"/>
    </w:rPr>
  </w:style>
  <w:style w:type="paragraph" w:customStyle="1" w:styleId="Iaps1006BulletHollow">
    <w:name w:val="Iaps 1006 Bullet Hollow"/>
    <w:pPr>
      <w:numPr>
        <w:numId w:val="70"/>
      </w:numPr>
      <w:spacing w:before="120" w:line="240" w:lineRule="exact"/>
      <w:ind w:hanging="360"/>
    </w:pPr>
    <w:rPr>
      <w:rFonts w:ascii="Times New Roman" w:eastAsia="Times New Roman" w:hAnsi="Times New Roman"/>
    </w:rPr>
  </w:style>
  <w:style w:type="paragraph" w:customStyle="1" w:styleId="BulletedListL4">
    <w:name w:val="Bulleted List L4"/>
    <w:pPr>
      <w:numPr>
        <w:numId w:val="71"/>
      </w:numPr>
      <w:tabs>
        <w:tab w:val="clear" w:pos="720"/>
        <w:tab w:val="left" w:pos="2246"/>
      </w:tabs>
      <w:spacing w:before="120" w:line="240" w:lineRule="exact"/>
      <w:ind w:left="2246" w:hanging="360"/>
      <w:jc w:val="both"/>
    </w:pPr>
    <w:rPr>
      <w:rFonts w:ascii="Times New Roman" w:eastAsia="Times New Roman" w:hAnsi="Times New Roman"/>
    </w:rPr>
  </w:style>
  <w:style w:type="paragraph" w:customStyle="1" w:styleId="psindent0">
    <w:name w:val="ps_indent_0"/>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ind w:left="720"/>
    </w:pPr>
    <w:rPr>
      <w:rFonts w:ascii="Times New Roman" w:eastAsia="Times New Roman" w:hAnsi="Times New Roman"/>
      <w:sz w:val="24"/>
      <w:szCs w:val="24"/>
    </w:rPr>
  </w:style>
  <w:style w:type="paragraph" w:customStyle="1" w:styleId="psmainheading">
    <w:name w:val="ps_main_heading"/>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pPr>
    <w:rPr>
      <w:rFonts w:ascii="Times New Roman" w:eastAsia="Times New Roman" w:hAnsi="Times New Roman"/>
      <w:b/>
      <w:sz w:val="28"/>
      <w:szCs w:val="24"/>
    </w:rPr>
  </w:style>
  <w:style w:type="paragraph" w:customStyle="1" w:styleId="pssectionheading">
    <w:name w:val="ps_section_heading"/>
    <w:basedOn w:val="a"/>
    <w:pPr>
      <w:pageBreakBefore/>
      <w:pBdr>
        <w:top w:val="single" w:sz="36"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360" w:line="240" w:lineRule="auto"/>
      <w:ind w:left="72" w:right="72"/>
    </w:pPr>
    <w:rPr>
      <w:rFonts w:ascii="Times New Roman" w:eastAsia="Times New Roman" w:hAnsi="Times New Roman"/>
      <w:b/>
      <w:sz w:val="36"/>
      <w:szCs w:val="24"/>
    </w:rPr>
  </w:style>
  <w:style w:type="paragraph" w:customStyle="1" w:styleId="pssectiontitle">
    <w:name w:val="ps_section_title"/>
    <w:basedOn w:val="a"/>
    <w:pPr>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pPr>
    <w:rPr>
      <w:rFonts w:ascii="Times New Roman" w:eastAsia="Times New Roman" w:hAnsi="Times New Roman"/>
      <w:b/>
      <w:i/>
      <w:sz w:val="32"/>
      <w:szCs w:val="24"/>
    </w:rPr>
  </w:style>
  <w:style w:type="paragraph" w:customStyle="1" w:styleId="pssubheading">
    <w:name w:val="ps_sub_heading"/>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pPr>
    <w:rPr>
      <w:rFonts w:ascii="Times New Roman" w:eastAsia="Times New Roman" w:hAnsi="Times New Roman"/>
      <w:b/>
      <w:sz w:val="24"/>
      <w:szCs w:val="24"/>
    </w:rPr>
  </w:style>
  <w:style w:type="paragraph" w:customStyle="1" w:styleId="FootnoteText">
    <w:name w:val="FootnoteText"/>
    <w:basedOn w:val="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line="240" w:lineRule="auto"/>
    </w:pPr>
    <w:rPr>
      <w:rFonts w:ascii="Times New (W1)" w:eastAsia="Times New Roman" w:hAnsi="Times New (W1)"/>
      <w:sz w:val="20"/>
      <w:szCs w:val="24"/>
    </w:rPr>
  </w:style>
  <w:style w:type="paragraph" w:customStyle="1" w:styleId="NumPara1">
    <w:name w:val="NumPara1"/>
    <w:basedOn w:val="a"/>
    <w:pPr>
      <w:spacing w:before="280" w:after="0" w:line="240" w:lineRule="auto"/>
      <w:ind w:left="720" w:hanging="720"/>
      <w:jc w:val="both"/>
    </w:pPr>
    <w:rPr>
      <w:rFonts w:ascii="Times" w:eastAsia="Times New Roman" w:hAnsi="Times"/>
      <w:sz w:val="24"/>
      <w:szCs w:val="20"/>
    </w:rPr>
  </w:style>
  <w:style w:type="paragraph" w:customStyle="1" w:styleId="NumberedParagraphCharChar">
    <w:name w:val="Numbered Paragraph Char Char"/>
    <w:basedOn w:val="a"/>
    <w:link w:val="NumberedParagraphCharCharChar"/>
    <w:pPr>
      <w:widowControl w:val="0"/>
      <w:tabs>
        <w:tab w:val="right" w:pos="312"/>
        <w:tab w:val="left" w:pos="480"/>
      </w:tabs>
      <w:overflowPunct w:val="0"/>
      <w:autoSpaceDE w:val="0"/>
      <w:autoSpaceDN w:val="0"/>
      <w:adjustRightInd w:val="0"/>
      <w:spacing w:after="0" w:line="280" w:lineRule="exact"/>
      <w:ind w:left="480" w:hanging="480"/>
      <w:jc w:val="both"/>
      <w:textAlignment w:val="baseline"/>
    </w:pPr>
    <w:rPr>
      <w:rFonts w:ascii="Times New Roman" w:eastAsia="MS Mincho" w:hAnsi="Times New Roman"/>
      <w:kern w:val="8"/>
      <w:sz w:val="24"/>
      <w:szCs w:val="24"/>
      <w:lang w:bidi="he-IL"/>
    </w:rPr>
  </w:style>
  <w:style w:type="character" w:customStyle="1" w:styleId="NumberedParagraphCharCharChar">
    <w:name w:val="Numbered Paragraph Char Char Char"/>
    <w:basedOn w:val="a0"/>
    <w:link w:val="NumberedParagraphCharChar"/>
    <w:rPr>
      <w:rFonts w:ascii="Times New Roman" w:eastAsia="MS Mincho" w:hAnsi="Times New Roman"/>
      <w:kern w:val="8"/>
      <w:sz w:val="24"/>
      <w:szCs w:val="24"/>
      <w:lang w:bidi="he-IL"/>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1,C Char"/>
    <w:rPr>
      <w:rFonts w:ascii="Times New Roman" w:eastAsia="Times New Roman" w:hAnsi="Times New Roman" w:cs="Times New Roman"/>
      <w:kern w:val="8"/>
      <w:sz w:val="20"/>
      <w:szCs w:val="20"/>
      <w:lang w:bidi="he-IL"/>
    </w:rPr>
  </w:style>
  <w:style w:type="character" w:customStyle="1" w:styleId="NumberedParagraph-BulletelistLeft0Firstline0Char">
    <w:name w:val="Numbered Paragraph - Bullete list + Left:  0&quot; First line:  0&quot; Char"/>
    <w:basedOn w:val="a0"/>
    <w:link w:val="NumberedParagraph-BulletelistLeft0Firstline0"/>
    <w:rPr>
      <w:rFonts w:ascii="Times New Roman" w:eastAsia="Times New Roman" w:hAnsi="Times New Roman"/>
    </w:rPr>
  </w:style>
  <w:style w:type="character" w:customStyle="1" w:styleId="NumberedParagraph-BulletelistLeft0Firstline0CharChar">
    <w:name w:val="Numbered Paragraph - Bullete list + Left:  0&quot; First line:  0&quot; Char Char"/>
    <w:basedOn w:val="a0"/>
    <w:rPr>
      <w:lang w:val="en-US" w:eastAsia="en-US" w:bidi="ar-SA"/>
    </w:rPr>
  </w:style>
  <w:style w:type="character" w:customStyle="1" w:styleId="Heading2NoSpacebeforeChar">
    <w:name w:val="Heading 2No Space before Char"/>
    <w:basedOn w:val="a0"/>
    <w:link w:val="Heading2NoSpacebefore"/>
    <w:locked/>
    <w:rPr>
      <w:rFonts w:ascii="Times New Roman" w:eastAsia="Times New Roman" w:hAnsi="Times New Roman"/>
      <w:b/>
      <w:bCs/>
      <w:sz w:val="24"/>
    </w:rPr>
  </w:style>
  <w:style w:type="paragraph" w:customStyle="1" w:styleId="Unnumberedsubpara">
    <w:name w:val="Unnumbered subpara"/>
    <w:basedOn w:val="a"/>
    <w:pPr>
      <w:tabs>
        <w:tab w:val="right" w:pos="720"/>
      </w:tabs>
      <w:spacing w:before="120" w:after="0" w:line="240" w:lineRule="exact"/>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BodyText1">
    <w:name w:val="Body Text1"/>
    <w:basedOn w:val="a"/>
    <w:pPr>
      <w:spacing w:after="0" w:line="280" w:lineRule="exact"/>
      <w:jc w:val="both"/>
    </w:pPr>
    <w:rPr>
      <w:rFonts w:ascii="Times New Roman" w:eastAsia="Times New Roman" w:hAnsi="Times New Roman"/>
      <w:kern w:val="8"/>
      <w:sz w:val="24"/>
      <w:szCs w:val="20"/>
      <w:lang w:val="en-GB" w:bidi="he-IL"/>
    </w:rPr>
  </w:style>
  <w:style w:type="paragraph" w:customStyle="1" w:styleId="TableBullet">
    <w:name w:val="Table Bullet"/>
    <w:basedOn w:val="a"/>
    <w:pPr>
      <w:tabs>
        <w:tab w:val="num" w:pos="926"/>
      </w:tabs>
      <w:spacing w:before="120" w:after="0" w:line="240" w:lineRule="exact"/>
      <w:ind w:left="926" w:hanging="360"/>
      <w:jc w:val="both"/>
    </w:pPr>
    <w:rPr>
      <w:rFonts w:ascii="Times New Roman" w:eastAsia="Times New Roman" w:hAnsi="Times New Roman"/>
      <w:sz w:val="20"/>
      <w:szCs w:val="20"/>
    </w:rPr>
  </w:style>
  <w:style w:type="paragraph" w:customStyle="1" w:styleId="Heading3Memo">
    <w:name w:val="Heading 3 Memo"/>
    <w:basedOn w:val="31"/>
    <w:next w:val="a"/>
    <w:autoRedefine/>
    <w:pPr>
      <w:keepNext w:val="0"/>
      <w:keepLines w:val="0"/>
      <w:widowControl w:val="0"/>
      <w:overflowPunct w:val="0"/>
      <w:autoSpaceDE w:val="0"/>
      <w:autoSpaceDN w:val="0"/>
      <w:adjustRightInd w:val="0"/>
      <w:spacing w:before="180" w:line="240" w:lineRule="exact"/>
      <w:jc w:val="left"/>
      <w:textAlignment w:val="baseline"/>
      <w:outlineLvl w:val="9"/>
    </w:pPr>
    <w:rPr>
      <w:rFonts w:ascii="Times New Roman" w:eastAsia="MS Mincho" w:hAnsi="Times New Roman" w:cs="Arial"/>
      <w:b w:val="0"/>
      <w:kern w:val="0"/>
      <w:szCs w:val="20"/>
      <w:lang w:val="en-GB"/>
    </w:rPr>
  </w:style>
  <w:style w:type="paragraph" w:customStyle="1" w:styleId="Heading4IFAC">
    <w:name w:val="Heading 4 IFAC"/>
    <w:basedOn w:val="GovNormal"/>
    <w:link w:val="Heading4IFACChar"/>
    <w:qFormat/>
    <w:pPr>
      <w:tabs>
        <w:tab w:val="clear" w:pos="312"/>
        <w:tab w:val="clear" w:pos="540"/>
      </w:tabs>
      <w:spacing w:before="240"/>
      <w:ind w:left="0" w:firstLine="0"/>
      <w:jc w:val="left"/>
    </w:pPr>
    <w:rPr>
      <w:i/>
      <w:iCs/>
    </w:rPr>
  </w:style>
  <w:style w:type="paragraph" w:customStyle="1" w:styleId="Heading5IFAC">
    <w:name w:val="Heading 5 IFAC"/>
    <w:basedOn w:val="GovNormal"/>
    <w:link w:val="Heading5IFACChar"/>
    <w:qFormat/>
    <w:pPr>
      <w:tabs>
        <w:tab w:val="clear" w:pos="312"/>
        <w:tab w:val="clear" w:pos="540"/>
      </w:tabs>
      <w:spacing w:before="240"/>
      <w:ind w:left="0" w:firstLine="0"/>
      <w:jc w:val="left"/>
    </w:pPr>
  </w:style>
  <w:style w:type="character" w:customStyle="1" w:styleId="GovNormalChar">
    <w:name w:val="Gov Normal Char"/>
    <w:basedOn w:val="NumberedParagraphChar1"/>
    <w:link w:val="GovNormal"/>
    <w:rPr>
      <w:rFonts w:ascii="Times New Roman" w:eastAsia="Times New Roman" w:hAnsi="Times New Roman"/>
      <w:kern w:val="8"/>
      <w:sz w:val="24"/>
      <w:szCs w:val="24"/>
      <w:lang w:bidi="he-IL"/>
    </w:rPr>
  </w:style>
  <w:style w:type="character" w:customStyle="1" w:styleId="Heading4IFACChar">
    <w:name w:val="Heading 4 IFAC Char"/>
    <w:basedOn w:val="GovNormalChar"/>
    <w:link w:val="Heading4IFAC"/>
    <w:rPr>
      <w:rFonts w:ascii="Times New Roman" w:eastAsia="Times New Roman" w:hAnsi="Times New Roman"/>
      <w:i/>
      <w:iCs/>
      <w:kern w:val="8"/>
      <w:sz w:val="24"/>
      <w:szCs w:val="24"/>
      <w:lang w:bidi="he-IL"/>
    </w:rPr>
  </w:style>
  <w:style w:type="paragraph" w:customStyle="1" w:styleId="IFACBullet">
    <w:name w:val="IFAC Bullet"/>
    <w:basedOn w:val="GovNormal"/>
    <w:link w:val="IFACBulletChar"/>
    <w:qFormat/>
    <w:pPr>
      <w:numPr>
        <w:numId w:val="73"/>
      </w:numPr>
      <w:tabs>
        <w:tab w:val="clear" w:pos="312"/>
        <w:tab w:val="clear" w:pos="540"/>
      </w:tabs>
      <w:spacing w:before="120"/>
    </w:pPr>
  </w:style>
  <w:style w:type="character" w:customStyle="1" w:styleId="Heading5IFACChar">
    <w:name w:val="Heading 5 IFAC Char"/>
    <w:basedOn w:val="GovNormalChar"/>
    <w:link w:val="Heading5IFAC"/>
    <w:rPr>
      <w:rFonts w:ascii="Times New Roman" w:eastAsia="Times New Roman" w:hAnsi="Times New Roman"/>
      <w:kern w:val="8"/>
      <w:sz w:val="24"/>
      <w:szCs w:val="24"/>
      <w:lang w:bidi="he-IL"/>
    </w:rPr>
  </w:style>
  <w:style w:type="character" w:customStyle="1" w:styleId="IFACBulletChar">
    <w:name w:val="IFAC Bullet Char"/>
    <w:basedOn w:val="GovNormalChar"/>
    <w:link w:val="IFACBullet"/>
    <w:rPr>
      <w:rFonts w:ascii="Times New Roman" w:eastAsia="Times New Roman" w:hAnsi="Times New Roman"/>
      <w:kern w:val="8"/>
      <w:sz w:val="24"/>
      <w:szCs w:val="24"/>
      <w:lang w:bidi="he-IL"/>
    </w:rPr>
  </w:style>
  <w:style w:type="paragraph" w:customStyle="1" w:styleId="IASBNormal">
    <w:name w:val="IASB Normal"/>
    <w:pPr>
      <w:spacing w:before="100" w:after="100"/>
      <w:jc w:val="both"/>
    </w:pPr>
    <w:rPr>
      <w:rFonts w:ascii="Times New Roman" w:eastAsiaTheme="minorEastAsia" w:hAnsi="Times New Roman"/>
      <w:sz w:val="19"/>
    </w:rPr>
  </w:style>
  <w:style w:type="paragraph" w:customStyle="1" w:styleId="Pa4">
    <w:name w:val="Pa4"/>
    <w:basedOn w:val="Default"/>
    <w:next w:val="Default"/>
    <w:uiPriority w:val="99"/>
    <w:pPr>
      <w:spacing w:line="206" w:lineRule="atLeast"/>
    </w:pPr>
    <w:rPr>
      <w:rFonts w:ascii="Minion" w:hAnsi="Minion"/>
      <w:color w:val="auto"/>
    </w:rPr>
  </w:style>
  <w:style w:type="paragraph" w:customStyle="1" w:styleId="arialfootnote">
    <w:name w:val="arial footnote"/>
    <w:basedOn w:val="a4"/>
    <w:link w:val="arialfootnoteChar"/>
    <w:qFormat/>
    <w:pPr>
      <w:tabs>
        <w:tab w:val="clear" w:pos="360"/>
      </w:tabs>
      <w:spacing w:after="60"/>
    </w:pPr>
    <w:rPr>
      <w:rFonts w:ascii="Arial" w:hAnsi="Arial" w:cs="Arial"/>
      <w:kern w:val="8"/>
      <w:sz w:val="16"/>
      <w:szCs w:val="16"/>
      <w:lang w:bidi="he-IL"/>
    </w:rPr>
  </w:style>
  <w:style w:type="character" w:customStyle="1" w:styleId="arialfootnoteChar">
    <w:name w:val="arial footnote Char"/>
    <w:basedOn w:val="FootnoteTextChar7"/>
    <w:link w:val="arialfootnote"/>
    <w:rPr>
      <w:rFonts w:ascii="Arial" w:eastAsia="Times New Roman" w:hAnsi="Arial" w:cs="Arial"/>
      <w:kern w:val="8"/>
      <w:sz w:val="16"/>
      <w:szCs w:val="16"/>
      <w:lang w:bidi="he-IL"/>
    </w:rPr>
  </w:style>
  <w:style w:type="paragraph" w:customStyle="1" w:styleId="Numberedparagraph3">
    <w:name w:val="Numbered paragraph"/>
    <w:basedOn w:val="a"/>
    <w:pPr>
      <w:tabs>
        <w:tab w:val="right" w:pos="360"/>
        <w:tab w:val="left" w:pos="720"/>
      </w:tabs>
      <w:spacing w:before="120" w:after="0" w:line="240" w:lineRule="exact"/>
      <w:ind w:left="720" w:hanging="720"/>
      <w:jc w:val="both"/>
    </w:pPr>
    <w:rPr>
      <w:rFonts w:ascii="Times New Roman" w:eastAsia="Times New Roman" w:hAnsi="Times New Roman"/>
      <w:sz w:val="20"/>
      <w:szCs w:val="20"/>
    </w:rPr>
  </w:style>
  <w:style w:type="paragraph" w:customStyle="1" w:styleId="100">
    <w:name w:val="100"/>
    <w:basedOn w:val="a"/>
    <w:pPr>
      <w:tabs>
        <w:tab w:val="center" w:pos="6480"/>
      </w:tabs>
      <w:spacing w:after="0" w:line="240" w:lineRule="auto"/>
      <w:ind w:left="720" w:right="1440" w:hanging="720"/>
    </w:pPr>
    <w:rPr>
      <w:rFonts w:ascii="Times New Roman" w:eastAsia="Times New Roman" w:hAnsi="Times New Roman"/>
      <w:sz w:val="24"/>
      <w:szCs w:val="24"/>
    </w:rPr>
  </w:style>
  <w:style w:type="paragraph" w:customStyle="1" w:styleId="aa0">
    <w:name w:val="aa"/>
    <w:basedOn w:val="Dots"/>
    <w:pPr>
      <w:tabs>
        <w:tab w:val="right" w:pos="260"/>
      </w:tabs>
      <w:spacing w:before="0" w:line="240" w:lineRule="auto"/>
      <w:ind w:left="576" w:hanging="576"/>
      <w:jc w:val="left"/>
    </w:pPr>
    <w:rPr>
      <w:sz w:val="24"/>
      <w:szCs w:val="24"/>
    </w:rPr>
  </w:style>
  <w:style w:type="paragraph" w:customStyle="1" w:styleId="12">
    <w:name w:val="1"/>
    <w:basedOn w:val="Table1"/>
    <w:pPr>
      <w:spacing w:before="0" w:line="240" w:lineRule="auto"/>
      <w:ind w:left="648" w:hanging="216"/>
      <w:jc w:val="left"/>
    </w:pPr>
    <w:rPr>
      <w:sz w:val="24"/>
      <w:szCs w:val="24"/>
    </w:rPr>
  </w:style>
  <w:style w:type="paragraph" w:customStyle="1" w:styleId="29">
    <w:name w:val="2"/>
    <w:basedOn w:val="12"/>
    <w:pPr>
      <w:ind w:left="1080"/>
    </w:pPr>
  </w:style>
  <w:style w:type="character" w:customStyle="1" w:styleId="numberedparagraphChar0">
    <w:name w:val="numbered paragraph Char"/>
    <w:basedOn w:val="a0"/>
    <w:rPr>
      <w:kern w:val="8"/>
      <w:lang w:val="en-US" w:eastAsia="en-US" w:bidi="ar-SA"/>
    </w:rPr>
  </w:style>
  <w:style w:type="paragraph" w:customStyle="1" w:styleId="TableText">
    <w:name w:val="Table Text"/>
    <w:basedOn w:val="a"/>
    <w:pPr>
      <w:spacing w:before="120" w:after="0" w:line="240" w:lineRule="exact"/>
      <w:jc w:val="center"/>
    </w:pPr>
    <w:rPr>
      <w:rFonts w:ascii="Times New Roman" w:eastAsia="Times New Roman" w:hAnsi="Times New Roman"/>
      <w:b/>
      <w:bCs/>
      <w:color w:val="000000"/>
      <w:sz w:val="18"/>
      <w:szCs w:val="18"/>
    </w:rPr>
  </w:style>
  <w:style w:type="paragraph" w:customStyle="1" w:styleId="TableText2">
    <w:name w:val="Table Text 2"/>
    <w:basedOn w:val="TableText"/>
    <w:pPr>
      <w:spacing w:before="0"/>
    </w:pPr>
    <w:rPr>
      <w:b w:val="0"/>
    </w:rPr>
  </w:style>
  <w:style w:type="paragraph" w:customStyle="1" w:styleId="TableTextBold">
    <w:name w:val="Table Text Bold"/>
    <w:basedOn w:val="a"/>
    <w:pPr>
      <w:spacing w:after="0" w:line="240" w:lineRule="exact"/>
      <w:jc w:val="center"/>
    </w:pPr>
    <w:rPr>
      <w:rFonts w:ascii="Times New Roman" w:eastAsia="Times New Roman" w:hAnsi="Times New Roman"/>
      <w:b/>
      <w:bCs/>
      <w:color w:val="000000"/>
      <w:sz w:val="18"/>
      <w:szCs w:val="18"/>
    </w:rPr>
  </w:style>
  <w:style w:type="paragraph" w:customStyle="1" w:styleId="StyleL1NumParNoNumLeft051">
    <w:name w:val="Style L1NumParNoNum + Left:  0.5&quot;1"/>
    <w:basedOn w:val="a"/>
    <w:pPr>
      <w:spacing w:after="0" w:line="240" w:lineRule="auto"/>
      <w:ind w:left="720"/>
    </w:pPr>
    <w:rPr>
      <w:rFonts w:ascii="Times New Roman" w:eastAsia="Times New Roman" w:hAnsi="Times New Roman"/>
      <w:kern w:val="12"/>
      <w:sz w:val="24"/>
      <w:szCs w:val="24"/>
    </w:rPr>
  </w:style>
  <w:style w:type="paragraph" w:customStyle="1" w:styleId="TOCBodyAdditional">
    <w:name w:val="TOC Body Additional"/>
    <w:basedOn w:val="TOCBody"/>
    <w:pPr>
      <w:tabs>
        <w:tab w:val="clear" w:pos="360"/>
        <w:tab w:val="clear" w:pos="907"/>
      </w:tabs>
      <w:spacing w:before="0" w:line="240" w:lineRule="auto"/>
    </w:pPr>
    <w:rPr>
      <w:sz w:val="24"/>
      <w:szCs w:val="24"/>
    </w:rPr>
  </w:style>
  <w:style w:type="paragraph" w:customStyle="1" w:styleId="StyleDateTimesNewRoman10ptNotBoldLeftAfter24pt">
    <w:name w:val="Style Date + Times New Roman 10 pt Not Bold Left After:  24 pt"/>
    <w:basedOn w:val="aff2"/>
    <w:pPr>
      <w:spacing w:before="0" w:after="360"/>
      <w:jc w:val="left"/>
    </w:pPr>
    <w:rPr>
      <w:rFonts w:ascii="Times New Roman" w:hAnsi="Times New Roman"/>
      <w:b w:val="0"/>
      <w:szCs w:val="24"/>
    </w:rPr>
  </w:style>
  <w:style w:type="paragraph" w:customStyle="1" w:styleId="BulletHollowL2">
    <w:name w:val="Bullet Hollow L2"/>
    <w:pPr>
      <w:tabs>
        <w:tab w:val="left" w:pos="720"/>
      </w:tabs>
      <w:spacing w:before="120" w:line="240" w:lineRule="exact"/>
      <w:ind w:left="720" w:hanging="360"/>
    </w:pPr>
    <w:rPr>
      <w:rFonts w:ascii="Times New Roman" w:eastAsia="Times New Roman" w:hAnsi="Times New Roman"/>
    </w:rPr>
  </w:style>
  <w:style w:type="character" w:styleId="aff7">
    <w:name w:val="Strong"/>
    <w:basedOn w:val="a0"/>
    <w:qFormat/>
    <w:rPr>
      <w:b/>
      <w:bCs/>
    </w:rPr>
  </w:style>
  <w:style w:type="character" w:styleId="aff8">
    <w:name w:val="Emphasis"/>
    <w:basedOn w:val="a0"/>
    <w:qFormat/>
    <w:rPr>
      <w:i/>
      <w:iCs/>
    </w:rPr>
  </w:style>
  <w:style w:type="paragraph" w:customStyle="1" w:styleId="Scroll">
    <w:name w:val="Scroll"/>
    <w:pPr>
      <w:tabs>
        <w:tab w:val="center" w:pos="4320"/>
        <w:tab w:val="right" w:pos="8640"/>
      </w:tabs>
      <w:spacing w:after="200" w:line="276" w:lineRule="auto"/>
    </w:pPr>
    <w:rPr>
      <w:rFonts w:eastAsia="Times New Roman"/>
      <w:sz w:val="22"/>
      <w:szCs w:val="22"/>
    </w:rPr>
  </w:style>
  <w:style w:type="character" w:customStyle="1" w:styleId="DeltaViewInsertion">
    <w:name w:val="DeltaView Insertion"/>
    <w:rPr>
      <w:color w:val="0000FF"/>
      <w:spacing w:val="0"/>
      <w:u w:val="double"/>
    </w:rPr>
  </w:style>
  <w:style w:type="paragraph" w:customStyle="1" w:styleId="CommitteeName">
    <w:name w:val="Committee Name"/>
    <w:pPr>
      <w:widowControl w:val="0"/>
      <w:overflowPunct w:val="0"/>
      <w:autoSpaceDE w:val="0"/>
      <w:autoSpaceDN w:val="0"/>
      <w:adjustRightInd w:val="0"/>
      <w:spacing w:line="500" w:lineRule="exact"/>
    </w:pPr>
    <w:rPr>
      <w:rFonts w:ascii="Myriad Pro Light" w:eastAsia="Times New Roman" w:hAnsi="Myriad Pro Light" w:cs="Myriad Pro Light"/>
      <w:b/>
      <w:bCs/>
      <w:color w:val="FFFFFF"/>
      <w:kern w:val="28"/>
      <w:sz w:val="28"/>
      <w:szCs w:val="28"/>
    </w:rPr>
  </w:style>
  <w:style w:type="table" w:customStyle="1" w:styleId="TableGrid1">
    <w:name w:val="Table Grid1"/>
    <w:basedOn w:val="a1"/>
    <w:next w:val="af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Subtitle"/>
    <w:basedOn w:val="a"/>
    <w:next w:val="a"/>
    <w:link w:val="affa"/>
    <w:uiPriority w:val="11"/>
    <w:qFormat/>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a">
    <w:name w:val="Подзаголовок Знак"/>
    <w:basedOn w:val="a0"/>
    <w:link w:val="aff9"/>
    <w:uiPriority w:val="1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762">
      <w:bodyDiv w:val="1"/>
      <w:marLeft w:val="0"/>
      <w:marRight w:val="0"/>
      <w:marTop w:val="0"/>
      <w:marBottom w:val="0"/>
      <w:divBdr>
        <w:top w:val="none" w:sz="0" w:space="0" w:color="auto"/>
        <w:left w:val="none" w:sz="0" w:space="0" w:color="auto"/>
        <w:bottom w:val="none" w:sz="0" w:space="0" w:color="auto"/>
        <w:right w:val="none" w:sz="0" w:space="0" w:color="auto"/>
      </w:divBdr>
    </w:div>
    <w:div w:id="440686276">
      <w:bodyDiv w:val="1"/>
      <w:marLeft w:val="0"/>
      <w:marRight w:val="0"/>
      <w:marTop w:val="0"/>
      <w:marBottom w:val="0"/>
      <w:divBdr>
        <w:top w:val="none" w:sz="0" w:space="0" w:color="auto"/>
        <w:left w:val="none" w:sz="0" w:space="0" w:color="auto"/>
        <w:bottom w:val="none" w:sz="0" w:space="0" w:color="auto"/>
        <w:right w:val="none" w:sz="0" w:space="0" w:color="auto"/>
      </w:divBdr>
    </w:div>
    <w:div w:id="580061688">
      <w:bodyDiv w:val="1"/>
      <w:marLeft w:val="0"/>
      <w:marRight w:val="0"/>
      <w:marTop w:val="0"/>
      <w:marBottom w:val="0"/>
      <w:divBdr>
        <w:top w:val="none" w:sz="0" w:space="0" w:color="auto"/>
        <w:left w:val="none" w:sz="0" w:space="0" w:color="auto"/>
        <w:bottom w:val="none" w:sz="0" w:space="0" w:color="auto"/>
        <w:right w:val="none" w:sz="0" w:space="0" w:color="auto"/>
      </w:divBdr>
    </w:div>
    <w:div w:id="747308069">
      <w:bodyDiv w:val="1"/>
      <w:marLeft w:val="0"/>
      <w:marRight w:val="0"/>
      <w:marTop w:val="0"/>
      <w:marBottom w:val="0"/>
      <w:divBdr>
        <w:top w:val="none" w:sz="0" w:space="0" w:color="auto"/>
        <w:left w:val="none" w:sz="0" w:space="0" w:color="auto"/>
        <w:bottom w:val="none" w:sz="0" w:space="0" w:color="auto"/>
        <w:right w:val="none" w:sz="0" w:space="0" w:color="auto"/>
      </w:divBdr>
    </w:div>
    <w:div w:id="1297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D647-C600-4D05-989B-4CC809EB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5912</Words>
  <Characters>46711</Characters>
  <Application>Microsoft Office Word</Application>
  <DocSecurity>0</DocSecurity>
  <Lines>993</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52410</CharactersWithSpaces>
  <SharedDoc>false</SharedDoc>
  <HLinks>
    <vt:vector size="108" baseType="variant">
      <vt:variant>
        <vt:i4>1900596</vt:i4>
      </vt:variant>
      <vt:variant>
        <vt:i4>80</vt:i4>
      </vt:variant>
      <vt:variant>
        <vt:i4>0</vt:i4>
      </vt:variant>
      <vt:variant>
        <vt:i4>5</vt:i4>
      </vt:variant>
      <vt:variant>
        <vt:lpwstr/>
      </vt:variant>
      <vt:variant>
        <vt:lpwstr>_Toc307923204</vt:lpwstr>
      </vt:variant>
      <vt:variant>
        <vt:i4>1900596</vt:i4>
      </vt:variant>
      <vt:variant>
        <vt:i4>74</vt:i4>
      </vt:variant>
      <vt:variant>
        <vt:i4>0</vt:i4>
      </vt:variant>
      <vt:variant>
        <vt:i4>5</vt:i4>
      </vt:variant>
      <vt:variant>
        <vt:lpwstr/>
      </vt:variant>
      <vt:variant>
        <vt:lpwstr>_Toc307923202</vt:lpwstr>
      </vt:variant>
      <vt:variant>
        <vt:i4>1900596</vt:i4>
      </vt:variant>
      <vt:variant>
        <vt:i4>68</vt:i4>
      </vt:variant>
      <vt:variant>
        <vt:i4>0</vt:i4>
      </vt:variant>
      <vt:variant>
        <vt:i4>5</vt:i4>
      </vt:variant>
      <vt:variant>
        <vt:lpwstr/>
      </vt:variant>
      <vt:variant>
        <vt:lpwstr>_Toc307923200</vt:lpwstr>
      </vt:variant>
      <vt:variant>
        <vt:i4>1310775</vt:i4>
      </vt:variant>
      <vt:variant>
        <vt:i4>65</vt:i4>
      </vt:variant>
      <vt:variant>
        <vt:i4>0</vt:i4>
      </vt:variant>
      <vt:variant>
        <vt:i4>5</vt:i4>
      </vt:variant>
      <vt:variant>
        <vt:lpwstr/>
      </vt:variant>
      <vt:variant>
        <vt:lpwstr>_Toc307923199</vt:lpwstr>
      </vt:variant>
      <vt:variant>
        <vt:i4>1310775</vt:i4>
      </vt:variant>
      <vt:variant>
        <vt:i4>59</vt:i4>
      </vt:variant>
      <vt:variant>
        <vt:i4>0</vt:i4>
      </vt:variant>
      <vt:variant>
        <vt:i4>5</vt:i4>
      </vt:variant>
      <vt:variant>
        <vt:lpwstr/>
      </vt:variant>
      <vt:variant>
        <vt:lpwstr>_Toc307923197</vt:lpwstr>
      </vt:variant>
      <vt:variant>
        <vt:i4>1310775</vt:i4>
      </vt:variant>
      <vt:variant>
        <vt:i4>53</vt:i4>
      </vt:variant>
      <vt:variant>
        <vt:i4>0</vt:i4>
      </vt:variant>
      <vt:variant>
        <vt:i4>5</vt:i4>
      </vt:variant>
      <vt:variant>
        <vt:lpwstr/>
      </vt:variant>
      <vt:variant>
        <vt:lpwstr>_Toc307923195</vt:lpwstr>
      </vt:variant>
      <vt:variant>
        <vt:i4>1310775</vt:i4>
      </vt:variant>
      <vt:variant>
        <vt:i4>50</vt:i4>
      </vt:variant>
      <vt:variant>
        <vt:i4>0</vt:i4>
      </vt:variant>
      <vt:variant>
        <vt:i4>5</vt:i4>
      </vt:variant>
      <vt:variant>
        <vt:lpwstr/>
      </vt:variant>
      <vt:variant>
        <vt:lpwstr>_Toc307923194</vt:lpwstr>
      </vt:variant>
      <vt:variant>
        <vt:i4>1310775</vt:i4>
      </vt:variant>
      <vt:variant>
        <vt:i4>44</vt:i4>
      </vt:variant>
      <vt:variant>
        <vt:i4>0</vt:i4>
      </vt:variant>
      <vt:variant>
        <vt:i4>5</vt:i4>
      </vt:variant>
      <vt:variant>
        <vt:lpwstr/>
      </vt:variant>
      <vt:variant>
        <vt:lpwstr>_Toc307923192</vt:lpwstr>
      </vt:variant>
      <vt:variant>
        <vt:i4>1310775</vt:i4>
      </vt:variant>
      <vt:variant>
        <vt:i4>38</vt:i4>
      </vt:variant>
      <vt:variant>
        <vt:i4>0</vt:i4>
      </vt:variant>
      <vt:variant>
        <vt:i4>5</vt:i4>
      </vt:variant>
      <vt:variant>
        <vt:lpwstr/>
      </vt:variant>
      <vt:variant>
        <vt:lpwstr>_Toc307923190</vt:lpwstr>
      </vt:variant>
      <vt:variant>
        <vt:i4>1376311</vt:i4>
      </vt:variant>
      <vt:variant>
        <vt:i4>32</vt:i4>
      </vt:variant>
      <vt:variant>
        <vt:i4>0</vt:i4>
      </vt:variant>
      <vt:variant>
        <vt:i4>5</vt:i4>
      </vt:variant>
      <vt:variant>
        <vt:lpwstr/>
      </vt:variant>
      <vt:variant>
        <vt:lpwstr>_Toc307923188</vt:lpwstr>
      </vt:variant>
      <vt:variant>
        <vt:i4>1376311</vt:i4>
      </vt:variant>
      <vt:variant>
        <vt:i4>29</vt:i4>
      </vt:variant>
      <vt:variant>
        <vt:i4>0</vt:i4>
      </vt:variant>
      <vt:variant>
        <vt:i4>5</vt:i4>
      </vt:variant>
      <vt:variant>
        <vt:lpwstr/>
      </vt:variant>
      <vt:variant>
        <vt:lpwstr>_Toc307923187</vt:lpwstr>
      </vt:variant>
      <vt:variant>
        <vt:i4>1835062</vt:i4>
      </vt:variant>
      <vt:variant>
        <vt:i4>20</vt:i4>
      </vt:variant>
      <vt:variant>
        <vt:i4>0</vt:i4>
      </vt:variant>
      <vt:variant>
        <vt:i4>5</vt:i4>
      </vt:variant>
      <vt:variant>
        <vt:lpwstr/>
      </vt:variant>
      <vt:variant>
        <vt:lpwstr>_Toc307922004</vt:lpwstr>
      </vt:variant>
      <vt:variant>
        <vt:i4>1835062</vt:i4>
      </vt:variant>
      <vt:variant>
        <vt:i4>17</vt:i4>
      </vt:variant>
      <vt:variant>
        <vt:i4>0</vt:i4>
      </vt:variant>
      <vt:variant>
        <vt:i4>5</vt:i4>
      </vt:variant>
      <vt:variant>
        <vt:lpwstr/>
      </vt:variant>
      <vt:variant>
        <vt:lpwstr>_Toc307922003</vt:lpwstr>
      </vt:variant>
      <vt:variant>
        <vt:i4>1835062</vt:i4>
      </vt:variant>
      <vt:variant>
        <vt:i4>14</vt:i4>
      </vt:variant>
      <vt:variant>
        <vt:i4>0</vt:i4>
      </vt:variant>
      <vt:variant>
        <vt:i4>5</vt:i4>
      </vt:variant>
      <vt:variant>
        <vt:lpwstr/>
      </vt:variant>
      <vt:variant>
        <vt:lpwstr>_Toc307922002</vt:lpwstr>
      </vt:variant>
      <vt:variant>
        <vt:i4>1835062</vt:i4>
      </vt:variant>
      <vt:variant>
        <vt:i4>8</vt:i4>
      </vt:variant>
      <vt:variant>
        <vt:i4>0</vt:i4>
      </vt:variant>
      <vt:variant>
        <vt:i4>5</vt:i4>
      </vt:variant>
      <vt:variant>
        <vt:lpwstr/>
      </vt:variant>
      <vt:variant>
        <vt:lpwstr>_Toc307922001</vt:lpwstr>
      </vt:variant>
      <vt:variant>
        <vt:i4>5242973</vt:i4>
      </vt:variant>
      <vt:variant>
        <vt:i4>3</vt:i4>
      </vt:variant>
      <vt:variant>
        <vt:i4>0</vt:i4>
      </vt:variant>
      <vt:variant>
        <vt:i4>5</vt:i4>
      </vt:variant>
      <vt:variant>
        <vt:lpwstr>http://www.ifac.org/</vt:lpwstr>
      </vt:variant>
      <vt:variant>
        <vt:lpwstr/>
      </vt:variant>
      <vt:variant>
        <vt:i4>5242973</vt:i4>
      </vt:variant>
      <vt:variant>
        <vt:i4>0</vt:i4>
      </vt:variant>
      <vt:variant>
        <vt:i4>0</vt:i4>
      </vt:variant>
      <vt:variant>
        <vt:i4>5</vt:i4>
      </vt:variant>
      <vt:variant>
        <vt:lpwstr>http://www.ifac.org/</vt:lpwstr>
      </vt:variant>
      <vt:variant>
        <vt:lpwstr/>
      </vt:variant>
      <vt:variant>
        <vt:i4>4325467</vt:i4>
      </vt:variant>
      <vt:variant>
        <vt:i4>0</vt:i4>
      </vt:variant>
      <vt:variant>
        <vt:i4>0</vt:i4>
      </vt:variant>
      <vt:variant>
        <vt:i4>5</vt:i4>
      </vt:variant>
      <vt:variant>
        <vt:lpwstr>http://www.iasb.org/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Wisler Michel</dc:creator>
  <cp:lastModifiedBy>User</cp:lastModifiedBy>
  <cp:revision>4</cp:revision>
  <cp:lastPrinted>2016-12-18T19:19:00Z</cp:lastPrinted>
  <dcterms:created xsi:type="dcterms:W3CDTF">2022-03-13T04:19:00Z</dcterms:created>
  <dcterms:modified xsi:type="dcterms:W3CDTF">2022-03-27T20:36:00Z</dcterms:modified>
</cp:coreProperties>
</file>