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15EC30" w14:textId="77777777" w:rsidR="00316CDF" w:rsidRDefault="00316CDF">
      <w:pPr>
        <w:pStyle w:val="ab"/>
        <w:spacing w:after="120" w:line="240" w:lineRule="exact"/>
      </w:pPr>
      <w:r>
        <w:t xml:space="preserve">  INTERNATIONAL STANDARD ON AUDITING 560</w:t>
      </w:r>
    </w:p>
    <w:p w14:paraId="0212BC1E" w14:textId="04FAA3F8" w:rsidR="00316CDF" w:rsidRDefault="00383130">
      <w:pPr>
        <w:pStyle w:val="Contentshead"/>
        <w:pBdr>
          <w:bottom w:val="none" w:sz="0" w:space="0" w:color="auto"/>
        </w:pBdr>
        <w:overflowPunct/>
        <w:autoSpaceDE/>
        <w:autoSpaceDN/>
        <w:adjustRightInd/>
        <w:spacing w:line="240" w:lineRule="exact"/>
        <w:ind w:left="0" w:firstLine="0"/>
        <w:textAlignment w:val="auto"/>
        <w:rPr>
          <w:bCs w:val="0"/>
          <w:kern w:val="20"/>
          <w:sz w:val="24"/>
          <w:lang w:bidi="ar-SA"/>
        </w:rPr>
      </w:pPr>
      <w:r>
        <w:rPr>
          <w:bCs w:val="0"/>
          <w:kern w:val="20"/>
          <w:sz w:val="24"/>
          <w:lang w:bidi="ar-SA"/>
        </w:rPr>
        <w:t>ОТЧЕТТУК КҮНДӨН КИЙИНКИ ОКУЯЛАР</w:t>
      </w:r>
    </w:p>
    <w:p w14:paraId="23C773BD" w14:textId="77777777" w:rsidR="00316CDF" w:rsidRDefault="00316CDF">
      <w:pPr>
        <w:pStyle w:val="Contentshead"/>
        <w:pBdr>
          <w:bottom w:val="single" w:sz="6" w:space="5" w:color="auto"/>
        </w:pBdr>
        <w:spacing w:after="0" w:line="240" w:lineRule="exact"/>
        <w:ind w:left="0" w:firstLine="0"/>
        <w:rPr>
          <w:b w:val="0"/>
        </w:rPr>
      </w:pPr>
      <w:r>
        <w:rPr>
          <w:b w:val="0"/>
        </w:rPr>
        <w:t xml:space="preserve">(Effective for audits of financial statements for periods </w:t>
      </w:r>
      <w:r>
        <w:rPr>
          <w:b w:val="0"/>
        </w:rPr>
        <w:br/>
        <w:t>beginning on or after December 15, 2009)</w:t>
      </w:r>
    </w:p>
    <w:p w14:paraId="35AFCCEA" w14:textId="77777777" w:rsidR="00316CDF" w:rsidRDefault="00316CDF">
      <w:pPr>
        <w:pStyle w:val="Contentshead"/>
        <w:pBdr>
          <w:bottom w:val="single" w:sz="6" w:space="5" w:color="auto"/>
        </w:pBdr>
        <w:spacing w:before="180" w:after="0" w:line="240" w:lineRule="exact"/>
        <w:ind w:left="0" w:firstLine="0"/>
      </w:pPr>
      <w:r>
        <w:rPr>
          <w:sz w:val="24"/>
          <w:szCs w:val="24"/>
        </w:rPr>
        <w:t>CONTENTS</w:t>
      </w:r>
    </w:p>
    <w:p w14:paraId="345500C7" w14:textId="77777777" w:rsidR="00316CDF" w:rsidRDefault="00316CDF">
      <w:pPr>
        <w:pStyle w:val="Paragraph"/>
        <w:tabs>
          <w:tab w:val="clear" w:pos="5659"/>
          <w:tab w:val="left" w:pos="5670"/>
          <w:tab w:val="left" w:pos="7920"/>
        </w:tabs>
        <w:spacing w:before="120" w:after="0" w:line="240" w:lineRule="exact"/>
        <w:ind w:right="0"/>
      </w:pPr>
      <w:r>
        <w:t>Paragraph</w:t>
      </w:r>
    </w:p>
    <w:p w14:paraId="3C0BAEFB" w14:textId="70E7B113" w:rsidR="00316CDF" w:rsidRDefault="00383130">
      <w:pPr>
        <w:tabs>
          <w:tab w:val="left" w:pos="360"/>
          <w:tab w:val="left" w:leader="dot" w:pos="5850"/>
          <w:tab w:val="right" w:pos="6840"/>
        </w:tabs>
        <w:spacing w:before="120" w:line="240" w:lineRule="exact"/>
        <w:ind w:left="475" w:hanging="475"/>
        <w:rPr>
          <w:rFonts w:eastAsia="MS Mincho"/>
          <w:b/>
          <w:sz w:val="20"/>
          <w:szCs w:val="20"/>
        </w:rPr>
      </w:pPr>
      <w:r>
        <w:rPr>
          <w:b/>
          <w:sz w:val="20"/>
          <w:szCs w:val="20"/>
        </w:rPr>
        <w:t>Киришүү</w:t>
      </w:r>
    </w:p>
    <w:p w14:paraId="2744A11C" w14:textId="74ACA74F" w:rsidR="00316CDF" w:rsidRDefault="00383130">
      <w:pPr>
        <w:tabs>
          <w:tab w:val="left" w:pos="360"/>
          <w:tab w:val="left" w:leader="dot" w:pos="5850"/>
          <w:tab w:val="right" w:pos="6840"/>
          <w:tab w:val="left" w:leader="dot" w:pos="8280"/>
        </w:tabs>
        <w:spacing w:before="120" w:line="240" w:lineRule="exact"/>
        <w:ind w:left="476" w:hanging="476"/>
        <w:rPr>
          <w:rFonts w:eastAsia="MS Mincho"/>
          <w:sz w:val="20"/>
          <w:szCs w:val="20"/>
        </w:rPr>
      </w:pPr>
      <w:r>
        <w:rPr>
          <w:sz w:val="20"/>
          <w:szCs w:val="20"/>
        </w:rPr>
        <w:t xml:space="preserve">Ушул стандартты колдонуу чөйрөсү </w:t>
      </w:r>
      <w:r w:rsidR="00316CDF">
        <w:rPr>
          <w:sz w:val="20"/>
          <w:szCs w:val="20"/>
        </w:rPr>
        <w:t xml:space="preserve"> </w:t>
      </w:r>
      <w:r w:rsidR="00316CDF">
        <w:rPr>
          <w:rFonts w:eastAsia="MS Mincho"/>
          <w:sz w:val="20"/>
          <w:szCs w:val="20"/>
        </w:rPr>
        <w:tab/>
      </w:r>
      <w:r w:rsidR="00316CDF">
        <w:rPr>
          <w:rFonts w:eastAsia="MS Mincho"/>
          <w:sz w:val="20"/>
          <w:szCs w:val="20"/>
        </w:rPr>
        <w:tab/>
        <w:t>1</w:t>
      </w:r>
    </w:p>
    <w:p w14:paraId="0EE5856B" w14:textId="504B51F1" w:rsidR="00316CDF" w:rsidRDefault="00383130">
      <w:pPr>
        <w:tabs>
          <w:tab w:val="left" w:pos="360"/>
          <w:tab w:val="left" w:leader="dot" w:pos="5850"/>
          <w:tab w:val="right" w:pos="6840"/>
          <w:tab w:val="left" w:leader="dot" w:pos="8280"/>
        </w:tabs>
        <w:spacing w:before="120" w:line="240" w:lineRule="exact"/>
        <w:ind w:left="476" w:hanging="476"/>
        <w:rPr>
          <w:rFonts w:eastAsia="MS Mincho"/>
          <w:sz w:val="20"/>
          <w:szCs w:val="20"/>
        </w:rPr>
      </w:pPr>
      <w:r>
        <w:rPr>
          <w:sz w:val="20"/>
          <w:szCs w:val="20"/>
        </w:rPr>
        <w:t>Отчеттук күндөн кийинки окуялар</w:t>
      </w:r>
      <w:r w:rsidR="00316CDF">
        <w:rPr>
          <w:sz w:val="20"/>
          <w:szCs w:val="20"/>
        </w:rPr>
        <w:t xml:space="preserve"> </w:t>
      </w:r>
      <w:r w:rsidR="00316CDF">
        <w:rPr>
          <w:rFonts w:eastAsia="MS Mincho"/>
          <w:sz w:val="20"/>
          <w:szCs w:val="20"/>
        </w:rPr>
        <w:tab/>
      </w:r>
      <w:r w:rsidR="00316CDF">
        <w:rPr>
          <w:rFonts w:eastAsia="MS Mincho"/>
          <w:sz w:val="20"/>
          <w:szCs w:val="20"/>
        </w:rPr>
        <w:tab/>
        <w:t>2</w:t>
      </w:r>
    </w:p>
    <w:p w14:paraId="163C0FF9" w14:textId="7D9528D4" w:rsidR="00316CDF" w:rsidRDefault="00383130">
      <w:pPr>
        <w:tabs>
          <w:tab w:val="left" w:pos="360"/>
          <w:tab w:val="left" w:leader="dot" w:pos="5850"/>
          <w:tab w:val="right" w:pos="6840"/>
          <w:tab w:val="left" w:leader="dot" w:pos="8280"/>
        </w:tabs>
        <w:spacing w:before="120" w:line="240" w:lineRule="exact"/>
        <w:ind w:left="475" w:hanging="475"/>
        <w:rPr>
          <w:rFonts w:eastAsia="MS Mincho"/>
          <w:sz w:val="20"/>
          <w:szCs w:val="20"/>
        </w:rPr>
      </w:pPr>
      <w:r>
        <w:rPr>
          <w:sz w:val="20"/>
          <w:szCs w:val="20"/>
        </w:rPr>
        <w:t>Күчүнө кирүү күнү</w:t>
      </w:r>
      <w:r w:rsidR="00316CDF">
        <w:rPr>
          <w:sz w:val="20"/>
          <w:szCs w:val="20"/>
        </w:rPr>
        <w:t xml:space="preserve"> </w:t>
      </w:r>
      <w:r w:rsidR="00316CDF">
        <w:rPr>
          <w:rFonts w:eastAsia="MS Mincho"/>
          <w:sz w:val="20"/>
          <w:szCs w:val="20"/>
        </w:rPr>
        <w:tab/>
      </w:r>
      <w:r w:rsidR="00316CDF">
        <w:rPr>
          <w:rFonts w:eastAsia="MS Mincho"/>
          <w:sz w:val="20"/>
          <w:szCs w:val="20"/>
        </w:rPr>
        <w:tab/>
        <w:t>3</w:t>
      </w:r>
    </w:p>
    <w:p w14:paraId="193D7C7B" w14:textId="519E4F0C" w:rsidR="00316CDF" w:rsidRDefault="00383130">
      <w:pPr>
        <w:tabs>
          <w:tab w:val="left" w:pos="360"/>
          <w:tab w:val="left" w:leader="dot" w:pos="5850"/>
          <w:tab w:val="right" w:pos="6840"/>
          <w:tab w:val="left" w:leader="dot" w:pos="8280"/>
        </w:tabs>
        <w:spacing w:before="120" w:line="240" w:lineRule="exact"/>
        <w:ind w:left="475" w:hanging="475"/>
        <w:rPr>
          <w:rFonts w:eastAsia="MS Mincho"/>
          <w:sz w:val="20"/>
          <w:szCs w:val="20"/>
        </w:rPr>
      </w:pPr>
      <w:r>
        <w:rPr>
          <w:b/>
          <w:sz w:val="20"/>
          <w:szCs w:val="20"/>
        </w:rPr>
        <w:t>Максаттар</w:t>
      </w:r>
      <w:r w:rsidR="00316CDF">
        <w:rPr>
          <w:b/>
          <w:sz w:val="20"/>
          <w:szCs w:val="20"/>
        </w:rPr>
        <w:t xml:space="preserve"> </w:t>
      </w:r>
      <w:r w:rsidR="00316CDF">
        <w:rPr>
          <w:rFonts w:eastAsia="MS Mincho"/>
          <w:sz w:val="20"/>
          <w:szCs w:val="20"/>
        </w:rPr>
        <w:tab/>
      </w:r>
      <w:r w:rsidR="00316CDF">
        <w:rPr>
          <w:rFonts w:eastAsia="MS Mincho"/>
          <w:sz w:val="20"/>
          <w:szCs w:val="20"/>
        </w:rPr>
        <w:tab/>
        <w:t>4</w:t>
      </w:r>
    </w:p>
    <w:p w14:paraId="66DD36ED" w14:textId="52625CE4" w:rsidR="00316CDF" w:rsidRDefault="00383130">
      <w:pPr>
        <w:tabs>
          <w:tab w:val="left" w:pos="360"/>
          <w:tab w:val="left" w:leader="dot" w:pos="5850"/>
          <w:tab w:val="right" w:pos="6840"/>
          <w:tab w:val="left" w:leader="dot" w:pos="8280"/>
        </w:tabs>
        <w:spacing w:before="120" w:line="240" w:lineRule="exact"/>
        <w:ind w:left="475" w:hanging="475"/>
        <w:rPr>
          <w:rFonts w:eastAsia="MS Mincho"/>
          <w:sz w:val="20"/>
          <w:szCs w:val="20"/>
        </w:rPr>
      </w:pPr>
      <w:r>
        <w:rPr>
          <w:b/>
          <w:sz w:val="20"/>
          <w:szCs w:val="20"/>
        </w:rPr>
        <w:t>Аныктамалар</w:t>
      </w:r>
      <w:r w:rsidR="00316CDF">
        <w:rPr>
          <w:b/>
          <w:sz w:val="20"/>
          <w:szCs w:val="20"/>
        </w:rPr>
        <w:t xml:space="preserve"> </w:t>
      </w:r>
      <w:r w:rsidR="00316CDF">
        <w:rPr>
          <w:rFonts w:eastAsia="MS Mincho"/>
          <w:sz w:val="20"/>
          <w:szCs w:val="20"/>
        </w:rPr>
        <w:tab/>
      </w:r>
      <w:r w:rsidR="00316CDF">
        <w:rPr>
          <w:rFonts w:eastAsia="MS Mincho"/>
          <w:sz w:val="20"/>
          <w:szCs w:val="20"/>
        </w:rPr>
        <w:tab/>
        <w:t>5</w:t>
      </w:r>
    </w:p>
    <w:p w14:paraId="4F90FD6F" w14:textId="77777777" w:rsidR="00316CDF" w:rsidRDefault="00316CDF">
      <w:pPr>
        <w:tabs>
          <w:tab w:val="left" w:pos="360"/>
          <w:tab w:val="left" w:leader="dot" w:pos="5850"/>
          <w:tab w:val="right" w:pos="6840"/>
          <w:tab w:val="left" w:leader="dot" w:pos="8280"/>
        </w:tabs>
        <w:spacing w:before="120" w:line="240" w:lineRule="exact"/>
        <w:ind w:left="475" w:hanging="475"/>
        <w:rPr>
          <w:b/>
          <w:sz w:val="20"/>
          <w:szCs w:val="20"/>
        </w:rPr>
      </w:pPr>
      <w:r>
        <w:rPr>
          <w:b/>
          <w:sz w:val="20"/>
          <w:szCs w:val="20"/>
        </w:rPr>
        <w:t>Requirements</w:t>
      </w:r>
    </w:p>
    <w:p w14:paraId="1E3AD221" w14:textId="6C035264" w:rsidR="00316CDF" w:rsidRDefault="00383130" w:rsidP="00383130">
      <w:pPr>
        <w:tabs>
          <w:tab w:val="left" w:pos="360"/>
          <w:tab w:val="left" w:pos="720"/>
          <w:tab w:val="left" w:leader="dot" w:pos="5850"/>
          <w:tab w:val="right" w:pos="6840"/>
          <w:tab w:val="left" w:leader="dot" w:pos="8280"/>
        </w:tabs>
        <w:spacing w:before="120" w:line="240" w:lineRule="exact"/>
        <w:ind w:left="426" w:hanging="426"/>
        <w:rPr>
          <w:rFonts w:eastAsia="MS Mincho"/>
          <w:sz w:val="20"/>
          <w:szCs w:val="20"/>
        </w:rPr>
      </w:pPr>
      <w:r>
        <w:rPr>
          <w:color w:val="000000"/>
          <w:sz w:val="20"/>
          <w:szCs w:val="20"/>
          <w:lang w:val="ky-KG" w:eastAsia="ru-RU"/>
        </w:rPr>
        <w:t xml:space="preserve">Отчеттук күн менен аудитордук </w:t>
      </w:r>
      <w:r>
        <w:rPr>
          <w:rFonts w:ascii="Times New Roman Regular" w:hAnsi="Times New Roman Regular" w:cs="Times New Roman Regular"/>
          <w:color w:val="000000"/>
          <w:sz w:val="20"/>
          <w:szCs w:val="20"/>
          <w:lang w:val="ky-KG" w:eastAsia="ru-RU"/>
        </w:rPr>
        <w:t>корутунду</w:t>
      </w:r>
      <w:r>
        <w:rPr>
          <w:color w:val="000000"/>
          <w:sz w:val="20"/>
          <w:szCs w:val="20"/>
          <w:lang w:val="ky-KG" w:eastAsia="ru-RU"/>
        </w:rPr>
        <w:t xml:space="preserve">нун күнүнүн </w:t>
      </w:r>
      <w:r>
        <w:rPr>
          <w:rFonts w:ascii="Times New Roman Regular" w:hAnsi="Times New Roman Regular" w:cs="Times New Roman Regular"/>
          <w:color w:val="000000"/>
          <w:sz w:val="20"/>
          <w:szCs w:val="20"/>
          <w:lang w:val="ky-KG" w:eastAsia="ru-RU"/>
        </w:rPr>
        <w:t>ортосундагы мезгилде орун алган окуялар</w:t>
      </w:r>
      <w:r w:rsidR="00316CDF">
        <w:rPr>
          <w:rFonts w:eastAsia="MS Mincho"/>
          <w:sz w:val="20"/>
          <w:szCs w:val="20"/>
        </w:rPr>
        <w:tab/>
      </w:r>
      <w:r w:rsidR="00316CDF">
        <w:rPr>
          <w:rFonts w:eastAsia="MS Mincho"/>
          <w:sz w:val="20"/>
          <w:szCs w:val="20"/>
        </w:rPr>
        <w:tab/>
        <w:t>6</w:t>
      </w:r>
      <w:r w:rsidR="00316CDF">
        <w:rPr>
          <w:rFonts w:eastAsia="MS Mincho"/>
          <w:sz w:val="20"/>
          <w:szCs w:val="20"/>
        </w:rPr>
        <w:sym w:font="Symbol" w:char="F02D"/>
      </w:r>
      <w:r w:rsidR="00316CDF">
        <w:rPr>
          <w:rFonts w:eastAsia="MS Mincho"/>
          <w:sz w:val="20"/>
          <w:szCs w:val="20"/>
        </w:rPr>
        <w:t>9</w:t>
      </w:r>
    </w:p>
    <w:p w14:paraId="54B6AC52" w14:textId="42FAE6B8" w:rsidR="00316CDF" w:rsidRDefault="00383130" w:rsidP="00383130">
      <w:pPr>
        <w:tabs>
          <w:tab w:val="left" w:pos="360"/>
          <w:tab w:val="left" w:pos="720"/>
          <w:tab w:val="left" w:leader="dot" w:pos="5850"/>
          <w:tab w:val="right" w:pos="6840"/>
          <w:tab w:val="left" w:leader="dot" w:pos="8280"/>
        </w:tabs>
        <w:spacing w:before="120" w:line="240" w:lineRule="exact"/>
        <w:ind w:left="426" w:hanging="426"/>
        <w:rPr>
          <w:sz w:val="20"/>
          <w:szCs w:val="20"/>
        </w:rPr>
      </w:pPr>
      <w:r>
        <w:rPr>
          <w:color w:val="000000"/>
          <w:sz w:val="20"/>
          <w:szCs w:val="20"/>
          <w:lang w:val="ky-KG" w:eastAsia="ru-RU"/>
        </w:rPr>
        <w:t xml:space="preserve">Аудиторго аудитордук </w:t>
      </w:r>
      <w:r>
        <w:rPr>
          <w:rFonts w:ascii="Times New Roman Regular" w:hAnsi="Times New Roman Regular" w:cs="Times New Roman Regular"/>
          <w:color w:val="000000"/>
          <w:sz w:val="20"/>
          <w:szCs w:val="20"/>
          <w:lang w:val="ky-KG" w:eastAsia="ru-RU"/>
        </w:rPr>
        <w:t>корутунду</w:t>
      </w:r>
      <w:r>
        <w:rPr>
          <w:color w:val="000000"/>
          <w:sz w:val="20"/>
          <w:szCs w:val="20"/>
          <w:lang w:val="ky-KG" w:eastAsia="ru-RU"/>
        </w:rPr>
        <w:t xml:space="preserve">нун күнүнөн кийин, бирок финансылык </w:t>
      </w:r>
      <w:r>
        <w:rPr>
          <w:rFonts w:ascii="Times New Roman Regular" w:hAnsi="Times New Roman Regular" w:cs="Times New Roman Regular"/>
          <w:color w:val="000000"/>
          <w:sz w:val="20"/>
          <w:szCs w:val="20"/>
          <w:lang w:val="ky-KG" w:eastAsia="ru-RU"/>
        </w:rPr>
        <w:t>отчеттуулук</w:t>
      </w:r>
      <w:r>
        <w:rPr>
          <w:color w:val="000000"/>
          <w:sz w:val="20"/>
          <w:szCs w:val="20"/>
          <w:lang w:val="ky-KG" w:eastAsia="ru-RU"/>
        </w:rPr>
        <w:t xml:space="preserve"> чыгарылган күнгө чейин белгилүү болгон фактылар</w:t>
      </w:r>
      <w:r w:rsidR="00316CDF">
        <w:rPr>
          <w:sz w:val="20"/>
          <w:szCs w:val="20"/>
        </w:rPr>
        <w:t xml:space="preserve"> </w:t>
      </w:r>
      <w:r w:rsidR="00316CDF">
        <w:rPr>
          <w:sz w:val="20"/>
          <w:szCs w:val="20"/>
        </w:rPr>
        <w:tab/>
        <w:t>10</w:t>
      </w:r>
      <w:r w:rsidR="00316CDF">
        <w:rPr>
          <w:rFonts w:eastAsia="MS Mincho"/>
          <w:sz w:val="20"/>
          <w:szCs w:val="20"/>
        </w:rPr>
        <w:sym w:font="Symbol" w:char="F02D"/>
      </w:r>
      <w:r w:rsidR="00316CDF">
        <w:rPr>
          <w:sz w:val="20"/>
          <w:szCs w:val="20"/>
        </w:rPr>
        <w:t>13</w:t>
      </w:r>
    </w:p>
    <w:p w14:paraId="63CD6A8E" w14:textId="72F4871D" w:rsidR="00316CDF" w:rsidRPr="00383130" w:rsidRDefault="00383130" w:rsidP="00383130">
      <w:pPr>
        <w:tabs>
          <w:tab w:val="left" w:pos="360"/>
          <w:tab w:val="left" w:pos="720"/>
          <w:tab w:val="left" w:leader="dot" w:pos="5850"/>
          <w:tab w:val="right" w:pos="6840"/>
          <w:tab w:val="left" w:leader="dot" w:pos="8280"/>
        </w:tabs>
        <w:spacing w:before="120" w:line="240" w:lineRule="exact"/>
        <w:ind w:left="426" w:hanging="426"/>
        <w:rPr>
          <w:sz w:val="20"/>
          <w:szCs w:val="20"/>
          <w:lang w:val="ru-RU"/>
        </w:rPr>
      </w:pPr>
      <w:r>
        <w:rPr>
          <w:color w:val="000000"/>
          <w:sz w:val="20"/>
          <w:szCs w:val="20"/>
          <w:lang w:val="ky-KG" w:eastAsia="ru-RU"/>
        </w:rPr>
        <w:t xml:space="preserve">Аудиторго финансылык </w:t>
      </w:r>
      <w:r>
        <w:rPr>
          <w:rFonts w:ascii="Times New Roman Regular" w:hAnsi="Times New Roman Regular" w:cs="Times New Roman Regular"/>
          <w:color w:val="000000"/>
          <w:sz w:val="20"/>
          <w:szCs w:val="20"/>
          <w:lang w:val="ky-KG" w:eastAsia="ru-RU"/>
        </w:rPr>
        <w:t>отчеттуулук</w:t>
      </w:r>
      <w:r>
        <w:rPr>
          <w:color w:val="000000"/>
          <w:sz w:val="20"/>
          <w:szCs w:val="20"/>
          <w:lang w:val="ky-KG" w:eastAsia="ru-RU"/>
        </w:rPr>
        <w:t xml:space="preserve"> чыгарылгандан кийин белгилүү болгон фактылар</w:t>
      </w:r>
      <w:r w:rsidR="00316CDF" w:rsidRPr="00383130">
        <w:rPr>
          <w:sz w:val="20"/>
          <w:szCs w:val="20"/>
          <w:lang w:val="ru-RU"/>
        </w:rPr>
        <w:t xml:space="preserve"> </w:t>
      </w:r>
      <w:r w:rsidR="00316CDF" w:rsidRPr="00383130">
        <w:rPr>
          <w:sz w:val="20"/>
          <w:szCs w:val="20"/>
          <w:lang w:val="ru-RU"/>
        </w:rPr>
        <w:tab/>
      </w:r>
      <w:r w:rsidR="00316CDF" w:rsidRPr="00383130">
        <w:rPr>
          <w:sz w:val="20"/>
          <w:szCs w:val="20"/>
          <w:lang w:val="ru-RU"/>
        </w:rPr>
        <w:tab/>
        <w:t>14</w:t>
      </w:r>
      <w:r w:rsidR="00316CDF">
        <w:rPr>
          <w:rFonts w:eastAsia="MS Mincho"/>
          <w:sz w:val="20"/>
          <w:szCs w:val="20"/>
        </w:rPr>
        <w:sym w:font="Symbol" w:char="F02D"/>
      </w:r>
      <w:r w:rsidR="00316CDF" w:rsidRPr="00383130">
        <w:rPr>
          <w:sz w:val="20"/>
          <w:szCs w:val="20"/>
          <w:lang w:val="ru-RU"/>
        </w:rPr>
        <w:t>17</w:t>
      </w:r>
    </w:p>
    <w:p w14:paraId="5A7DAA51" w14:textId="44C58A71" w:rsidR="00316CDF" w:rsidRPr="00383130" w:rsidRDefault="00383130">
      <w:pPr>
        <w:tabs>
          <w:tab w:val="left" w:pos="360"/>
          <w:tab w:val="left" w:pos="720"/>
          <w:tab w:val="left" w:leader="dot" w:pos="5850"/>
          <w:tab w:val="right" w:pos="6840"/>
          <w:tab w:val="left" w:leader="dot" w:pos="8280"/>
        </w:tabs>
        <w:spacing w:before="120" w:line="240" w:lineRule="exact"/>
        <w:rPr>
          <w:b/>
          <w:sz w:val="20"/>
          <w:szCs w:val="20"/>
          <w:lang w:val="ru-RU"/>
        </w:rPr>
      </w:pPr>
      <w:r w:rsidRPr="00383130">
        <w:rPr>
          <w:b/>
          <w:sz w:val="20"/>
          <w:szCs w:val="20"/>
          <w:lang w:val="ru-RU"/>
        </w:rPr>
        <w:t>Пайдалануу боюнча колдонмо жана башка түшүндүрмө материалдар</w:t>
      </w:r>
    </w:p>
    <w:p w14:paraId="21FBD260" w14:textId="4D383F15" w:rsidR="00316CDF" w:rsidRPr="00A07CDD" w:rsidRDefault="00383130">
      <w:pPr>
        <w:tabs>
          <w:tab w:val="left" w:pos="360"/>
          <w:tab w:val="left" w:pos="720"/>
          <w:tab w:val="left" w:leader="dot" w:pos="5850"/>
          <w:tab w:val="right" w:pos="6840"/>
          <w:tab w:val="left" w:leader="dot" w:pos="8280"/>
        </w:tabs>
        <w:spacing w:before="120" w:line="240" w:lineRule="exact"/>
        <w:rPr>
          <w:sz w:val="20"/>
          <w:szCs w:val="20"/>
          <w:lang w:val="ru-RU"/>
        </w:rPr>
      </w:pPr>
      <w:r w:rsidRPr="00A07CDD">
        <w:rPr>
          <w:sz w:val="20"/>
          <w:szCs w:val="20"/>
          <w:lang w:val="ru-RU"/>
        </w:rPr>
        <w:t xml:space="preserve">Ушул стандартты колдонуу чөйрөсү </w:t>
      </w:r>
      <w:r w:rsidR="00316CDF" w:rsidRPr="00A07CDD">
        <w:rPr>
          <w:sz w:val="20"/>
          <w:szCs w:val="20"/>
          <w:lang w:val="ru-RU"/>
        </w:rPr>
        <w:t xml:space="preserve"> </w:t>
      </w:r>
      <w:r w:rsidR="00316CDF" w:rsidRPr="00A07CDD">
        <w:rPr>
          <w:sz w:val="20"/>
          <w:szCs w:val="20"/>
          <w:lang w:val="ru-RU"/>
        </w:rPr>
        <w:tab/>
      </w:r>
      <w:r w:rsidR="00316CDF" w:rsidRPr="00A07CDD">
        <w:rPr>
          <w:sz w:val="20"/>
          <w:szCs w:val="20"/>
          <w:lang w:val="ru-RU"/>
        </w:rPr>
        <w:tab/>
      </w:r>
      <w:r w:rsidR="00316CDF">
        <w:rPr>
          <w:sz w:val="20"/>
          <w:szCs w:val="20"/>
        </w:rPr>
        <w:t>A</w:t>
      </w:r>
      <w:r w:rsidR="00316CDF" w:rsidRPr="00A07CDD">
        <w:rPr>
          <w:sz w:val="20"/>
          <w:szCs w:val="20"/>
          <w:lang w:val="ru-RU"/>
        </w:rPr>
        <w:t>1</w:t>
      </w:r>
    </w:p>
    <w:p w14:paraId="54C26465" w14:textId="0F24024B" w:rsidR="00316CDF" w:rsidRPr="00A07CDD" w:rsidRDefault="00383130">
      <w:pPr>
        <w:tabs>
          <w:tab w:val="left" w:pos="360"/>
          <w:tab w:val="left" w:pos="720"/>
          <w:tab w:val="left" w:leader="dot" w:pos="5850"/>
          <w:tab w:val="right" w:pos="6840"/>
          <w:tab w:val="left" w:leader="dot" w:pos="8280"/>
        </w:tabs>
        <w:spacing w:before="120" w:line="240" w:lineRule="exact"/>
        <w:rPr>
          <w:sz w:val="20"/>
          <w:szCs w:val="20"/>
          <w:lang w:val="ru-RU"/>
        </w:rPr>
      </w:pPr>
      <w:r w:rsidRPr="00A07CDD">
        <w:rPr>
          <w:sz w:val="20"/>
          <w:szCs w:val="20"/>
          <w:lang w:val="ru-RU"/>
        </w:rPr>
        <w:t>Аныктамалар</w:t>
      </w:r>
      <w:r w:rsidR="00316CDF" w:rsidRPr="00A07CDD">
        <w:rPr>
          <w:sz w:val="20"/>
          <w:szCs w:val="20"/>
          <w:lang w:val="ru-RU"/>
        </w:rPr>
        <w:t xml:space="preserve"> </w:t>
      </w:r>
      <w:r w:rsidR="00316CDF" w:rsidRPr="00A07CDD">
        <w:rPr>
          <w:sz w:val="20"/>
          <w:szCs w:val="20"/>
          <w:lang w:val="ru-RU"/>
        </w:rPr>
        <w:tab/>
      </w:r>
      <w:r w:rsidR="00316CDF" w:rsidRPr="00A07CDD">
        <w:rPr>
          <w:sz w:val="20"/>
          <w:szCs w:val="20"/>
          <w:lang w:val="ru-RU"/>
        </w:rPr>
        <w:tab/>
      </w:r>
      <w:r w:rsidR="00316CDF">
        <w:rPr>
          <w:sz w:val="20"/>
          <w:szCs w:val="20"/>
        </w:rPr>
        <w:t>A</w:t>
      </w:r>
      <w:r w:rsidR="00316CDF" w:rsidRPr="00A07CDD">
        <w:rPr>
          <w:sz w:val="20"/>
          <w:szCs w:val="20"/>
          <w:lang w:val="ru-RU"/>
        </w:rPr>
        <w:t>2</w:t>
      </w:r>
      <w:r w:rsidR="00316CDF">
        <w:rPr>
          <w:rFonts w:eastAsia="MS Mincho"/>
          <w:sz w:val="20"/>
          <w:szCs w:val="20"/>
        </w:rPr>
        <w:sym w:font="Symbol" w:char="F02D"/>
      </w:r>
      <w:r w:rsidR="00316CDF">
        <w:rPr>
          <w:sz w:val="20"/>
          <w:szCs w:val="20"/>
        </w:rPr>
        <w:t>A</w:t>
      </w:r>
      <w:r w:rsidR="00316CDF" w:rsidRPr="00A07CDD">
        <w:rPr>
          <w:sz w:val="20"/>
          <w:szCs w:val="20"/>
          <w:lang w:val="ru-RU"/>
        </w:rPr>
        <w:t>5</w:t>
      </w:r>
    </w:p>
    <w:p w14:paraId="4B94FBA2" w14:textId="649706A4" w:rsidR="00316CDF" w:rsidRPr="00A07CDD" w:rsidRDefault="00383130" w:rsidP="00383130">
      <w:pPr>
        <w:tabs>
          <w:tab w:val="left" w:pos="360"/>
          <w:tab w:val="left" w:pos="720"/>
          <w:tab w:val="left" w:leader="dot" w:pos="5850"/>
          <w:tab w:val="right" w:pos="6840"/>
          <w:tab w:val="left" w:leader="dot" w:pos="8280"/>
        </w:tabs>
        <w:spacing w:before="120" w:line="240" w:lineRule="exact"/>
        <w:ind w:left="426" w:hanging="426"/>
        <w:rPr>
          <w:sz w:val="20"/>
          <w:szCs w:val="20"/>
          <w:lang w:val="ru-RU"/>
        </w:rPr>
      </w:pPr>
      <w:r>
        <w:rPr>
          <w:color w:val="000000"/>
          <w:sz w:val="20"/>
          <w:szCs w:val="20"/>
          <w:lang w:val="ky-KG" w:eastAsia="ru-RU"/>
        </w:rPr>
        <w:t xml:space="preserve">Отчеттук күн менен аудитордук </w:t>
      </w:r>
      <w:r w:rsidRPr="009630C9">
        <w:rPr>
          <w:color w:val="000000"/>
          <w:sz w:val="20"/>
          <w:szCs w:val="20"/>
          <w:lang w:val="ky-KG" w:eastAsia="ru-RU"/>
        </w:rPr>
        <w:t>корутунду</w:t>
      </w:r>
      <w:r>
        <w:rPr>
          <w:color w:val="000000"/>
          <w:sz w:val="20"/>
          <w:szCs w:val="20"/>
          <w:lang w:val="ky-KG" w:eastAsia="ru-RU"/>
        </w:rPr>
        <w:t xml:space="preserve">нун күнүнүн </w:t>
      </w:r>
      <w:r w:rsidRPr="009630C9">
        <w:rPr>
          <w:color w:val="000000"/>
          <w:sz w:val="20"/>
          <w:szCs w:val="20"/>
          <w:lang w:val="ky-KG" w:eastAsia="ru-RU"/>
        </w:rPr>
        <w:t>ортосундагы мезгилде орун алган окуялар</w:t>
      </w:r>
      <w:r w:rsidR="00316CDF" w:rsidRPr="00A07CDD">
        <w:rPr>
          <w:sz w:val="20"/>
          <w:szCs w:val="20"/>
          <w:lang w:val="ru-RU"/>
        </w:rPr>
        <w:tab/>
      </w:r>
      <w:r w:rsidR="00316CDF" w:rsidRPr="00A07CDD">
        <w:rPr>
          <w:sz w:val="20"/>
          <w:szCs w:val="20"/>
          <w:lang w:val="ru-RU"/>
        </w:rPr>
        <w:tab/>
      </w:r>
      <w:r w:rsidR="00316CDF">
        <w:rPr>
          <w:sz w:val="20"/>
          <w:szCs w:val="20"/>
        </w:rPr>
        <w:t>A</w:t>
      </w:r>
      <w:r w:rsidR="00316CDF" w:rsidRPr="00A07CDD">
        <w:rPr>
          <w:sz w:val="20"/>
          <w:szCs w:val="20"/>
          <w:lang w:val="ru-RU"/>
        </w:rPr>
        <w:t>6</w:t>
      </w:r>
      <w:r w:rsidR="00316CDF">
        <w:rPr>
          <w:rFonts w:eastAsia="MS Mincho"/>
          <w:sz w:val="20"/>
          <w:szCs w:val="20"/>
        </w:rPr>
        <w:sym w:font="Symbol" w:char="F02D"/>
      </w:r>
      <w:r w:rsidR="00316CDF">
        <w:rPr>
          <w:sz w:val="20"/>
          <w:szCs w:val="20"/>
        </w:rPr>
        <w:t>A</w:t>
      </w:r>
      <w:r w:rsidR="00316CDF" w:rsidRPr="00A07CDD">
        <w:rPr>
          <w:sz w:val="20"/>
          <w:szCs w:val="20"/>
          <w:lang w:val="ru-RU"/>
        </w:rPr>
        <w:t>10</w:t>
      </w:r>
    </w:p>
    <w:p w14:paraId="30CF5D46" w14:textId="47321702" w:rsidR="00316CDF" w:rsidRPr="00A07CDD" w:rsidRDefault="00383130" w:rsidP="00383130">
      <w:pPr>
        <w:tabs>
          <w:tab w:val="left" w:pos="360"/>
          <w:tab w:val="left" w:pos="720"/>
          <w:tab w:val="left" w:leader="dot" w:pos="5850"/>
          <w:tab w:val="right" w:pos="6840"/>
          <w:tab w:val="left" w:leader="dot" w:pos="8280"/>
        </w:tabs>
        <w:spacing w:before="120" w:line="240" w:lineRule="exact"/>
        <w:ind w:left="426" w:hanging="426"/>
        <w:rPr>
          <w:sz w:val="20"/>
          <w:szCs w:val="20"/>
          <w:lang w:val="ru-RU"/>
        </w:rPr>
      </w:pPr>
      <w:r>
        <w:rPr>
          <w:color w:val="000000"/>
          <w:sz w:val="20"/>
          <w:szCs w:val="20"/>
          <w:lang w:val="ky-KG" w:eastAsia="ru-RU"/>
        </w:rPr>
        <w:t xml:space="preserve">Аудиторго аудитордук </w:t>
      </w:r>
      <w:r w:rsidRPr="009630C9">
        <w:rPr>
          <w:color w:val="000000"/>
          <w:sz w:val="20"/>
          <w:szCs w:val="20"/>
          <w:lang w:val="ky-KG" w:eastAsia="ru-RU"/>
        </w:rPr>
        <w:t>корутунду</w:t>
      </w:r>
      <w:r>
        <w:rPr>
          <w:color w:val="000000"/>
          <w:sz w:val="20"/>
          <w:szCs w:val="20"/>
          <w:lang w:val="ky-KG" w:eastAsia="ru-RU"/>
        </w:rPr>
        <w:t xml:space="preserve">нун күнүнөн кийин, бирок финансылык </w:t>
      </w:r>
      <w:r w:rsidRPr="009630C9">
        <w:rPr>
          <w:color w:val="000000"/>
          <w:sz w:val="20"/>
          <w:szCs w:val="20"/>
          <w:lang w:val="ky-KG" w:eastAsia="ru-RU"/>
        </w:rPr>
        <w:t>отчеттуулук</w:t>
      </w:r>
      <w:r>
        <w:rPr>
          <w:color w:val="000000"/>
          <w:sz w:val="20"/>
          <w:szCs w:val="20"/>
          <w:lang w:val="ky-KG" w:eastAsia="ru-RU"/>
        </w:rPr>
        <w:t xml:space="preserve"> чыгарылган күнгө чейин белгилүү болгон фактылар</w:t>
      </w:r>
      <w:r w:rsidR="00316CDF" w:rsidRPr="00A07CDD">
        <w:rPr>
          <w:sz w:val="20"/>
          <w:szCs w:val="20"/>
          <w:lang w:val="ru-RU"/>
        </w:rPr>
        <w:tab/>
      </w:r>
      <w:r w:rsidR="00316CDF">
        <w:rPr>
          <w:sz w:val="20"/>
          <w:szCs w:val="20"/>
        </w:rPr>
        <w:t>A</w:t>
      </w:r>
      <w:r w:rsidR="00316CDF" w:rsidRPr="00A07CDD">
        <w:rPr>
          <w:sz w:val="20"/>
          <w:szCs w:val="20"/>
          <w:lang w:val="ru-RU"/>
        </w:rPr>
        <w:t>11</w:t>
      </w:r>
      <w:r w:rsidR="00316CDF">
        <w:rPr>
          <w:rFonts w:eastAsia="MS Mincho"/>
          <w:sz w:val="20"/>
          <w:szCs w:val="20"/>
        </w:rPr>
        <w:sym w:font="Symbol" w:char="F02D"/>
      </w:r>
      <w:r w:rsidR="00316CDF">
        <w:rPr>
          <w:sz w:val="20"/>
          <w:szCs w:val="20"/>
        </w:rPr>
        <w:t>A</w:t>
      </w:r>
      <w:r w:rsidR="00316CDF" w:rsidRPr="00A07CDD">
        <w:rPr>
          <w:sz w:val="20"/>
          <w:szCs w:val="20"/>
          <w:lang w:val="ru-RU"/>
        </w:rPr>
        <w:t>17</w:t>
      </w:r>
    </w:p>
    <w:p w14:paraId="35EC54A3" w14:textId="11CFD701" w:rsidR="00316CDF" w:rsidRPr="00A07CDD" w:rsidRDefault="00383130" w:rsidP="00383130">
      <w:pPr>
        <w:pBdr>
          <w:bottom w:val="single" w:sz="4" w:space="1" w:color="auto"/>
        </w:pBdr>
        <w:tabs>
          <w:tab w:val="left" w:pos="360"/>
          <w:tab w:val="left" w:pos="720"/>
          <w:tab w:val="left" w:leader="dot" w:pos="5850"/>
          <w:tab w:val="right" w:pos="6840"/>
          <w:tab w:val="left" w:leader="dot" w:pos="8280"/>
        </w:tabs>
        <w:spacing w:before="120" w:line="240" w:lineRule="exact"/>
        <w:ind w:left="426" w:hanging="426"/>
        <w:rPr>
          <w:rFonts w:eastAsia="MS Mincho"/>
          <w:sz w:val="16"/>
          <w:szCs w:val="16"/>
          <w:lang w:val="ru-RU"/>
        </w:rPr>
      </w:pPr>
      <w:r w:rsidRPr="0051514A">
        <w:rPr>
          <w:color w:val="000000"/>
          <w:sz w:val="20"/>
          <w:szCs w:val="20"/>
          <w:lang w:val="ky-KG" w:eastAsia="ru-RU"/>
        </w:rPr>
        <w:t xml:space="preserve">Аудиторго финансылык </w:t>
      </w:r>
      <w:r w:rsidRPr="009630C9">
        <w:rPr>
          <w:color w:val="000000"/>
          <w:sz w:val="20"/>
          <w:szCs w:val="20"/>
          <w:lang w:val="ky-KG" w:eastAsia="ru-RU"/>
        </w:rPr>
        <w:t>отчеттуулук</w:t>
      </w:r>
      <w:r w:rsidRPr="0051514A">
        <w:rPr>
          <w:color w:val="000000"/>
          <w:sz w:val="20"/>
          <w:szCs w:val="20"/>
          <w:lang w:val="ky-KG" w:eastAsia="ru-RU"/>
        </w:rPr>
        <w:t xml:space="preserve"> чыгарылгандан кийин белгилүү болгон фактылар</w:t>
      </w:r>
      <w:r w:rsidR="00316CDF" w:rsidRPr="00A07CDD">
        <w:rPr>
          <w:sz w:val="20"/>
          <w:szCs w:val="20"/>
          <w:lang w:val="ru-RU"/>
        </w:rPr>
        <w:tab/>
      </w:r>
      <w:r w:rsidR="00316CDF" w:rsidRPr="00A07CDD">
        <w:rPr>
          <w:sz w:val="20"/>
          <w:szCs w:val="20"/>
          <w:lang w:val="ru-RU"/>
        </w:rPr>
        <w:tab/>
      </w:r>
      <w:r w:rsidR="00316CDF">
        <w:rPr>
          <w:sz w:val="20"/>
          <w:szCs w:val="20"/>
        </w:rPr>
        <w:t>A</w:t>
      </w:r>
      <w:r w:rsidR="00316CDF" w:rsidRPr="00A07CDD">
        <w:rPr>
          <w:sz w:val="20"/>
          <w:szCs w:val="20"/>
          <w:lang w:val="ru-RU"/>
        </w:rPr>
        <w:t>18</w:t>
      </w:r>
      <w:r w:rsidR="00316CDF">
        <w:rPr>
          <w:rFonts w:eastAsia="MS Mincho"/>
          <w:sz w:val="20"/>
          <w:szCs w:val="20"/>
        </w:rPr>
        <w:sym w:font="Symbol" w:char="F02D"/>
      </w:r>
      <w:r w:rsidR="00316CDF">
        <w:rPr>
          <w:sz w:val="20"/>
          <w:szCs w:val="20"/>
        </w:rPr>
        <w:t>A</w:t>
      </w:r>
      <w:r w:rsidR="00316CDF" w:rsidRPr="00A07CDD">
        <w:rPr>
          <w:sz w:val="20"/>
          <w:szCs w:val="20"/>
          <w:lang w:val="ru-RU"/>
        </w:rPr>
        <w:t>20</w:t>
      </w:r>
    </w:p>
    <w:p w14:paraId="4677C61C" w14:textId="77777777" w:rsidR="00316CDF" w:rsidRPr="00A07CDD" w:rsidRDefault="00316CDF">
      <w:pPr>
        <w:pStyle w:val="NumberedParagraph0"/>
        <w:pBdr>
          <w:top w:val="single" w:sz="4" w:space="1" w:color="auto"/>
          <w:left w:val="single" w:sz="4" w:space="4" w:color="auto"/>
          <w:bottom w:val="single" w:sz="4" w:space="1" w:color="auto"/>
          <w:right w:val="single" w:sz="4" w:space="7" w:color="auto"/>
        </w:pBdr>
        <w:tabs>
          <w:tab w:val="right" w:pos="312"/>
          <w:tab w:val="left" w:pos="480"/>
        </w:tabs>
        <w:suppressAutoHyphens/>
        <w:spacing w:line="240" w:lineRule="exact"/>
        <w:ind w:left="90"/>
        <w:rPr>
          <w:spacing w:val="2"/>
          <w:kern w:val="1"/>
          <w:sz w:val="16"/>
          <w:szCs w:val="16"/>
          <w:lang w:val="ru-RU" w:eastAsia="he-IL"/>
        </w:rPr>
        <w:sectPr w:rsidR="00316CDF" w:rsidRPr="00A07CDD" w:rsidSect="006F73D8">
          <w:footerReference w:type="even" r:id="rId8"/>
          <w:footerReference w:type="default" r:id="rId9"/>
          <w:footerReference w:type="first" r:id="rId10"/>
          <w:type w:val="continuous"/>
          <w:pgSz w:w="8640" w:h="12960" w:code="1"/>
          <w:pgMar w:top="1080" w:right="720" w:bottom="1080" w:left="720" w:header="360" w:footer="720" w:gutter="360"/>
          <w:pgNumType w:start="568"/>
          <w:cols w:space="720"/>
        </w:sectPr>
      </w:pPr>
    </w:p>
    <w:p w14:paraId="7BF7F24A" w14:textId="77777777" w:rsidR="00316CDF" w:rsidRPr="00A07CDD" w:rsidRDefault="00316CDF">
      <w:pPr>
        <w:pStyle w:val="NumberedParagraph0"/>
        <w:tabs>
          <w:tab w:val="right" w:pos="312"/>
          <w:tab w:val="left" w:pos="480"/>
        </w:tabs>
        <w:suppressAutoHyphens/>
        <w:spacing w:before="0" w:line="240" w:lineRule="exact"/>
        <w:ind w:left="86"/>
        <w:rPr>
          <w:spacing w:val="2"/>
          <w:kern w:val="1"/>
          <w:sz w:val="4"/>
          <w:szCs w:val="4"/>
          <w:lang w:val="ru-RU" w:eastAsia="he-IL"/>
        </w:rPr>
      </w:pPr>
      <w:r w:rsidRPr="00A07CDD">
        <w:rPr>
          <w:spacing w:val="2"/>
          <w:kern w:val="1"/>
          <w:sz w:val="20"/>
          <w:szCs w:val="20"/>
          <w:lang w:val="ru-RU" w:eastAsia="he-IL"/>
        </w:rPr>
        <w:lastRenderedPageBreak/>
        <w:br w:type="page"/>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tblGrid>
      <w:tr w:rsidR="00316CDF" w:rsidRPr="00A07CDD" w14:paraId="78047590" w14:textId="77777777">
        <w:tc>
          <w:tcPr>
            <w:tcW w:w="6912" w:type="dxa"/>
          </w:tcPr>
          <w:p w14:paraId="72170414" w14:textId="635A22F8" w:rsidR="00316CDF" w:rsidRPr="00A07CDD" w:rsidRDefault="00383130">
            <w:pPr>
              <w:pStyle w:val="NumberedParagraph0"/>
              <w:tabs>
                <w:tab w:val="right" w:pos="312"/>
                <w:tab w:val="left" w:pos="480"/>
              </w:tabs>
              <w:suppressAutoHyphens/>
              <w:spacing w:before="60" w:after="60" w:line="240" w:lineRule="exact"/>
              <w:ind w:right="72"/>
              <w:rPr>
                <w:spacing w:val="2"/>
                <w:kern w:val="1"/>
                <w:sz w:val="20"/>
                <w:szCs w:val="20"/>
                <w:lang w:val="ru-RU" w:eastAsia="he-IL"/>
              </w:rPr>
            </w:pPr>
            <w:r w:rsidRPr="0051514A">
              <w:rPr>
                <w:color w:val="000000"/>
                <w:sz w:val="20"/>
                <w:szCs w:val="20"/>
                <w:lang w:val="ky-KG" w:eastAsia="ru-RU"/>
              </w:rPr>
              <w:t>Аудиттин эл аралык стандарты (АЭС) 560</w:t>
            </w:r>
            <w:r>
              <w:rPr>
                <w:color w:val="000000"/>
                <w:sz w:val="20"/>
                <w:szCs w:val="20"/>
                <w:lang w:val="ky-KG" w:eastAsia="ru-RU"/>
              </w:rPr>
              <w:t xml:space="preserve"> </w:t>
            </w:r>
            <w:r w:rsidRPr="0051514A">
              <w:rPr>
                <w:color w:val="000000"/>
                <w:sz w:val="20"/>
                <w:szCs w:val="20"/>
                <w:lang w:val="ky-KG" w:eastAsia="ru-RU"/>
              </w:rPr>
              <w:t>«</w:t>
            </w:r>
            <w:r w:rsidRPr="00622A11">
              <w:rPr>
                <w:i/>
                <w:color w:val="000000"/>
                <w:sz w:val="20"/>
                <w:szCs w:val="20"/>
                <w:lang w:val="ky-KG" w:eastAsia="ru-RU"/>
              </w:rPr>
              <w:t>Отчеттук күндөн кийинки окуялар</w:t>
            </w:r>
            <w:r>
              <w:rPr>
                <w:i/>
                <w:color w:val="000000"/>
                <w:sz w:val="20"/>
                <w:szCs w:val="20"/>
                <w:lang w:val="ky-KG" w:eastAsia="ru-RU"/>
              </w:rPr>
              <w:t>ды</w:t>
            </w:r>
            <w:r w:rsidRPr="0051514A">
              <w:rPr>
                <w:color w:val="000000"/>
                <w:sz w:val="20"/>
                <w:szCs w:val="20"/>
                <w:lang w:val="ky-KG" w:eastAsia="ru-RU"/>
              </w:rPr>
              <w:t xml:space="preserve">» АЭС 200 </w:t>
            </w:r>
            <w:r w:rsidRPr="0051514A">
              <w:rPr>
                <w:i/>
                <w:iCs/>
                <w:color w:val="000000"/>
                <w:sz w:val="20"/>
                <w:szCs w:val="20"/>
                <w:lang w:val="ky-KG" w:eastAsia="ru-RU"/>
              </w:rPr>
              <w:t xml:space="preserve">«Көз карандысыз аудитордун негизги максаттары жана аудиттин эл аралык стандарттарына ылайык аудит жүргүзүү» </w:t>
            </w:r>
            <w:r w:rsidRPr="0051514A">
              <w:rPr>
                <w:color w:val="000000"/>
                <w:sz w:val="20"/>
                <w:szCs w:val="20"/>
                <w:lang w:val="ky-KG" w:eastAsia="ru-RU"/>
              </w:rPr>
              <w:t>менен бирге кароо керек</w:t>
            </w:r>
            <w:r w:rsidR="00316CDF" w:rsidRPr="00A07CDD">
              <w:rPr>
                <w:spacing w:val="2"/>
                <w:kern w:val="1"/>
                <w:sz w:val="20"/>
                <w:szCs w:val="20"/>
                <w:lang w:val="ru-RU" w:eastAsia="he-IL"/>
              </w:rPr>
              <w:t>.</w:t>
            </w:r>
          </w:p>
        </w:tc>
      </w:tr>
    </w:tbl>
    <w:p w14:paraId="5E1F10B8" w14:textId="77777777" w:rsidR="00316CDF" w:rsidRPr="00A07CDD" w:rsidRDefault="00316CDF">
      <w:pPr>
        <w:pStyle w:val="NumberedParagraph0"/>
        <w:pBdr>
          <w:top w:val="single" w:sz="4" w:space="1" w:color="auto"/>
          <w:left w:val="single" w:sz="4" w:space="4" w:color="auto"/>
          <w:bottom w:val="single" w:sz="4" w:space="1" w:color="auto"/>
          <w:right w:val="single" w:sz="4" w:space="7" w:color="auto"/>
        </w:pBdr>
        <w:tabs>
          <w:tab w:val="right" w:pos="312"/>
          <w:tab w:val="left" w:pos="480"/>
        </w:tabs>
        <w:suppressAutoHyphens/>
        <w:spacing w:after="120" w:line="240" w:lineRule="exact"/>
        <w:ind w:left="90"/>
        <w:rPr>
          <w:spacing w:val="2"/>
          <w:kern w:val="1"/>
          <w:sz w:val="20"/>
          <w:szCs w:val="20"/>
          <w:lang w:val="ru-RU" w:eastAsia="he-IL"/>
        </w:rPr>
        <w:sectPr w:rsidR="00316CDF" w:rsidRPr="00A07CDD">
          <w:headerReference w:type="even" r:id="rId11"/>
          <w:headerReference w:type="default" r:id="rId12"/>
          <w:footerReference w:type="even" r:id="rId13"/>
          <w:footerReference w:type="default" r:id="rId14"/>
          <w:type w:val="continuous"/>
          <w:pgSz w:w="8640" w:h="12960" w:code="1"/>
          <w:pgMar w:top="1080" w:right="720" w:bottom="1080" w:left="720" w:header="360" w:footer="720" w:gutter="360"/>
          <w:cols w:space="720"/>
        </w:sectPr>
      </w:pPr>
    </w:p>
    <w:p w14:paraId="68D142F9" w14:textId="0CDEE8B7" w:rsidR="00316CDF" w:rsidRDefault="00316CDF">
      <w:pPr>
        <w:pStyle w:val="2"/>
        <w:spacing w:before="0" w:after="0" w:line="240" w:lineRule="exact"/>
        <w:rPr>
          <w:sz w:val="24"/>
          <w:szCs w:val="24"/>
        </w:rPr>
      </w:pPr>
      <w:r w:rsidRPr="00A07CDD">
        <w:rPr>
          <w:sz w:val="24"/>
          <w:szCs w:val="24"/>
          <w:lang w:val="ru-RU"/>
        </w:rPr>
        <w:lastRenderedPageBreak/>
        <w:br w:type="page"/>
      </w:r>
      <w:r w:rsidR="00383130">
        <w:rPr>
          <w:sz w:val="24"/>
          <w:szCs w:val="24"/>
        </w:rPr>
        <w:lastRenderedPageBreak/>
        <w:t>Киришүү</w:t>
      </w:r>
    </w:p>
    <w:p w14:paraId="3F034C62" w14:textId="7A77701D" w:rsidR="00316CDF" w:rsidRDefault="00383130">
      <w:pPr>
        <w:pStyle w:val="3"/>
        <w:spacing w:before="120" w:after="0" w:line="240" w:lineRule="exact"/>
        <w:rPr>
          <w:sz w:val="20"/>
          <w:szCs w:val="20"/>
          <w:lang w:bidi="ar-SA"/>
        </w:rPr>
      </w:pPr>
      <w:r>
        <w:rPr>
          <w:sz w:val="20"/>
          <w:szCs w:val="20"/>
          <w:lang w:bidi="ar-SA"/>
        </w:rPr>
        <w:t xml:space="preserve">Ушул стандартты колдонуу чөйрөсү </w:t>
      </w:r>
    </w:p>
    <w:p w14:paraId="7C962417" w14:textId="3D08BC64" w:rsidR="00316CDF" w:rsidRPr="00A07CDD" w:rsidRDefault="00383130">
      <w:pPr>
        <w:pStyle w:val="NumberedParagraphISA400"/>
        <w:numPr>
          <w:ilvl w:val="0"/>
          <w:numId w:val="13"/>
        </w:numPr>
        <w:tabs>
          <w:tab w:val="clear" w:pos="312"/>
          <w:tab w:val="clear" w:pos="480"/>
          <w:tab w:val="clear" w:pos="862"/>
        </w:tabs>
        <w:spacing w:before="120" w:line="240" w:lineRule="exact"/>
        <w:ind w:left="734" w:hanging="547"/>
        <w:rPr>
          <w:rStyle w:val="af6"/>
          <w:b w:val="0"/>
          <w:sz w:val="20"/>
        </w:rPr>
      </w:pPr>
      <w:r w:rsidRPr="00A07CDD">
        <w:rPr>
          <w:rStyle w:val="af6"/>
          <w:b w:val="0"/>
          <w:sz w:val="20"/>
        </w:rPr>
        <w:t>Ушул Аудиттин эл аралык стандарты (АЭС) финансылык отчеттуулукка аудит жүргүзүүдө отчеттук күндөн кийинки окуяларга карата аудитордун милдеттерин белгилейт. Анда АЭС 720да (кайра каралган)</w:t>
      </w:r>
      <w:r w:rsidR="00316CDF" w:rsidRPr="00A07CDD">
        <w:rPr>
          <w:rStyle w:val="af6"/>
          <w:b w:val="0"/>
          <w:sz w:val="20"/>
          <w:vertAlign w:val="superscript"/>
        </w:rPr>
        <w:footnoteReference w:id="1"/>
      </w:r>
      <w:r w:rsidR="00316CDF" w:rsidRPr="00A07CDD">
        <w:rPr>
          <w:rStyle w:val="af6"/>
          <w:b w:val="0"/>
          <w:sz w:val="20"/>
        </w:rPr>
        <w:t xml:space="preserve"> </w:t>
      </w:r>
      <w:r w:rsidRPr="00A07CDD">
        <w:rPr>
          <w:rStyle w:val="af6"/>
          <w:b w:val="0"/>
          <w:sz w:val="20"/>
        </w:rPr>
        <w:t>каралуучу аудитордук корутундунун күнүнөн кийин алынган башка маалыматтарга тиешелүү аудитордун милдеттерине таандык маселелер каралбайт. Бирок ушундай башка маалымат ушул стандартта каралуучу отчеттук күндөн кийинки окуяларды таанууга алып келиши мүмкүн (A1-пунктун караңыз).</w:t>
      </w:r>
    </w:p>
    <w:p w14:paraId="26F3740D" w14:textId="185EB2A0" w:rsidR="00316CDF" w:rsidRDefault="00383130">
      <w:pPr>
        <w:pStyle w:val="NumberedParagraphISA400"/>
        <w:tabs>
          <w:tab w:val="clear" w:pos="312"/>
          <w:tab w:val="clear" w:pos="480"/>
        </w:tabs>
        <w:spacing w:before="180" w:line="240" w:lineRule="exact"/>
        <w:ind w:left="0" w:firstLine="0"/>
        <w:rPr>
          <w:b/>
          <w:sz w:val="20"/>
          <w:szCs w:val="20"/>
        </w:rPr>
      </w:pPr>
      <w:r>
        <w:rPr>
          <w:b/>
          <w:sz w:val="20"/>
          <w:szCs w:val="20"/>
        </w:rPr>
        <w:t>Отчеттук күндөн кийинки окуялар</w:t>
      </w:r>
    </w:p>
    <w:p w14:paraId="64B7ED90" w14:textId="5ABEBA6C" w:rsidR="00316CDF" w:rsidRPr="00A07CDD" w:rsidRDefault="00383130">
      <w:pPr>
        <w:pStyle w:val="NumberedParagraphISA400"/>
        <w:numPr>
          <w:ilvl w:val="0"/>
          <w:numId w:val="13"/>
        </w:numPr>
        <w:tabs>
          <w:tab w:val="clear" w:pos="312"/>
          <w:tab w:val="clear" w:pos="480"/>
          <w:tab w:val="clear" w:pos="862"/>
        </w:tabs>
        <w:spacing w:before="120" w:line="240" w:lineRule="exact"/>
        <w:ind w:left="734" w:hanging="547"/>
        <w:rPr>
          <w:rStyle w:val="af6"/>
          <w:b w:val="0"/>
        </w:rPr>
      </w:pPr>
      <w:r w:rsidRPr="00A07CDD">
        <w:rPr>
          <w:rStyle w:val="af6"/>
          <w:b w:val="0"/>
          <w:sz w:val="20"/>
        </w:rPr>
        <w:t>Финансылык отчеттуулукка отчеттук күндөн кийин орун алган белгилүү бир окуялар таасир этиши мүмкүн. Финансылык отчеттуулукту даярдоонун көптөгөн концепцияларынын алкагында ушундай окуялар өзгөчө каралат</w:t>
      </w:r>
      <w:r w:rsidR="00316CDF" w:rsidRPr="00A07CDD">
        <w:rPr>
          <w:rStyle w:val="af6"/>
          <w:b w:val="0"/>
          <w:sz w:val="20"/>
        </w:rPr>
        <w:t>.</w:t>
      </w:r>
      <w:r w:rsidR="00316CDF" w:rsidRPr="00A07CDD">
        <w:rPr>
          <w:rStyle w:val="af6"/>
          <w:b w:val="0"/>
          <w:sz w:val="20"/>
          <w:vertAlign w:val="superscript"/>
        </w:rPr>
        <w:footnoteReference w:id="2"/>
      </w:r>
      <w:r w:rsidR="00316CDF" w:rsidRPr="00A07CDD">
        <w:rPr>
          <w:rStyle w:val="af6"/>
          <w:b w:val="0"/>
          <w:sz w:val="20"/>
        </w:rPr>
        <w:t xml:space="preserve"> </w:t>
      </w:r>
      <w:r w:rsidRPr="00A07CDD">
        <w:rPr>
          <w:rStyle w:val="af6"/>
          <w:b w:val="0"/>
          <w:sz w:val="20"/>
        </w:rPr>
        <w:t>Финансылык отчеттуулукту даярдоонун ушундай концепцияларына ылайык адатта эки типтеги окуялар көрсөтүлөт</w:t>
      </w:r>
      <w:r w:rsidR="00316CDF" w:rsidRPr="00A07CDD">
        <w:rPr>
          <w:rStyle w:val="af6"/>
          <w:b w:val="0"/>
          <w:sz w:val="20"/>
        </w:rPr>
        <w:t>:</w:t>
      </w:r>
    </w:p>
    <w:p w14:paraId="7F219B27" w14:textId="554A6938" w:rsidR="00316CDF" w:rsidRPr="00383130" w:rsidRDefault="00383130">
      <w:pPr>
        <w:pStyle w:val="NumberedParagraphISA400"/>
        <w:numPr>
          <w:ilvl w:val="0"/>
          <w:numId w:val="7"/>
        </w:numPr>
        <w:tabs>
          <w:tab w:val="clear" w:pos="312"/>
          <w:tab w:val="clear" w:pos="480"/>
          <w:tab w:val="clear" w:pos="840"/>
        </w:tabs>
        <w:spacing w:before="120" w:line="240" w:lineRule="exact"/>
        <w:ind w:left="1267" w:hanging="547"/>
        <w:rPr>
          <w:rStyle w:val="NumberedParagraphChar0"/>
          <w:sz w:val="20"/>
          <w:szCs w:val="20"/>
        </w:rPr>
      </w:pPr>
      <w:r w:rsidRPr="00383130">
        <w:rPr>
          <w:sz w:val="20"/>
          <w:szCs w:val="20"/>
          <w:lang w:val="ky-KG" w:eastAsia="ru-RU"/>
        </w:rPr>
        <w:t>отчеттук күнгө карата болгон жагдайлар жөнүндө күбөлөндүрүүчү окуялар</w:t>
      </w:r>
      <w:r w:rsidR="00316CDF" w:rsidRPr="00383130">
        <w:rPr>
          <w:rStyle w:val="NumberedParagraphChar0"/>
          <w:sz w:val="20"/>
          <w:szCs w:val="20"/>
        </w:rPr>
        <w:t>;</w:t>
      </w:r>
      <w:r w:rsidR="00A07CDD" w:rsidRPr="00A07CDD">
        <w:rPr>
          <w:rStyle w:val="NumberedParagraphChar0"/>
          <w:sz w:val="20"/>
          <w:szCs w:val="20"/>
          <w:lang w:val="en-GB"/>
        </w:rPr>
        <w:t xml:space="preserve"> </w:t>
      </w:r>
      <w:r w:rsidRPr="00383130">
        <w:rPr>
          <w:rStyle w:val="NumberedParagraphChar0"/>
          <w:sz w:val="20"/>
          <w:szCs w:val="20"/>
          <w:lang w:val="ru-RU"/>
        </w:rPr>
        <w:t>жана</w:t>
      </w:r>
    </w:p>
    <w:p w14:paraId="474A324F" w14:textId="621EAA53" w:rsidR="00316CDF" w:rsidRPr="00383130" w:rsidRDefault="00383130">
      <w:pPr>
        <w:pStyle w:val="NumberedParagraphISA400"/>
        <w:numPr>
          <w:ilvl w:val="0"/>
          <w:numId w:val="7"/>
        </w:numPr>
        <w:tabs>
          <w:tab w:val="clear" w:pos="312"/>
          <w:tab w:val="clear" w:pos="480"/>
          <w:tab w:val="clear" w:pos="840"/>
        </w:tabs>
        <w:spacing w:before="120" w:line="240" w:lineRule="exact"/>
        <w:ind w:left="1267" w:hanging="547"/>
        <w:rPr>
          <w:rStyle w:val="NumberedParagraphChar0"/>
          <w:sz w:val="20"/>
          <w:szCs w:val="20"/>
        </w:rPr>
      </w:pPr>
      <w:r w:rsidRPr="00383130">
        <w:rPr>
          <w:sz w:val="20"/>
          <w:szCs w:val="20"/>
          <w:lang w:val="ky-KG" w:eastAsia="ru-RU"/>
        </w:rPr>
        <w:t>отчеттук күндөн кийин келип чыккан жагдайлар жөнүндө күбөлөндүрүүчү окуялар</w:t>
      </w:r>
      <w:r w:rsidR="00316CDF" w:rsidRPr="00383130">
        <w:rPr>
          <w:rStyle w:val="NumberedParagraphChar0"/>
          <w:sz w:val="20"/>
          <w:szCs w:val="20"/>
        </w:rPr>
        <w:t>.</w:t>
      </w:r>
    </w:p>
    <w:p w14:paraId="0478E662" w14:textId="091D2780" w:rsidR="00316CDF" w:rsidRPr="00383130" w:rsidRDefault="00383130">
      <w:pPr>
        <w:pStyle w:val="NumberedParagraph-BulletelistLeft0Firstline0"/>
        <w:numPr>
          <w:ilvl w:val="1"/>
          <w:numId w:val="0"/>
        </w:numPr>
        <w:spacing w:line="240" w:lineRule="exact"/>
        <w:ind w:left="720"/>
        <w:rPr>
          <w:sz w:val="20"/>
        </w:rPr>
      </w:pPr>
      <w:r w:rsidRPr="00383130">
        <w:rPr>
          <w:sz w:val="20"/>
          <w:lang w:val="ky-KG" w:eastAsia="ru-RU"/>
        </w:rPr>
        <w:footnoteReference w:customMarkFollows="1" w:id="3"/>
        <w:t>АЭС 700дө</w:t>
      </w:r>
      <w:r w:rsidRPr="00383130">
        <w:rPr>
          <w:sz w:val="20"/>
          <w:vertAlign w:val="superscript"/>
          <w:lang w:val="ky-KG" w:eastAsia="ru-RU"/>
        </w:rPr>
        <w:t xml:space="preserve"> </w:t>
      </w:r>
      <w:r w:rsidRPr="00383130">
        <w:rPr>
          <w:sz w:val="20"/>
          <w:lang w:val="ky-KG" w:eastAsia="ru-RU"/>
        </w:rPr>
        <w:t>аудитордук корутундунун күнү пайдалануучуларга аудитор өзүнө белгилүү болуп калган жана ушул күнгө чейин болгон окуялардын жана операциялардын таасирин карагандыгы жөнүндө маалымдагандыгын түшүндүрөт</w:t>
      </w:r>
      <w:r w:rsidR="00316CDF" w:rsidRPr="00383130">
        <w:rPr>
          <w:sz w:val="20"/>
        </w:rPr>
        <w:t>.</w:t>
      </w:r>
      <w:r w:rsidR="00316CDF" w:rsidRPr="00383130">
        <w:rPr>
          <w:rStyle w:val="a3"/>
          <w:sz w:val="20"/>
        </w:rPr>
        <w:footnoteReference w:id="4"/>
      </w:r>
    </w:p>
    <w:p w14:paraId="2D2ADD5F" w14:textId="2E9A61EB" w:rsidR="00316CDF" w:rsidRDefault="00383130">
      <w:pPr>
        <w:pStyle w:val="3"/>
        <w:keepNext w:val="0"/>
        <w:keepLines w:val="0"/>
        <w:spacing w:before="180" w:after="0" w:line="240" w:lineRule="exact"/>
        <w:rPr>
          <w:sz w:val="20"/>
          <w:szCs w:val="20"/>
        </w:rPr>
      </w:pPr>
      <w:r>
        <w:rPr>
          <w:sz w:val="20"/>
          <w:szCs w:val="20"/>
        </w:rPr>
        <w:t>Күчүнө кирүү күнү</w:t>
      </w:r>
    </w:p>
    <w:p w14:paraId="607B5FF3" w14:textId="56AA2796" w:rsidR="00316CDF" w:rsidRPr="00A07CDD" w:rsidRDefault="00383130">
      <w:pPr>
        <w:pStyle w:val="NumberedParagraphISA400"/>
        <w:numPr>
          <w:ilvl w:val="0"/>
          <w:numId w:val="13"/>
        </w:numPr>
        <w:tabs>
          <w:tab w:val="clear" w:pos="312"/>
          <w:tab w:val="clear" w:pos="480"/>
          <w:tab w:val="clear" w:pos="862"/>
        </w:tabs>
        <w:spacing w:before="120" w:line="240" w:lineRule="exact"/>
        <w:ind w:left="734" w:hanging="547"/>
        <w:rPr>
          <w:rStyle w:val="af6"/>
          <w:b w:val="0"/>
        </w:rPr>
      </w:pPr>
      <w:r w:rsidRPr="00A07CDD">
        <w:rPr>
          <w:rStyle w:val="af6"/>
          <w:b w:val="0"/>
          <w:sz w:val="20"/>
        </w:rPr>
        <w:t>Бул стандарт 2009-жылдын 15-декабрынан тартып же ушул күндөн кийин башталуучу мезгилдер үчүн финансылык отчеттуулукка аудитке карата күчүнө кирет</w:t>
      </w:r>
      <w:r w:rsidR="00316CDF" w:rsidRPr="00A07CDD">
        <w:rPr>
          <w:rStyle w:val="af6"/>
          <w:b w:val="0"/>
          <w:sz w:val="20"/>
        </w:rPr>
        <w:t>.</w:t>
      </w:r>
    </w:p>
    <w:p w14:paraId="781CD054" w14:textId="5288F07A" w:rsidR="00316CDF" w:rsidRDefault="00383130">
      <w:pPr>
        <w:pStyle w:val="2"/>
        <w:keepNext w:val="0"/>
        <w:keepLines w:val="0"/>
        <w:spacing w:before="180" w:after="0" w:line="240" w:lineRule="exact"/>
        <w:rPr>
          <w:sz w:val="24"/>
          <w:szCs w:val="24"/>
        </w:rPr>
      </w:pPr>
      <w:r>
        <w:rPr>
          <w:sz w:val="24"/>
          <w:szCs w:val="24"/>
        </w:rPr>
        <w:t>Максаттар</w:t>
      </w:r>
    </w:p>
    <w:p w14:paraId="04712BAB" w14:textId="0607B1D2" w:rsidR="00316CDF" w:rsidRPr="00A07CDD" w:rsidRDefault="00383130">
      <w:pPr>
        <w:pStyle w:val="NumberedParagraphISA400"/>
        <w:numPr>
          <w:ilvl w:val="0"/>
          <w:numId w:val="13"/>
        </w:numPr>
        <w:tabs>
          <w:tab w:val="clear" w:pos="312"/>
          <w:tab w:val="clear" w:pos="480"/>
          <w:tab w:val="clear" w:pos="862"/>
        </w:tabs>
        <w:spacing w:before="120" w:line="240" w:lineRule="exact"/>
        <w:ind w:left="734" w:hanging="547"/>
        <w:rPr>
          <w:rStyle w:val="af6"/>
          <w:b w:val="0"/>
        </w:rPr>
      </w:pPr>
      <w:r w:rsidRPr="00A07CDD">
        <w:rPr>
          <w:rStyle w:val="af6"/>
          <w:b w:val="0"/>
          <w:sz w:val="20"/>
        </w:rPr>
        <w:lastRenderedPageBreak/>
        <w:t>Аудитордун максаты төмөнкүлөрдө камтылган</w:t>
      </w:r>
      <w:r w:rsidR="00316CDF" w:rsidRPr="00A07CDD">
        <w:rPr>
          <w:rStyle w:val="af6"/>
          <w:b w:val="0"/>
          <w:sz w:val="20"/>
        </w:rPr>
        <w:t xml:space="preserve">: </w:t>
      </w:r>
    </w:p>
    <w:p w14:paraId="04A4EA0F" w14:textId="649C746F" w:rsidR="00316CDF" w:rsidRPr="00A07CDD" w:rsidRDefault="00383130">
      <w:pPr>
        <w:pStyle w:val="NumberedParagraphISA400"/>
        <w:numPr>
          <w:ilvl w:val="0"/>
          <w:numId w:val="8"/>
        </w:numPr>
        <w:tabs>
          <w:tab w:val="clear" w:pos="312"/>
          <w:tab w:val="clear" w:pos="480"/>
        </w:tabs>
        <w:spacing w:before="120" w:line="240" w:lineRule="exact"/>
        <w:ind w:left="1267" w:hanging="547"/>
        <w:rPr>
          <w:rStyle w:val="af7"/>
          <w:i w:val="0"/>
        </w:rPr>
      </w:pPr>
      <w:r w:rsidRPr="00A07CDD">
        <w:rPr>
          <w:rStyle w:val="af7"/>
          <w:i w:val="0"/>
          <w:sz w:val="20"/>
        </w:rPr>
        <w:t>отчеттук күн менен аудитордук корутундунун күнүнүн ортосунда орун алган жана финансылык отчеттуулукта маалыматты оңдоону же ачып көрсөтүүнү талап кылган окуялар финансылык отчеттуулукту даярдоонун колдонулуучу концепциясына ылайык ушул финансылык отчеттуулукта тиешелүү түрдө чагылдырылгандыгы боюнча жетишээрлик тиешелүү аудитордук далилдерди алуу; жана</w:t>
      </w:r>
    </w:p>
    <w:p w14:paraId="45B3F7FF" w14:textId="6E01BE43" w:rsidR="00316CDF" w:rsidRPr="00A07CDD" w:rsidRDefault="00383130">
      <w:pPr>
        <w:pStyle w:val="NumberedParagraphISA400"/>
        <w:numPr>
          <w:ilvl w:val="0"/>
          <w:numId w:val="8"/>
        </w:numPr>
        <w:tabs>
          <w:tab w:val="clear" w:pos="312"/>
          <w:tab w:val="clear" w:pos="480"/>
        </w:tabs>
        <w:spacing w:before="120" w:line="240" w:lineRule="exact"/>
        <w:ind w:left="1267" w:hanging="547"/>
        <w:rPr>
          <w:rStyle w:val="af6"/>
          <w:b w:val="0"/>
        </w:rPr>
      </w:pPr>
      <w:r w:rsidRPr="00A07CDD">
        <w:rPr>
          <w:rStyle w:val="af6"/>
          <w:b w:val="0"/>
          <w:sz w:val="20"/>
        </w:rPr>
        <w:t>аудитор аудитордук корутундунун күнүнөн кийин билген жана андан улам аудитор, эгерде алар ушул корутундуну түзүү күнүнө карата ага белгилүү болсо, аудитордук корутундуну өзгөртүшү мүмкүн болгон фактыларга жооп катары тиешелүү иш-аракеттерди көрүү.</w:t>
      </w:r>
    </w:p>
    <w:p w14:paraId="243DD478" w14:textId="4BF12338" w:rsidR="00316CDF" w:rsidRDefault="00383130">
      <w:pPr>
        <w:pStyle w:val="2"/>
        <w:keepNext w:val="0"/>
        <w:keepLines w:val="0"/>
        <w:spacing w:before="180" w:after="0" w:line="240" w:lineRule="exact"/>
        <w:rPr>
          <w:sz w:val="24"/>
          <w:szCs w:val="24"/>
        </w:rPr>
      </w:pPr>
      <w:r>
        <w:rPr>
          <w:sz w:val="24"/>
          <w:szCs w:val="24"/>
        </w:rPr>
        <w:t>Аныктамалар</w:t>
      </w:r>
    </w:p>
    <w:p w14:paraId="730CC978" w14:textId="3D019A64" w:rsidR="00316CDF" w:rsidRPr="00A07CDD" w:rsidRDefault="00383130">
      <w:pPr>
        <w:pStyle w:val="NumberedParagraphISA400"/>
        <w:numPr>
          <w:ilvl w:val="0"/>
          <w:numId w:val="13"/>
        </w:numPr>
        <w:tabs>
          <w:tab w:val="clear" w:pos="312"/>
          <w:tab w:val="clear" w:pos="480"/>
          <w:tab w:val="clear" w:pos="862"/>
        </w:tabs>
        <w:spacing w:before="120" w:line="240" w:lineRule="exact"/>
        <w:ind w:left="734" w:hanging="547"/>
        <w:rPr>
          <w:rStyle w:val="af6"/>
          <w:b w:val="0"/>
          <w:sz w:val="20"/>
        </w:rPr>
      </w:pPr>
      <w:r w:rsidRPr="00A07CDD">
        <w:rPr>
          <w:rStyle w:val="af6"/>
          <w:b w:val="0"/>
          <w:sz w:val="20"/>
        </w:rPr>
        <w:t>Аудиттин эл аралык стандарттарынын максаттары үчүн терминдер төмөндө келтирилген маанилерге ээ</w:t>
      </w:r>
      <w:r w:rsidR="00316CDF" w:rsidRPr="00A07CDD">
        <w:rPr>
          <w:rStyle w:val="af6"/>
          <w:b w:val="0"/>
          <w:sz w:val="20"/>
        </w:rPr>
        <w:t>:</w:t>
      </w:r>
    </w:p>
    <w:p w14:paraId="4C9A048B" w14:textId="51CE6AB8" w:rsidR="00316CDF" w:rsidRPr="00A07CDD" w:rsidRDefault="00383130">
      <w:pPr>
        <w:pStyle w:val="NumberedParagraph-BulletelistLeft0Firstline0"/>
        <w:numPr>
          <w:ilvl w:val="0"/>
          <w:numId w:val="9"/>
        </w:numPr>
        <w:tabs>
          <w:tab w:val="clear" w:pos="1276"/>
        </w:tabs>
        <w:spacing w:line="240" w:lineRule="exact"/>
        <w:ind w:left="1267" w:hanging="547"/>
        <w:rPr>
          <w:rStyle w:val="af6"/>
          <w:b w:val="0"/>
          <w:sz w:val="20"/>
        </w:rPr>
      </w:pPr>
      <w:r w:rsidRPr="00A07CDD">
        <w:rPr>
          <w:rStyle w:val="af6"/>
          <w:b w:val="0"/>
          <w:sz w:val="20"/>
        </w:rPr>
        <w:t>отчеттук күн - финансылык отчеттуулукта чагылдырылган соңку мезгил аяктаган күн;</w:t>
      </w:r>
      <w:r w:rsidR="00316CDF" w:rsidRPr="00A07CDD">
        <w:rPr>
          <w:rStyle w:val="af6"/>
          <w:b w:val="0"/>
          <w:sz w:val="20"/>
        </w:rPr>
        <w:t xml:space="preserve"> </w:t>
      </w:r>
    </w:p>
    <w:p w14:paraId="4BAD1D64" w14:textId="4A7BBD02" w:rsidR="00316CDF" w:rsidRPr="00A07CDD" w:rsidRDefault="00383130">
      <w:pPr>
        <w:pStyle w:val="NumberedParagraph-BulletelistLeft0Firstline0"/>
        <w:numPr>
          <w:ilvl w:val="0"/>
          <w:numId w:val="9"/>
        </w:numPr>
        <w:tabs>
          <w:tab w:val="clear" w:pos="1276"/>
        </w:tabs>
        <w:spacing w:line="240" w:lineRule="exact"/>
        <w:ind w:left="1267" w:hanging="547"/>
        <w:rPr>
          <w:rStyle w:val="af6"/>
          <w:b w:val="0"/>
          <w:sz w:val="20"/>
        </w:rPr>
      </w:pPr>
      <w:r w:rsidRPr="00A07CDD">
        <w:rPr>
          <w:rStyle w:val="af6"/>
          <w:b w:val="0"/>
          <w:sz w:val="20"/>
        </w:rPr>
        <w:t>финансылык отчеттуулукту чыгаруу үчүн бекиткен күн - финансылык отчеттуулуктун курамына кирген бардык отчеттор, анын ичинде тиешелүү эскертүүлөр даярдалган жана зарыл ыйгарым укуктарга ээ жактар алар ушул финансылык отчеттуулук үчүн жоопкерчиликти өздөрүнө алгандыгын билдирген күн (А2-пунктун караңыз);</w:t>
      </w:r>
    </w:p>
    <w:p w14:paraId="4B4D5773" w14:textId="07CDF42C" w:rsidR="00316CDF" w:rsidRPr="00A07CDD" w:rsidRDefault="00383130">
      <w:pPr>
        <w:pStyle w:val="NumberedParagraph-BulletelistLeft0Firstline0"/>
        <w:numPr>
          <w:ilvl w:val="0"/>
          <w:numId w:val="9"/>
        </w:numPr>
        <w:tabs>
          <w:tab w:val="clear" w:pos="1276"/>
        </w:tabs>
        <w:spacing w:line="240" w:lineRule="exact"/>
        <w:ind w:left="1267" w:hanging="547"/>
        <w:rPr>
          <w:rStyle w:val="af6"/>
          <w:b w:val="0"/>
          <w:sz w:val="20"/>
        </w:rPr>
      </w:pPr>
      <w:r w:rsidRPr="00A07CDD">
        <w:rPr>
          <w:rStyle w:val="af6"/>
          <w:b w:val="0"/>
          <w:sz w:val="20"/>
        </w:rPr>
        <w:t>аудитордук корутундунун күнү – аудитор АЭС 700гө ылайык финансылык отчеттуулук боюнча өзүнүн корутундусуна койгон күн (А3-пунктун караңыз);</w:t>
      </w:r>
    </w:p>
    <w:p w14:paraId="7120B39C" w14:textId="0DE790E5" w:rsidR="00316CDF" w:rsidRPr="00A07CDD" w:rsidRDefault="00383130">
      <w:pPr>
        <w:pStyle w:val="NumberedParagraph-BulletelistLeft0Firstline0"/>
        <w:numPr>
          <w:ilvl w:val="0"/>
          <w:numId w:val="9"/>
        </w:numPr>
        <w:tabs>
          <w:tab w:val="clear" w:pos="1276"/>
        </w:tabs>
        <w:spacing w:line="240" w:lineRule="exact"/>
        <w:ind w:left="1267" w:hanging="547"/>
        <w:rPr>
          <w:rStyle w:val="af6"/>
          <w:b w:val="0"/>
          <w:sz w:val="20"/>
        </w:rPr>
      </w:pPr>
      <w:r w:rsidRPr="00A07CDD">
        <w:rPr>
          <w:rStyle w:val="af6"/>
          <w:b w:val="0"/>
          <w:sz w:val="20"/>
        </w:rPr>
        <w:t>финансылык отчеттуулук чыгарылган күн – үчүнчү тараптар аудитордук корутундуну жана аудиттен өткөн финансылык отчеттуулукту алган күн. (A4–A5- пункттарын караңыз);</w:t>
      </w:r>
    </w:p>
    <w:p w14:paraId="0E9769E7" w14:textId="10485732" w:rsidR="00316CDF" w:rsidRDefault="00383130">
      <w:pPr>
        <w:pStyle w:val="NumberedParagraph-BulletelistLeft0Firstline0"/>
        <w:numPr>
          <w:ilvl w:val="0"/>
          <w:numId w:val="9"/>
        </w:numPr>
        <w:tabs>
          <w:tab w:val="clear" w:pos="1276"/>
        </w:tabs>
        <w:spacing w:line="240" w:lineRule="exact"/>
        <w:ind w:left="1267" w:hanging="547"/>
        <w:rPr>
          <w:spacing w:val="-4"/>
          <w:sz w:val="20"/>
        </w:rPr>
      </w:pPr>
      <w:r w:rsidRPr="00A07CDD">
        <w:rPr>
          <w:rStyle w:val="af6"/>
          <w:b w:val="0"/>
          <w:sz w:val="20"/>
        </w:rPr>
        <w:t>отчеттук күндөн кийинки окуялар – отчеттук күн</w:t>
      </w:r>
      <w:r w:rsidRPr="00A07CDD">
        <w:rPr>
          <w:sz w:val="16"/>
          <w:lang w:val="kk-KZ" w:eastAsia="ru-RU"/>
        </w:rPr>
        <w:t xml:space="preserve"> </w:t>
      </w:r>
      <w:r w:rsidRPr="005A1116">
        <w:rPr>
          <w:sz w:val="20"/>
          <w:lang w:val="kk-KZ" w:eastAsia="ru-RU"/>
        </w:rPr>
        <w:t>менен аудитордук корутундунун күнүнүн ортосундагы мезгилде орун алган окуялар, ошондой эле аудитордук корутундунун күнүнөн кийин аудиторго белгилүү болгон фактылар</w:t>
      </w:r>
      <w:r w:rsidR="00316CDF">
        <w:rPr>
          <w:spacing w:val="-4"/>
          <w:sz w:val="20"/>
        </w:rPr>
        <w:t>.</w:t>
      </w:r>
    </w:p>
    <w:p w14:paraId="61C66AB4" w14:textId="62781E6D" w:rsidR="00316CDF" w:rsidRPr="00383130" w:rsidRDefault="00383130">
      <w:pPr>
        <w:pStyle w:val="2"/>
        <w:keepNext w:val="0"/>
        <w:keepLines w:val="0"/>
        <w:spacing w:before="180" w:after="0" w:line="240" w:lineRule="exact"/>
        <w:rPr>
          <w:sz w:val="32"/>
          <w:szCs w:val="32"/>
        </w:rPr>
      </w:pPr>
      <w:r w:rsidRPr="00383130">
        <w:rPr>
          <w:spacing w:val="-2"/>
          <w:sz w:val="24"/>
          <w:szCs w:val="24"/>
          <w:lang w:val="ky-KG" w:eastAsia="ru-RU"/>
        </w:rPr>
        <w:t>Талаптар</w:t>
      </w:r>
    </w:p>
    <w:p w14:paraId="13F8668B" w14:textId="6B69E9B9" w:rsidR="00316CDF" w:rsidRDefault="00383130">
      <w:pPr>
        <w:pStyle w:val="3"/>
        <w:spacing w:before="120" w:after="0" w:line="240" w:lineRule="exact"/>
        <w:rPr>
          <w:sz w:val="20"/>
          <w:szCs w:val="20"/>
        </w:rPr>
      </w:pPr>
      <w:r w:rsidRPr="005A1116">
        <w:rPr>
          <w:sz w:val="20"/>
          <w:szCs w:val="20"/>
          <w:lang w:val="ky-KG" w:eastAsia="ru-RU"/>
        </w:rPr>
        <w:lastRenderedPageBreak/>
        <w:t>Отчеттук күн менен аудитордук корутундунун күнүнүн ортосундагы мезгилде орун алган окуялар</w:t>
      </w:r>
      <w:r w:rsidR="00316CDF">
        <w:rPr>
          <w:sz w:val="20"/>
          <w:szCs w:val="20"/>
        </w:rPr>
        <w:t xml:space="preserve"> </w:t>
      </w:r>
    </w:p>
    <w:p w14:paraId="3B828C3B" w14:textId="1B530084" w:rsidR="00316CDF" w:rsidRPr="00383130" w:rsidRDefault="00383130">
      <w:pPr>
        <w:pStyle w:val="NumberedParagraphISA400"/>
        <w:numPr>
          <w:ilvl w:val="0"/>
          <w:numId w:val="13"/>
        </w:numPr>
        <w:tabs>
          <w:tab w:val="clear" w:pos="312"/>
          <w:tab w:val="clear" w:pos="480"/>
          <w:tab w:val="clear" w:pos="862"/>
        </w:tabs>
        <w:spacing w:before="120" w:line="240" w:lineRule="exact"/>
        <w:ind w:left="734" w:hanging="547"/>
        <w:rPr>
          <w:spacing w:val="-4"/>
          <w:sz w:val="20"/>
          <w:szCs w:val="20"/>
          <w:lang w:val="ky-KG"/>
        </w:rPr>
      </w:pPr>
      <w:r w:rsidRPr="00A07CDD">
        <w:rPr>
          <w:rStyle w:val="80"/>
          <w:rFonts w:ascii="Times New Roman" w:hAnsi="Times New Roman"/>
          <w:i w:val="0"/>
          <w:sz w:val="20"/>
        </w:rPr>
        <w:t>Аудитор отчеттук күн менен аудитордук корутундунун күнүнүн ортосундагы мезгилде орун алган жана финансылык отчеттуулукта маалыматты оңдоону же ачып көрсөтүүнү талап кылган бардык окуяларды аныктоону ырастоочу талаптагыдай жетиштүү аудитордук далилдерди алуу үчүн арналган аудитордук жол-жоболорду аткарууга милдеттүү. Мында аудитор мурда аткарылган аудитордук жол-жоболордун натыйжасында негизделген тыянактар алынган маселелер боюнча кошумча аудитордук жол-жоболорду аткарышы керектиги болжолдонбойт (А6-пунктун караңыз)</w:t>
      </w:r>
      <w:r w:rsidRPr="005650AD">
        <w:rPr>
          <w:rFonts w:eastAsia="Times New Roman"/>
          <w:color w:val="000000"/>
          <w:w w:val="99"/>
          <w:sz w:val="20"/>
          <w:szCs w:val="20"/>
          <w:lang w:val="ky-KG" w:eastAsia="ru-RU"/>
        </w:rPr>
        <w:t>.</w:t>
      </w:r>
    </w:p>
    <w:p w14:paraId="1A4A93F2" w14:textId="5B52B901" w:rsidR="00316CDF" w:rsidRPr="00A07CDD" w:rsidRDefault="00383130">
      <w:pPr>
        <w:pStyle w:val="NumberedParagraphISA400"/>
        <w:numPr>
          <w:ilvl w:val="0"/>
          <w:numId w:val="13"/>
        </w:numPr>
        <w:tabs>
          <w:tab w:val="clear" w:pos="312"/>
          <w:tab w:val="clear" w:pos="480"/>
          <w:tab w:val="clear" w:pos="862"/>
        </w:tabs>
        <w:spacing w:before="120" w:line="240" w:lineRule="exact"/>
        <w:ind w:left="734" w:hanging="547"/>
        <w:rPr>
          <w:rStyle w:val="af6"/>
          <w:b w:val="0"/>
          <w:sz w:val="20"/>
        </w:rPr>
      </w:pPr>
      <w:r w:rsidRPr="00A07CDD">
        <w:rPr>
          <w:rStyle w:val="af6"/>
          <w:b w:val="0"/>
          <w:sz w:val="20"/>
        </w:rPr>
        <w:t>Аудитор жол-жоболор отчеттук күн менен аудитордук корутундунун күнүнүн ортосундагы мезгилди камтыгандай түрдө 6-пункттун талаптарына ылайык жол-жоболорду аткарууга милдеттүү. Ушундай аудитордук жол-жоболордун мүнөзүн жана көлөмүн аныктоодо аудитор тобокелдиктерди өзүнүн баалоосун эске алууга милдеттүү, анын ичинде ал төмөнкүлөрдү кылышы керек (A7–A8-пункттарын караңыз):</w:t>
      </w:r>
    </w:p>
    <w:p w14:paraId="3A1A5C98" w14:textId="683A3A41" w:rsidR="00316CDF" w:rsidRPr="00A07CDD" w:rsidRDefault="00383130">
      <w:pPr>
        <w:pStyle w:val="NumberedParagraph-BulletelistLeft0Firstline0"/>
        <w:numPr>
          <w:ilvl w:val="0"/>
          <w:numId w:val="10"/>
        </w:numPr>
        <w:tabs>
          <w:tab w:val="clear" w:pos="1276"/>
        </w:tabs>
        <w:spacing w:line="240" w:lineRule="exact"/>
        <w:ind w:left="1267" w:hanging="547"/>
        <w:rPr>
          <w:rStyle w:val="af6"/>
          <w:b w:val="0"/>
          <w:sz w:val="20"/>
        </w:rPr>
      </w:pPr>
      <w:r w:rsidRPr="00A07CDD">
        <w:rPr>
          <w:rStyle w:val="af6"/>
          <w:b w:val="0"/>
          <w:sz w:val="20"/>
        </w:rPr>
        <w:t>отчеттук күндөн кийинки окуяларды аныктоо үчүн арналган жетекчилик тарабынан белгиленген ар кандай жол-жоболорду түшүнүү;</w:t>
      </w:r>
    </w:p>
    <w:p w14:paraId="205EF71B" w14:textId="5A3F2A83" w:rsidR="00316CDF" w:rsidRPr="00A07CDD" w:rsidRDefault="00383130">
      <w:pPr>
        <w:pStyle w:val="NumberedParagraph-BulletelistLeft0Firstline0"/>
        <w:numPr>
          <w:ilvl w:val="0"/>
          <w:numId w:val="10"/>
        </w:numPr>
        <w:tabs>
          <w:tab w:val="clear" w:pos="1276"/>
        </w:tabs>
        <w:spacing w:line="240" w:lineRule="exact"/>
        <w:ind w:left="1267" w:hanging="547"/>
        <w:rPr>
          <w:rStyle w:val="af6"/>
          <w:b w:val="0"/>
          <w:sz w:val="20"/>
        </w:rPr>
      </w:pPr>
      <w:r w:rsidRPr="00A07CDD">
        <w:rPr>
          <w:rStyle w:val="af6"/>
          <w:b w:val="0"/>
          <w:sz w:val="20"/>
        </w:rPr>
        <w:t>жетекчиликтен жана орундуу болгон учурда корпоративдик башкаруу үчүн жооп берүүчү жактардан финансылык отчеттуулукка таасир этиши мүмкүн болгон отчеттук күндөн кийинки кандайдыр бир окуялар орун алгандыгы же албагандыгы тууралуу маалыматты суратуу (A9-пунктун караңыз);</w:t>
      </w:r>
    </w:p>
    <w:p w14:paraId="763A9003" w14:textId="3B60E196" w:rsidR="00316CDF" w:rsidRPr="00A07CDD" w:rsidRDefault="00383130">
      <w:pPr>
        <w:pStyle w:val="NumberedParagraph-BulletelistLeft0Firstline0"/>
        <w:numPr>
          <w:ilvl w:val="0"/>
          <w:numId w:val="10"/>
        </w:numPr>
        <w:tabs>
          <w:tab w:val="clear" w:pos="1276"/>
        </w:tabs>
        <w:spacing w:line="240" w:lineRule="exact"/>
        <w:ind w:left="1267" w:hanging="547"/>
        <w:rPr>
          <w:rStyle w:val="af6"/>
          <w:b w:val="0"/>
          <w:sz w:val="20"/>
        </w:rPr>
      </w:pPr>
      <w:r w:rsidRPr="00A07CDD">
        <w:rPr>
          <w:rStyle w:val="af6"/>
          <w:b w:val="0"/>
          <w:sz w:val="20"/>
        </w:rPr>
        <w:t>отчеттук күндөн кийин ишкананын менчик ээлеринин, жетекчиликтин жана корпоративдик башкаруу үчүн жооп берүүчү жактардын катышуусунда өткөрүлгөн отурумдардын протоколдору (болсо) менен таанышуу жана протоколдору али даяр боло элек отурумдарда кайсы маселелер талкуулангандыгы тууралуу маалыматты суратуу (A10-пунктун караңыз);</w:t>
      </w:r>
    </w:p>
    <w:p w14:paraId="3FB3AEB0" w14:textId="2A6AC0ED" w:rsidR="00316CDF" w:rsidRPr="00A07CDD" w:rsidRDefault="00383130">
      <w:pPr>
        <w:pStyle w:val="NumberedParagraph-BulletelistLeft0Firstline0"/>
        <w:numPr>
          <w:ilvl w:val="0"/>
          <w:numId w:val="10"/>
        </w:numPr>
        <w:tabs>
          <w:tab w:val="clear" w:pos="1276"/>
        </w:tabs>
        <w:spacing w:line="240" w:lineRule="exact"/>
        <w:ind w:left="1267" w:hanging="547"/>
        <w:rPr>
          <w:rStyle w:val="af6"/>
          <w:b w:val="0"/>
          <w:sz w:val="20"/>
        </w:rPr>
      </w:pPr>
      <w:r w:rsidRPr="00A07CDD">
        <w:rPr>
          <w:rStyle w:val="af6"/>
          <w:b w:val="0"/>
          <w:sz w:val="20"/>
        </w:rPr>
        <w:t>отчеттук күндөн кийин ишкананын акыркы аралык финансылык отчеттуулугу менен таанышып чыгуу (ушундай отчеттуулук болгон учурда).</w:t>
      </w:r>
    </w:p>
    <w:p w14:paraId="6B41697B" w14:textId="02AE3021" w:rsidR="00316CDF" w:rsidRPr="00A07CDD" w:rsidRDefault="00383130">
      <w:pPr>
        <w:pStyle w:val="NumberedParagraphISA400"/>
        <w:numPr>
          <w:ilvl w:val="0"/>
          <w:numId w:val="13"/>
        </w:numPr>
        <w:tabs>
          <w:tab w:val="clear" w:pos="312"/>
          <w:tab w:val="clear" w:pos="480"/>
          <w:tab w:val="clear" w:pos="862"/>
        </w:tabs>
        <w:spacing w:before="120" w:line="240" w:lineRule="exact"/>
        <w:ind w:left="734" w:hanging="547"/>
        <w:rPr>
          <w:rStyle w:val="af6"/>
          <w:b w:val="0"/>
          <w:sz w:val="20"/>
        </w:rPr>
      </w:pPr>
      <w:r w:rsidRPr="00A07CDD">
        <w:rPr>
          <w:rStyle w:val="af6"/>
          <w:b w:val="0"/>
          <w:sz w:val="20"/>
        </w:rPr>
        <w:t xml:space="preserve">Эгерде 6 жана 7-пункттардын талаптарына ылайык аткарылган жол-жоболордун натыйжасында аудитор финансылык отчеттуулукта маалыматты оңдоп-түзөтүүнү же ачып көрсөтүүнү талап кылуучу окуяларды аныктаса, ал ушундай ар бир окуя финансылык отчеттуулукту даярдоонун колдонулуучу концепциясына ылайык </w:t>
      </w:r>
      <w:r w:rsidRPr="00A07CDD">
        <w:rPr>
          <w:rStyle w:val="af6"/>
          <w:b w:val="0"/>
          <w:sz w:val="20"/>
        </w:rPr>
        <w:lastRenderedPageBreak/>
        <w:t>финансылык отчеттуулукта тиешелүү түрдө чагылдырылгандыгын белгилеши керек.</w:t>
      </w:r>
    </w:p>
    <w:p w14:paraId="477881D4" w14:textId="0A9C0C04" w:rsidR="00316CDF" w:rsidRPr="00A07CDD" w:rsidRDefault="00383130">
      <w:pPr>
        <w:pStyle w:val="NumberedParagraphISA400"/>
        <w:spacing w:before="180" w:line="240" w:lineRule="exact"/>
        <w:ind w:left="0" w:firstLine="0"/>
        <w:jc w:val="left"/>
        <w:rPr>
          <w:rStyle w:val="af6"/>
          <w:b w:val="0"/>
          <w:sz w:val="20"/>
        </w:rPr>
      </w:pPr>
      <w:r w:rsidRPr="00A07CDD">
        <w:rPr>
          <w:rStyle w:val="af6"/>
          <w:b w:val="0"/>
          <w:sz w:val="20"/>
        </w:rPr>
        <w:t>Жазуу жүзүндөгү билдирүүлөр</w:t>
      </w:r>
    </w:p>
    <w:p w14:paraId="75197C73" w14:textId="3A773DB1" w:rsidR="00316CDF" w:rsidRPr="00A07CDD" w:rsidRDefault="00383130">
      <w:pPr>
        <w:pStyle w:val="NumberedParagraphISA400"/>
        <w:numPr>
          <w:ilvl w:val="0"/>
          <w:numId w:val="13"/>
        </w:numPr>
        <w:tabs>
          <w:tab w:val="clear" w:pos="312"/>
          <w:tab w:val="clear" w:pos="480"/>
          <w:tab w:val="clear" w:pos="862"/>
        </w:tabs>
        <w:spacing w:before="120" w:line="240" w:lineRule="exact"/>
        <w:ind w:left="734" w:hanging="547"/>
        <w:rPr>
          <w:rStyle w:val="af6"/>
          <w:b w:val="0"/>
          <w:sz w:val="20"/>
        </w:rPr>
      </w:pPr>
      <w:r w:rsidRPr="00A07CDD">
        <w:rPr>
          <w:rStyle w:val="af6"/>
          <w:b w:val="0"/>
          <w:sz w:val="20"/>
        </w:rPr>
        <w:t xml:space="preserve">Аудитор жетекчиликтен жана орундуу болгон учурда корпоративдик башкаруу үчүн жооп берүүчү жактардан жазуу жүзүндөгү билдирүүлөрдү суратууга милдеттүү, алар бул билдирүүлөрдү отчеттук күндөн кийин орун алган жана финансылык отчеттуулукту даярдоонун колдонулуучу концепциясына ылайык финансылык отчеттуулукта маалыматты түзөтүү же ачып көрсөтүү талап кылынган бардык окуялар боюнча маалыматка зарыл түзөтүүлөр киргизилгендигин жана маалымат ачып көрсөтүлгөндүгүн ырастоо катары АЭС 580дин </w:t>
      </w:r>
      <w:r w:rsidRPr="00A07CDD">
        <w:rPr>
          <w:rStyle w:val="af6"/>
          <w:b w:val="0"/>
          <w:sz w:val="20"/>
        </w:rPr>
        <w:footnoteReference w:id="5"/>
      </w:r>
      <w:r w:rsidRPr="00A07CDD">
        <w:rPr>
          <w:rStyle w:val="af6"/>
          <w:b w:val="0"/>
          <w:sz w:val="20"/>
        </w:rPr>
        <w:t xml:space="preserve"> талаптарына ылайык бериши керек</w:t>
      </w:r>
      <w:r w:rsidR="00316CDF" w:rsidRPr="00A07CDD">
        <w:rPr>
          <w:rStyle w:val="af6"/>
          <w:b w:val="0"/>
          <w:sz w:val="20"/>
        </w:rPr>
        <w:t>.</w:t>
      </w:r>
    </w:p>
    <w:p w14:paraId="6DC85132" w14:textId="1D30CD03" w:rsidR="00316CDF" w:rsidRPr="00A07CDD" w:rsidRDefault="00237966">
      <w:pPr>
        <w:pStyle w:val="3"/>
        <w:spacing w:before="180" w:after="0" w:line="240" w:lineRule="exact"/>
        <w:rPr>
          <w:rStyle w:val="af6"/>
          <w:sz w:val="20"/>
        </w:rPr>
      </w:pPr>
      <w:r w:rsidRPr="00A07CDD">
        <w:rPr>
          <w:rStyle w:val="af6"/>
          <w:sz w:val="20"/>
        </w:rPr>
        <w:t>Аудиторго аудитордук корутундунун күнүнөн кийин, бирок финансылык отчеттуулук чыгарылган күнгө чейин белгилүү болгон фактылар</w:t>
      </w:r>
      <w:r w:rsidR="00316CDF" w:rsidRPr="00A07CDD">
        <w:rPr>
          <w:rStyle w:val="af6"/>
          <w:sz w:val="20"/>
        </w:rPr>
        <w:t xml:space="preserve"> </w:t>
      </w:r>
    </w:p>
    <w:p w14:paraId="38DFCA19" w14:textId="6E7FBDEE" w:rsidR="00316CDF" w:rsidRPr="00A07CDD" w:rsidRDefault="00237966">
      <w:pPr>
        <w:pStyle w:val="NumberedParagraphISA400"/>
        <w:numPr>
          <w:ilvl w:val="0"/>
          <w:numId w:val="13"/>
        </w:numPr>
        <w:tabs>
          <w:tab w:val="clear" w:pos="312"/>
          <w:tab w:val="clear" w:pos="480"/>
          <w:tab w:val="clear" w:pos="862"/>
        </w:tabs>
        <w:spacing w:before="120" w:line="240" w:lineRule="exact"/>
        <w:ind w:left="734" w:hanging="547"/>
        <w:rPr>
          <w:rStyle w:val="af6"/>
          <w:b w:val="0"/>
          <w:sz w:val="20"/>
        </w:rPr>
      </w:pPr>
      <w:r w:rsidRPr="00A07CDD">
        <w:rPr>
          <w:rStyle w:val="af6"/>
          <w:b w:val="0"/>
          <w:sz w:val="20"/>
        </w:rPr>
        <w:t>Аудитор аудитордук корутундунун күнүнөн кийин финансылык отчеттуулук боюнча кандайдыр бир аудитордук жол-жоболорду аткарууга милдеттүү эмес. Эгерде аудитордук корутундунун күнүнөн кийин, бирок финансылык отчеттуулук чыгарылган күнгө чейин аудиторго бир факт белгилүү болуп жана ушул факт ага ушул корутундуну түзүү күнүнө карата белгилүү болгондо ал аудитордук корутундуну өзгөртүшү мүмкүн болгон учурда, аудитор төмөнкүлөргө милдеттүү (A11-A12-пункттарын караңыз):</w:t>
      </w:r>
    </w:p>
    <w:p w14:paraId="6E2F2BBD" w14:textId="77777777" w:rsidR="00237966" w:rsidRPr="00A07CDD" w:rsidRDefault="00237966" w:rsidP="00237966">
      <w:pPr>
        <w:pStyle w:val="NumberedParagraphISA400"/>
        <w:numPr>
          <w:ilvl w:val="0"/>
          <w:numId w:val="11"/>
        </w:numPr>
        <w:tabs>
          <w:tab w:val="clear" w:pos="312"/>
          <w:tab w:val="clear" w:pos="480"/>
          <w:tab w:val="clear" w:pos="1125"/>
        </w:tabs>
        <w:spacing w:before="120" w:line="240" w:lineRule="exact"/>
        <w:ind w:left="1267" w:hanging="547"/>
        <w:rPr>
          <w:rStyle w:val="af6"/>
          <w:b w:val="0"/>
          <w:sz w:val="20"/>
        </w:rPr>
      </w:pPr>
      <w:r w:rsidRPr="00A07CDD">
        <w:rPr>
          <w:rStyle w:val="af6"/>
          <w:b w:val="0"/>
          <w:sz w:val="20"/>
        </w:rPr>
        <w:t>ушул маселени жетекчилик жана эгерде орундуу болсо, корпоративдик башкаруу үчүн жооп берүүчү жактар менен талкуулоого;</w:t>
      </w:r>
    </w:p>
    <w:p w14:paraId="22ADEC2C" w14:textId="77777777" w:rsidR="00237966" w:rsidRPr="00A07CDD" w:rsidRDefault="00237966" w:rsidP="00237966">
      <w:pPr>
        <w:pStyle w:val="NumberedParagraphISA400"/>
        <w:numPr>
          <w:ilvl w:val="0"/>
          <w:numId w:val="11"/>
        </w:numPr>
        <w:tabs>
          <w:tab w:val="clear" w:pos="312"/>
          <w:tab w:val="clear" w:pos="480"/>
          <w:tab w:val="clear" w:pos="1125"/>
        </w:tabs>
        <w:spacing w:before="120" w:line="240" w:lineRule="exact"/>
        <w:ind w:left="1267" w:hanging="547"/>
        <w:rPr>
          <w:rStyle w:val="af6"/>
          <w:b w:val="0"/>
          <w:sz w:val="20"/>
        </w:rPr>
      </w:pPr>
      <w:r w:rsidRPr="00A07CDD">
        <w:rPr>
          <w:rStyle w:val="af6"/>
          <w:b w:val="0"/>
          <w:sz w:val="20"/>
        </w:rPr>
        <w:t>эгерде талап кылынса финансылык отчеттуулукка тиешелүү өзгөртүүлөрдү киргизүү керек же керек эместигин белгилөөгө;</w:t>
      </w:r>
    </w:p>
    <w:p w14:paraId="7ED39472" w14:textId="5B8A942F" w:rsidR="00316CDF" w:rsidRPr="00A07CDD" w:rsidRDefault="00237966" w:rsidP="00237966">
      <w:pPr>
        <w:pStyle w:val="NumberedParagraphISA400"/>
        <w:numPr>
          <w:ilvl w:val="0"/>
          <w:numId w:val="11"/>
        </w:numPr>
        <w:tabs>
          <w:tab w:val="clear" w:pos="312"/>
          <w:tab w:val="clear" w:pos="480"/>
          <w:tab w:val="clear" w:pos="1125"/>
        </w:tabs>
        <w:spacing w:before="120" w:line="240" w:lineRule="exact"/>
        <w:ind w:left="1267" w:hanging="547"/>
        <w:rPr>
          <w:rStyle w:val="af6"/>
          <w:b w:val="0"/>
          <w:sz w:val="20"/>
        </w:rPr>
      </w:pPr>
      <w:r w:rsidRPr="00A07CDD">
        <w:rPr>
          <w:rStyle w:val="af6"/>
          <w:b w:val="0"/>
          <w:sz w:val="20"/>
        </w:rPr>
        <w:t>жетекчилик финансылык отчеттуулукту түзүүдө ушул маселени кантип эске алышы керектиги жөнүндө суроо-талап жөнөтүүгө.</w:t>
      </w:r>
    </w:p>
    <w:p w14:paraId="15F2D0A1" w14:textId="514F0373" w:rsidR="00316CDF" w:rsidRPr="00A07CDD" w:rsidRDefault="00237966">
      <w:pPr>
        <w:pStyle w:val="NumberedParagraphISA400"/>
        <w:numPr>
          <w:ilvl w:val="0"/>
          <w:numId w:val="13"/>
        </w:numPr>
        <w:tabs>
          <w:tab w:val="clear" w:pos="312"/>
          <w:tab w:val="clear" w:pos="480"/>
          <w:tab w:val="clear" w:pos="862"/>
        </w:tabs>
        <w:spacing w:before="120" w:line="240" w:lineRule="exact"/>
        <w:ind w:left="734" w:hanging="547"/>
        <w:rPr>
          <w:rStyle w:val="af6"/>
          <w:b w:val="0"/>
          <w:sz w:val="20"/>
        </w:rPr>
      </w:pPr>
      <w:r w:rsidRPr="00A07CDD">
        <w:rPr>
          <w:rStyle w:val="af6"/>
          <w:b w:val="0"/>
          <w:sz w:val="20"/>
        </w:rPr>
        <w:t>Эгерде жетекчилик финансылык отчеттуулукка өзгөртүүлөрдү киргизсе, аудитор төмөнкүлөрдү жасашы керек:</w:t>
      </w:r>
    </w:p>
    <w:p w14:paraId="1F3A63AB" w14:textId="22417327" w:rsidR="00316CDF" w:rsidRPr="00A07CDD" w:rsidRDefault="00237966">
      <w:pPr>
        <w:pStyle w:val="NumberedParagraphISA400"/>
        <w:numPr>
          <w:ilvl w:val="0"/>
          <w:numId w:val="12"/>
        </w:numPr>
        <w:tabs>
          <w:tab w:val="clear" w:pos="312"/>
          <w:tab w:val="clear" w:pos="480"/>
          <w:tab w:val="clear" w:pos="927"/>
        </w:tabs>
        <w:spacing w:before="120" w:line="240" w:lineRule="exact"/>
        <w:ind w:left="1267" w:hanging="547"/>
        <w:rPr>
          <w:rStyle w:val="af6"/>
          <w:b w:val="0"/>
          <w:sz w:val="20"/>
        </w:rPr>
      </w:pPr>
      <w:r w:rsidRPr="00A07CDD">
        <w:rPr>
          <w:rStyle w:val="af6"/>
          <w:b w:val="0"/>
          <w:sz w:val="20"/>
        </w:rPr>
        <w:t>киргизилген өзгөртүүлөргө карата ушундай жагдайларда талап кылынуучу аудитордук жол-жоболорду аткаруу;</w:t>
      </w:r>
      <w:r w:rsidR="00316CDF" w:rsidRPr="00A07CDD">
        <w:rPr>
          <w:rStyle w:val="af6"/>
          <w:b w:val="0"/>
          <w:sz w:val="20"/>
        </w:rPr>
        <w:t xml:space="preserve"> </w:t>
      </w:r>
    </w:p>
    <w:p w14:paraId="1E0E4CEC" w14:textId="5967E859" w:rsidR="00316CDF" w:rsidRPr="00A07CDD" w:rsidRDefault="00237966">
      <w:pPr>
        <w:pStyle w:val="NumberedParagraphISA400"/>
        <w:numPr>
          <w:ilvl w:val="0"/>
          <w:numId w:val="12"/>
        </w:numPr>
        <w:tabs>
          <w:tab w:val="clear" w:pos="312"/>
          <w:tab w:val="clear" w:pos="480"/>
          <w:tab w:val="clear" w:pos="927"/>
        </w:tabs>
        <w:spacing w:before="120" w:line="240" w:lineRule="exact"/>
        <w:ind w:left="1267" w:hanging="547"/>
        <w:rPr>
          <w:rStyle w:val="af6"/>
          <w:b w:val="0"/>
          <w:sz w:val="20"/>
        </w:rPr>
      </w:pPr>
      <w:r w:rsidRPr="00A07CDD">
        <w:rPr>
          <w:rStyle w:val="af6"/>
          <w:b w:val="0"/>
          <w:sz w:val="20"/>
        </w:rPr>
        <w:t>12-пунктта көрсөтүлгөн жагдайлар орун алган учурлар кирбейт</w:t>
      </w:r>
      <w:r w:rsidR="00316CDF" w:rsidRPr="00A07CDD">
        <w:rPr>
          <w:rStyle w:val="af6"/>
          <w:b w:val="0"/>
          <w:sz w:val="20"/>
        </w:rPr>
        <w:t xml:space="preserve">: </w:t>
      </w:r>
    </w:p>
    <w:p w14:paraId="25A9BD3F" w14:textId="6A25FEE8" w:rsidR="00316CDF" w:rsidRPr="00A07CDD" w:rsidRDefault="00237966">
      <w:pPr>
        <w:pStyle w:val="NumberedParagraphISA400"/>
        <w:numPr>
          <w:ilvl w:val="2"/>
          <w:numId w:val="12"/>
        </w:numPr>
        <w:tabs>
          <w:tab w:val="clear" w:pos="312"/>
          <w:tab w:val="clear" w:pos="480"/>
          <w:tab w:val="clear" w:pos="1811"/>
        </w:tabs>
        <w:spacing w:before="120" w:line="240" w:lineRule="exact"/>
        <w:ind w:left="1814" w:hanging="547"/>
        <w:rPr>
          <w:rStyle w:val="af6"/>
          <w:b w:val="0"/>
          <w:sz w:val="20"/>
        </w:rPr>
      </w:pPr>
      <w:r w:rsidRPr="00A07CDD">
        <w:rPr>
          <w:rStyle w:val="af6"/>
          <w:b w:val="0"/>
          <w:sz w:val="20"/>
        </w:rPr>
        <w:lastRenderedPageBreak/>
        <w:t>6 жана 7-пункттарда көрсөтүлгөн аудитордук жол-жоболор менен камтылуучу мезгилди жаңы аудитордук жол-жобонун күнүнө чейин узартуу</w:t>
      </w:r>
      <w:r w:rsidR="00316CDF" w:rsidRPr="00A07CDD">
        <w:rPr>
          <w:rStyle w:val="af6"/>
          <w:b w:val="0"/>
          <w:sz w:val="20"/>
        </w:rPr>
        <w:t xml:space="preserve">; </w:t>
      </w:r>
      <w:r w:rsidRPr="00A07CDD">
        <w:rPr>
          <w:rStyle w:val="af6"/>
          <w:b w:val="0"/>
          <w:sz w:val="20"/>
        </w:rPr>
        <w:t>жана</w:t>
      </w:r>
      <w:r w:rsidR="00316CDF" w:rsidRPr="00A07CDD">
        <w:rPr>
          <w:rStyle w:val="af6"/>
          <w:b w:val="0"/>
          <w:sz w:val="20"/>
        </w:rPr>
        <w:t xml:space="preserve"> </w:t>
      </w:r>
    </w:p>
    <w:p w14:paraId="7BCDE69C" w14:textId="3A33831A" w:rsidR="00316CDF" w:rsidRPr="00A07CDD" w:rsidRDefault="00237966">
      <w:pPr>
        <w:pStyle w:val="NumberedParagraphISA400"/>
        <w:numPr>
          <w:ilvl w:val="2"/>
          <w:numId w:val="12"/>
        </w:numPr>
        <w:tabs>
          <w:tab w:val="clear" w:pos="312"/>
          <w:tab w:val="clear" w:pos="480"/>
          <w:tab w:val="clear" w:pos="1811"/>
        </w:tabs>
        <w:spacing w:before="120" w:line="240" w:lineRule="exact"/>
        <w:ind w:left="1814" w:hanging="547"/>
        <w:rPr>
          <w:rStyle w:val="af6"/>
          <w:b w:val="0"/>
          <w:sz w:val="20"/>
        </w:rPr>
      </w:pPr>
      <w:r w:rsidRPr="00A07CDD">
        <w:rPr>
          <w:rStyle w:val="af6"/>
          <w:b w:val="0"/>
          <w:sz w:val="20"/>
        </w:rPr>
        <w:t>өзгөртүүлөр киргизилген финансылык отчеттуулук жөнүндө жаңы аудитордук корутундуну берүү. Жаңы аудитордук корутунду өзгөртүлгөн финансылык отчеттуулукту чыгарууга бекитүү күнүнөн кыйла эрте число менен күн коюлбашы керек</w:t>
      </w:r>
      <w:r w:rsidR="00316CDF" w:rsidRPr="00A07CDD">
        <w:rPr>
          <w:rStyle w:val="af6"/>
          <w:b w:val="0"/>
          <w:sz w:val="20"/>
        </w:rPr>
        <w:t xml:space="preserve">. </w:t>
      </w:r>
    </w:p>
    <w:p w14:paraId="2514EEE0" w14:textId="502FF552" w:rsidR="00316CDF" w:rsidRPr="00A07CDD" w:rsidRDefault="00237966">
      <w:pPr>
        <w:pStyle w:val="NumberedParagraphISA400"/>
        <w:numPr>
          <w:ilvl w:val="0"/>
          <w:numId w:val="13"/>
        </w:numPr>
        <w:tabs>
          <w:tab w:val="clear" w:pos="312"/>
          <w:tab w:val="clear" w:pos="480"/>
          <w:tab w:val="clear" w:pos="862"/>
        </w:tabs>
        <w:spacing w:before="120" w:line="240" w:lineRule="exact"/>
        <w:ind w:left="734" w:hanging="547"/>
        <w:rPr>
          <w:rStyle w:val="af6"/>
          <w:b w:val="0"/>
          <w:sz w:val="20"/>
        </w:rPr>
      </w:pPr>
      <w:r w:rsidRPr="00A07CDD">
        <w:rPr>
          <w:rStyle w:val="af6"/>
          <w:b w:val="0"/>
          <w:sz w:val="20"/>
        </w:rPr>
        <w:t>Эгерде мыйзамдарга, ченемдик актыларга же финансылык отчеттуулукту даярдоо концепциясына ылайык жетекчиликке ушул өзгөртүүлөрдү киргизүүнү талап кылуучу отчеттук күндөн кийинки окуянын же окуялардын жыйынтыктарынын чагылдырылышы менен гана финансылык отчеттуулукта өзгөртүүлөрдү чектөөгө тыюу салынбаса, ал эми финансылык отчеттуулукту бекитүүгө жооптуу жактарга ушул өзгөртүүлөрдү гана бекитүү менен чектелүү тыюу салынбаса аудиторго 11(b)(i)-пунктунда көрсөтүлгөн отчеттук күндөн кийинки окуялар боюнча аудитордук жол-жоболорду ушул өзгөртүүлөр боюнча гана жол-жоболор менен чектөөгө уруксат берилет. Мындай учурларда аудитор төмөнкүлөрдү жасашы керек</w:t>
      </w:r>
      <w:r w:rsidR="00316CDF" w:rsidRPr="00A07CDD">
        <w:rPr>
          <w:rStyle w:val="af6"/>
          <w:b w:val="0"/>
          <w:sz w:val="20"/>
        </w:rPr>
        <w:t xml:space="preserve">: </w:t>
      </w:r>
    </w:p>
    <w:p w14:paraId="2F1CD920" w14:textId="02286B71" w:rsidR="00316CDF" w:rsidRPr="00A07CDD" w:rsidRDefault="00237966">
      <w:pPr>
        <w:pStyle w:val="NumberedParagraphISA400"/>
        <w:numPr>
          <w:ilvl w:val="1"/>
          <w:numId w:val="13"/>
        </w:numPr>
        <w:tabs>
          <w:tab w:val="clear" w:pos="312"/>
          <w:tab w:val="clear" w:pos="480"/>
          <w:tab w:val="clear" w:pos="1582"/>
        </w:tabs>
        <w:spacing w:before="120" w:line="240" w:lineRule="exact"/>
        <w:ind w:left="1267" w:hanging="547"/>
        <w:rPr>
          <w:rStyle w:val="af6"/>
          <w:b w:val="0"/>
          <w:sz w:val="20"/>
        </w:rPr>
      </w:pPr>
      <w:r w:rsidRPr="00A07CDD">
        <w:rPr>
          <w:rStyle w:val="af6"/>
          <w:b w:val="0"/>
          <w:sz w:val="20"/>
        </w:rPr>
        <w:t>аудитордук корутундуга өзгөртүүлөрдү киргизип, анда отчеттуулукка киргизилген өзгөртүүлөргө гана тиешелүү кошумча күндү көрсөтүп, аны менен аудитор отчеттук күндөн кийинки окуялар боюнча жол-жоболорду финансылык отчеттуулукка тиешелүү эскертүүлөрдө баяндалган финансылык отчеттуулуктагы өзгөртүүлөр боюнча жол-жоболор менен гана чектегендигин көрсөтүү керек; же болбосо (А13-пунктун караңыз)</w:t>
      </w:r>
    </w:p>
    <w:p w14:paraId="00C25AA0" w14:textId="3793792C" w:rsidR="00316CDF" w:rsidRPr="00A07CDD" w:rsidRDefault="00237966">
      <w:pPr>
        <w:pStyle w:val="NumberedParagraphISA400"/>
        <w:numPr>
          <w:ilvl w:val="1"/>
          <w:numId w:val="13"/>
        </w:numPr>
        <w:tabs>
          <w:tab w:val="clear" w:pos="312"/>
          <w:tab w:val="clear" w:pos="480"/>
          <w:tab w:val="clear" w:pos="1582"/>
        </w:tabs>
        <w:spacing w:before="120" w:line="240" w:lineRule="exact"/>
        <w:ind w:left="1267" w:hanging="547"/>
        <w:rPr>
          <w:rStyle w:val="af6"/>
          <w:b w:val="0"/>
          <w:sz w:val="20"/>
        </w:rPr>
      </w:pPr>
      <w:r w:rsidRPr="00A07CDD">
        <w:rPr>
          <w:rStyle w:val="af6"/>
          <w:b w:val="0"/>
          <w:sz w:val="20"/>
        </w:rPr>
        <w:t>жаңы аудитордук корутундуну же өзгөртүлгөн аудитордук корутундуну берүү, ал «Маанилүү жагдайлар»</w:t>
      </w:r>
      <w:r w:rsidRPr="00A07CDD">
        <w:rPr>
          <w:rStyle w:val="af6"/>
          <w:b w:val="0"/>
          <w:sz w:val="20"/>
        </w:rPr>
        <w:footnoteReference w:id="6"/>
      </w:r>
      <w:r w:rsidRPr="00A07CDD">
        <w:rPr>
          <w:rStyle w:val="af6"/>
          <w:b w:val="0"/>
          <w:sz w:val="20"/>
        </w:rPr>
        <w:t xml:space="preserve"> же «Башка маалыматтар» бөлүмдөрүндө отчеттук күндөн кийинки окуялар боюнча аудитордук жол-жоболор финансылык отчеттуулукка тиешелүү эскертүүлөрдө баяндалган финансылык отчеттуулуктагы өзгөртүүлөр боюнча жол-жоболор менен гана чектегендиги тууралуу билдирүүнү камтыйт</w:t>
      </w:r>
      <w:r w:rsidR="00316CDF" w:rsidRPr="00A07CDD">
        <w:rPr>
          <w:rStyle w:val="af6"/>
          <w:b w:val="0"/>
          <w:sz w:val="20"/>
        </w:rPr>
        <w:t>.</w:t>
      </w:r>
    </w:p>
    <w:p w14:paraId="3B1B4FDE" w14:textId="296726B4" w:rsidR="00316CDF" w:rsidRPr="00A07CDD" w:rsidRDefault="00237966">
      <w:pPr>
        <w:pStyle w:val="NumberedParagraphISA400"/>
        <w:numPr>
          <w:ilvl w:val="0"/>
          <w:numId w:val="13"/>
        </w:numPr>
        <w:tabs>
          <w:tab w:val="clear" w:pos="312"/>
          <w:tab w:val="clear" w:pos="480"/>
          <w:tab w:val="clear" w:pos="862"/>
        </w:tabs>
        <w:spacing w:before="120" w:line="240" w:lineRule="exact"/>
        <w:ind w:left="734" w:hanging="547"/>
        <w:rPr>
          <w:rStyle w:val="af6"/>
          <w:b w:val="0"/>
          <w:sz w:val="20"/>
        </w:rPr>
      </w:pPr>
      <w:r w:rsidRPr="00A07CDD">
        <w:rPr>
          <w:rStyle w:val="af6"/>
          <w:b w:val="0"/>
          <w:sz w:val="20"/>
        </w:rPr>
        <w:t xml:space="preserve">Кээ бир юрисдикцияларда мыйзамдарга, ченемдик актыларга же финансылык отчеттуулукту даярдоо концепциясына ылайык жетекчиликтен киргизилген өзгөртүүлөр менен финансылык отчеттуулукту чыгаруу талап кылынбашы мүмкүн, андыктан, аудитор өзгөртүлгөн аудитордук корутундуну же жаңы аудитордук </w:t>
      </w:r>
      <w:r w:rsidRPr="00A07CDD">
        <w:rPr>
          <w:rStyle w:val="af6"/>
          <w:b w:val="0"/>
          <w:sz w:val="20"/>
        </w:rPr>
        <w:lastRenderedPageBreak/>
        <w:t>корутундуну берүүгө милдеттүү эмес. Бирок аудитордун пикири боюнча өзгөртүүлөрдү киргизүү талап кылынган жагдайларда жетекчилик финансылык отчеттуулукка өзгөртүүлөрдү киргизбеген учурда (A14–A15-пункттарын караңыз):</w:t>
      </w:r>
    </w:p>
    <w:p w14:paraId="21D3C3C7" w14:textId="135F0787" w:rsidR="00316CDF" w:rsidRPr="00A07CDD" w:rsidRDefault="00316CDF">
      <w:pPr>
        <w:pStyle w:val="NumberedParagraph0"/>
        <w:spacing w:line="240" w:lineRule="exact"/>
        <w:ind w:left="1267" w:hanging="547"/>
        <w:rPr>
          <w:rStyle w:val="af6"/>
          <w:rFonts w:eastAsia="MS Mincho"/>
          <w:b w:val="0"/>
          <w:sz w:val="20"/>
        </w:rPr>
      </w:pPr>
      <w:r w:rsidRPr="00A07CDD">
        <w:rPr>
          <w:rStyle w:val="af6"/>
          <w:rFonts w:eastAsia="MS Mincho"/>
          <w:b w:val="0"/>
          <w:sz w:val="20"/>
        </w:rPr>
        <w:t>(a)</w:t>
      </w:r>
      <w:r w:rsidRPr="00A07CDD">
        <w:rPr>
          <w:rStyle w:val="af6"/>
          <w:rFonts w:eastAsia="MS Mincho"/>
          <w:b w:val="0"/>
          <w:sz w:val="20"/>
        </w:rPr>
        <w:tab/>
      </w:r>
      <w:r w:rsidR="00237966" w:rsidRPr="00A07CDD">
        <w:rPr>
          <w:rStyle w:val="af6"/>
          <w:b w:val="0"/>
          <w:sz w:val="20"/>
        </w:rPr>
        <w:t>эгерде аудитордук корутунду ишканага али бериле элек болсо, аудитор АЭС 705ке</w:t>
      </w:r>
      <w:r w:rsidR="00237966" w:rsidRPr="00A07CDD">
        <w:rPr>
          <w:rStyle w:val="af6"/>
          <w:rFonts w:eastAsia="MS Mincho"/>
          <w:b w:val="0"/>
          <w:sz w:val="20"/>
        </w:rPr>
        <w:footnoteReference w:id="7"/>
      </w:r>
      <w:r w:rsidR="00237966" w:rsidRPr="00A07CDD">
        <w:rPr>
          <w:rStyle w:val="af6"/>
          <w:rFonts w:eastAsia="MS Mincho"/>
          <w:b w:val="0"/>
          <w:sz w:val="20"/>
        </w:rPr>
        <w:t xml:space="preserve"> </w:t>
      </w:r>
      <w:r w:rsidR="00237966" w:rsidRPr="00A07CDD">
        <w:rPr>
          <w:rStyle w:val="af6"/>
          <w:b w:val="0"/>
          <w:sz w:val="20"/>
        </w:rPr>
        <w:t>ылайык пикирди модификациялап жана андан соң аудитордук корутундуну бериши керек; же</w:t>
      </w:r>
    </w:p>
    <w:p w14:paraId="540A7D36" w14:textId="45B0A795" w:rsidR="00316CDF" w:rsidRPr="00A07CDD" w:rsidRDefault="00316CDF">
      <w:pPr>
        <w:pStyle w:val="NumberedParagraph0"/>
        <w:spacing w:line="240" w:lineRule="exact"/>
        <w:ind w:left="1267" w:hanging="547"/>
        <w:rPr>
          <w:rStyle w:val="af6"/>
          <w:b w:val="0"/>
          <w:sz w:val="20"/>
        </w:rPr>
      </w:pPr>
      <w:r w:rsidRPr="00A07CDD">
        <w:rPr>
          <w:rStyle w:val="af6"/>
          <w:b w:val="0"/>
          <w:sz w:val="20"/>
        </w:rPr>
        <w:t>(b)</w:t>
      </w:r>
      <w:r w:rsidRPr="00A07CDD">
        <w:rPr>
          <w:rStyle w:val="af6"/>
          <w:b w:val="0"/>
          <w:sz w:val="20"/>
        </w:rPr>
        <w:tab/>
      </w:r>
      <w:r w:rsidR="00237966" w:rsidRPr="00A07CDD">
        <w:rPr>
          <w:rStyle w:val="af6"/>
          <w:b w:val="0"/>
          <w:sz w:val="20"/>
        </w:rPr>
        <w:t>эгерде аудитордук корутунду ишканага эчак берилген болсо, аудитор жетекчиликке, ошондой эле корпоративдик башкаруу үчүн жооп берүүчү жактарга (корпоративдик башкаруу үчүн жооп берүүчү бардык жактар ишкананы башкарууга катышкан учурларды кошпогондо) алар финансылык отчеттуулукка зарыл өзгөртүүлөр киргизилмейинче, үчүнчү жактарга арналган финансылык отчеттуулукту чыгарбашы керектиги тууралуу билдириши керек. Эгерде финансылык отчеттуулук натыйжада зарыл өзгөртүүлөрдү киргизбестен чыгарылса, аудитор аудитордук корутундуну колдонууга жол бербөө үчүн тиешелүү чараларды көрүшү керек (A16–A17-пункттарын караңыз).</w:t>
      </w:r>
    </w:p>
    <w:p w14:paraId="31726B3E" w14:textId="15806AFA" w:rsidR="00316CDF" w:rsidRPr="00237966" w:rsidRDefault="00237966">
      <w:pPr>
        <w:pStyle w:val="3"/>
        <w:spacing w:before="180" w:after="0" w:line="240" w:lineRule="exact"/>
        <w:rPr>
          <w:sz w:val="20"/>
          <w:szCs w:val="20"/>
          <w:lang w:val="ru-RU"/>
        </w:rPr>
      </w:pPr>
      <w:r w:rsidRPr="00237966">
        <w:rPr>
          <w:color w:val="000000"/>
          <w:sz w:val="20"/>
          <w:szCs w:val="20"/>
          <w:lang w:val="ky-KG" w:eastAsia="ru-RU"/>
        </w:rPr>
        <w:t>Аудиторго финансылык отчеттуулук чыгарылгандан кийин белгилүү болгон фактылар</w:t>
      </w:r>
    </w:p>
    <w:p w14:paraId="0D88EF36" w14:textId="552E7712" w:rsidR="00316CDF" w:rsidRPr="00A07CDD" w:rsidRDefault="00237966">
      <w:pPr>
        <w:pStyle w:val="NumberedParagraphISA400"/>
        <w:numPr>
          <w:ilvl w:val="0"/>
          <w:numId w:val="13"/>
        </w:numPr>
        <w:tabs>
          <w:tab w:val="clear" w:pos="312"/>
          <w:tab w:val="clear" w:pos="480"/>
          <w:tab w:val="clear" w:pos="862"/>
        </w:tabs>
        <w:spacing w:before="120" w:line="240" w:lineRule="exact"/>
        <w:ind w:left="734" w:hanging="547"/>
        <w:rPr>
          <w:rStyle w:val="af6"/>
          <w:b w:val="0"/>
          <w:sz w:val="20"/>
        </w:rPr>
      </w:pPr>
      <w:r w:rsidRPr="00A07CDD">
        <w:rPr>
          <w:rStyle w:val="af6"/>
          <w:b w:val="0"/>
          <w:sz w:val="20"/>
        </w:rPr>
        <w:t>Финансылык отчеттуулук чыгарылгандан кийин аудитор ушул финансылык отчеттуулукка карата кандайдыр бир аудитордук жол-жоболорду аткарууга милдеттүү эмес. Эгерде финансылык отчеттуулук чыгарылгандан кийин аудиторго бир факт белгилүү болуп жана ушул факт ага ушул корутундуну түзүү күнүнө карата белгилүү болгондо ал аудитордук корутундуну өзгөртүшү мүмкүн болгон учурда, аудитор төмөнкүлөргө милдеттүү</w:t>
      </w:r>
      <w:r w:rsidR="00316CDF" w:rsidRPr="00A07CDD">
        <w:rPr>
          <w:rStyle w:val="af6"/>
          <w:b w:val="0"/>
          <w:sz w:val="20"/>
        </w:rPr>
        <w:t>:</w:t>
      </w:r>
    </w:p>
    <w:p w14:paraId="594D9B3F" w14:textId="03899125" w:rsidR="00316CDF" w:rsidRPr="00A07CDD" w:rsidRDefault="00237966">
      <w:pPr>
        <w:pStyle w:val="NumberedParagraphISA400"/>
        <w:numPr>
          <w:ilvl w:val="0"/>
          <w:numId w:val="16"/>
        </w:numPr>
        <w:tabs>
          <w:tab w:val="clear" w:pos="312"/>
          <w:tab w:val="clear" w:pos="480"/>
          <w:tab w:val="clear" w:pos="1429"/>
        </w:tabs>
        <w:spacing w:before="120" w:line="240" w:lineRule="exact"/>
        <w:ind w:left="1267" w:hanging="547"/>
        <w:rPr>
          <w:rStyle w:val="af6"/>
          <w:b w:val="0"/>
          <w:sz w:val="20"/>
        </w:rPr>
      </w:pPr>
      <w:r w:rsidRPr="00A07CDD">
        <w:rPr>
          <w:rStyle w:val="af6"/>
          <w:b w:val="0"/>
          <w:sz w:val="20"/>
        </w:rPr>
        <w:t>ушул маселени жетекчилик жана эгерде орундуу болсо, корпоративдик башкаруу үчүн жооп берүүчү жактар менен талкуулоого</w:t>
      </w:r>
      <w:r w:rsidR="00316CDF" w:rsidRPr="00A07CDD">
        <w:rPr>
          <w:rStyle w:val="af6"/>
          <w:b w:val="0"/>
          <w:sz w:val="20"/>
        </w:rPr>
        <w:t>;</w:t>
      </w:r>
    </w:p>
    <w:p w14:paraId="1149954F" w14:textId="024C948C" w:rsidR="00316CDF" w:rsidRPr="00A07CDD" w:rsidRDefault="00237966">
      <w:pPr>
        <w:pStyle w:val="NumberedParagraphISA400"/>
        <w:numPr>
          <w:ilvl w:val="1"/>
          <w:numId w:val="12"/>
        </w:numPr>
        <w:tabs>
          <w:tab w:val="clear" w:pos="312"/>
          <w:tab w:val="clear" w:pos="480"/>
          <w:tab w:val="clear" w:pos="1298"/>
        </w:tabs>
        <w:spacing w:before="120" w:line="240" w:lineRule="exact"/>
        <w:ind w:left="1267" w:hanging="547"/>
        <w:rPr>
          <w:rStyle w:val="af6"/>
          <w:b w:val="0"/>
          <w:sz w:val="20"/>
        </w:rPr>
      </w:pPr>
      <w:r w:rsidRPr="00A07CDD">
        <w:rPr>
          <w:rStyle w:val="af6"/>
          <w:b w:val="0"/>
          <w:sz w:val="20"/>
        </w:rPr>
        <w:t>эгерде талап кылынса финансылык отчеттуулукка тиешелүү өзгөртүүлөрдү киргизүү керек же керек эместигин белгилөөгө</w:t>
      </w:r>
      <w:r w:rsidR="00316CDF" w:rsidRPr="00A07CDD">
        <w:rPr>
          <w:rStyle w:val="af6"/>
          <w:b w:val="0"/>
          <w:sz w:val="20"/>
        </w:rPr>
        <w:t xml:space="preserve">, </w:t>
      </w:r>
    </w:p>
    <w:p w14:paraId="4EF1ADDF" w14:textId="12D25E18" w:rsidR="00316CDF" w:rsidRPr="00A07CDD" w:rsidRDefault="00632F16">
      <w:pPr>
        <w:pStyle w:val="NumberedParagraphISA400"/>
        <w:numPr>
          <w:ilvl w:val="1"/>
          <w:numId w:val="12"/>
        </w:numPr>
        <w:tabs>
          <w:tab w:val="clear" w:pos="312"/>
          <w:tab w:val="clear" w:pos="480"/>
          <w:tab w:val="clear" w:pos="1298"/>
        </w:tabs>
        <w:spacing w:before="120" w:line="240" w:lineRule="exact"/>
        <w:ind w:left="1267" w:hanging="547"/>
        <w:rPr>
          <w:rStyle w:val="af6"/>
          <w:b w:val="0"/>
          <w:sz w:val="20"/>
        </w:rPr>
      </w:pPr>
      <w:r w:rsidRPr="00A07CDD">
        <w:rPr>
          <w:rStyle w:val="af6"/>
          <w:b w:val="0"/>
          <w:sz w:val="20"/>
        </w:rPr>
        <w:t>жетекчилик финансылык отчеттуулукту түзүүдө ушул маселени кантип эске алышы керектиги жөнүндө суроо-талап жөнөтүүгө (А18-пунктун караңыз</w:t>
      </w:r>
      <w:r w:rsidR="00316CDF" w:rsidRPr="00A07CDD">
        <w:rPr>
          <w:rStyle w:val="af6"/>
          <w:b w:val="0"/>
          <w:sz w:val="20"/>
        </w:rPr>
        <w:t>)</w:t>
      </w:r>
    </w:p>
    <w:p w14:paraId="28A82A5E" w14:textId="63099669" w:rsidR="00316CDF" w:rsidRPr="00A07CDD" w:rsidRDefault="00632F16">
      <w:pPr>
        <w:pStyle w:val="NumberedParagraphISA400"/>
        <w:numPr>
          <w:ilvl w:val="0"/>
          <w:numId w:val="13"/>
        </w:numPr>
        <w:tabs>
          <w:tab w:val="clear" w:pos="312"/>
          <w:tab w:val="clear" w:pos="480"/>
          <w:tab w:val="clear" w:pos="862"/>
        </w:tabs>
        <w:spacing w:before="120" w:line="240" w:lineRule="exact"/>
        <w:ind w:left="734" w:hanging="547"/>
        <w:rPr>
          <w:rStyle w:val="af6"/>
          <w:b w:val="0"/>
          <w:sz w:val="20"/>
        </w:rPr>
      </w:pPr>
      <w:r w:rsidRPr="00A07CDD">
        <w:rPr>
          <w:rStyle w:val="af6"/>
          <w:b w:val="0"/>
          <w:sz w:val="20"/>
        </w:rPr>
        <w:t>Эгерде жетекчилик финансылык отчеттуулукка өзгөртүү киргизсе, аудитор төмөнкүлөрдү жасашы керек (А19-пунктун караңыз):</w:t>
      </w:r>
    </w:p>
    <w:p w14:paraId="566E1045" w14:textId="297B4811" w:rsidR="00316CDF" w:rsidRPr="00A07CDD" w:rsidRDefault="00632F16">
      <w:pPr>
        <w:pStyle w:val="NumberedParagraphISA400"/>
        <w:numPr>
          <w:ilvl w:val="0"/>
          <w:numId w:val="14"/>
        </w:numPr>
        <w:tabs>
          <w:tab w:val="clear" w:pos="312"/>
          <w:tab w:val="clear" w:pos="480"/>
          <w:tab w:val="clear" w:pos="927"/>
        </w:tabs>
        <w:spacing w:before="120" w:line="240" w:lineRule="exact"/>
        <w:ind w:left="1267" w:hanging="547"/>
        <w:rPr>
          <w:rStyle w:val="af6"/>
          <w:b w:val="0"/>
          <w:sz w:val="20"/>
        </w:rPr>
      </w:pPr>
      <w:r w:rsidRPr="00A07CDD">
        <w:rPr>
          <w:rStyle w:val="af6"/>
          <w:b w:val="0"/>
          <w:sz w:val="20"/>
        </w:rPr>
        <w:lastRenderedPageBreak/>
        <w:t>киргизилген өзгөртүүлөргө карата ушундай жагдайларда талап кылынуучу аудитордук жол-жоболорду аткаруу;</w:t>
      </w:r>
    </w:p>
    <w:p w14:paraId="577302C7" w14:textId="3DAB4556" w:rsidR="00316CDF" w:rsidRPr="00A07CDD" w:rsidRDefault="00632F16">
      <w:pPr>
        <w:pStyle w:val="NumberedParagraphISA400"/>
        <w:numPr>
          <w:ilvl w:val="0"/>
          <w:numId w:val="14"/>
        </w:numPr>
        <w:tabs>
          <w:tab w:val="clear" w:pos="312"/>
          <w:tab w:val="clear" w:pos="480"/>
          <w:tab w:val="clear" w:pos="927"/>
        </w:tabs>
        <w:spacing w:before="120" w:line="240" w:lineRule="exact"/>
        <w:ind w:left="1267" w:hanging="547"/>
        <w:rPr>
          <w:rStyle w:val="af6"/>
          <w:b w:val="0"/>
          <w:sz w:val="20"/>
        </w:rPr>
      </w:pPr>
      <w:r w:rsidRPr="00A07CDD">
        <w:rPr>
          <w:rStyle w:val="af6"/>
          <w:b w:val="0"/>
          <w:sz w:val="20"/>
        </w:rPr>
        <w:t>аудитордук корутунду менен мурда чыгарылган финансылык отчеттуулукту алган ар бир жакка келип чыккан кырдаал жөнүндө маалымдоо үчүн жетекчилик тарабынан көрүлгөн иш-аракеттерге талдоо жүргүзүү;</w:t>
      </w:r>
    </w:p>
    <w:p w14:paraId="723E72B8" w14:textId="2B7116CE" w:rsidR="00316CDF" w:rsidRPr="00A07CDD" w:rsidRDefault="00632F16">
      <w:pPr>
        <w:pStyle w:val="NumberedParagraphISA400"/>
        <w:numPr>
          <w:ilvl w:val="0"/>
          <w:numId w:val="14"/>
        </w:numPr>
        <w:tabs>
          <w:tab w:val="clear" w:pos="312"/>
          <w:tab w:val="clear" w:pos="480"/>
          <w:tab w:val="clear" w:pos="927"/>
        </w:tabs>
        <w:spacing w:before="120" w:line="240" w:lineRule="exact"/>
        <w:ind w:left="1267" w:hanging="547"/>
        <w:rPr>
          <w:rStyle w:val="af6"/>
          <w:b w:val="0"/>
          <w:sz w:val="20"/>
        </w:rPr>
      </w:pPr>
      <w:r w:rsidRPr="00A07CDD">
        <w:rPr>
          <w:rStyle w:val="af6"/>
          <w:b w:val="0"/>
          <w:sz w:val="20"/>
        </w:rPr>
        <w:t xml:space="preserve">12-пунктта көрсөтүлгөн жагдайлар орун алган учурлар кирбейт: </w:t>
      </w:r>
      <w:r w:rsidR="00316CDF" w:rsidRPr="00A07CDD">
        <w:rPr>
          <w:rStyle w:val="af6"/>
          <w:b w:val="0"/>
          <w:sz w:val="20"/>
        </w:rPr>
        <w:t xml:space="preserve"> </w:t>
      </w:r>
    </w:p>
    <w:p w14:paraId="60C3E24C" w14:textId="4AA62CA3" w:rsidR="00316CDF" w:rsidRPr="00A07CDD" w:rsidRDefault="00632F16">
      <w:pPr>
        <w:pStyle w:val="NumberedParagraphISA400"/>
        <w:numPr>
          <w:ilvl w:val="2"/>
          <w:numId w:val="14"/>
        </w:numPr>
        <w:tabs>
          <w:tab w:val="clear" w:pos="312"/>
          <w:tab w:val="clear" w:pos="480"/>
          <w:tab w:val="clear" w:pos="2160"/>
        </w:tabs>
        <w:spacing w:before="120" w:line="240" w:lineRule="exact"/>
        <w:ind w:left="1814" w:hanging="547"/>
        <w:rPr>
          <w:rStyle w:val="af6"/>
          <w:b w:val="0"/>
          <w:sz w:val="20"/>
        </w:rPr>
      </w:pPr>
      <w:r w:rsidRPr="00A07CDD">
        <w:rPr>
          <w:rStyle w:val="af6"/>
          <w:b w:val="0"/>
          <w:sz w:val="20"/>
        </w:rPr>
        <w:t>6 жана 7-пункттарда көрсөтүлгөн аудитордук жол-жоболор менен камтылуучу мезгилди жаңы аудитордук жол-жобонун күнүнө чейин узартуу жана жаңы аудитордук корутундуну өзгөртүлгөн финансылык отчеттуулукту чыгарууга бекитүү күнүнөн кыйла эрте число менен күн коюу; жана</w:t>
      </w:r>
    </w:p>
    <w:p w14:paraId="55CD5559" w14:textId="1EF56C50" w:rsidR="00316CDF" w:rsidRPr="00A07CDD" w:rsidRDefault="00632F16">
      <w:pPr>
        <w:pStyle w:val="NumberedParagraphISA400"/>
        <w:numPr>
          <w:ilvl w:val="2"/>
          <w:numId w:val="14"/>
        </w:numPr>
        <w:tabs>
          <w:tab w:val="clear" w:pos="312"/>
          <w:tab w:val="clear" w:pos="480"/>
          <w:tab w:val="clear" w:pos="2160"/>
        </w:tabs>
        <w:spacing w:before="120" w:line="240" w:lineRule="exact"/>
        <w:ind w:left="1814" w:hanging="547"/>
        <w:rPr>
          <w:rStyle w:val="af6"/>
          <w:b w:val="0"/>
          <w:sz w:val="20"/>
        </w:rPr>
      </w:pPr>
      <w:r w:rsidRPr="00A07CDD">
        <w:rPr>
          <w:rStyle w:val="af6"/>
          <w:b w:val="0"/>
          <w:sz w:val="20"/>
        </w:rPr>
        <w:t>өзгөртүлгөн финансылык отчеттуулук боюнча жаңы аудитордук корутундуну берүү;</w:t>
      </w:r>
    </w:p>
    <w:p w14:paraId="41502C12" w14:textId="0D64D324" w:rsidR="00316CDF" w:rsidRPr="00A07CDD" w:rsidRDefault="00632F16">
      <w:pPr>
        <w:pStyle w:val="NumberedParagraphISA400"/>
        <w:numPr>
          <w:ilvl w:val="0"/>
          <w:numId w:val="14"/>
        </w:numPr>
        <w:tabs>
          <w:tab w:val="clear" w:pos="312"/>
          <w:tab w:val="clear" w:pos="480"/>
          <w:tab w:val="clear" w:pos="927"/>
        </w:tabs>
        <w:spacing w:before="120" w:line="240" w:lineRule="exact"/>
        <w:ind w:left="1267" w:hanging="547"/>
        <w:rPr>
          <w:rStyle w:val="af6"/>
          <w:b w:val="0"/>
          <w:sz w:val="20"/>
        </w:rPr>
      </w:pPr>
      <w:r w:rsidRPr="00A07CDD">
        <w:rPr>
          <w:rStyle w:val="af6"/>
          <w:b w:val="0"/>
          <w:sz w:val="20"/>
        </w:rPr>
        <w:t>12-пунктта көрсөтүлгөн жагдайлар болгон учурда аудитордук корутундуну модификациялоо же 12-пункттун талаптарына ылайык жаңы аудитордук корутундуну берүү</w:t>
      </w:r>
    </w:p>
    <w:p w14:paraId="065A49DF" w14:textId="4857B68D" w:rsidR="00632F16" w:rsidRPr="00A07CDD" w:rsidRDefault="00632F16" w:rsidP="00632F16">
      <w:pPr>
        <w:pStyle w:val="NumberedParagraphISA400"/>
        <w:numPr>
          <w:ilvl w:val="0"/>
          <w:numId w:val="13"/>
        </w:numPr>
        <w:tabs>
          <w:tab w:val="clear" w:pos="312"/>
          <w:tab w:val="clear" w:pos="480"/>
          <w:tab w:val="clear" w:pos="862"/>
          <w:tab w:val="num" w:pos="709"/>
        </w:tabs>
        <w:spacing w:before="120" w:line="240" w:lineRule="exact"/>
        <w:ind w:left="709" w:hanging="567"/>
        <w:rPr>
          <w:rStyle w:val="af6"/>
          <w:b w:val="0"/>
          <w:sz w:val="20"/>
        </w:rPr>
      </w:pPr>
      <w:r w:rsidRPr="00A07CDD">
        <w:rPr>
          <w:rStyle w:val="af6"/>
          <w:b w:val="0"/>
          <w:sz w:val="20"/>
        </w:rPr>
        <w:t>Аудитор жаңы же өзгөртүлгөн аудитордук корутундуга финансылык отчеттуулукка эскертүүгө шилтеме келтирүү менен «Маанилүү жагдайлар» же «Башка маалыматтар» бөлүмдөрүн киргизүүгө милдеттүү, ал эскертүүдө мурда чыгарылган финансылык отчеттуулукту өзгөртүүнүн жана мурда аудитор берген корутундуга өзгөртүүлөрдү киргизүүнүн себептери кыйла кенен берилген.</w:t>
      </w:r>
    </w:p>
    <w:p w14:paraId="0AF2032C" w14:textId="7B1C1EF2" w:rsidR="00316CDF" w:rsidRPr="00A07CDD" w:rsidRDefault="00632F16" w:rsidP="00632F16">
      <w:pPr>
        <w:pStyle w:val="NumberedParagraphISA400"/>
        <w:numPr>
          <w:ilvl w:val="0"/>
          <w:numId w:val="13"/>
        </w:numPr>
        <w:tabs>
          <w:tab w:val="clear" w:pos="312"/>
          <w:tab w:val="clear" w:pos="480"/>
          <w:tab w:val="clear" w:pos="862"/>
        </w:tabs>
        <w:spacing w:before="120" w:line="240" w:lineRule="exact"/>
        <w:ind w:left="709" w:hanging="567"/>
        <w:rPr>
          <w:rStyle w:val="af6"/>
          <w:b w:val="0"/>
          <w:sz w:val="20"/>
        </w:rPr>
      </w:pPr>
      <w:r w:rsidRPr="00A07CDD">
        <w:rPr>
          <w:rStyle w:val="af6"/>
          <w:b w:val="0"/>
          <w:sz w:val="20"/>
        </w:rPr>
        <w:t>Эгерде жетекчилик мурда чыгарылган финансылык отчеттуулукту алган ар бир жакка келип чыккан кырдаал жөнүндө маалымдоо үчүн зарыл иш-аракеттерди көрбөсө жана аудитордун пикири боюнча өзгөртүүлөрдү киргизүү зарыл болгон жагдайларда финансылык отчеттуулукка өзгөртүүлөрдү киргизбесе, анда аудитор жетекчиликке жана орундуу болгон учурда корпоративдик башкаруу үчүн жооп берүүчү жактарга (корпоративдик башкаруу үчүн жооп берүүчү бардык жактар ишкананы башкарууга катышкан учурларды кошпогондо),</w:t>
      </w:r>
      <w:r w:rsidRPr="00A07CDD">
        <w:rPr>
          <w:rStyle w:val="af6"/>
          <w:b w:val="0"/>
          <w:sz w:val="20"/>
        </w:rPr>
        <w:footnoteReference w:id="8"/>
      </w:r>
      <w:r w:rsidRPr="00A07CDD">
        <w:rPr>
          <w:rStyle w:val="af6"/>
          <w:b w:val="0"/>
          <w:sz w:val="20"/>
        </w:rPr>
        <w:t xml:space="preserve"> ал келечекте аудитордук корутундунун колдонулушуна жол бербөө үчүн чараларды көрө тургандыгы жөнүндө билдириши керек. Эгерде ушундай билдирүүгө карабастан жетекчилик же корпоративдик башкаруу үчүн жооп берүүчү жактар аталган зарыл чараларды көрбөсө, аудитор аудитордук корутундунун колдонулушуна жол бербөө </w:t>
      </w:r>
      <w:r w:rsidRPr="00A07CDD">
        <w:rPr>
          <w:rStyle w:val="af6"/>
          <w:b w:val="0"/>
          <w:sz w:val="20"/>
        </w:rPr>
        <w:lastRenderedPageBreak/>
        <w:t>үчүн тиешелүү иш-аракеттерди көрүүгө милдеттүү (А20-пунктун караңыз).</w:t>
      </w:r>
    </w:p>
    <w:p w14:paraId="01706A42" w14:textId="77777777" w:rsidR="00316CDF" w:rsidRPr="00A07CDD" w:rsidRDefault="00316CDF">
      <w:pPr>
        <w:spacing w:before="320" w:after="180" w:line="240" w:lineRule="exact"/>
        <w:ind w:left="864"/>
        <w:jc w:val="center"/>
        <w:rPr>
          <w:b/>
          <w:lang w:val="ru-RU"/>
        </w:rPr>
      </w:pPr>
      <w:r w:rsidRPr="00A07CDD">
        <w:rPr>
          <w:b/>
          <w:lang w:val="ru-RU"/>
        </w:rPr>
        <w:t>***</w:t>
      </w:r>
    </w:p>
    <w:p w14:paraId="50A90D17" w14:textId="2D66D618" w:rsidR="00316CDF" w:rsidRPr="00383130" w:rsidRDefault="00383130">
      <w:pPr>
        <w:pStyle w:val="2"/>
        <w:spacing w:before="180" w:after="0" w:line="240" w:lineRule="exact"/>
        <w:rPr>
          <w:sz w:val="24"/>
          <w:szCs w:val="24"/>
          <w:lang w:val="ru-RU"/>
        </w:rPr>
      </w:pPr>
      <w:r w:rsidRPr="00383130">
        <w:rPr>
          <w:sz w:val="24"/>
          <w:szCs w:val="24"/>
          <w:lang w:val="ru-RU"/>
        </w:rPr>
        <w:t>Пайдалануу боюнча колдонмо жана башка түшүндүрмө материалдар</w:t>
      </w:r>
    </w:p>
    <w:p w14:paraId="0067FE28" w14:textId="7CDD074F" w:rsidR="00316CDF" w:rsidRPr="00B616AC" w:rsidRDefault="00383130">
      <w:pPr>
        <w:pStyle w:val="3"/>
        <w:spacing w:before="120" w:after="0" w:line="240" w:lineRule="exact"/>
        <w:rPr>
          <w:sz w:val="20"/>
          <w:szCs w:val="20"/>
          <w:lang w:val="ru-RU"/>
        </w:rPr>
      </w:pPr>
      <w:r w:rsidRPr="00B616AC">
        <w:rPr>
          <w:sz w:val="20"/>
          <w:szCs w:val="20"/>
          <w:lang w:val="ru-RU"/>
        </w:rPr>
        <w:t xml:space="preserve">Ушул стандартты колдонуу чөйрөсү </w:t>
      </w:r>
      <w:r w:rsidR="00316CDF" w:rsidRPr="00B616AC">
        <w:rPr>
          <w:sz w:val="20"/>
          <w:szCs w:val="20"/>
          <w:lang w:val="ru-RU"/>
        </w:rPr>
        <w:t xml:space="preserve"> </w:t>
      </w:r>
      <w:r w:rsidR="00316CDF" w:rsidRPr="00B616AC">
        <w:rPr>
          <w:b w:val="0"/>
          <w:sz w:val="20"/>
          <w:szCs w:val="20"/>
          <w:lang w:val="ru-RU"/>
        </w:rPr>
        <w:t>(</w:t>
      </w:r>
      <w:r w:rsidR="00B616AC" w:rsidRPr="00B616AC">
        <w:rPr>
          <w:b w:val="0"/>
          <w:bCs w:val="0"/>
          <w:color w:val="000000"/>
          <w:spacing w:val="-2"/>
          <w:sz w:val="20"/>
          <w:szCs w:val="20"/>
          <w:lang w:val="ky-KG" w:eastAsia="ru-RU"/>
        </w:rPr>
        <w:t>1-пунктту караңыз</w:t>
      </w:r>
      <w:r w:rsidR="00316CDF" w:rsidRPr="00B616AC">
        <w:rPr>
          <w:b w:val="0"/>
          <w:sz w:val="20"/>
          <w:szCs w:val="20"/>
          <w:lang w:val="ru-RU"/>
        </w:rPr>
        <w:t>)</w:t>
      </w:r>
    </w:p>
    <w:p w14:paraId="308DF875" w14:textId="1073B405" w:rsidR="00316CDF" w:rsidRPr="00B616AC" w:rsidRDefault="00B616AC">
      <w:pPr>
        <w:pStyle w:val="NumberedParagraph0"/>
        <w:numPr>
          <w:ilvl w:val="0"/>
          <w:numId w:val="39"/>
        </w:numPr>
        <w:spacing w:line="240" w:lineRule="exact"/>
        <w:ind w:left="734" w:hanging="547"/>
        <w:rPr>
          <w:rStyle w:val="NumberedParagraphChar1"/>
          <w:spacing w:val="-4"/>
          <w:sz w:val="20"/>
          <w:szCs w:val="20"/>
          <w:lang w:val="ky-KG"/>
        </w:rPr>
      </w:pPr>
      <w:r w:rsidRPr="00B616AC">
        <w:rPr>
          <w:rFonts w:cs="Calibri"/>
          <w:spacing w:val="-2"/>
          <w:sz w:val="20"/>
          <w:szCs w:val="20"/>
          <w:lang w:val="ky-KG" w:eastAsia="ru-RU"/>
        </w:rPr>
        <w:t>Эгерде финансылык отчеттуулук чыгарылгандан кийин аудиттен өткөн финансылык отчеттуулук башка документтердин курамына киргизилсе (АЭС 720нын (кайра каралган) алкагында каралуучу жылдык отчеттон башка), аудитордо ал карап чыгышы керек болгон отчеттук күндөн кийинки окуялар менен байланышкан кошумча милдеттер келип чыгышы мүмкүн. Мисалы, ал баалуу кагаздар сатууга сунушталган юрисдикцияда баалуу кагаздарды ачык сунуштоону караган укуктук же ченемдик талаптарды эске алышы керек. Мисалы, аудитордон баалуу кагаздардын проспектисинин акыркы вариантын чыгаруу күнүнө чейинки мезгилде кошумча аудитордук жол-жоболорду аткаруу талап кылынышы мүмкүн. Ушундай жол-жоболордун катарына 6 жана 7-пункттарда көрсөтүлгөн, баалуу кагаздардын проспектисинин акыркы варианты күчүнө кирген күнгө же ушул күнгө жакынкы күнгө чейинки мезгилде аткарылган жол-жоболор, ошондой эле баалуу кагаздардын проспектиндеги башка маалымат аудитор ассоциацияланган финансылык маалыматка шайкеш келээрин же келбей тургандыгын баалоо үчүн баалуу кагаздардын проспекти менен таанышуу кириши мүмкүн</w:t>
      </w:r>
      <w:r w:rsidRPr="00BA0D4D">
        <w:rPr>
          <w:rStyle w:val="NumberedParagraphChar1"/>
          <w:spacing w:val="-4"/>
          <w:sz w:val="20"/>
          <w:szCs w:val="20"/>
          <w:lang w:val="ky-KG"/>
        </w:rPr>
        <w:t>.</w:t>
      </w:r>
      <w:r w:rsidR="00316CDF" w:rsidRPr="00B616AC">
        <w:rPr>
          <w:rStyle w:val="NumberedParagraphChar1"/>
          <w:spacing w:val="-4"/>
          <w:sz w:val="20"/>
          <w:szCs w:val="20"/>
          <w:lang w:val="ky-KG"/>
        </w:rPr>
        <w:t>.</w:t>
      </w:r>
      <w:r w:rsidR="00316CDF">
        <w:rPr>
          <w:rStyle w:val="a3"/>
          <w:spacing w:val="-4"/>
          <w:sz w:val="20"/>
          <w:szCs w:val="20"/>
        </w:rPr>
        <w:footnoteReference w:id="9"/>
      </w:r>
    </w:p>
    <w:p w14:paraId="518175A0" w14:textId="5EEB4992" w:rsidR="00316CDF" w:rsidRPr="00B616AC" w:rsidRDefault="00383130">
      <w:pPr>
        <w:pStyle w:val="3"/>
        <w:spacing w:before="180" w:after="0" w:line="240" w:lineRule="exact"/>
        <w:rPr>
          <w:sz w:val="20"/>
          <w:szCs w:val="20"/>
          <w:lang w:val="ky-KG"/>
        </w:rPr>
      </w:pPr>
      <w:r w:rsidRPr="00B616AC">
        <w:rPr>
          <w:sz w:val="20"/>
          <w:szCs w:val="20"/>
          <w:lang w:val="ky-KG"/>
        </w:rPr>
        <w:t>Аныктамалар</w:t>
      </w:r>
    </w:p>
    <w:p w14:paraId="6E8A4A2C" w14:textId="35B438F2" w:rsidR="00316CDF" w:rsidRPr="00B616AC" w:rsidRDefault="00B616AC">
      <w:pPr>
        <w:pStyle w:val="NumberedParagraph0"/>
        <w:spacing w:line="240" w:lineRule="exact"/>
        <w:jc w:val="left"/>
        <w:rPr>
          <w:rStyle w:val="NumberedParagraphChar1"/>
          <w:i/>
          <w:iCs/>
          <w:sz w:val="20"/>
          <w:szCs w:val="20"/>
          <w:lang w:val="ky-KG"/>
        </w:rPr>
      </w:pPr>
      <w:r w:rsidRPr="0051514A">
        <w:rPr>
          <w:i/>
          <w:iCs/>
          <w:color w:val="000000"/>
          <w:sz w:val="20"/>
          <w:szCs w:val="20"/>
          <w:lang w:val="ky-KG" w:eastAsia="ru-RU"/>
        </w:rPr>
        <w:t xml:space="preserve">Финансылык </w:t>
      </w:r>
      <w:r w:rsidRPr="0051514A">
        <w:rPr>
          <w:rFonts w:ascii="Times New Roman Regular" w:hAnsi="Times New Roman Regular" w:cs="Times New Roman Regular"/>
          <w:i/>
          <w:iCs/>
          <w:color w:val="000000"/>
          <w:sz w:val="20"/>
          <w:szCs w:val="20"/>
          <w:lang w:val="ky-KG" w:eastAsia="ru-RU"/>
        </w:rPr>
        <w:t>отчеттуулукту чыгаруу</w:t>
      </w:r>
      <w:r>
        <w:rPr>
          <w:rFonts w:ascii="Times New Roman Regular" w:hAnsi="Times New Roman Regular" w:cs="Times New Roman Regular"/>
          <w:i/>
          <w:iCs/>
          <w:color w:val="000000"/>
          <w:sz w:val="20"/>
          <w:szCs w:val="20"/>
          <w:lang w:val="ky-KG" w:eastAsia="ru-RU"/>
        </w:rPr>
        <w:t xml:space="preserve"> үчүн </w:t>
      </w:r>
      <w:r w:rsidRPr="0051514A">
        <w:rPr>
          <w:rFonts w:ascii="Times New Roman Regular" w:hAnsi="Times New Roman Regular" w:cs="Times New Roman Regular"/>
          <w:i/>
          <w:iCs/>
          <w:color w:val="000000"/>
          <w:sz w:val="20"/>
          <w:szCs w:val="20"/>
          <w:lang w:val="ky-KG" w:eastAsia="ru-RU"/>
        </w:rPr>
        <w:t xml:space="preserve">бекитүү күнү </w:t>
      </w:r>
      <w:r w:rsidRPr="0051514A">
        <w:rPr>
          <w:rFonts w:ascii="Times New Roman Regular" w:hAnsi="Times New Roman Regular" w:cs="Times New Roman Regular"/>
          <w:color w:val="000000"/>
          <w:sz w:val="20"/>
          <w:szCs w:val="20"/>
          <w:lang w:val="ky-KG" w:eastAsia="ru-RU"/>
        </w:rPr>
        <w:t>(</w:t>
      </w:r>
      <w:r w:rsidRPr="0051514A">
        <w:rPr>
          <w:color w:val="000000"/>
          <w:sz w:val="20"/>
          <w:szCs w:val="20"/>
          <w:lang w:val="ky-KG" w:eastAsia="ru-RU"/>
        </w:rPr>
        <w:t>5(b)</w:t>
      </w:r>
      <w:r>
        <w:rPr>
          <w:color w:val="000000"/>
          <w:sz w:val="20"/>
          <w:szCs w:val="20"/>
          <w:lang w:val="ky-KG" w:eastAsia="ru-RU"/>
        </w:rPr>
        <w:t>-</w:t>
      </w:r>
      <w:r w:rsidRPr="0051514A">
        <w:rPr>
          <w:rFonts w:ascii="Times New Roman Regular" w:hAnsi="Times New Roman Regular" w:cs="Times New Roman Regular"/>
          <w:color w:val="000000"/>
          <w:sz w:val="20"/>
          <w:szCs w:val="20"/>
          <w:lang w:val="ky-KG" w:eastAsia="ru-RU"/>
        </w:rPr>
        <w:t>пунктун караңыз</w:t>
      </w:r>
      <w:r w:rsidRPr="00B616AC">
        <w:rPr>
          <w:bCs/>
          <w:sz w:val="20"/>
          <w:szCs w:val="20"/>
          <w:lang w:val="ky-KG"/>
        </w:rPr>
        <w:t>)</w:t>
      </w:r>
    </w:p>
    <w:p w14:paraId="4A4C6C06" w14:textId="55BFF885" w:rsidR="00316CDF" w:rsidRPr="00B616AC" w:rsidRDefault="00B616AC">
      <w:pPr>
        <w:pStyle w:val="NumberedParagraph0"/>
        <w:numPr>
          <w:ilvl w:val="0"/>
          <w:numId w:val="39"/>
        </w:numPr>
        <w:spacing w:line="240" w:lineRule="exact"/>
        <w:ind w:left="734" w:hanging="547"/>
        <w:rPr>
          <w:rStyle w:val="NumberedParagraphChar1"/>
          <w:sz w:val="20"/>
          <w:szCs w:val="20"/>
          <w:lang w:val="ky-KG"/>
        </w:rPr>
      </w:pPr>
      <w:r w:rsidRPr="00B616AC">
        <w:rPr>
          <w:color w:val="000000"/>
          <w:sz w:val="20"/>
          <w:szCs w:val="20"/>
          <w:lang w:val="ky-KG" w:eastAsia="ru-RU"/>
        </w:rPr>
        <w:t xml:space="preserve">Бир катар юрисдикцияда мыйзамдар же ченемдик акт менен финансылык </w:t>
      </w:r>
      <w:r w:rsidRPr="00B616AC">
        <w:rPr>
          <w:rFonts w:ascii="Times New Roman Regular" w:hAnsi="Times New Roman Regular" w:cs="Times New Roman Regular"/>
          <w:color w:val="000000"/>
          <w:sz w:val="20"/>
          <w:szCs w:val="20"/>
          <w:lang w:val="ky-KG" w:eastAsia="ru-RU"/>
        </w:rPr>
        <w:t>отчеттуулук</w:t>
      </w:r>
      <w:r w:rsidRPr="00B616AC">
        <w:rPr>
          <w:color w:val="000000"/>
          <w:sz w:val="20"/>
          <w:szCs w:val="20"/>
          <w:lang w:val="ky-KG" w:eastAsia="ru-RU"/>
        </w:rPr>
        <w:t xml:space="preserve">тун курамына кирген бардык </w:t>
      </w:r>
      <w:r w:rsidRPr="00B616AC">
        <w:rPr>
          <w:rFonts w:ascii="Times New Roman Regular" w:hAnsi="Times New Roman Regular" w:cs="Times New Roman Regular"/>
          <w:color w:val="000000"/>
          <w:sz w:val="20"/>
          <w:szCs w:val="20"/>
          <w:lang w:val="ky-KG" w:eastAsia="ru-RU"/>
        </w:rPr>
        <w:t>отчет</w:t>
      </w:r>
      <w:r w:rsidRPr="00B616AC">
        <w:rPr>
          <w:color w:val="000000"/>
          <w:sz w:val="20"/>
          <w:szCs w:val="20"/>
          <w:lang w:val="ky-KG" w:eastAsia="ru-RU"/>
        </w:rPr>
        <w:t xml:space="preserve">тордун, анын ичинде </w:t>
      </w:r>
      <w:r w:rsidRPr="00B616AC">
        <w:rPr>
          <w:rFonts w:ascii="Times New Roman Regular" w:hAnsi="Times New Roman Regular" w:cs="Times New Roman Regular"/>
          <w:color w:val="000000"/>
          <w:sz w:val="20"/>
          <w:szCs w:val="20"/>
          <w:lang w:val="ky-KG" w:eastAsia="ru-RU"/>
        </w:rPr>
        <w:t>тиешелүү</w:t>
      </w:r>
      <w:r w:rsidRPr="00B616AC">
        <w:rPr>
          <w:color w:val="000000"/>
          <w:sz w:val="20"/>
          <w:szCs w:val="20"/>
          <w:lang w:val="ky-KG" w:eastAsia="ru-RU"/>
        </w:rPr>
        <w:t xml:space="preserve"> эскертүүлөрдүн даярдыгы жөнүндө акыркы чечим кабыл алуу үчүн жоопкерчилик жаткан жактар же органдар (мисалы, </w:t>
      </w:r>
      <w:r w:rsidRPr="00B616AC">
        <w:rPr>
          <w:rFonts w:ascii="Times New Roman Regular" w:hAnsi="Times New Roman Regular" w:cs="Times New Roman Regular"/>
          <w:color w:val="000000"/>
          <w:sz w:val="20"/>
          <w:szCs w:val="20"/>
          <w:lang w:val="ky-KG" w:eastAsia="ru-RU"/>
        </w:rPr>
        <w:t>жетекчилик</w:t>
      </w:r>
      <w:r w:rsidRPr="00B616AC">
        <w:rPr>
          <w:color w:val="000000"/>
          <w:sz w:val="20"/>
          <w:szCs w:val="20"/>
          <w:lang w:val="ky-KG" w:eastAsia="ru-RU"/>
        </w:rPr>
        <w:t xml:space="preserve"> же </w:t>
      </w:r>
      <w:r w:rsidRPr="00B616AC">
        <w:rPr>
          <w:rFonts w:ascii="Times New Roman Regular" w:hAnsi="Times New Roman Regular" w:cs="Times New Roman Regular"/>
          <w:color w:val="000000"/>
          <w:sz w:val="20"/>
          <w:szCs w:val="20"/>
          <w:lang w:val="ky-KG" w:eastAsia="ru-RU"/>
        </w:rPr>
        <w:t>корпоративдик башкаруу үчүн жооп</w:t>
      </w:r>
      <w:r>
        <w:rPr>
          <w:rFonts w:ascii="Times New Roman Regular" w:hAnsi="Times New Roman Regular" w:cs="Times New Roman Regular"/>
          <w:color w:val="000000"/>
          <w:sz w:val="20"/>
          <w:szCs w:val="20"/>
          <w:lang w:val="kk-KZ" w:eastAsia="ru-RU"/>
        </w:rPr>
        <w:t xml:space="preserve"> берүүчү </w:t>
      </w:r>
      <w:r w:rsidRPr="00B616AC">
        <w:rPr>
          <w:rFonts w:ascii="Times New Roman Regular" w:hAnsi="Times New Roman Regular" w:cs="Times New Roman Regular"/>
          <w:color w:val="000000"/>
          <w:sz w:val="20"/>
          <w:szCs w:val="20"/>
          <w:lang w:val="ky-KG" w:eastAsia="ru-RU"/>
        </w:rPr>
        <w:t>жактар</w:t>
      </w:r>
      <w:r w:rsidRPr="00B616AC">
        <w:rPr>
          <w:color w:val="000000"/>
          <w:sz w:val="20"/>
          <w:szCs w:val="20"/>
          <w:lang w:val="ky-KG" w:eastAsia="ru-RU"/>
        </w:rPr>
        <w:t xml:space="preserve">) аныкталган жана бекитүүнүн зарыл тартиби каралган. Башка юрисдикцияларда мыйзамдарда же ченемдик актыларда бекитүү тартиби аныкталган эмес жана ишкана </w:t>
      </w:r>
      <w:r w:rsidRPr="00B616AC">
        <w:rPr>
          <w:rFonts w:ascii="Times New Roman Regular" w:hAnsi="Times New Roman Regular" w:cs="Times New Roman Regular"/>
          <w:color w:val="000000"/>
          <w:sz w:val="20"/>
          <w:szCs w:val="20"/>
          <w:lang w:val="ky-KG" w:eastAsia="ru-RU"/>
        </w:rPr>
        <w:t>жетекчилик</w:t>
      </w:r>
      <w:r w:rsidRPr="00B616AC">
        <w:rPr>
          <w:color w:val="000000"/>
          <w:sz w:val="20"/>
          <w:szCs w:val="20"/>
          <w:lang w:val="ky-KG" w:eastAsia="ru-RU"/>
        </w:rPr>
        <w:t xml:space="preserve">тин түзүмүнүн жана ушул ишканада башкаруунун өзгөчөлүктөрүн көңүлгө алып, финансылык </w:t>
      </w:r>
      <w:r w:rsidRPr="00B616AC">
        <w:rPr>
          <w:rFonts w:ascii="Times New Roman Regular" w:hAnsi="Times New Roman Regular" w:cs="Times New Roman Regular"/>
          <w:color w:val="000000"/>
          <w:sz w:val="20"/>
          <w:szCs w:val="20"/>
          <w:lang w:val="ky-KG" w:eastAsia="ru-RU"/>
        </w:rPr>
        <w:t>отчеттуулук</w:t>
      </w:r>
      <w:r w:rsidRPr="00B616AC">
        <w:rPr>
          <w:color w:val="000000"/>
          <w:sz w:val="20"/>
          <w:szCs w:val="20"/>
          <w:lang w:val="ky-KG" w:eastAsia="ru-RU"/>
        </w:rPr>
        <w:t xml:space="preserve">тун акыркы вариантын даярдоодо жана </w:t>
      </w:r>
      <w:r w:rsidRPr="00B616AC">
        <w:rPr>
          <w:color w:val="000000"/>
          <w:sz w:val="20"/>
          <w:szCs w:val="20"/>
          <w:lang w:val="ky-KG" w:eastAsia="ru-RU"/>
        </w:rPr>
        <w:lastRenderedPageBreak/>
        <w:t xml:space="preserve">тариздөөдө өзүнүн </w:t>
      </w:r>
      <w:r w:rsidRPr="00B616AC">
        <w:rPr>
          <w:rFonts w:ascii="Times New Roman Regular" w:hAnsi="Times New Roman Regular" w:cs="Times New Roman Regular"/>
          <w:color w:val="000000"/>
          <w:sz w:val="20"/>
          <w:szCs w:val="20"/>
          <w:lang w:val="ky-KG" w:eastAsia="ru-RU"/>
        </w:rPr>
        <w:t>жол-жоболор</w:t>
      </w:r>
      <w:r w:rsidRPr="00B616AC">
        <w:rPr>
          <w:color w:val="000000"/>
          <w:sz w:val="20"/>
          <w:szCs w:val="20"/>
          <w:lang w:val="ky-KG" w:eastAsia="ru-RU"/>
        </w:rPr>
        <w:t xml:space="preserve">ун сактайт. Кээ бир юрисдикцияларда финансылык </w:t>
      </w:r>
      <w:r w:rsidRPr="00B616AC">
        <w:rPr>
          <w:rFonts w:ascii="Times New Roman Regular" w:hAnsi="Times New Roman Regular" w:cs="Times New Roman Regular"/>
          <w:color w:val="000000"/>
          <w:sz w:val="20"/>
          <w:szCs w:val="20"/>
          <w:lang w:val="ky-KG" w:eastAsia="ru-RU"/>
        </w:rPr>
        <w:t>отчеттуулук</w:t>
      </w:r>
      <w:r w:rsidRPr="00B616AC">
        <w:rPr>
          <w:color w:val="000000"/>
          <w:sz w:val="20"/>
          <w:szCs w:val="20"/>
          <w:lang w:val="ky-KG" w:eastAsia="ru-RU"/>
        </w:rPr>
        <w:t xml:space="preserve">ту акционерлердин акыркы бекитүүсү талап кылынат. Мындай юрисдикцияларда </w:t>
      </w:r>
      <w:r w:rsidRPr="00B616AC">
        <w:rPr>
          <w:rFonts w:ascii="Times New Roman Regular" w:hAnsi="Times New Roman Regular" w:cs="Times New Roman Regular"/>
          <w:color w:val="000000"/>
          <w:sz w:val="20"/>
          <w:szCs w:val="20"/>
          <w:lang w:val="ky-KG" w:eastAsia="ru-RU"/>
        </w:rPr>
        <w:t>аудитор</w:t>
      </w:r>
      <w:r w:rsidRPr="00B616AC">
        <w:rPr>
          <w:color w:val="000000"/>
          <w:sz w:val="20"/>
          <w:szCs w:val="20"/>
          <w:lang w:val="ky-KG" w:eastAsia="ru-RU"/>
        </w:rPr>
        <w:t xml:space="preserve"> негизинде финансылык </w:t>
      </w:r>
      <w:r w:rsidRPr="00B616AC">
        <w:rPr>
          <w:rFonts w:ascii="Times New Roman Regular" w:hAnsi="Times New Roman Regular" w:cs="Times New Roman Regular"/>
          <w:color w:val="000000"/>
          <w:sz w:val="20"/>
          <w:szCs w:val="20"/>
          <w:lang w:val="ky-KG" w:eastAsia="ru-RU"/>
        </w:rPr>
        <w:t>отчеттуулук</w:t>
      </w:r>
      <w:r w:rsidRPr="00B616AC">
        <w:rPr>
          <w:color w:val="000000"/>
          <w:sz w:val="20"/>
          <w:szCs w:val="20"/>
          <w:lang w:val="ky-KG" w:eastAsia="ru-RU"/>
        </w:rPr>
        <w:t xml:space="preserve"> жөнүндө аудитордук пикир түзө алган жетишээрлик </w:t>
      </w:r>
      <w:r w:rsidRPr="00B616AC">
        <w:rPr>
          <w:rFonts w:ascii="Times New Roman Regular" w:hAnsi="Times New Roman Regular" w:cs="Times New Roman Regular"/>
          <w:color w:val="000000"/>
          <w:sz w:val="20"/>
          <w:szCs w:val="20"/>
          <w:lang w:val="ky-KG" w:eastAsia="ru-RU"/>
        </w:rPr>
        <w:t>тиешелүү</w:t>
      </w:r>
      <w:r w:rsidRPr="00B616AC">
        <w:rPr>
          <w:color w:val="000000"/>
          <w:sz w:val="20"/>
          <w:szCs w:val="20"/>
          <w:lang w:val="ky-KG" w:eastAsia="ru-RU"/>
        </w:rPr>
        <w:t xml:space="preserve"> аудитордук далилдер алынгандыгы тууралуу </w:t>
      </w:r>
      <w:r w:rsidRPr="00B616AC">
        <w:rPr>
          <w:rFonts w:ascii="Times New Roman Regular" w:hAnsi="Times New Roman Regular" w:cs="Times New Roman Regular"/>
          <w:color w:val="000000"/>
          <w:sz w:val="20"/>
          <w:szCs w:val="20"/>
          <w:lang w:val="ky-KG" w:eastAsia="ru-RU"/>
        </w:rPr>
        <w:t>тыянак</w:t>
      </w:r>
      <w:r w:rsidRPr="00B616AC">
        <w:rPr>
          <w:color w:val="000000"/>
          <w:sz w:val="20"/>
          <w:szCs w:val="20"/>
          <w:lang w:val="ky-KG" w:eastAsia="ru-RU"/>
        </w:rPr>
        <w:t xml:space="preserve"> жасай алышы үчүн акционерлердин акыркы бекитүүсү талап кылынбайт. Аудиттин эл аралык стандарттарынын максаттары үчүн финансылык </w:t>
      </w:r>
      <w:r w:rsidRPr="00B616AC">
        <w:rPr>
          <w:rFonts w:ascii="Times New Roman Regular" w:hAnsi="Times New Roman Regular" w:cs="Times New Roman Regular"/>
          <w:color w:val="000000"/>
          <w:sz w:val="20"/>
          <w:szCs w:val="20"/>
          <w:lang w:val="ky-KG" w:eastAsia="ru-RU"/>
        </w:rPr>
        <w:t>отчеттуулук</w:t>
      </w:r>
      <w:r w:rsidRPr="00B616AC">
        <w:rPr>
          <w:color w:val="000000"/>
          <w:sz w:val="20"/>
          <w:szCs w:val="20"/>
          <w:lang w:val="ky-KG" w:eastAsia="ru-RU"/>
        </w:rPr>
        <w:t>ту чыгаруу</w:t>
      </w:r>
      <w:r>
        <w:rPr>
          <w:color w:val="000000"/>
          <w:sz w:val="20"/>
          <w:szCs w:val="20"/>
          <w:lang w:val="kk-KZ" w:eastAsia="ru-RU"/>
        </w:rPr>
        <w:t xml:space="preserve"> үчүн </w:t>
      </w:r>
      <w:r w:rsidRPr="00B616AC">
        <w:rPr>
          <w:color w:val="000000"/>
          <w:sz w:val="20"/>
          <w:szCs w:val="20"/>
          <w:lang w:val="ky-KG" w:eastAsia="ru-RU"/>
        </w:rPr>
        <w:t xml:space="preserve">бекитүү күнү болуп төмөнкү күндөрдүн кыйла эртерээги саналат: </w:t>
      </w:r>
      <w:r w:rsidRPr="00B616AC">
        <w:rPr>
          <w:rFonts w:ascii="Times New Roman Regular" w:hAnsi="Times New Roman Regular" w:cs="Times New Roman Regular"/>
          <w:color w:val="000000"/>
          <w:sz w:val="20"/>
          <w:szCs w:val="20"/>
          <w:lang w:val="ky-KG" w:eastAsia="ru-RU"/>
        </w:rPr>
        <w:t>тиешелүү</w:t>
      </w:r>
      <w:r w:rsidRPr="00B616AC">
        <w:rPr>
          <w:color w:val="000000"/>
          <w:sz w:val="20"/>
          <w:szCs w:val="20"/>
          <w:lang w:val="ky-KG" w:eastAsia="ru-RU"/>
        </w:rPr>
        <w:t xml:space="preserve"> ыйгарым укуктарга ээ жактар финансылык </w:t>
      </w:r>
      <w:r w:rsidRPr="00B616AC">
        <w:rPr>
          <w:rFonts w:ascii="Times New Roman Regular" w:hAnsi="Times New Roman Regular" w:cs="Times New Roman Regular"/>
          <w:color w:val="000000"/>
          <w:sz w:val="20"/>
          <w:szCs w:val="20"/>
          <w:lang w:val="ky-KG" w:eastAsia="ru-RU"/>
        </w:rPr>
        <w:t>отчеттуулук</w:t>
      </w:r>
      <w:r w:rsidRPr="00B616AC">
        <w:rPr>
          <w:color w:val="000000"/>
          <w:sz w:val="20"/>
          <w:szCs w:val="20"/>
          <w:lang w:val="ky-KG" w:eastAsia="ru-RU"/>
        </w:rPr>
        <w:t xml:space="preserve">тун курамына кирген бардык </w:t>
      </w:r>
      <w:r w:rsidRPr="00B616AC">
        <w:rPr>
          <w:rFonts w:ascii="Times New Roman Regular" w:hAnsi="Times New Roman Regular" w:cs="Times New Roman Regular"/>
          <w:color w:val="000000"/>
          <w:sz w:val="20"/>
          <w:szCs w:val="20"/>
          <w:lang w:val="ky-KG" w:eastAsia="ru-RU"/>
        </w:rPr>
        <w:t>отчет</w:t>
      </w:r>
      <w:r w:rsidRPr="00B616AC">
        <w:rPr>
          <w:color w:val="000000"/>
          <w:sz w:val="20"/>
          <w:szCs w:val="20"/>
          <w:lang w:val="ky-KG" w:eastAsia="ru-RU"/>
        </w:rPr>
        <w:t xml:space="preserve">тор, анын ичинде </w:t>
      </w:r>
      <w:r w:rsidRPr="00B616AC">
        <w:rPr>
          <w:rFonts w:ascii="Times New Roman Regular" w:hAnsi="Times New Roman Regular" w:cs="Times New Roman Regular"/>
          <w:color w:val="000000"/>
          <w:sz w:val="20"/>
          <w:szCs w:val="20"/>
          <w:lang w:val="ky-KG" w:eastAsia="ru-RU"/>
        </w:rPr>
        <w:t>тиешелүү</w:t>
      </w:r>
      <w:r w:rsidRPr="00B616AC">
        <w:rPr>
          <w:color w:val="000000"/>
          <w:sz w:val="20"/>
          <w:szCs w:val="20"/>
          <w:lang w:val="ky-KG" w:eastAsia="ru-RU"/>
        </w:rPr>
        <w:t xml:space="preserve"> эскертүүлөр даярдалгандыгын белгилеген күн же зарыл ыйгарым укуктарга ээ жактар ушул финансылык </w:t>
      </w:r>
      <w:r w:rsidRPr="00B616AC">
        <w:rPr>
          <w:rFonts w:ascii="Times New Roman Regular" w:hAnsi="Times New Roman Regular" w:cs="Times New Roman Regular"/>
          <w:color w:val="000000"/>
          <w:sz w:val="20"/>
          <w:szCs w:val="20"/>
          <w:lang w:val="ky-KG" w:eastAsia="ru-RU"/>
        </w:rPr>
        <w:t>отчеттуулук</w:t>
      </w:r>
      <w:r w:rsidRPr="00B616AC">
        <w:rPr>
          <w:color w:val="000000"/>
          <w:sz w:val="20"/>
          <w:szCs w:val="20"/>
          <w:lang w:val="ky-KG" w:eastAsia="ru-RU"/>
        </w:rPr>
        <w:t xml:space="preserve"> үчүн жоопкерчиликти өздөрүнө алгандыгын ырастаган күн</w:t>
      </w:r>
      <w:r w:rsidR="00316CDF" w:rsidRPr="00B616AC">
        <w:rPr>
          <w:rStyle w:val="NumberedParagraphChar1"/>
          <w:sz w:val="20"/>
          <w:szCs w:val="20"/>
          <w:lang w:val="ky-KG"/>
        </w:rPr>
        <w:t>.</w:t>
      </w:r>
    </w:p>
    <w:p w14:paraId="70D90DB3" w14:textId="7354BCC0" w:rsidR="00316CDF" w:rsidRPr="00B616AC" w:rsidRDefault="00B616AC">
      <w:pPr>
        <w:pStyle w:val="NumberedParagraph0"/>
        <w:spacing w:before="180" w:line="240" w:lineRule="exact"/>
        <w:jc w:val="left"/>
        <w:rPr>
          <w:rStyle w:val="NumberedParagraphChar1"/>
          <w:i/>
          <w:iCs/>
          <w:sz w:val="20"/>
          <w:szCs w:val="20"/>
          <w:lang w:val="ky-KG"/>
        </w:rPr>
      </w:pPr>
      <w:r w:rsidRPr="0051514A">
        <w:rPr>
          <w:rFonts w:ascii="Times New Roman Regular" w:hAnsi="Times New Roman Regular" w:cs="Times New Roman Regular"/>
          <w:i/>
          <w:iCs/>
          <w:color w:val="000000"/>
          <w:sz w:val="20"/>
          <w:szCs w:val="20"/>
          <w:lang w:val="ky-KG" w:eastAsia="ru-RU"/>
        </w:rPr>
        <w:t>Аудитордук корутунду</w:t>
      </w:r>
      <w:r w:rsidRPr="0051514A">
        <w:rPr>
          <w:i/>
          <w:iCs/>
          <w:color w:val="000000"/>
          <w:sz w:val="20"/>
          <w:szCs w:val="20"/>
          <w:lang w:val="ky-KG" w:eastAsia="ru-RU"/>
        </w:rPr>
        <w:t xml:space="preserve">нун күнү </w:t>
      </w:r>
      <w:r w:rsidRPr="0051514A">
        <w:rPr>
          <w:color w:val="000000"/>
          <w:sz w:val="20"/>
          <w:szCs w:val="20"/>
          <w:lang w:val="ky-KG" w:eastAsia="ru-RU"/>
        </w:rPr>
        <w:t>(5(c)</w:t>
      </w:r>
      <w:r>
        <w:rPr>
          <w:color w:val="000000"/>
          <w:sz w:val="20"/>
          <w:szCs w:val="20"/>
          <w:lang w:val="ky-KG" w:eastAsia="ru-RU"/>
        </w:rPr>
        <w:t>-</w:t>
      </w:r>
      <w:r w:rsidRPr="0051514A">
        <w:rPr>
          <w:rFonts w:ascii="Times New Roman Regular" w:hAnsi="Times New Roman Regular" w:cs="Times New Roman Regular"/>
          <w:color w:val="000000"/>
          <w:sz w:val="20"/>
          <w:szCs w:val="20"/>
          <w:lang w:val="ky-KG" w:eastAsia="ru-RU"/>
        </w:rPr>
        <w:t>пунктун караңыз</w:t>
      </w:r>
      <w:r w:rsidRPr="00B616AC">
        <w:rPr>
          <w:rStyle w:val="NumberedParagraphChar1"/>
          <w:i/>
          <w:iCs/>
          <w:sz w:val="20"/>
          <w:szCs w:val="20"/>
          <w:lang w:val="ky-KG"/>
        </w:rPr>
        <w:t xml:space="preserve"> </w:t>
      </w:r>
      <w:r w:rsidRPr="00B616AC">
        <w:rPr>
          <w:bCs/>
          <w:sz w:val="20"/>
          <w:szCs w:val="20"/>
          <w:lang w:val="ky-KG"/>
        </w:rPr>
        <w:t>)</w:t>
      </w:r>
    </w:p>
    <w:p w14:paraId="51EF7EF7" w14:textId="3FDD01F6" w:rsidR="00316CDF" w:rsidRPr="00B616AC" w:rsidRDefault="00B616AC">
      <w:pPr>
        <w:pStyle w:val="NumberedParagraph0"/>
        <w:numPr>
          <w:ilvl w:val="0"/>
          <w:numId w:val="39"/>
        </w:numPr>
        <w:spacing w:line="240" w:lineRule="exact"/>
        <w:ind w:left="734" w:hanging="547"/>
        <w:rPr>
          <w:rStyle w:val="NumberedParagraphChar1"/>
          <w:spacing w:val="-4"/>
          <w:sz w:val="16"/>
          <w:szCs w:val="16"/>
          <w:lang w:val="ky-KG"/>
        </w:rPr>
      </w:pPr>
      <w:r w:rsidRPr="00B616AC">
        <w:rPr>
          <w:rFonts w:cs="Calibri"/>
          <w:sz w:val="20"/>
          <w:szCs w:val="20"/>
          <w:lang w:val="ky-KG" w:eastAsia="ru-RU"/>
        </w:rPr>
        <w:footnoteReference w:customMarkFollows="1" w:id="10"/>
        <w:t xml:space="preserve">Аудитордук корутунду аудитор </w:t>
      </w:r>
      <w:r w:rsidRPr="00B616AC">
        <w:rPr>
          <w:rFonts w:cs="Calibri"/>
          <w:sz w:val="20"/>
          <w:szCs w:val="20"/>
          <w:lang w:val="kk-KZ" w:eastAsia="ru-RU"/>
        </w:rPr>
        <w:t xml:space="preserve">талаптагыдай </w:t>
      </w:r>
      <w:r w:rsidRPr="00B616AC">
        <w:rPr>
          <w:rFonts w:cs="Calibri"/>
          <w:sz w:val="20"/>
          <w:szCs w:val="20"/>
          <w:lang w:val="ky-KG" w:eastAsia="ru-RU"/>
        </w:rPr>
        <w:t>жетиш</w:t>
      </w:r>
      <w:r w:rsidRPr="00B616AC">
        <w:rPr>
          <w:rFonts w:cs="Calibri"/>
          <w:sz w:val="20"/>
          <w:szCs w:val="20"/>
          <w:lang w:val="kk-KZ" w:eastAsia="ru-RU"/>
        </w:rPr>
        <w:t>түү</w:t>
      </w:r>
      <w:r w:rsidRPr="00B616AC">
        <w:rPr>
          <w:rFonts w:cs="Calibri"/>
          <w:sz w:val="20"/>
          <w:szCs w:val="20"/>
          <w:lang w:val="ky-KG" w:eastAsia="ru-RU"/>
        </w:rPr>
        <w:t xml:space="preserve"> аудитордук далилдерди алып, алардын негизинде ал финансылык отчеттуулук боюнча аудитордук пикирди түзө алган, анын ичинде финансылык отчеттуулуктун курамына кирген бардык отчеттор, анын ичинде тиешелүү эскертүүлөр даярдалгандыгы жана зарыл ыйгарым укуктарга ээ жактар ушул финансылык отчеттуулук үчүн жоопкерчиликти өздөрүнө алгандыгын ырастагандыгынын далилин алган күнгө салыштырмалуу кыйла эрте число менен </w:t>
      </w:r>
      <w:r w:rsidRPr="00B616AC">
        <w:rPr>
          <w:rFonts w:cs="Calibri"/>
          <w:sz w:val="20"/>
          <w:szCs w:val="20"/>
          <w:lang w:val="kk-KZ" w:eastAsia="ru-RU"/>
        </w:rPr>
        <w:t xml:space="preserve">күн коюлушу </w:t>
      </w:r>
      <w:r w:rsidRPr="00B616AC">
        <w:rPr>
          <w:rFonts w:cs="Calibri"/>
          <w:sz w:val="20"/>
          <w:szCs w:val="20"/>
          <w:lang w:val="ky-KG" w:eastAsia="ru-RU"/>
        </w:rPr>
        <w:t>мүмкүн эмес</w:t>
      </w:r>
      <w:r w:rsidRPr="00B616AC">
        <w:rPr>
          <w:rStyle w:val="NumberedParagraphChar1"/>
          <w:spacing w:val="-4"/>
          <w:sz w:val="16"/>
          <w:szCs w:val="16"/>
          <w:lang w:val="ky-KG"/>
        </w:rPr>
        <w:t>.</w:t>
      </w:r>
      <w:r w:rsidRPr="00B616AC">
        <w:rPr>
          <w:rStyle w:val="NumberedParagraphChar1"/>
          <w:spacing w:val="-4"/>
          <w:sz w:val="16"/>
          <w:szCs w:val="16"/>
          <w:vertAlign w:val="superscript"/>
        </w:rPr>
        <w:footnoteReference w:id="11"/>
      </w:r>
      <w:r w:rsidRPr="00B616AC">
        <w:rPr>
          <w:rStyle w:val="NumberedParagraphChar1"/>
          <w:spacing w:val="-4"/>
          <w:sz w:val="16"/>
          <w:szCs w:val="16"/>
          <w:lang w:val="ky-KG"/>
        </w:rPr>
        <w:t xml:space="preserve"> </w:t>
      </w:r>
      <w:r w:rsidRPr="00B616AC">
        <w:rPr>
          <w:rFonts w:cs="Calibri"/>
          <w:sz w:val="20"/>
          <w:szCs w:val="20"/>
          <w:lang w:val="ky-KG" w:eastAsia="ru-RU"/>
        </w:rPr>
        <w:t>Андыктан аудитордук корутунду 5(b)</w:t>
      </w:r>
      <w:r w:rsidRPr="00B616AC">
        <w:rPr>
          <w:rFonts w:cs="Calibri"/>
          <w:sz w:val="20"/>
          <w:szCs w:val="20"/>
          <w:lang w:val="kk-KZ" w:eastAsia="ru-RU"/>
        </w:rPr>
        <w:t>-</w:t>
      </w:r>
      <w:r w:rsidRPr="00B616AC">
        <w:rPr>
          <w:rFonts w:cs="Calibri"/>
          <w:sz w:val="20"/>
          <w:szCs w:val="20"/>
          <w:lang w:val="ky-KG" w:eastAsia="ru-RU"/>
        </w:rPr>
        <w:t xml:space="preserve">пунктунда берилген аныктамага ылайык финансылык отчеттуулукту чыгарууга бекитүү күнүнөн кыйла эрте число менен </w:t>
      </w:r>
      <w:r w:rsidRPr="00B616AC">
        <w:rPr>
          <w:rFonts w:cs="Calibri"/>
          <w:sz w:val="20"/>
          <w:szCs w:val="20"/>
          <w:lang w:val="kk-KZ" w:eastAsia="ru-RU"/>
        </w:rPr>
        <w:t xml:space="preserve">күн коюлушу </w:t>
      </w:r>
      <w:r w:rsidRPr="00B616AC">
        <w:rPr>
          <w:rFonts w:cs="Calibri"/>
          <w:sz w:val="20"/>
          <w:szCs w:val="20"/>
          <w:lang w:val="ky-KG" w:eastAsia="ru-RU"/>
        </w:rPr>
        <w:t>мүмкүн эмес. Административдик маселелерге байланыштуу 5(c)</w:t>
      </w:r>
      <w:r w:rsidRPr="00B616AC">
        <w:rPr>
          <w:rFonts w:cs="Calibri"/>
          <w:sz w:val="20"/>
          <w:szCs w:val="20"/>
          <w:lang w:val="kk-KZ" w:eastAsia="ru-RU"/>
        </w:rPr>
        <w:t>-</w:t>
      </w:r>
      <w:r w:rsidRPr="00B616AC">
        <w:rPr>
          <w:rFonts w:cs="Calibri"/>
          <w:sz w:val="20"/>
          <w:szCs w:val="20"/>
          <w:lang w:val="ky-KG" w:eastAsia="ru-RU"/>
        </w:rPr>
        <w:t>пунктунда аныкталгандай аудитордук корутундунун күнү менен ишканага аудитордук корутундуну берүү күнүнүн ортосунда кандайдыр бир убакыт өтүшү мүмкүн</w:t>
      </w:r>
      <w:r w:rsidR="00316CDF" w:rsidRPr="00B616AC">
        <w:rPr>
          <w:rStyle w:val="NumberedParagraphChar1"/>
          <w:spacing w:val="-4"/>
          <w:sz w:val="16"/>
          <w:szCs w:val="16"/>
          <w:lang w:val="ky-KG"/>
        </w:rPr>
        <w:t xml:space="preserve">. </w:t>
      </w:r>
    </w:p>
    <w:p w14:paraId="6BE6BC25" w14:textId="72451A95" w:rsidR="00316CDF" w:rsidRPr="00275FA4" w:rsidRDefault="00275FA4">
      <w:pPr>
        <w:pStyle w:val="NumberedParagraph0"/>
        <w:spacing w:before="180" w:line="240" w:lineRule="exact"/>
        <w:jc w:val="left"/>
        <w:rPr>
          <w:rStyle w:val="NumberedParagraphChar1"/>
          <w:i/>
          <w:iCs/>
          <w:sz w:val="20"/>
          <w:szCs w:val="20"/>
          <w:lang w:val="ky-KG"/>
        </w:rPr>
      </w:pPr>
      <w:r w:rsidRPr="0051514A">
        <w:rPr>
          <w:i/>
          <w:iCs/>
          <w:color w:val="000000"/>
          <w:sz w:val="20"/>
          <w:szCs w:val="20"/>
          <w:lang w:val="ky-KG" w:eastAsia="ru-RU"/>
        </w:rPr>
        <w:t xml:space="preserve">Финансылык </w:t>
      </w:r>
      <w:r w:rsidRPr="0051514A">
        <w:rPr>
          <w:rFonts w:ascii="Times New Roman Regular" w:hAnsi="Times New Roman Regular" w:cs="Times New Roman Regular"/>
          <w:i/>
          <w:iCs/>
          <w:color w:val="000000"/>
          <w:sz w:val="20"/>
          <w:szCs w:val="20"/>
          <w:lang w:val="ky-KG" w:eastAsia="ru-RU"/>
        </w:rPr>
        <w:t>отчеттуулук чыгар</w:t>
      </w:r>
      <w:r>
        <w:rPr>
          <w:rFonts w:ascii="Times New Roman Regular" w:hAnsi="Times New Roman Regular" w:cs="Times New Roman Regular"/>
          <w:i/>
          <w:iCs/>
          <w:color w:val="000000"/>
          <w:sz w:val="20"/>
          <w:szCs w:val="20"/>
          <w:lang w:val="ky-KG" w:eastAsia="ru-RU"/>
        </w:rPr>
        <w:t xml:space="preserve">ылган </w:t>
      </w:r>
      <w:r w:rsidRPr="0051514A">
        <w:rPr>
          <w:rFonts w:ascii="Times New Roman Regular" w:hAnsi="Times New Roman Regular" w:cs="Times New Roman Regular"/>
          <w:i/>
          <w:iCs/>
          <w:color w:val="000000"/>
          <w:sz w:val="20"/>
          <w:szCs w:val="20"/>
          <w:lang w:val="ky-KG" w:eastAsia="ru-RU"/>
        </w:rPr>
        <w:t xml:space="preserve">күн </w:t>
      </w:r>
      <w:r w:rsidRPr="0051514A">
        <w:rPr>
          <w:color w:val="000000"/>
          <w:sz w:val="20"/>
          <w:szCs w:val="20"/>
          <w:lang w:val="ky-KG" w:eastAsia="ru-RU"/>
        </w:rPr>
        <w:t>(5(d)</w:t>
      </w:r>
      <w:r>
        <w:rPr>
          <w:color w:val="000000"/>
          <w:sz w:val="20"/>
          <w:szCs w:val="20"/>
          <w:lang w:val="ky-KG" w:eastAsia="ru-RU"/>
        </w:rPr>
        <w:t>-</w:t>
      </w:r>
      <w:r w:rsidRPr="0051514A">
        <w:rPr>
          <w:rFonts w:ascii="Times New Roman Regular" w:hAnsi="Times New Roman Regular" w:cs="Times New Roman Regular"/>
          <w:color w:val="000000"/>
          <w:sz w:val="20"/>
          <w:szCs w:val="20"/>
          <w:lang w:val="ky-KG" w:eastAsia="ru-RU"/>
        </w:rPr>
        <w:t>пунктун караңыз</w:t>
      </w:r>
      <w:r w:rsidRPr="0051514A">
        <w:rPr>
          <w:color w:val="000000"/>
          <w:sz w:val="20"/>
          <w:szCs w:val="20"/>
          <w:lang w:val="ky-KG" w:eastAsia="ru-RU"/>
        </w:rPr>
        <w:t>)</w:t>
      </w:r>
    </w:p>
    <w:p w14:paraId="0DCCBF4C" w14:textId="313D57DB" w:rsidR="00316CDF" w:rsidRPr="00275FA4" w:rsidRDefault="00275FA4">
      <w:pPr>
        <w:pStyle w:val="NumberedParagraph0"/>
        <w:numPr>
          <w:ilvl w:val="0"/>
          <w:numId w:val="39"/>
        </w:numPr>
        <w:spacing w:line="240" w:lineRule="exact"/>
        <w:ind w:left="734" w:hanging="547"/>
        <w:rPr>
          <w:rStyle w:val="NumberedParagraphChar1"/>
          <w:spacing w:val="-4"/>
          <w:sz w:val="20"/>
          <w:szCs w:val="20"/>
          <w:lang w:val="ky-KG"/>
        </w:rPr>
      </w:pPr>
      <w:r w:rsidRPr="00275FA4">
        <w:rPr>
          <w:color w:val="000000"/>
          <w:sz w:val="20"/>
          <w:szCs w:val="20"/>
          <w:lang w:val="ky-KG" w:eastAsia="ru-RU"/>
        </w:rPr>
        <w:t xml:space="preserve">Финансылык </w:t>
      </w:r>
      <w:r w:rsidRPr="00275FA4">
        <w:rPr>
          <w:rFonts w:ascii="Times New Roman Regular" w:hAnsi="Times New Roman Regular" w:cs="Times New Roman Regular"/>
          <w:color w:val="000000"/>
          <w:sz w:val="20"/>
          <w:szCs w:val="20"/>
          <w:lang w:val="ky-KG" w:eastAsia="ru-RU"/>
        </w:rPr>
        <w:t>отчеттуулук</w:t>
      </w:r>
      <w:r>
        <w:rPr>
          <w:rFonts w:ascii="Times New Roman Regular" w:hAnsi="Times New Roman Regular" w:cs="Times New Roman Regular"/>
          <w:color w:val="000000"/>
          <w:sz w:val="20"/>
          <w:szCs w:val="20"/>
          <w:lang w:val="kk-KZ" w:eastAsia="ru-RU"/>
        </w:rPr>
        <w:t>ту</w:t>
      </w:r>
      <w:r w:rsidRPr="00275FA4">
        <w:rPr>
          <w:rFonts w:ascii="Times New Roman Regular" w:hAnsi="Times New Roman Regular" w:cs="Times New Roman Regular"/>
          <w:color w:val="000000"/>
          <w:sz w:val="20"/>
          <w:szCs w:val="20"/>
          <w:lang w:val="ky-KG" w:eastAsia="ru-RU"/>
        </w:rPr>
        <w:t xml:space="preserve"> чыгаруу күнү адатта ишкананын ишин жөнгө салуучу мыйзамга жараша болот. Кээ бир жагдайларда финансылык отчеттуулукту чыгаруу күнү болуп финансылык отчеттуулук жөнгө салуучу органга берилген күн саналат. Аудиттен өткөн финансылык отчеттуулук аудитордук корутундусуз чыгарылышы мүмкүн эмес болгондуктан, аудиттен өткөн финансылык отчеттуулукту чыгаруу күнү аудитордук корутундунун күнүнө салыштырганда эле эмес, ошондой эле аудитордук корутундуну </w:t>
      </w:r>
      <w:r w:rsidRPr="00275FA4">
        <w:rPr>
          <w:rFonts w:ascii="Times New Roman Regular" w:hAnsi="Times New Roman Regular" w:cs="Times New Roman Regular"/>
          <w:color w:val="000000"/>
          <w:sz w:val="20"/>
          <w:szCs w:val="20"/>
          <w:lang w:val="ky-KG" w:eastAsia="ru-RU"/>
        </w:rPr>
        <w:lastRenderedPageBreak/>
        <w:t>ишканага берүү күнү менен салыштырганда да кыйла эрте болбоого тийиш</w:t>
      </w:r>
      <w:r w:rsidR="00316CDF" w:rsidRPr="00275FA4">
        <w:rPr>
          <w:rStyle w:val="NumberedParagraphChar1"/>
          <w:spacing w:val="-4"/>
          <w:sz w:val="20"/>
          <w:szCs w:val="20"/>
          <w:lang w:val="ky-KG"/>
        </w:rPr>
        <w:t xml:space="preserve">. </w:t>
      </w:r>
    </w:p>
    <w:p w14:paraId="02D370CC" w14:textId="396B987E" w:rsidR="00316CDF" w:rsidRDefault="00275FA4">
      <w:pPr>
        <w:pStyle w:val="NumberedParagraphISA400"/>
        <w:spacing w:before="180" w:line="240" w:lineRule="exact"/>
        <w:ind w:left="0" w:firstLine="0"/>
        <w:jc w:val="left"/>
        <w:rPr>
          <w:kern w:val="0"/>
          <w:sz w:val="20"/>
          <w:szCs w:val="20"/>
          <w:lang w:eastAsia="de-DE"/>
        </w:rPr>
      </w:pPr>
      <w:r w:rsidRPr="0051514A">
        <w:rPr>
          <w:rFonts w:eastAsia="Times New Roman"/>
          <w:color w:val="000000"/>
          <w:sz w:val="20"/>
          <w:szCs w:val="20"/>
          <w:lang w:val="ky-KG" w:eastAsia="ru-RU"/>
        </w:rPr>
        <w:t>Мамлекеттик сектор ишканаларынын өзгөчөлүктөрү</w:t>
      </w:r>
    </w:p>
    <w:p w14:paraId="049AFFB4" w14:textId="6265F410" w:rsidR="00316CDF" w:rsidRDefault="00275FA4">
      <w:pPr>
        <w:pStyle w:val="NumberedParagraph0"/>
        <w:numPr>
          <w:ilvl w:val="0"/>
          <w:numId w:val="39"/>
        </w:numPr>
        <w:spacing w:line="240" w:lineRule="exact"/>
        <w:ind w:left="734" w:hanging="547"/>
        <w:rPr>
          <w:rStyle w:val="NumberedParagraphChar1"/>
          <w:sz w:val="20"/>
          <w:szCs w:val="20"/>
        </w:rPr>
      </w:pPr>
      <w:r w:rsidRPr="0051514A">
        <w:rPr>
          <w:color w:val="000000"/>
          <w:sz w:val="20"/>
          <w:szCs w:val="20"/>
          <w:lang w:eastAsia="ru-RU"/>
        </w:rPr>
        <w:t xml:space="preserve">Мамлекеттик сектор ишканалары үчүн финансылык </w:t>
      </w:r>
      <w:r w:rsidRPr="0051514A">
        <w:rPr>
          <w:rFonts w:ascii="Times New Roman Regular" w:hAnsi="Times New Roman Regular" w:cs="Times New Roman Regular"/>
          <w:color w:val="000000"/>
          <w:sz w:val="20"/>
          <w:szCs w:val="20"/>
          <w:lang w:eastAsia="ru-RU"/>
        </w:rPr>
        <w:t>отчеттуулук</w:t>
      </w:r>
      <w:r w:rsidRPr="0051514A">
        <w:rPr>
          <w:color w:val="000000"/>
          <w:sz w:val="20"/>
          <w:szCs w:val="20"/>
          <w:lang w:eastAsia="ru-RU"/>
        </w:rPr>
        <w:t xml:space="preserve">ту чыгаруу күнү катары аудиттен өткөн финансылык </w:t>
      </w:r>
      <w:r w:rsidRPr="0051514A">
        <w:rPr>
          <w:rFonts w:ascii="Times New Roman Regular" w:hAnsi="Times New Roman Regular" w:cs="Times New Roman Regular"/>
          <w:color w:val="000000"/>
          <w:sz w:val="20"/>
          <w:szCs w:val="20"/>
          <w:lang w:eastAsia="ru-RU"/>
        </w:rPr>
        <w:t>отчеттуулук</w:t>
      </w:r>
      <w:r w:rsidRPr="0051514A">
        <w:rPr>
          <w:color w:val="000000"/>
          <w:sz w:val="20"/>
          <w:szCs w:val="20"/>
          <w:lang w:eastAsia="ru-RU"/>
        </w:rPr>
        <w:t xml:space="preserve"> жана ушул </w:t>
      </w:r>
      <w:r w:rsidRPr="0051514A">
        <w:rPr>
          <w:rFonts w:ascii="Times New Roman Regular" w:hAnsi="Times New Roman Regular" w:cs="Times New Roman Regular"/>
          <w:color w:val="000000"/>
          <w:sz w:val="20"/>
          <w:szCs w:val="20"/>
          <w:lang w:eastAsia="ru-RU"/>
        </w:rPr>
        <w:t>отчеттуулук</w:t>
      </w:r>
      <w:r w:rsidRPr="0051514A">
        <w:rPr>
          <w:color w:val="000000"/>
          <w:sz w:val="20"/>
          <w:szCs w:val="20"/>
          <w:lang w:eastAsia="ru-RU"/>
        </w:rPr>
        <w:t xml:space="preserve"> боюнча </w:t>
      </w:r>
      <w:r w:rsidRPr="0051514A">
        <w:rPr>
          <w:rFonts w:ascii="Times New Roman Regular" w:hAnsi="Times New Roman Regular" w:cs="Times New Roman Regular"/>
          <w:color w:val="000000"/>
          <w:sz w:val="20"/>
          <w:szCs w:val="20"/>
          <w:lang w:eastAsia="ru-RU"/>
        </w:rPr>
        <w:t>аудитордук корутунду</w:t>
      </w:r>
      <w:r w:rsidRPr="0051514A">
        <w:rPr>
          <w:color w:val="000000"/>
          <w:sz w:val="20"/>
          <w:szCs w:val="20"/>
          <w:lang w:eastAsia="ru-RU"/>
        </w:rPr>
        <w:t xml:space="preserve"> мыйзам чыгаруу органына берилген же башка түрдө ачык болгон күн болушу мүмкүн</w:t>
      </w:r>
      <w:r w:rsidR="00316CDF">
        <w:rPr>
          <w:rStyle w:val="NumberedParagraphChar1"/>
          <w:sz w:val="20"/>
          <w:szCs w:val="20"/>
        </w:rPr>
        <w:t>.</w:t>
      </w:r>
    </w:p>
    <w:p w14:paraId="49505BB5" w14:textId="761B7AF9" w:rsidR="00316CDF" w:rsidRDefault="00275FA4">
      <w:pPr>
        <w:pStyle w:val="3"/>
        <w:spacing w:before="180" w:after="0" w:line="240" w:lineRule="exact"/>
        <w:rPr>
          <w:sz w:val="20"/>
          <w:szCs w:val="20"/>
        </w:rPr>
      </w:pPr>
      <w:r w:rsidRPr="0063014A">
        <w:rPr>
          <w:bCs w:val="0"/>
          <w:color w:val="000000"/>
          <w:sz w:val="20"/>
          <w:szCs w:val="20"/>
          <w:lang w:val="ky-KG" w:eastAsia="ru-RU"/>
        </w:rPr>
        <w:t>Отчеттук күн менен аудитордук корутундунун күнүнүн ортосундагы мезгилде орун алган окуялар (</w:t>
      </w:r>
      <w:r w:rsidRPr="00275FA4">
        <w:rPr>
          <w:b w:val="0"/>
          <w:color w:val="000000"/>
          <w:sz w:val="20"/>
          <w:szCs w:val="20"/>
          <w:lang w:val="ky-KG" w:eastAsia="ru-RU"/>
        </w:rPr>
        <w:t>6–9-пункттарды караңыз</w:t>
      </w:r>
      <w:r w:rsidRPr="0063014A">
        <w:rPr>
          <w:sz w:val="20"/>
          <w:szCs w:val="20"/>
        </w:rPr>
        <w:t>)</w:t>
      </w:r>
    </w:p>
    <w:p w14:paraId="2ADB0BE2" w14:textId="24AE49DE" w:rsidR="00316CDF" w:rsidRDefault="00275FA4">
      <w:pPr>
        <w:pStyle w:val="NumberedParagraph0"/>
        <w:numPr>
          <w:ilvl w:val="0"/>
          <w:numId w:val="39"/>
        </w:numPr>
        <w:spacing w:line="240" w:lineRule="exact"/>
        <w:ind w:left="734" w:hanging="547"/>
        <w:rPr>
          <w:rStyle w:val="NumberedParagraphChar1"/>
          <w:sz w:val="20"/>
          <w:szCs w:val="20"/>
        </w:rPr>
      </w:pPr>
      <w:r w:rsidRPr="0051514A">
        <w:rPr>
          <w:color w:val="000000"/>
          <w:sz w:val="20"/>
          <w:szCs w:val="20"/>
          <w:lang w:eastAsia="ru-RU"/>
        </w:rPr>
        <w:t xml:space="preserve">Аудитордун тобокелдиктерди баалоосуна жараша 6-пунктка ылайык аткаруу керек болгон </w:t>
      </w:r>
      <w:r w:rsidRPr="0051514A">
        <w:rPr>
          <w:rFonts w:ascii="Times New Roman Regular" w:hAnsi="Times New Roman Regular" w:cs="Times New Roman Regular"/>
          <w:color w:val="000000"/>
          <w:sz w:val="20"/>
          <w:szCs w:val="20"/>
          <w:lang w:eastAsia="ru-RU"/>
        </w:rPr>
        <w:t>аудитордук жол-жоболор</w:t>
      </w:r>
      <w:r w:rsidRPr="0051514A">
        <w:rPr>
          <w:color w:val="000000"/>
          <w:sz w:val="20"/>
          <w:szCs w:val="20"/>
          <w:lang w:eastAsia="ru-RU"/>
        </w:rPr>
        <w:t xml:space="preserve"> жетишээрлик </w:t>
      </w:r>
      <w:r w:rsidRPr="0051514A">
        <w:rPr>
          <w:rFonts w:ascii="Times New Roman Regular" w:hAnsi="Times New Roman Regular" w:cs="Times New Roman Regular"/>
          <w:color w:val="000000"/>
          <w:sz w:val="20"/>
          <w:szCs w:val="20"/>
          <w:lang w:eastAsia="ru-RU"/>
        </w:rPr>
        <w:t>тиешелүү</w:t>
      </w:r>
      <w:r w:rsidRPr="0051514A">
        <w:rPr>
          <w:color w:val="000000"/>
          <w:sz w:val="20"/>
          <w:szCs w:val="20"/>
          <w:lang w:eastAsia="ru-RU"/>
        </w:rPr>
        <w:t xml:space="preserve"> аудитордук далилдерди алуу үчүн зарыл </w:t>
      </w:r>
      <w:r w:rsidRPr="0051514A">
        <w:rPr>
          <w:rFonts w:ascii="Times New Roman Regular" w:hAnsi="Times New Roman Regular" w:cs="Times New Roman Regular"/>
          <w:color w:val="000000"/>
          <w:sz w:val="20"/>
          <w:szCs w:val="20"/>
          <w:lang w:eastAsia="ru-RU"/>
        </w:rPr>
        <w:t>жол-жоболор</w:t>
      </w:r>
      <w:r w:rsidRPr="0051514A">
        <w:rPr>
          <w:color w:val="000000"/>
          <w:sz w:val="20"/>
          <w:szCs w:val="20"/>
          <w:lang w:eastAsia="ru-RU"/>
        </w:rPr>
        <w:t xml:space="preserve">ду, анын ичинде </w:t>
      </w:r>
      <w:r w:rsidRPr="0051514A">
        <w:rPr>
          <w:rFonts w:ascii="Times New Roman Regular" w:hAnsi="Times New Roman Regular" w:cs="Times New Roman Regular"/>
          <w:color w:val="000000"/>
          <w:sz w:val="20"/>
          <w:szCs w:val="20"/>
          <w:lang w:eastAsia="ru-RU"/>
        </w:rPr>
        <w:t xml:space="preserve">отчеттук күн менен аудитордук корутундунун күнүнүн ортосундагы мезгил ичинде орун алган </w:t>
      </w:r>
      <w:r w:rsidRPr="0051514A">
        <w:rPr>
          <w:color w:val="000000"/>
          <w:sz w:val="20"/>
          <w:szCs w:val="20"/>
          <w:lang w:eastAsia="ru-RU"/>
        </w:rPr>
        <w:t xml:space="preserve">эсептер боюнча калдыктарды же операцияларды текшерүүнү же тестирлөөнү камтышы мүмкүн. 6 жана 7-пункттарга ылайык аткаруу талап кылынган </w:t>
      </w:r>
      <w:r w:rsidRPr="0051514A">
        <w:rPr>
          <w:rFonts w:ascii="Times New Roman Regular" w:hAnsi="Times New Roman Regular" w:cs="Times New Roman Regular"/>
          <w:color w:val="000000"/>
          <w:sz w:val="20"/>
          <w:szCs w:val="20"/>
          <w:lang w:eastAsia="ru-RU"/>
        </w:rPr>
        <w:t>аудитордук жол-жоболор</w:t>
      </w:r>
      <w:r w:rsidRPr="0051514A">
        <w:rPr>
          <w:color w:val="000000"/>
          <w:sz w:val="20"/>
          <w:szCs w:val="20"/>
          <w:lang w:eastAsia="ru-RU"/>
        </w:rPr>
        <w:t xml:space="preserve"> </w:t>
      </w:r>
      <w:r w:rsidRPr="0051514A">
        <w:rPr>
          <w:rFonts w:ascii="Times New Roman Regular" w:hAnsi="Times New Roman Regular" w:cs="Times New Roman Regular"/>
          <w:color w:val="000000"/>
          <w:sz w:val="20"/>
          <w:szCs w:val="20"/>
          <w:lang w:eastAsia="ru-RU"/>
        </w:rPr>
        <w:t>аудитор</w:t>
      </w:r>
      <w:r w:rsidRPr="0051514A">
        <w:rPr>
          <w:color w:val="000000"/>
          <w:sz w:val="20"/>
          <w:szCs w:val="20"/>
          <w:lang w:eastAsia="ru-RU"/>
        </w:rPr>
        <w:t xml:space="preserve"> башка максаттарда аткара алган жана </w:t>
      </w:r>
      <w:r w:rsidRPr="0051514A">
        <w:rPr>
          <w:rFonts w:ascii="Times New Roman Regular" w:hAnsi="Times New Roman Regular" w:cs="Times New Roman Regular"/>
          <w:color w:val="000000"/>
          <w:sz w:val="20"/>
          <w:szCs w:val="20"/>
          <w:lang w:eastAsia="ru-RU"/>
        </w:rPr>
        <w:t>отчеттук күндөн кийинки окуялар</w:t>
      </w:r>
      <w:r w:rsidRPr="0051514A">
        <w:rPr>
          <w:color w:val="000000"/>
          <w:sz w:val="20"/>
          <w:szCs w:val="20"/>
          <w:lang w:eastAsia="ru-RU"/>
        </w:rPr>
        <w:t xml:space="preserve"> боюнча далилдерди бере алган </w:t>
      </w:r>
      <w:r w:rsidRPr="0051514A">
        <w:rPr>
          <w:rFonts w:ascii="Times New Roman Regular" w:hAnsi="Times New Roman Regular" w:cs="Times New Roman Regular"/>
          <w:color w:val="000000"/>
          <w:sz w:val="20"/>
          <w:szCs w:val="20"/>
          <w:lang w:eastAsia="ru-RU"/>
        </w:rPr>
        <w:t>жол-жоболор</w:t>
      </w:r>
      <w:r w:rsidRPr="0051514A">
        <w:rPr>
          <w:color w:val="000000"/>
          <w:sz w:val="20"/>
          <w:szCs w:val="20"/>
          <w:lang w:eastAsia="ru-RU"/>
        </w:rPr>
        <w:t xml:space="preserve">го кошумча катары өткөрүлөт (мисалы, </w:t>
      </w:r>
      <w:r w:rsidRPr="0051514A">
        <w:rPr>
          <w:rFonts w:ascii="Times New Roman Regular" w:hAnsi="Times New Roman Regular" w:cs="Times New Roman Regular"/>
          <w:color w:val="000000"/>
          <w:sz w:val="20"/>
          <w:szCs w:val="20"/>
          <w:lang w:eastAsia="ru-RU"/>
        </w:rPr>
        <w:t>отчеттук күнгө карата эсептер боюнча калдыктарга карата аудитордук далилдерди алуу үчүн өз учурунда чагылдырууну текшерүү же дебитордук карызды андан ары жоюу боюнча жол-жоболор сыяктуу</w:t>
      </w:r>
      <w:r>
        <w:rPr>
          <w:rFonts w:ascii="Times New Roman Regular" w:hAnsi="Times New Roman Regular" w:cs="Times New Roman Regular"/>
          <w:color w:val="000000"/>
          <w:sz w:val="20"/>
          <w:szCs w:val="20"/>
          <w:lang w:eastAsia="ru-RU"/>
        </w:rPr>
        <w:t xml:space="preserve"> жол-жоболор аткарылышы мүмкүн)</w:t>
      </w:r>
      <w:r w:rsidR="00316CDF">
        <w:rPr>
          <w:rStyle w:val="NumberedParagraphChar1"/>
          <w:sz w:val="20"/>
          <w:szCs w:val="20"/>
        </w:rPr>
        <w:t xml:space="preserve">. </w:t>
      </w:r>
    </w:p>
    <w:p w14:paraId="30639F31" w14:textId="6668B233" w:rsidR="00316CDF" w:rsidRDefault="00316CDF">
      <w:pPr>
        <w:pStyle w:val="NumberedParagraph0"/>
        <w:spacing w:line="240" w:lineRule="exact"/>
        <w:ind w:left="734" w:hanging="547"/>
        <w:rPr>
          <w:rStyle w:val="NumberedParagraphChar1"/>
          <w:spacing w:val="-4"/>
          <w:sz w:val="20"/>
          <w:szCs w:val="20"/>
        </w:rPr>
      </w:pPr>
      <w:r>
        <w:rPr>
          <w:rStyle w:val="NumberedParagraphChar1"/>
          <w:spacing w:val="-4"/>
          <w:sz w:val="20"/>
          <w:szCs w:val="20"/>
        </w:rPr>
        <w:t>A7.</w:t>
      </w:r>
      <w:r>
        <w:rPr>
          <w:rStyle w:val="NumberedParagraphChar1"/>
          <w:spacing w:val="-4"/>
          <w:sz w:val="20"/>
          <w:szCs w:val="20"/>
        </w:rPr>
        <w:tab/>
      </w:r>
      <w:r w:rsidR="00275FA4" w:rsidRPr="0051514A">
        <w:rPr>
          <w:color w:val="000000"/>
          <w:sz w:val="20"/>
          <w:szCs w:val="20"/>
          <w:lang w:eastAsia="ru-RU"/>
        </w:rPr>
        <w:t xml:space="preserve">Бул контексттен алганда 7-пунктта белгилүү бир </w:t>
      </w:r>
      <w:r w:rsidR="00275FA4" w:rsidRPr="0051514A">
        <w:rPr>
          <w:rFonts w:ascii="Times New Roman Regular" w:hAnsi="Times New Roman Regular" w:cs="Times New Roman Regular"/>
          <w:color w:val="000000"/>
          <w:sz w:val="20"/>
          <w:szCs w:val="20"/>
          <w:lang w:eastAsia="ru-RU"/>
        </w:rPr>
        <w:t>аудитордук жол-жоболор</w:t>
      </w:r>
      <w:r w:rsidR="00275FA4" w:rsidRPr="0051514A">
        <w:rPr>
          <w:color w:val="000000"/>
          <w:sz w:val="20"/>
          <w:szCs w:val="20"/>
          <w:lang w:eastAsia="ru-RU"/>
        </w:rPr>
        <w:t xml:space="preserve"> каралган, аларды </w:t>
      </w:r>
      <w:r w:rsidR="00275FA4" w:rsidRPr="0051514A">
        <w:rPr>
          <w:rFonts w:ascii="Times New Roman Regular" w:hAnsi="Times New Roman Regular" w:cs="Times New Roman Regular"/>
          <w:color w:val="000000"/>
          <w:sz w:val="20"/>
          <w:szCs w:val="20"/>
          <w:lang w:eastAsia="ru-RU"/>
        </w:rPr>
        <w:t>аудитор</w:t>
      </w:r>
      <w:r w:rsidR="00275FA4" w:rsidRPr="0051514A">
        <w:rPr>
          <w:color w:val="000000"/>
          <w:sz w:val="20"/>
          <w:szCs w:val="20"/>
          <w:lang w:eastAsia="ru-RU"/>
        </w:rPr>
        <w:t xml:space="preserve"> 6-пункттун талаптарына ылайык аткарышы керек. Бирок </w:t>
      </w:r>
      <w:r w:rsidR="00275FA4" w:rsidRPr="0051514A">
        <w:rPr>
          <w:rFonts w:ascii="Times New Roman Regular" w:hAnsi="Times New Roman Regular" w:cs="Times New Roman Regular"/>
          <w:color w:val="000000"/>
          <w:sz w:val="20"/>
          <w:szCs w:val="20"/>
          <w:lang w:eastAsia="ru-RU"/>
        </w:rPr>
        <w:t>аудитор</w:t>
      </w:r>
      <w:r w:rsidR="00275FA4" w:rsidRPr="0051514A">
        <w:rPr>
          <w:color w:val="000000"/>
          <w:sz w:val="20"/>
          <w:szCs w:val="20"/>
          <w:lang w:eastAsia="ru-RU"/>
        </w:rPr>
        <w:t xml:space="preserve"> </w:t>
      </w:r>
      <w:r w:rsidR="00275FA4" w:rsidRPr="0051514A">
        <w:rPr>
          <w:rFonts w:ascii="Times New Roman Regular" w:hAnsi="Times New Roman Regular" w:cs="Times New Roman Regular"/>
          <w:color w:val="000000"/>
          <w:sz w:val="20"/>
          <w:szCs w:val="20"/>
          <w:lang w:eastAsia="ru-RU"/>
        </w:rPr>
        <w:t>отчеттук күндөн кийинки окуялар</w:t>
      </w:r>
      <w:r w:rsidR="00275FA4" w:rsidRPr="0051514A">
        <w:rPr>
          <w:color w:val="000000"/>
          <w:sz w:val="20"/>
          <w:szCs w:val="20"/>
          <w:lang w:eastAsia="ru-RU"/>
        </w:rPr>
        <w:t xml:space="preserve"> боюнча аткарган </w:t>
      </w:r>
      <w:r w:rsidR="00275FA4" w:rsidRPr="0051514A">
        <w:rPr>
          <w:rFonts w:ascii="Times New Roman Regular" w:hAnsi="Times New Roman Regular" w:cs="Times New Roman Regular"/>
          <w:color w:val="000000"/>
          <w:sz w:val="20"/>
          <w:szCs w:val="20"/>
          <w:lang w:eastAsia="ru-RU"/>
        </w:rPr>
        <w:t>жол-жоболор</w:t>
      </w:r>
      <w:r w:rsidR="00275FA4" w:rsidRPr="0051514A">
        <w:rPr>
          <w:color w:val="000000"/>
          <w:sz w:val="20"/>
          <w:szCs w:val="20"/>
          <w:lang w:eastAsia="ru-RU"/>
        </w:rPr>
        <w:t xml:space="preserve"> учурдагы маалыматка жана айрыкча </w:t>
      </w:r>
      <w:r w:rsidR="00275FA4" w:rsidRPr="0051514A">
        <w:rPr>
          <w:rFonts w:ascii="Times New Roman Regular" w:hAnsi="Times New Roman Regular" w:cs="Times New Roman Regular"/>
          <w:color w:val="000000"/>
          <w:sz w:val="20"/>
          <w:szCs w:val="20"/>
          <w:lang w:eastAsia="ru-RU"/>
        </w:rPr>
        <w:t>отчеттук күндөн кийинки бухгалтердик эсептин маалыматтарынын даярдык деңгээлине жараша болот. Эгерде бухгалтердик эсептин маалыматтары актуалдуу болуп саналбаса жана аралык финансылык отчеттуулук даярдалбаса (</w:t>
      </w:r>
      <w:r w:rsidR="00275FA4">
        <w:rPr>
          <w:rFonts w:ascii="Times New Roman Regular" w:hAnsi="Times New Roman Regular" w:cs="Times New Roman Regular"/>
          <w:color w:val="000000"/>
          <w:sz w:val="20"/>
          <w:szCs w:val="20"/>
          <w:lang w:val="kk-KZ" w:eastAsia="ru-RU"/>
        </w:rPr>
        <w:t xml:space="preserve">ишкананын </w:t>
      </w:r>
      <w:r w:rsidR="00275FA4" w:rsidRPr="0051514A">
        <w:rPr>
          <w:rFonts w:ascii="Times New Roman Regular" w:hAnsi="Times New Roman Regular" w:cs="Times New Roman Regular"/>
          <w:color w:val="000000"/>
          <w:sz w:val="20"/>
          <w:szCs w:val="20"/>
          <w:lang w:eastAsia="ru-RU"/>
        </w:rPr>
        <w:t>ичинде колдонуу үчүн да, тышкы пайдалануучулар үчүн да) же болбосо жетекчиликтин кеңешмелеринин же корпоративдик башкаруу үчүн жооп</w:t>
      </w:r>
      <w:r w:rsidR="00275FA4">
        <w:rPr>
          <w:rFonts w:ascii="Times New Roman Regular" w:hAnsi="Times New Roman Regular" w:cs="Times New Roman Regular"/>
          <w:color w:val="000000"/>
          <w:sz w:val="20"/>
          <w:szCs w:val="20"/>
          <w:lang w:val="kk-KZ" w:eastAsia="ru-RU"/>
        </w:rPr>
        <w:t xml:space="preserve"> берүүчү </w:t>
      </w:r>
      <w:r w:rsidR="00275FA4" w:rsidRPr="0051514A">
        <w:rPr>
          <w:rFonts w:ascii="Times New Roman Regular" w:hAnsi="Times New Roman Regular" w:cs="Times New Roman Regular"/>
          <w:color w:val="000000"/>
          <w:sz w:val="20"/>
          <w:szCs w:val="20"/>
          <w:lang w:eastAsia="ru-RU"/>
        </w:rPr>
        <w:t>жактардын жыйналыштарынын протоколдору даярдалбаса, банктык көчүрмөлөрдү кошо алганда, учурдагы бухгалтердик регистрлерди жана жазууларды инспекциялоонун аудитордук жол-жоболору өткөрүлүшү мүмкүн. А8</w:t>
      </w:r>
      <w:r w:rsidR="00275FA4">
        <w:rPr>
          <w:rFonts w:ascii="Times New Roman Regular" w:hAnsi="Times New Roman Regular" w:cs="Times New Roman Regular"/>
          <w:color w:val="000000"/>
          <w:sz w:val="20"/>
          <w:szCs w:val="20"/>
          <w:lang w:val="kk-KZ" w:eastAsia="ru-RU"/>
        </w:rPr>
        <w:t>-</w:t>
      </w:r>
      <w:r w:rsidR="00275FA4" w:rsidRPr="0051514A">
        <w:rPr>
          <w:rFonts w:ascii="Times New Roman Regular" w:hAnsi="Times New Roman Regular" w:cs="Times New Roman Regular"/>
          <w:color w:val="000000"/>
          <w:sz w:val="20"/>
          <w:szCs w:val="20"/>
          <w:lang w:eastAsia="ru-RU"/>
        </w:rPr>
        <w:t>пунктунда аудитор ушул жол-жоболорду аткаруунун жүрүшүндө карашы мүмкүн болгон кээ бир кошумча маселелердин мисалдары келтирилген</w:t>
      </w:r>
      <w:r>
        <w:rPr>
          <w:rStyle w:val="NumberedParagraphChar1"/>
          <w:spacing w:val="-4"/>
          <w:sz w:val="20"/>
          <w:szCs w:val="20"/>
        </w:rPr>
        <w:t>.</w:t>
      </w:r>
    </w:p>
    <w:p w14:paraId="78DED637" w14:textId="48DD3051" w:rsidR="00316CDF" w:rsidRDefault="00316CDF">
      <w:pPr>
        <w:pStyle w:val="NumberedParagraph0"/>
        <w:spacing w:line="240" w:lineRule="exact"/>
        <w:ind w:left="734" w:hanging="547"/>
        <w:rPr>
          <w:rStyle w:val="NumberedParagraphChar1"/>
          <w:sz w:val="20"/>
          <w:szCs w:val="20"/>
        </w:rPr>
      </w:pPr>
      <w:r>
        <w:rPr>
          <w:rStyle w:val="NumberedParagraphChar1"/>
          <w:sz w:val="20"/>
          <w:szCs w:val="20"/>
        </w:rPr>
        <w:lastRenderedPageBreak/>
        <w:t>A8.</w:t>
      </w:r>
      <w:r>
        <w:rPr>
          <w:rStyle w:val="NumberedParagraphChar1"/>
          <w:sz w:val="20"/>
          <w:szCs w:val="20"/>
        </w:rPr>
        <w:tab/>
      </w:r>
      <w:r w:rsidR="00275FA4" w:rsidRPr="0051514A">
        <w:rPr>
          <w:color w:val="000000"/>
          <w:sz w:val="20"/>
          <w:szCs w:val="20"/>
          <w:lang w:eastAsia="ru-RU"/>
        </w:rPr>
        <w:t xml:space="preserve">7-пунктка ылайык өткөрүлүшү керек болгон </w:t>
      </w:r>
      <w:r w:rsidR="00275FA4" w:rsidRPr="0051514A">
        <w:rPr>
          <w:rFonts w:ascii="Times New Roman Regular" w:hAnsi="Times New Roman Regular" w:cs="Times New Roman Regular"/>
          <w:color w:val="000000"/>
          <w:sz w:val="20"/>
          <w:szCs w:val="20"/>
          <w:lang w:eastAsia="ru-RU"/>
        </w:rPr>
        <w:t>аудитордук жол-жоболор</w:t>
      </w:r>
      <w:r w:rsidR="00275FA4" w:rsidRPr="0051514A">
        <w:rPr>
          <w:color w:val="000000"/>
          <w:sz w:val="20"/>
          <w:szCs w:val="20"/>
          <w:lang w:eastAsia="ru-RU"/>
        </w:rPr>
        <w:t xml:space="preserve">го кошумча катары </w:t>
      </w:r>
      <w:r w:rsidR="00275FA4" w:rsidRPr="0051514A">
        <w:rPr>
          <w:rFonts w:ascii="Times New Roman Regular" w:hAnsi="Times New Roman Regular" w:cs="Times New Roman Regular"/>
          <w:color w:val="000000"/>
          <w:sz w:val="20"/>
          <w:szCs w:val="20"/>
          <w:lang w:eastAsia="ru-RU"/>
        </w:rPr>
        <w:t>аудитор</w:t>
      </w:r>
      <w:r w:rsidR="00275FA4" w:rsidRPr="0051514A">
        <w:rPr>
          <w:color w:val="000000"/>
          <w:sz w:val="20"/>
          <w:szCs w:val="20"/>
          <w:lang w:eastAsia="ru-RU"/>
        </w:rPr>
        <w:t xml:space="preserve"> төмөнкүлөрдү зарыл жана тиешелүү деп эсептеши мүмкүн</w:t>
      </w:r>
      <w:r>
        <w:rPr>
          <w:rStyle w:val="NumberedParagraphChar1"/>
          <w:sz w:val="20"/>
          <w:szCs w:val="20"/>
        </w:rPr>
        <w:t xml:space="preserve">: </w:t>
      </w:r>
    </w:p>
    <w:p w14:paraId="17CCFDC2" w14:textId="439C9064" w:rsidR="00316CDF" w:rsidRDefault="00275FA4">
      <w:pPr>
        <w:pStyle w:val="NumberedParagraph0"/>
        <w:numPr>
          <w:ilvl w:val="0"/>
          <w:numId w:val="6"/>
        </w:numPr>
        <w:tabs>
          <w:tab w:val="clear" w:pos="900"/>
        </w:tabs>
        <w:spacing w:line="240" w:lineRule="exact"/>
        <w:ind w:left="1267" w:hanging="547"/>
        <w:rPr>
          <w:spacing w:val="-4"/>
          <w:sz w:val="20"/>
          <w:szCs w:val="20"/>
        </w:rPr>
      </w:pPr>
      <w:r w:rsidRPr="0051514A">
        <w:rPr>
          <w:color w:val="000000"/>
          <w:sz w:val="20"/>
          <w:szCs w:val="20"/>
          <w:lang w:val="ky-KG" w:eastAsia="ru-RU"/>
        </w:rPr>
        <w:t xml:space="preserve">ишкананын бюджетинин акыркы </w:t>
      </w:r>
      <w:r w:rsidRPr="0051514A">
        <w:rPr>
          <w:rFonts w:ascii="Times New Roman Regular" w:hAnsi="Times New Roman Regular" w:cs="Times New Roman Regular"/>
          <w:color w:val="000000"/>
          <w:sz w:val="20"/>
          <w:szCs w:val="20"/>
          <w:lang w:val="ky-KG" w:eastAsia="ru-RU"/>
        </w:rPr>
        <w:t>маалымат</w:t>
      </w:r>
      <w:r w:rsidRPr="0051514A">
        <w:rPr>
          <w:color w:val="000000"/>
          <w:sz w:val="20"/>
          <w:szCs w:val="20"/>
          <w:lang w:val="ky-KG" w:eastAsia="ru-RU"/>
        </w:rPr>
        <w:t xml:space="preserve">тары, акча каражаттарынын агымдарынын божомолдору жана </w:t>
      </w:r>
      <w:r w:rsidRPr="0051514A">
        <w:rPr>
          <w:rFonts w:ascii="Times New Roman Regular" w:hAnsi="Times New Roman Regular" w:cs="Times New Roman Regular"/>
          <w:color w:val="000000"/>
          <w:sz w:val="20"/>
          <w:szCs w:val="20"/>
          <w:lang w:val="ky-KG" w:eastAsia="ru-RU"/>
        </w:rPr>
        <w:t>отчеттук күндөн кийинки мезгил ичиндеги жетекчиликтин башка тиешелүү отчеттору менен таанышып чыгуу</w:t>
      </w:r>
      <w:r>
        <w:rPr>
          <w:spacing w:val="-4"/>
          <w:sz w:val="20"/>
          <w:szCs w:val="20"/>
        </w:rPr>
        <w:t>;</w:t>
      </w:r>
    </w:p>
    <w:p w14:paraId="2E2FC608" w14:textId="59F1C555" w:rsidR="00316CDF" w:rsidRDefault="00275FA4">
      <w:pPr>
        <w:pStyle w:val="NumberedParagraph0"/>
        <w:numPr>
          <w:ilvl w:val="0"/>
          <w:numId w:val="6"/>
        </w:numPr>
        <w:tabs>
          <w:tab w:val="clear" w:pos="900"/>
        </w:tabs>
        <w:spacing w:line="240" w:lineRule="exact"/>
        <w:ind w:left="1267" w:hanging="547"/>
        <w:rPr>
          <w:spacing w:val="-4"/>
          <w:sz w:val="20"/>
          <w:szCs w:val="20"/>
        </w:rPr>
      </w:pPr>
      <w:r w:rsidRPr="0051514A">
        <w:rPr>
          <w:color w:val="000000"/>
          <w:sz w:val="20"/>
          <w:szCs w:val="20"/>
          <w:lang w:val="ky-KG" w:eastAsia="ru-RU"/>
        </w:rPr>
        <w:t xml:space="preserve">дооматтар жана соттук териштирүүлөр боюнча ишкананын юристтерине буга чейинки оозеки же жазуу жүзүндөгү суроо-талаптарды жөнөтүү </w:t>
      </w:r>
      <w:r>
        <w:rPr>
          <w:rFonts w:ascii="Times New Roman Regular" w:hAnsi="Times New Roman Regular" w:cs="Times New Roman Regular"/>
          <w:color w:val="000000"/>
          <w:sz w:val="20"/>
          <w:szCs w:val="20"/>
          <w:lang w:val="ky-KG" w:eastAsia="ru-RU"/>
        </w:rPr>
        <w:t xml:space="preserve">же жаңылоо; же </w:t>
      </w:r>
    </w:p>
    <w:p w14:paraId="79CCF07A" w14:textId="5956464E" w:rsidR="00316CDF" w:rsidRDefault="00275FA4">
      <w:pPr>
        <w:pStyle w:val="NumberedParagraph0"/>
        <w:numPr>
          <w:ilvl w:val="0"/>
          <w:numId w:val="6"/>
        </w:numPr>
        <w:tabs>
          <w:tab w:val="clear" w:pos="900"/>
        </w:tabs>
        <w:spacing w:line="240" w:lineRule="exact"/>
        <w:ind w:left="1267" w:hanging="547"/>
        <w:rPr>
          <w:spacing w:val="-4"/>
          <w:sz w:val="20"/>
          <w:szCs w:val="20"/>
        </w:rPr>
      </w:pPr>
      <w:r w:rsidRPr="0051514A">
        <w:rPr>
          <w:color w:val="000000"/>
          <w:sz w:val="20"/>
          <w:szCs w:val="20"/>
          <w:lang w:val="ky-KG" w:eastAsia="ru-RU"/>
        </w:rPr>
        <w:t xml:space="preserve">башка аудитордук далилдерди ырастоо, демек </w:t>
      </w:r>
      <w:r>
        <w:rPr>
          <w:color w:val="000000"/>
          <w:sz w:val="20"/>
          <w:szCs w:val="20"/>
          <w:lang w:val="ky-KG" w:eastAsia="ru-RU"/>
        </w:rPr>
        <w:t xml:space="preserve">талаптагыдай жетиштүү </w:t>
      </w:r>
      <w:r w:rsidRPr="0051514A">
        <w:rPr>
          <w:color w:val="000000"/>
          <w:sz w:val="20"/>
          <w:szCs w:val="20"/>
          <w:lang w:val="ky-KG" w:eastAsia="ru-RU"/>
        </w:rPr>
        <w:t xml:space="preserve">аудитордук далилдерди алуу </w:t>
      </w:r>
      <w:r w:rsidRPr="0051514A">
        <w:rPr>
          <w:rFonts w:ascii="Times New Roman Regular" w:hAnsi="Times New Roman Regular" w:cs="Times New Roman Regular"/>
          <w:color w:val="000000"/>
          <w:sz w:val="20"/>
          <w:szCs w:val="20"/>
          <w:lang w:val="ky-KG" w:eastAsia="ru-RU"/>
        </w:rPr>
        <w:t>үчүн</w:t>
      </w:r>
      <w:r w:rsidRPr="0051514A">
        <w:rPr>
          <w:color w:val="000000"/>
          <w:sz w:val="20"/>
          <w:szCs w:val="20"/>
          <w:lang w:val="ky-KG" w:eastAsia="ru-RU"/>
        </w:rPr>
        <w:t xml:space="preserve"> </w:t>
      </w:r>
      <w:r w:rsidRPr="0051514A">
        <w:rPr>
          <w:rFonts w:ascii="Times New Roman Regular" w:hAnsi="Times New Roman Regular" w:cs="Times New Roman Regular"/>
          <w:color w:val="000000"/>
          <w:sz w:val="20"/>
          <w:szCs w:val="20"/>
          <w:lang w:val="ky-KG" w:eastAsia="ru-RU"/>
        </w:rPr>
        <w:t>отчеттук күндөн кийинки окуялар</w:t>
      </w:r>
      <w:r w:rsidRPr="0051514A">
        <w:rPr>
          <w:color w:val="000000"/>
          <w:sz w:val="20"/>
          <w:szCs w:val="20"/>
          <w:lang w:val="ky-KG" w:eastAsia="ru-RU"/>
        </w:rPr>
        <w:t xml:space="preserve"> боюнча </w:t>
      </w:r>
      <w:r w:rsidRPr="0051514A">
        <w:rPr>
          <w:rFonts w:ascii="Times New Roman Regular" w:hAnsi="Times New Roman Regular" w:cs="Times New Roman Regular"/>
          <w:color w:val="000000"/>
          <w:sz w:val="20"/>
          <w:szCs w:val="20"/>
          <w:lang w:val="ky-KG" w:eastAsia="ru-RU"/>
        </w:rPr>
        <w:t xml:space="preserve">жазуу жүзүндөгү </w:t>
      </w:r>
      <w:r>
        <w:rPr>
          <w:rFonts w:ascii="Times New Roman Regular" w:hAnsi="Times New Roman Regular" w:cs="Times New Roman Regular"/>
          <w:color w:val="000000"/>
          <w:sz w:val="20"/>
          <w:szCs w:val="20"/>
          <w:lang w:val="ky-KG" w:eastAsia="ru-RU"/>
        </w:rPr>
        <w:t xml:space="preserve">билдирүүлөрдү </w:t>
      </w:r>
      <w:r w:rsidRPr="0051514A">
        <w:rPr>
          <w:color w:val="000000"/>
          <w:sz w:val="20"/>
          <w:szCs w:val="20"/>
          <w:lang w:val="ky-KG" w:eastAsia="ru-RU"/>
        </w:rPr>
        <w:t>алуу зарылдыгы жөнүндө маселени карап чыгуу.</w:t>
      </w:r>
    </w:p>
    <w:p w14:paraId="463274C7" w14:textId="70D33FB3" w:rsidR="00316CDF" w:rsidRPr="00275FA4" w:rsidRDefault="00275FA4">
      <w:pPr>
        <w:pStyle w:val="NumberedParagraphISA400"/>
        <w:keepNext/>
        <w:spacing w:before="180" w:line="240" w:lineRule="exact"/>
        <w:ind w:left="0" w:firstLine="0"/>
        <w:rPr>
          <w:i/>
          <w:iCs/>
          <w:kern w:val="0"/>
          <w:sz w:val="20"/>
          <w:szCs w:val="20"/>
          <w:lang w:val="ru-RU" w:eastAsia="de-DE"/>
        </w:rPr>
      </w:pPr>
      <w:r w:rsidRPr="0051514A">
        <w:rPr>
          <w:i/>
          <w:iCs/>
          <w:color w:val="000000"/>
          <w:sz w:val="20"/>
          <w:szCs w:val="20"/>
          <w:lang w:val="ky-KG" w:eastAsia="ru-RU"/>
        </w:rPr>
        <w:t xml:space="preserve">Суроо-талап </w:t>
      </w:r>
      <w:r w:rsidRPr="0051514A">
        <w:rPr>
          <w:color w:val="000000"/>
          <w:sz w:val="20"/>
          <w:szCs w:val="20"/>
          <w:lang w:val="ky-KG" w:eastAsia="ru-RU"/>
        </w:rPr>
        <w:t>(7(b)</w:t>
      </w:r>
      <w:r>
        <w:rPr>
          <w:color w:val="000000"/>
          <w:sz w:val="20"/>
          <w:szCs w:val="20"/>
          <w:lang w:val="ky-KG" w:eastAsia="ru-RU"/>
        </w:rPr>
        <w:t>-</w:t>
      </w:r>
      <w:r w:rsidRPr="0051514A">
        <w:rPr>
          <w:rFonts w:ascii="Times New Roman Regular" w:hAnsi="Times New Roman Regular" w:cs="Times New Roman Regular"/>
          <w:color w:val="000000"/>
          <w:sz w:val="20"/>
          <w:szCs w:val="20"/>
          <w:lang w:val="ky-KG" w:eastAsia="ru-RU"/>
        </w:rPr>
        <w:t>пунктун караңыз</w:t>
      </w:r>
      <w:r>
        <w:rPr>
          <w:rStyle w:val="NumberedParagraphChar1"/>
          <w:spacing w:val="-4"/>
          <w:sz w:val="20"/>
          <w:szCs w:val="20"/>
          <w:lang w:val="ru-RU"/>
        </w:rPr>
        <w:t>)</w:t>
      </w:r>
    </w:p>
    <w:p w14:paraId="18B6C4E5" w14:textId="370B2389" w:rsidR="00316CDF" w:rsidRPr="00275FA4" w:rsidRDefault="00316CDF">
      <w:pPr>
        <w:pStyle w:val="NumberedParagraph0"/>
        <w:spacing w:line="240" w:lineRule="exact"/>
        <w:ind w:left="734" w:hanging="547"/>
        <w:rPr>
          <w:rStyle w:val="NumberedParagraphChar1"/>
          <w:spacing w:val="-4"/>
          <w:sz w:val="20"/>
          <w:szCs w:val="20"/>
          <w:lang w:val="ru-RU"/>
        </w:rPr>
      </w:pPr>
      <w:r>
        <w:rPr>
          <w:rStyle w:val="NumberedParagraphChar1"/>
          <w:spacing w:val="-4"/>
          <w:sz w:val="20"/>
          <w:szCs w:val="20"/>
        </w:rPr>
        <w:t>A</w:t>
      </w:r>
      <w:r w:rsidRPr="00275FA4">
        <w:rPr>
          <w:rStyle w:val="NumberedParagraphChar1"/>
          <w:spacing w:val="-4"/>
          <w:sz w:val="20"/>
          <w:szCs w:val="20"/>
          <w:lang w:val="ru-RU"/>
        </w:rPr>
        <w:t>9.</w:t>
      </w:r>
      <w:r w:rsidRPr="00275FA4">
        <w:rPr>
          <w:rStyle w:val="NumberedParagraphChar1"/>
          <w:spacing w:val="-4"/>
          <w:sz w:val="20"/>
          <w:szCs w:val="20"/>
          <w:lang w:val="ru-RU"/>
        </w:rPr>
        <w:tab/>
      </w:r>
      <w:r w:rsidR="00275FA4" w:rsidRPr="00330F3A">
        <w:rPr>
          <w:color w:val="000000"/>
          <w:sz w:val="20"/>
          <w:szCs w:val="20"/>
          <w:lang w:val="ru-RU" w:eastAsia="ru-RU"/>
        </w:rPr>
        <w:t xml:space="preserve">Жетекчиликке жана </w:t>
      </w:r>
      <w:r w:rsidR="00275FA4">
        <w:rPr>
          <w:color w:val="000000"/>
          <w:sz w:val="20"/>
          <w:szCs w:val="20"/>
          <w:lang w:val="kk-KZ" w:eastAsia="ru-RU"/>
        </w:rPr>
        <w:t xml:space="preserve">орундуу болгон </w:t>
      </w:r>
      <w:r w:rsidR="00275FA4" w:rsidRPr="00330F3A">
        <w:rPr>
          <w:color w:val="000000"/>
          <w:sz w:val="20"/>
          <w:szCs w:val="20"/>
          <w:lang w:val="ru-RU" w:eastAsia="ru-RU"/>
        </w:rPr>
        <w:t xml:space="preserve">учурда </w:t>
      </w:r>
      <w:r w:rsidR="00275FA4" w:rsidRPr="00330F3A">
        <w:rPr>
          <w:rFonts w:ascii="Times New Roman Regular" w:hAnsi="Times New Roman Regular" w:cs="Times New Roman Regular"/>
          <w:color w:val="000000"/>
          <w:sz w:val="20"/>
          <w:szCs w:val="20"/>
          <w:lang w:val="ru-RU" w:eastAsia="ru-RU"/>
        </w:rPr>
        <w:t>корпоративдик башкаруу үчүн жооп</w:t>
      </w:r>
      <w:r w:rsidR="00275FA4">
        <w:rPr>
          <w:rFonts w:ascii="Times New Roman Regular" w:hAnsi="Times New Roman Regular" w:cs="Times New Roman Regular"/>
          <w:color w:val="000000"/>
          <w:sz w:val="20"/>
          <w:szCs w:val="20"/>
          <w:lang w:val="kk-KZ" w:eastAsia="ru-RU"/>
        </w:rPr>
        <w:t xml:space="preserve"> берүүчү</w:t>
      </w:r>
      <w:r w:rsidR="00275FA4" w:rsidRPr="00330F3A">
        <w:rPr>
          <w:rFonts w:ascii="Times New Roman Regular" w:hAnsi="Times New Roman Regular" w:cs="Times New Roman Regular"/>
          <w:color w:val="000000"/>
          <w:sz w:val="20"/>
          <w:szCs w:val="20"/>
          <w:lang w:val="ru-RU" w:eastAsia="ru-RU"/>
        </w:rPr>
        <w:t xml:space="preserve"> жактар</w:t>
      </w:r>
      <w:r w:rsidR="00275FA4" w:rsidRPr="00330F3A">
        <w:rPr>
          <w:color w:val="000000"/>
          <w:sz w:val="20"/>
          <w:szCs w:val="20"/>
          <w:lang w:val="ru-RU" w:eastAsia="ru-RU"/>
        </w:rPr>
        <w:t xml:space="preserve">га финансылык </w:t>
      </w:r>
      <w:r w:rsidR="00275FA4" w:rsidRPr="00330F3A">
        <w:rPr>
          <w:rFonts w:ascii="Times New Roman Regular" w:hAnsi="Times New Roman Regular" w:cs="Times New Roman Regular"/>
          <w:color w:val="000000"/>
          <w:sz w:val="20"/>
          <w:szCs w:val="20"/>
          <w:lang w:val="ru-RU" w:eastAsia="ru-RU"/>
        </w:rPr>
        <w:t>отчеттуулук</w:t>
      </w:r>
      <w:r w:rsidR="00275FA4" w:rsidRPr="00330F3A">
        <w:rPr>
          <w:color w:val="000000"/>
          <w:sz w:val="20"/>
          <w:szCs w:val="20"/>
          <w:lang w:val="ru-RU" w:eastAsia="ru-RU"/>
        </w:rPr>
        <w:t xml:space="preserve">ка таасир этүүгө жөндөмдүү </w:t>
      </w:r>
      <w:r w:rsidR="00275FA4" w:rsidRPr="00330F3A">
        <w:rPr>
          <w:rFonts w:ascii="Times New Roman Regular" w:hAnsi="Times New Roman Regular" w:cs="Times New Roman Regular"/>
          <w:color w:val="000000"/>
          <w:sz w:val="20"/>
          <w:szCs w:val="20"/>
          <w:lang w:val="ru-RU" w:eastAsia="ru-RU"/>
        </w:rPr>
        <w:t>отчеттук күндөн кийинки кандайдыр бир окуялар орун алгандыгы же албагандыгы тууралуу суроо-талап жөнөтүүдө, аудитор алдын ала же акыркы эмес маалыматтардын негизинде эсеби ишке ашырылган статьялардын учурдагы абалы жөнүндө маалыматты суратышы жана төмөнкү маселелер боюнча маалымат алуу үчүн конкреттүү суроо-талаптарды жөнөтүшү мүмкүн</w:t>
      </w:r>
      <w:r w:rsidRPr="00275FA4">
        <w:rPr>
          <w:rStyle w:val="NumberedParagraphChar1"/>
          <w:spacing w:val="-4"/>
          <w:sz w:val="20"/>
          <w:szCs w:val="20"/>
          <w:lang w:val="ru-RU"/>
        </w:rPr>
        <w:t>:</w:t>
      </w:r>
    </w:p>
    <w:p w14:paraId="36AC4D6C" w14:textId="7D3607CE" w:rsidR="00316CDF" w:rsidRPr="00275FA4" w:rsidRDefault="00275FA4">
      <w:pPr>
        <w:pStyle w:val="NumberedParagraph0"/>
        <w:numPr>
          <w:ilvl w:val="0"/>
          <w:numId w:val="6"/>
        </w:numPr>
        <w:tabs>
          <w:tab w:val="clear" w:pos="900"/>
        </w:tabs>
        <w:spacing w:line="240" w:lineRule="exact"/>
        <w:ind w:left="1267" w:hanging="547"/>
        <w:rPr>
          <w:rStyle w:val="NumberedParagraphChar0"/>
          <w:spacing w:val="-4"/>
          <w:sz w:val="20"/>
          <w:szCs w:val="20"/>
          <w:lang w:val="ru-RU"/>
        </w:rPr>
      </w:pPr>
      <w:r w:rsidRPr="0051514A">
        <w:rPr>
          <w:color w:val="000000"/>
          <w:sz w:val="20"/>
          <w:szCs w:val="20"/>
          <w:lang w:val="ky-KG" w:eastAsia="ru-RU"/>
        </w:rPr>
        <w:t xml:space="preserve">жаңы </w:t>
      </w:r>
      <w:r w:rsidRPr="0051514A">
        <w:rPr>
          <w:rFonts w:ascii="Times New Roman Regular" w:hAnsi="Times New Roman Regular" w:cs="Times New Roman Regular"/>
          <w:color w:val="000000"/>
          <w:sz w:val="20"/>
          <w:szCs w:val="20"/>
          <w:lang w:val="ky-KG" w:eastAsia="ru-RU"/>
        </w:rPr>
        <w:t>жагдайлар</w:t>
      </w:r>
      <w:r w:rsidRPr="0051514A">
        <w:rPr>
          <w:color w:val="000000"/>
          <w:sz w:val="20"/>
          <w:szCs w:val="20"/>
          <w:lang w:val="ky-KG" w:eastAsia="ru-RU"/>
        </w:rPr>
        <w:t xml:space="preserve"> кабыл алынганбы, зайым каражаттары тартылганбы же кепилчилик келишимдери түзүлгөнбү;</w:t>
      </w:r>
    </w:p>
    <w:p w14:paraId="0B2305F9" w14:textId="01628CE7" w:rsidR="00316CDF" w:rsidRPr="00275FA4" w:rsidRDefault="00275FA4">
      <w:pPr>
        <w:pStyle w:val="NumberedParagraph0"/>
        <w:numPr>
          <w:ilvl w:val="0"/>
          <w:numId w:val="6"/>
        </w:numPr>
        <w:tabs>
          <w:tab w:val="clear" w:pos="900"/>
        </w:tabs>
        <w:spacing w:line="240" w:lineRule="exact"/>
        <w:ind w:left="1267" w:hanging="547"/>
        <w:rPr>
          <w:sz w:val="20"/>
          <w:szCs w:val="20"/>
          <w:lang w:val="ru-RU"/>
        </w:rPr>
      </w:pPr>
      <w:r w:rsidRPr="0051514A">
        <w:rPr>
          <w:color w:val="000000"/>
          <w:sz w:val="20"/>
          <w:szCs w:val="20"/>
          <w:lang w:val="ky-KG" w:eastAsia="ru-RU"/>
        </w:rPr>
        <w:t>активдерди сатуу ишке ашырылганбы же пландаштырылганбы;</w:t>
      </w:r>
    </w:p>
    <w:p w14:paraId="59A8DDD9" w14:textId="6553C647" w:rsidR="00316CDF" w:rsidRPr="00275FA4" w:rsidRDefault="00275FA4">
      <w:pPr>
        <w:pStyle w:val="NumberedParagraph0"/>
        <w:numPr>
          <w:ilvl w:val="0"/>
          <w:numId w:val="6"/>
        </w:numPr>
        <w:tabs>
          <w:tab w:val="clear" w:pos="900"/>
        </w:tabs>
        <w:spacing w:line="240" w:lineRule="exact"/>
        <w:ind w:left="1267" w:hanging="547"/>
        <w:rPr>
          <w:spacing w:val="-4"/>
          <w:sz w:val="20"/>
          <w:szCs w:val="20"/>
          <w:lang w:val="ru-RU"/>
        </w:rPr>
      </w:pPr>
      <w:r w:rsidRPr="0051514A">
        <w:rPr>
          <w:color w:val="000000"/>
          <w:sz w:val="20"/>
          <w:szCs w:val="20"/>
          <w:lang w:val="ky-KG" w:eastAsia="ru-RU"/>
        </w:rPr>
        <w:t>капиталды көбөйтүү же карыз</w:t>
      </w:r>
      <w:r>
        <w:rPr>
          <w:color w:val="000000"/>
          <w:sz w:val="20"/>
          <w:szCs w:val="20"/>
          <w:lang w:val="ky-KG" w:eastAsia="ru-RU"/>
        </w:rPr>
        <w:t>дык</w:t>
      </w:r>
      <w:r w:rsidRPr="0051514A">
        <w:rPr>
          <w:color w:val="000000"/>
          <w:sz w:val="20"/>
          <w:szCs w:val="20"/>
          <w:lang w:val="ky-KG" w:eastAsia="ru-RU"/>
        </w:rPr>
        <w:t xml:space="preserve"> </w:t>
      </w:r>
      <w:r>
        <w:rPr>
          <w:color w:val="000000"/>
          <w:sz w:val="20"/>
          <w:szCs w:val="20"/>
          <w:lang w:val="ky-KG" w:eastAsia="ru-RU"/>
        </w:rPr>
        <w:t xml:space="preserve">инструменттерди </w:t>
      </w:r>
      <w:r w:rsidRPr="0051514A">
        <w:rPr>
          <w:color w:val="000000"/>
          <w:sz w:val="20"/>
          <w:szCs w:val="20"/>
          <w:lang w:val="ky-KG" w:eastAsia="ru-RU"/>
        </w:rPr>
        <w:t>чыгаруу орун алганбы, мисалы, жаңы акцияларды же облигацияларды чыгаруу, ошондой эле бириктирүү же жоюу жөнүндө макулдашуу түзүлгөнбү же пландаштырылганбы</w:t>
      </w:r>
      <w:r>
        <w:rPr>
          <w:color w:val="000000"/>
          <w:sz w:val="20"/>
          <w:szCs w:val="20"/>
          <w:lang w:val="ky-KG" w:eastAsia="ru-RU"/>
        </w:rPr>
        <w:t>;</w:t>
      </w:r>
    </w:p>
    <w:p w14:paraId="59D01F15" w14:textId="77777777" w:rsidR="00275FA4" w:rsidRPr="00330F3A" w:rsidRDefault="00275FA4" w:rsidP="00275FA4">
      <w:pPr>
        <w:pStyle w:val="NumberedParagraph0"/>
        <w:numPr>
          <w:ilvl w:val="0"/>
          <w:numId w:val="6"/>
        </w:numPr>
        <w:tabs>
          <w:tab w:val="clear" w:pos="900"/>
        </w:tabs>
        <w:spacing w:line="240" w:lineRule="exact"/>
        <w:ind w:left="1267" w:hanging="547"/>
        <w:rPr>
          <w:spacing w:val="-4"/>
          <w:sz w:val="20"/>
          <w:szCs w:val="20"/>
          <w:lang w:val="ru-RU"/>
        </w:rPr>
      </w:pPr>
      <w:r w:rsidRPr="0051514A">
        <w:rPr>
          <w:color w:val="000000"/>
          <w:sz w:val="20"/>
          <w:szCs w:val="20"/>
          <w:lang w:val="ky-KG" w:eastAsia="ru-RU"/>
        </w:rPr>
        <w:t xml:space="preserve">мамлекет </w:t>
      </w:r>
      <w:r w:rsidRPr="0051514A">
        <w:rPr>
          <w:rFonts w:ascii="Times New Roman Regular" w:hAnsi="Times New Roman Regular" w:cs="Times New Roman Regular"/>
          <w:color w:val="000000"/>
          <w:sz w:val="20"/>
          <w:szCs w:val="20"/>
          <w:lang w:val="ky-KG" w:eastAsia="ru-RU"/>
        </w:rPr>
        <w:t>тарабынан</w:t>
      </w:r>
      <w:r w:rsidRPr="0051514A">
        <w:rPr>
          <w:color w:val="000000"/>
          <w:sz w:val="20"/>
          <w:szCs w:val="20"/>
          <w:lang w:val="ky-KG" w:eastAsia="ru-RU"/>
        </w:rPr>
        <w:t xml:space="preserve"> кандайдыр бир активдер конфискацияланганбы же жок кылынганбы, мисалы, өрт чыгуунун же селдин жүрүү</w:t>
      </w:r>
      <w:r>
        <w:rPr>
          <w:color w:val="000000"/>
          <w:sz w:val="20"/>
          <w:szCs w:val="20"/>
          <w:lang w:val="ky-KG" w:eastAsia="ru-RU"/>
        </w:rPr>
        <w:t>сү</w:t>
      </w:r>
      <w:r w:rsidRPr="0051514A">
        <w:rPr>
          <w:color w:val="000000"/>
          <w:sz w:val="20"/>
          <w:szCs w:val="20"/>
          <w:lang w:val="ky-KG" w:eastAsia="ru-RU"/>
        </w:rPr>
        <w:t>нүн кесепетинен</w:t>
      </w:r>
      <w:r w:rsidRPr="00330F3A">
        <w:rPr>
          <w:spacing w:val="-4"/>
          <w:sz w:val="20"/>
          <w:szCs w:val="20"/>
          <w:lang w:val="ru-RU"/>
        </w:rPr>
        <w:t>.</w:t>
      </w:r>
    </w:p>
    <w:p w14:paraId="20455E45" w14:textId="77777777" w:rsidR="00275FA4" w:rsidRPr="00330F3A" w:rsidRDefault="00275FA4" w:rsidP="00275FA4">
      <w:pPr>
        <w:pStyle w:val="NumberedParagraph0"/>
        <w:numPr>
          <w:ilvl w:val="0"/>
          <w:numId w:val="6"/>
        </w:numPr>
        <w:tabs>
          <w:tab w:val="clear" w:pos="900"/>
        </w:tabs>
        <w:spacing w:line="240" w:lineRule="exact"/>
        <w:ind w:left="1267" w:hanging="547"/>
        <w:rPr>
          <w:sz w:val="20"/>
          <w:szCs w:val="20"/>
          <w:lang w:val="ru-RU"/>
        </w:rPr>
      </w:pPr>
      <w:r w:rsidRPr="0051514A">
        <w:rPr>
          <w:color w:val="000000"/>
          <w:sz w:val="20"/>
          <w:szCs w:val="20"/>
          <w:lang w:val="ky-KG" w:eastAsia="ru-RU"/>
        </w:rPr>
        <w:t xml:space="preserve">шарттуу </w:t>
      </w:r>
      <w:r w:rsidRPr="0051514A">
        <w:rPr>
          <w:rFonts w:ascii="Times New Roman Regular" w:hAnsi="Times New Roman Regular" w:cs="Times New Roman Regular"/>
          <w:color w:val="000000"/>
          <w:sz w:val="20"/>
          <w:szCs w:val="20"/>
          <w:lang w:val="ky-KG" w:eastAsia="ru-RU"/>
        </w:rPr>
        <w:t>жагдайлар</w:t>
      </w:r>
      <w:r w:rsidRPr="0051514A">
        <w:rPr>
          <w:color w:val="000000"/>
          <w:sz w:val="20"/>
          <w:szCs w:val="20"/>
          <w:lang w:val="ky-KG" w:eastAsia="ru-RU"/>
        </w:rPr>
        <w:t xml:space="preserve"> менен байланышкан кандайдыр бир окуялар орун алганбы;</w:t>
      </w:r>
    </w:p>
    <w:p w14:paraId="203E374A" w14:textId="77777777" w:rsidR="00275FA4" w:rsidRPr="003F42BB" w:rsidRDefault="00275FA4" w:rsidP="00275FA4">
      <w:pPr>
        <w:pStyle w:val="NumberedParagraph0"/>
        <w:numPr>
          <w:ilvl w:val="0"/>
          <w:numId w:val="6"/>
        </w:numPr>
        <w:tabs>
          <w:tab w:val="clear" w:pos="900"/>
        </w:tabs>
        <w:spacing w:line="240" w:lineRule="exact"/>
        <w:ind w:left="1267" w:hanging="547"/>
        <w:rPr>
          <w:sz w:val="20"/>
          <w:szCs w:val="20"/>
          <w:lang w:val="ru-RU"/>
        </w:rPr>
      </w:pPr>
      <w:r w:rsidRPr="0051514A">
        <w:rPr>
          <w:color w:val="000000"/>
          <w:sz w:val="20"/>
          <w:szCs w:val="20"/>
          <w:lang w:val="ky-KG" w:eastAsia="ru-RU"/>
        </w:rPr>
        <w:t>кандайдыр бир адаттан тыш бухгалтердик түзөтүүлөр жүргүзүлгөнбү же пландаштырылганбы</w:t>
      </w:r>
      <w:r w:rsidRPr="00330F3A">
        <w:rPr>
          <w:sz w:val="20"/>
          <w:szCs w:val="20"/>
          <w:lang w:val="ru-RU"/>
        </w:rPr>
        <w:t>.</w:t>
      </w:r>
      <w:r w:rsidRPr="003F42BB">
        <w:rPr>
          <w:sz w:val="20"/>
          <w:szCs w:val="20"/>
          <w:lang w:val="ru-RU"/>
        </w:rPr>
        <w:t xml:space="preserve"> </w:t>
      </w:r>
    </w:p>
    <w:p w14:paraId="0DDBCA88" w14:textId="77777777" w:rsidR="00275FA4" w:rsidRPr="00275FA4" w:rsidRDefault="00275FA4" w:rsidP="00275FA4">
      <w:pPr>
        <w:pStyle w:val="NumberedParagraph0"/>
        <w:numPr>
          <w:ilvl w:val="0"/>
          <w:numId w:val="6"/>
        </w:numPr>
        <w:tabs>
          <w:tab w:val="clear" w:pos="900"/>
        </w:tabs>
        <w:spacing w:line="240" w:lineRule="exact"/>
        <w:ind w:left="1267" w:hanging="547"/>
        <w:rPr>
          <w:spacing w:val="-4"/>
          <w:sz w:val="20"/>
          <w:szCs w:val="20"/>
          <w:lang w:val="ru-RU"/>
        </w:rPr>
      </w:pPr>
      <w:r w:rsidRPr="0051514A">
        <w:rPr>
          <w:color w:val="000000"/>
          <w:sz w:val="20"/>
          <w:szCs w:val="20"/>
          <w:lang w:val="ky-KG" w:eastAsia="ru-RU"/>
        </w:rPr>
        <w:lastRenderedPageBreak/>
        <w:t xml:space="preserve">финансылык </w:t>
      </w:r>
      <w:r w:rsidRPr="0051514A">
        <w:rPr>
          <w:rFonts w:ascii="Times New Roman Regular" w:hAnsi="Times New Roman Regular" w:cs="Times New Roman Regular"/>
          <w:color w:val="000000"/>
          <w:sz w:val="20"/>
          <w:szCs w:val="20"/>
          <w:lang w:val="ky-KG" w:eastAsia="ru-RU"/>
        </w:rPr>
        <w:t>отчеттуулук</w:t>
      </w:r>
      <w:r w:rsidRPr="0051514A">
        <w:rPr>
          <w:color w:val="000000"/>
          <w:sz w:val="20"/>
          <w:szCs w:val="20"/>
          <w:lang w:val="ky-KG" w:eastAsia="ru-RU"/>
        </w:rPr>
        <w:t>ту даярдоодо колдонулган эсеп саясат</w:t>
      </w:r>
      <w:r>
        <w:rPr>
          <w:color w:val="000000"/>
          <w:sz w:val="20"/>
          <w:szCs w:val="20"/>
          <w:lang w:val="ky-KG" w:eastAsia="ru-RU"/>
        </w:rPr>
        <w:t>ын</w:t>
      </w:r>
      <w:r w:rsidRPr="0051514A">
        <w:rPr>
          <w:color w:val="000000"/>
          <w:sz w:val="20"/>
          <w:szCs w:val="20"/>
          <w:lang w:val="ky-KG" w:eastAsia="ru-RU"/>
        </w:rPr>
        <w:t xml:space="preserve">ын </w:t>
      </w:r>
      <w:r w:rsidRPr="0051514A">
        <w:rPr>
          <w:rFonts w:ascii="Times New Roman Regular" w:hAnsi="Times New Roman Regular" w:cs="Times New Roman Regular"/>
          <w:color w:val="000000"/>
          <w:sz w:val="20"/>
          <w:szCs w:val="20"/>
          <w:lang w:val="ky-KG" w:eastAsia="ru-RU"/>
        </w:rPr>
        <w:t>тиешелүү</w:t>
      </w:r>
      <w:r w:rsidRPr="0051514A">
        <w:rPr>
          <w:color w:val="000000"/>
          <w:sz w:val="20"/>
          <w:szCs w:val="20"/>
          <w:lang w:val="ky-KG" w:eastAsia="ru-RU"/>
        </w:rPr>
        <w:t xml:space="preserve"> мүнөзүнө шектенүү жараткан кандайдыр окуялар орун алганбы (жана келечекте ушундай окуялардын келип чыгуу мүмкүндүгү барбы), мисалы, эгерде ушул окуялар иш</w:t>
      </w:r>
      <w:r>
        <w:rPr>
          <w:color w:val="000000"/>
          <w:sz w:val="20"/>
          <w:szCs w:val="20"/>
          <w:lang w:val="ky-KG" w:eastAsia="ru-RU"/>
        </w:rPr>
        <w:t xml:space="preserve">мердүүлүктүн </w:t>
      </w:r>
      <w:r w:rsidRPr="0051514A">
        <w:rPr>
          <w:color w:val="000000"/>
          <w:sz w:val="20"/>
          <w:szCs w:val="20"/>
          <w:lang w:val="ky-KG" w:eastAsia="ru-RU"/>
        </w:rPr>
        <w:t xml:space="preserve">үзгүлтүксүздүгү жөнүндө </w:t>
      </w:r>
      <w:r w:rsidRPr="0051514A">
        <w:rPr>
          <w:rFonts w:ascii="Times New Roman Regular" w:hAnsi="Times New Roman Regular" w:cs="Times New Roman Regular"/>
          <w:color w:val="000000"/>
          <w:sz w:val="20"/>
          <w:szCs w:val="20"/>
          <w:lang w:val="ky-KG" w:eastAsia="ru-RU"/>
        </w:rPr>
        <w:t>божомолдор</w:t>
      </w:r>
      <w:r w:rsidRPr="0051514A">
        <w:rPr>
          <w:color w:val="000000"/>
          <w:sz w:val="20"/>
          <w:szCs w:val="20"/>
          <w:lang w:val="ky-KG" w:eastAsia="ru-RU"/>
        </w:rPr>
        <w:t>ду колдонуунун мыйзамдуулугуна суроо жаратса</w:t>
      </w:r>
      <w:r w:rsidRPr="00275FA4">
        <w:rPr>
          <w:spacing w:val="-4"/>
          <w:sz w:val="20"/>
          <w:szCs w:val="20"/>
          <w:lang w:val="ru-RU"/>
        </w:rPr>
        <w:t>.</w:t>
      </w:r>
    </w:p>
    <w:p w14:paraId="43F5832C" w14:textId="77777777" w:rsidR="00275FA4" w:rsidRPr="00275FA4" w:rsidRDefault="00275FA4" w:rsidP="00275FA4">
      <w:pPr>
        <w:pStyle w:val="NumberedParagraph0"/>
        <w:numPr>
          <w:ilvl w:val="0"/>
          <w:numId w:val="6"/>
        </w:numPr>
        <w:tabs>
          <w:tab w:val="clear" w:pos="900"/>
        </w:tabs>
        <w:spacing w:line="240" w:lineRule="exact"/>
        <w:ind w:left="1267" w:hanging="547"/>
        <w:rPr>
          <w:spacing w:val="-4"/>
          <w:sz w:val="20"/>
          <w:szCs w:val="20"/>
          <w:lang w:val="ru-RU"/>
        </w:rPr>
      </w:pPr>
      <w:r w:rsidRPr="0051514A">
        <w:rPr>
          <w:color w:val="000000"/>
          <w:sz w:val="20"/>
          <w:szCs w:val="20"/>
          <w:lang w:val="ky-KG" w:eastAsia="ru-RU"/>
        </w:rPr>
        <w:t>баал</w:t>
      </w:r>
      <w:r>
        <w:rPr>
          <w:color w:val="000000"/>
          <w:sz w:val="20"/>
          <w:szCs w:val="20"/>
          <w:lang w:val="ky-KG" w:eastAsia="ru-RU"/>
        </w:rPr>
        <w:t xml:space="preserve">ануучу </w:t>
      </w:r>
      <w:r w:rsidRPr="0051514A">
        <w:rPr>
          <w:color w:val="000000"/>
          <w:sz w:val="20"/>
          <w:szCs w:val="20"/>
          <w:lang w:val="ky-KG" w:eastAsia="ru-RU"/>
        </w:rPr>
        <w:t>маанилер</w:t>
      </w:r>
      <w:r>
        <w:rPr>
          <w:color w:val="000000"/>
          <w:sz w:val="20"/>
          <w:szCs w:val="20"/>
          <w:lang w:val="ky-KG" w:eastAsia="ru-RU"/>
        </w:rPr>
        <w:t xml:space="preserve">ди </w:t>
      </w:r>
      <w:r w:rsidRPr="0051514A">
        <w:rPr>
          <w:color w:val="000000"/>
          <w:sz w:val="20"/>
          <w:szCs w:val="20"/>
          <w:lang w:val="ky-KG" w:eastAsia="ru-RU"/>
        </w:rPr>
        <w:t xml:space="preserve">эсептөөгө же финансылык </w:t>
      </w:r>
      <w:r w:rsidRPr="0051514A">
        <w:rPr>
          <w:rFonts w:ascii="Times New Roman Regular" w:hAnsi="Times New Roman Regular" w:cs="Times New Roman Regular"/>
          <w:color w:val="000000"/>
          <w:sz w:val="20"/>
          <w:szCs w:val="20"/>
          <w:lang w:val="ky-KG" w:eastAsia="ru-RU"/>
        </w:rPr>
        <w:t>отчеттуулук</w:t>
      </w:r>
      <w:r w:rsidRPr="0051514A">
        <w:rPr>
          <w:color w:val="000000"/>
          <w:sz w:val="20"/>
          <w:szCs w:val="20"/>
          <w:lang w:val="ky-KG" w:eastAsia="ru-RU"/>
        </w:rPr>
        <w:t>та чагылдырылган резервдердин суммаларына таасир этүүчү кандайдыр бир окуялар орун алганбы;</w:t>
      </w:r>
    </w:p>
    <w:p w14:paraId="3CB5F891" w14:textId="77777777" w:rsidR="00275FA4" w:rsidRPr="00275FA4" w:rsidRDefault="00275FA4" w:rsidP="00275FA4">
      <w:pPr>
        <w:pStyle w:val="NumberedParagraph0"/>
        <w:numPr>
          <w:ilvl w:val="0"/>
          <w:numId w:val="6"/>
        </w:numPr>
        <w:tabs>
          <w:tab w:val="clear" w:pos="900"/>
        </w:tabs>
        <w:spacing w:line="240" w:lineRule="exact"/>
        <w:ind w:left="1267" w:hanging="547"/>
        <w:rPr>
          <w:spacing w:val="-4"/>
          <w:sz w:val="20"/>
          <w:szCs w:val="20"/>
          <w:lang w:val="ru-RU"/>
        </w:rPr>
      </w:pPr>
      <w:r w:rsidRPr="0051514A">
        <w:rPr>
          <w:color w:val="000000"/>
          <w:sz w:val="20"/>
          <w:szCs w:val="20"/>
          <w:lang w:val="ky-KG" w:eastAsia="ru-RU"/>
        </w:rPr>
        <w:t>активдердин ордунун толтурулушуна таасир этүүчү кандайдыр бир окуялар орун алганбы</w:t>
      </w:r>
      <w:r w:rsidRPr="00275FA4">
        <w:rPr>
          <w:spacing w:val="-4"/>
          <w:sz w:val="20"/>
          <w:szCs w:val="20"/>
          <w:lang w:val="ru-RU"/>
        </w:rPr>
        <w:t>.</w:t>
      </w:r>
    </w:p>
    <w:p w14:paraId="65CD7355" w14:textId="77777777" w:rsidR="00275FA4" w:rsidRDefault="00275FA4" w:rsidP="00275FA4">
      <w:pPr>
        <w:pStyle w:val="NumberedParagraphISA400"/>
        <w:spacing w:before="120" w:line="240" w:lineRule="exact"/>
        <w:ind w:left="180" w:firstLine="0"/>
        <w:jc w:val="left"/>
        <w:rPr>
          <w:rFonts w:eastAsia="Times New Roman"/>
          <w:color w:val="000000"/>
          <w:sz w:val="20"/>
          <w:szCs w:val="20"/>
          <w:lang w:val="ky-KG" w:eastAsia="ru-RU"/>
        </w:rPr>
      </w:pPr>
      <w:r w:rsidRPr="0051514A">
        <w:rPr>
          <w:rFonts w:eastAsia="Times New Roman"/>
          <w:i/>
          <w:iCs/>
          <w:color w:val="000000"/>
          <w:sz w:val="20"/>
          <w:szCs w:val="20"/>
          <w:lang w:val="ky-KG" w:eastAsia="ru-RU"/>
        </w:rPr>
        <w:t xml:space="preserve">Протоколдор менен таанышуу </w:t>
      </w:r>
      <w:r w:rsidRPr="0051514A">
        <w:rPr>
          <w:rFonts w:eastAsia="Times New Roman"/>
          <w:color w:val="000000"/>
          <w:sz w:val="20"/>
          <w:szCs w:val="20"/>
          <w:lang w:val="ky-KG" w:eastAsia="ru-RU"/>
        </w:rPr>
        <w:t>(7(c)</w:t>
      </w:r>
      <w:r>
        <w:rPr>
          <w:rFonts w:eastAsia="Times New Roman"/>
          <w:color w:val="000000"/>
          <w:sz w:val="20"/>
          <w:szCs w:val="20"/>
          <w:lang w:val="ky-KG" w:eastAsia="ru-RU"/>
        </w:rPr>
        <w:t>-</w:t>
      </w:r>
      <w:r w:rsidRPr="0051514A">
        <w:rPr>
          <w:rFonts w:eastAsia="Times New Roman"/>
          <w:color w:val="000000"/>
          <w:sz w:val="20"/>
          <w:szCs w:val="20"/>
          <w:lang w:val="ky-KG" w:eastAsia="ru-RU"/>
        </w:rPr>
        <w:t>пунктун караңыз</w:t>
      </w:r>
      <w:r>
        <w:rPr>
          <w:rFonts w:eastAsia="Times New Roman"/>
          <w:color w:val="000000"/>
          <w:sz w:val="20"/>
          <w:szCs w:val="20"/>
          <w:lang w:val="ky-KG" w:eastAsia="ru-RU"/>
        </w:rPr>
        <w:t>)</w:t>
      </w:r>
    </w:p>
    <w:p w14:paraId="15CE6F67" w14:textId="77777777" w:rsidR="00275FA4" w:rsidRPr="003F42BB" w:rsidRDefault="00275FA4" w:rsidP="00275FA4">
      <w:pPr>
        <w:pStyle w:val="NumberedParagraphISA400"/>
        <w:spacing w:before="120" w:line="240" w:lineRule="exact"/>
        <w:ind w:left="180" w:firstLine="0"/>
        <w:jc w:val="left"/>
        <w:rPr>
          <w:i/>
          <w:iCs/>
          <w:kern w:val="0"/>
          <w:sz w:val="20"/>
          <w:szCs w:val="20"/>
          <w:lang w:val="ky-KG" w:eastAsia="de-DE"/>
        </w:rPr>
      </w:pPr>
      <w:r w:rsidRPr="003F42BB">
        <w:rPr>
          <w:rFonts w:eastAsia="Times New Roman"/>
          <w:color w:val="000000"/>
          <w:sz w:val="20"/>
          <w:szCs w:val="20"/>
          <w:lang w:val="ky-KG" w:eastAsia="ru-RU"/>
        </w:rPr>
        <w:t xml:space="preserve"> </w:t>
      </w:r>
      <w:r w:rsidRPr="0051514A">
        <w:rPr>
          <w:rFonts w:eastAsia="Times New Roman"/>
          <w:color w:val="000000"/>
          <w:sz w:val="20"/>
          <w:szCs w:val="20"/>
          <w:lang w:val="ky-KG" w:eastAsia="ru-RU"/>
        </w:rPr>
        <w:t>Мамлекеттик сектор ишканаларынын өзгөчөлүктөрү</w:t>
      </w:r>
      <w:r w:rsidRPr="003F42BB">
        <w:rPr>
          <w:kern w:val="0"/>
          <w:sz w:val="20"/>
          <w:szCs w:val="20"/>
          <w:lang w:val="ky-KG" w:eastAsia="de-DE"/>
        </w:rPr>
        <w:t xml:space="preserve"> </w:t>
      </w:r>
    </w:p>
    <w:p w14:paraId="2B948EFF" w14:textId="77777777" w:rsidR="00275FA4" w:rsidRPr="003F42BB" w:rsidRDefault="00275FA4" w:rsidP="00275FA4">
      <w:pPr>
        <w:pStyle w:val="NumberedParagraph0"/>
        <w:spacing w:line="240" w:lineRule="exact"/>
        <w:ind w:left="709" w:hanging="529"/>
        <w:rPr>
          <w:rStyle w:val="NumberedParagraphChar1"/>
          <w:sz w:val="20"/>
          <w:szCs w:val="20"/>
          <w:lang w:val="ky-KG"/>
        </w:rPr>
      </w:pPr>
      <w:r w:rsidRPr="003F42BB">
        <w:rPr>
          <w:rStyle w:val="NumberedParagraphChar1"/>
          <w:sz w:val="20"/>
          <w:szCs w:val="20"/>
          <w:lang w:val="ky-KG"/>
        </w:rPr>
        <w:t>A10.</w:t>
      </w:r>
      <w:r w:rsidRPr="003F42BB">
        <w:rPr>
          <w:rStyle w:val="NumberedParagraphChar1"/>
          <w:sz w:val="20"/>
          <w:szCs w:val="20"/>
          <w:lang w:val="ky-KG"/>
        </w:rPr>
        <w:tab/>
      </w:r>
      <w:r w:rsidRPr="0051514A">
        <w:rPr>
          <w:color w:val="000000"/>
          <w:sz w:val="20"/>
          <w:szCs w:val="20"/>
          <w:lang w:val="ky-KG" w:eastAsia="ru-RU"/>
        </w:rPr>
        <w:t xml:space="preserve">Мамлекеттик сектор ишканаларында </w:t>
      </w:r>
      <w:r w:rsidRPr="0051514A">
        <w:rPr>
          <w:rFonts w:ascii="Times New Roman Regular" w:hAnsi="Times New Roman Regular" w:cs="Times New Roman Regular"/>
          <w:color w:val="000000"/>
          <w:sz w:val="20"/>
          <w:szCs w:val="20"/>
          <w:lang w:val="ky-KG" w:eastAsia="ru-RU"/>
        </w:rPr>
        <w:t>аудитор</w:t>
      </w:r>
      <w:r w:rsidRPr="0051514A">
        <w:rPr>
          <w:color w:val="000000"/>
          <w:sz w:val="20"/>
          <w:szCs w:val="20"/>
          <w:lang w:val="ky-KG" w:eastAsia="ru-RU"/>
        </w:rPr>
        <w:t xml:space="preserve"> мыйзам чыгаруу органында өткөрүлгөн </w:t>
      </w:r>
      <w:r w:rsidRPr="0051514A">
        <w:rPr>
          <w:rFonts w:ascii="Times New Roman Regular" w:hAnsi="Times New Roman Regular" w:cs="Times New Roman Regular"/>
          <w:color w:val="000000"/>
          <w:sz w:val="20"/>
          <w:szCs w:val="20"/>
          <w:lang w:val="ky-KG" w:eastAsia="ru-RU"/>
        </w:rPr>
        <w:t>тиешелүү</w:t>
      </w:r>
      <w:r w:rsidRPr="0051514A">
        <w:rPr>
          <w:color w:val="000000"/>
          <w:sz w:val="20"/>
          <w:szCs w:val="20"/>
          <w:lang w:val="ky-KG" w:eastAsia="ru-RU"/>
        </w:rPr>
        <w:t xml:space="preserve"> угуулардын протоколдору менен таанышып жана протоколдору али бериле элек угуулардын жүрүшүндө каралган маселелер боюнча суроо-талап жөнөтө алат</w:t>
      </w:r>
      <w:r w:rsidRPr="003F42BB">
        <w:rPr>
          <w:rStyle w:val="NumberedParagraphChar1"/>
          <w:sz w:val="20"/>
          <w:szCs w:val="20"/>
          <w:lang w:val="ky-KG"/>
        </w:rPr>
        <w:t xml:space="preserve">. </w:t>
      </w:r>
    </w:p>
    <w:p w14:paraId="2F0A3018" w14:textId="77777777" w:rsidR="00275FA4" w:rsidRDefault="00275FA4" w:rsidP="00275FA4">
      <w:pPr>
        <w:keepNext/>
        <w:widowControl w:val="0"/>
        <w:tabs>
          <w:tab w:val="left" w:pos="540"/>
        </w:tabs>
        <w:spacing w:before="120" w:line="240" w:lineRule="exact"/>
        <w:rPr>
          <w:b/>
          <w:bCs/>
          <w:color w:val="000000"/>
          <w:sz w:val="20"/>
          <w:szCs w:val="20"/>
          <w:lang w:val="ky-KG" w:eastAsia="ru-RU"/>
        </w:rPr>
      </w:pPr>
      <w:r w:rsidRPr="0051514A">
        <w:rPr>
          <w:b/>
          <w:bCs/>
          <w:color w:val="000000"/>
          <w:sz w:val="20"/>
          <w:szCs w:val="20"/>
          <w:lang w:val="ky-KG" w:eastAsia="ru-RU"/>
        </w:rPr>
        <w:t>Аудиторго аудитордук корутундунун күнүнөн кийин, бирок финансылык отчеттуулук чыгарылган күнгө чейин белгилүү болгон фактылар</w:t>
      </w:r>
    </w:p>
    <w:p w14:paraId="34E3C93C" w14:textId="77777777" w:rsidR="00275FA4" w:rsidRPr="003F42BB" w:rsidRDefault="00275FA4" w:rsidP="00275FA4">
      <w:pPr>
        <w:keepNext/>
        <w:widowControl w:val="0"/>
        <w:tabs>
          <w:tab w:val="left" w:pos="540"/>
        </w:tabs>
        <w:spacing w:before="120" w:line="240" w:lineRule="exact"/>
        <w:rPr>
          <w:bCs/>
          <w:sz w:val="20"/>
          <w:szCs w:val="20"/>
          <w:lang w:val="ky-KG"/>
        </w:rPr>
      </w:pPr>
      <w:r w:rsidRPr="003F42BB">
        <w:rPr>
          <w:bCs/>
          <w:i/>
          <w:sz w:val="20"/>
          <w:szCs w:val="20"/>
          <w:lang w:val="ky-KG"/>
        </w:rPr>
        <w:t xml:space="preserve"> </w:t>
      </w:r>
      <w:r w:rsidRPr="0051514A">
        <w:rPr>
          <w:i/>
          <w:iCs/>
          <w:color w:val="000000"/>
          <w:sz w:val="20"/>
          <w:szCs w:val="20"/>
          <w:lang w:val="ky-KG" w:eastAsia="ru-RU"/>
        </w:rPr>
        <w:t xml:space="preserve">Башка </w:t>
      </w:r>
      <w:r w:rsidRPr="0051514A">
        <w:rPr>
          <w:rFonts w:ascii="Times New Roman Regular" w:hAnsi="Times New Roman Regular" w:cs="Times New Roman Regular"/>
          <w:i/>
          <w:iCs/>
          <w:color w:val="000000"/>
          <w:sz w:val="20"/>
          <w:szCs w:val="20"/>
          <w:lang w:val="ky-KG" w:eastAsia="ru-RU"/>
        </w:rPr>
        <w:t>маалымат</w:t>
      </w:r>
      <w:r w:rsidRPr="0051514A">
        <w:rPr>
          <w:i/>
          <w:iCs/>
          <w:color w:val="000000"/>
          <w:sz w:val="20"/>
          <w:szCs w:val="20"/>
          <w:lang w:val="ky-KG" w:eastAsia="ru-RU"/>
        </w:rPr>
        <w:t xml:space="preserve"> </w:t>
      </w:r>
      <w:r w:rsidRPr="0051514A">
        <w:rPr>
          <w:rFonts w:ascii="Times New Roman Regular" w:hAnsi="Times New Roman Regular" w:cs="Times New Roman Regular"/>
          <w:i/>
          <w:iCs/>
          <w:color w:val="000000"/>
          <w:sz w:val="20"/>
          <w:szCs w:val="20"/>
          <w:lang w:val="ky-KG" w:eastAsia="ru-RU"/>
        </w:rPr>
        <w:t>аудитордук корутунду</w:t>
      </w:r>
      <w:r w:rsidRPr="0051514A">
        <w:rPr>
          <w:i/>
          <w:iCs/>
          <w:color w:val="000000"/>
          <w:sz w:val="20"/>
          <w:szCs w:val="20"/>
          <w:lang w:val="ky-KG" w:eastAsia="ru-RU"/>
        </w:rPr>
        <w:t xml:space="preserve">нун күнүнөн кийин алынган учурдагы кесепеттер </w:t>
      </w:r>
      <w:r w:rsidRPr="0051514A">
        <w:rPr>
          <w:color w:val="000000"/>
          <w:sz w:val="20"/>
          <w:szCs w:val="20"/>
          <w:lang w:val="ky-KG" w:eastAsia="ru-RU"/>
        </w:rPr>
        <w:t>(10-пунктту караңыз</w:t>
      </w:r>
      <w:r>
        <w:rPr>
          <w:color w:val="000000"/>
          <w:sz w:val="20"/>
          <w:szCs w:val="20"/>
          <w:lang w:val="ky-KG" w:eastAsia="ru-RU"/>
        </w:rPr>
        <w:t>)</w:t>
      </w:r>
    </w:p>
    <w:p w14:paraId="21ABC556" w14:textId="77777777" w:rsidR="00275FA4" w:rsidRPr="003F42BB" w:rsidRDefault="00275FA4" w:rsidP="00275FA4">
      <w:pPr>
        <w:keepNext/>
        <w:widowControl w:val="0"/>
        <w:tabs>
          <w:tab w:val="left" w:pos="540"/>
        </w:tabs>
        <w:rPr>
          <w:bCs/>
          <w:i/>
          <w:sz w:val="20"/>
          <w:szCs w:val="20"/>
          <w:lang w:val="ky-KG"/>
        </w:rPr>
      </w:pPr>
    </w:p>
    <w:p w14:paraId="55BE331B" w14:textId="77777777" w:rsidR="00275FA4" w:rsidRPr="003F42BB" w:rsidRDefault="00275FA4" w:rsidP="00275FA4">
      <w:pPr>
        <w:widowControl w:val="0"/>
        <w:tabs>
          <w:tab w:val="left" w:pos="540"/>
        </w:tabs>
        <w:ind w:left="734" w:hanging="547"/>
        <w:jc w:val="both"/>
        <w:rPr>
          <w:sz w:val="20"/>
          <w:szCs w:val="20"/>
          <w:lang w:val="ky-KG"/>
        </w:rPr>
      </w:pPr>
      <w:r w:rsidRPr="003F42BB">
        <w:rPr>
          <w:sz w:val="20"/>
          <w:szCs w:val="20"/>
          <w:lang w:val="ky-KG"/>
        </w:rPr>
        <w:t xml:space="preserve">A11. </w:t>
      </w:r>
      <w:r>
        <w:rPr>
          <w:sz w:val="20"/>
          <w:szCs w:val="20"/>
          <w:lang w:val="ky-KG"/>
        </w:rPr>
        <w:t xml:space="preserve"> </w:t>
      </w:r>
      <w:r w:rsidRPr="003F42BB">
        <w:rPr>
          <w:color w:val="000000"/>
          <w:sz w:val="20"/>
          <w:szCs w:val="20"/>
          <w:lang w:val="ky-KG" w:eastAsia="ru-RU"/>
        </w:rPr>
        <w:t xml:space="preserve">Аудитор </w:t>
      </w:r>
      <w:r w:rsidRPr="003F42BB">
        <w:rPr>
          <w:rFonts w:ascii="Times New Roman Regular" w:hAnsi="Times New Roman Regular" w:cs="Times New Roman Regular"/>
          <w:color w:val="000000"/>
          <w:sz w:val="20"/>
          <w:szCs w:val="20"/>
          <w:lang w:val="ky-KG" w:eastAsia="ru-RU"/>
        </w:rPr>
        <w:t>аудитордук корутунду</w:t>
      </w:r>
      <w:r w:rsidRPr="003F42BB">
        <w:rPr>
          <w:color w:val="000000"/>
          <w:sz w:val="20"/>
          <w:szCs w:val="20"/>
          <w:lang w:val="ky-KG" w:eastAsia="ru-RU"/>
        </w:rPr>
        <w:t xml:space="preserve">нун күнүнөн кийин, бирок финансылык </w:t>
      </w:r>
      <w:r w:rsidRPr="003F42BB">
        <w:rPr>
          <w:rFonts w:ascii="Times New Roman Regular" w:hAnsi="Times New Roman Regular" w:cs="Times New Roman Regular"/>
          <w:color w:val="000000"/>
          <w:sz w:val="20"/>
          <w:szCs w:val="20"/>
          <w:lang w:val="ky-KG" w:eastAsia="ru-RU"/>
        </w:rPr>
        <w:t>отчеттуулук</w:t>
      </w:r>
      <w:r w:rsidRPr="003F42BB">
        <w:rPr>
          <w:color w:val="000000"/>
          <w:sz w:val="20"/>
          <w:szCs w:val="20"/>
          <w:lang w:val="ky-KG" w:eastAsia="ru-RU"/>
        </w:rPr>
        <w:t xml:space="preserve"> чыгарылган күнгө чейин финансылык </w:t>
      </w:r>
      <w:r w:rsidRPr="003F42BB">
        <w:rPr>
          <w:rFonts w:ascii="Times New Roman Regular" w:hAnsi="Times New Roman Regular" w:cs="Times New Roman Regular"/>
          <w:color w:val="000000"/>
          <w:sz w:val="20"/>
          <w:szCs w:val="20"/>
          <w:lang w:val="ky-KG" w:eastAsia="ru-RU"/>
        </w:rPr>
        <w:t>отчеттуулук</w:t>
      </w:r>
      <w:r w:rsidRPr="003F42BB">
        <w:rPr>
          <w:color w:val="000000"/>
          <w:sz w:val="20"/>
          <w:szCs w:val="20"/>
          <w:lang w:val="ky-KG" w:eastAsia="ru-RU"/>
        </w:rPr>
        <w:t xml:space="preserve"> боюнча кандайдыр бир </w:t>
      </w:r>
      <w:r w:rsidRPr="003F42BB">
        <w:rPr>
          <w:rFonts w:ascii="Times New Roman Regular" w:hAnsi="Times New Roman Regular" w:cs="Times New Roman Regular"/>
          <w:color w:val="000000"/>
          <w:sz w:val="20"/>
          <w:szCs w:val="20"/>
          <w:lang w:val="ky-KG" w:eastAsia="ru-RU"/>
        </w:rPr>
        <w:t>жол-жоболор</w:t>
      </w:r>
      <w:r w:rsidRPr="003F42BB">
        <w:rPr>
          <w:color w:val="000000"/>
          <w:sz w:val="20"/>
          <w:szCs w:val="20"/>
          <w:lang w:val="ky-KG" w:eastAsia="ru-RU"/>
        </w:rPr>
        <w:t xml:space="preserve">ду аткарууга милдеттүү эмес болсо да, АЭС 720 (кайра каралган) </w:t>
      </w:r>
      <w:r w:rsidRPr="003F42BB">
        <w:rPr>
          <w:rFonts w:ascii="Times New Roman Regular" w:hAnsi="Times New Roman Regular" w:cs="Times New Roman Regular"/>
          <w:color w:val="000000"/>
          <w:sz w:val="20"/>
          <w:szCs w:val="20"/>
          <w:lang w:val="ky-KG" w:eastAsia="ru-RU"/>
        </w:rPr>
        <w:t>аудитордук корутунду</w:t>
      </w:r>
      <w:r w:rsidRPr="003F42BB">
        <w:rPr>
          <w:color w:val="000000"/>
          <w:sz w:val="20"/>
          <w:szCs w:val="20"/>
          <w:lang w:val="ky-KG" w:eastAsia="ru-RU"/>
        </w:rPr>
        <w:t xml:space="preserve">нун күнүнөн кийин алынган башка </w:t>
      </w:r>
      <w:r w:rsidRPr="003F42BB">
        <w:rPr>
          <w:rFonts w:ascii="Times New Roman Regular" w:hAnsi="Times New Roman Regular" w:cs="Times New Roman Regular"/>
          <w:color w:val="000000"/>
          <w:sz w:val="20"/>
          <w:szCs w:val="20"/>
          <w:lang w:val="ky-KG" w:eastAsia="ru-RU"/>
        </w:rPr>
        <w:t>маалымат</w:t>
      </w:r>
      <w:r w:rsidRPr="003F42BB">
        <w:rPr>
          <w:color w:val="000000"/>
          <w:sz w:val="20"/>
          <w:szCs w:val="20"/>
          <w:lang w:val="ky-KG" w:eastAsia="ru-RU"/>
        </w:rPr>
        <w:t xml:space="preserve"> боюнча талаптарды жана көрсөтмөлөрдү камтыйт, ага </w:t>
      </w:r>
      <w:r w:rsidRPr="003F42BB">
        <w:rPr>
          <w:rFonts w:ascii="Times New Roman Regular" w:hAnsi="Times New Roman Regular" w:cs="Times New Roman Regular"/>
          <w:color w:val="000000"/>
          <w:sz w:val="20"/>
          <w:szCs w:val="20"/>
          <w:lang w:val="ky-KG" w:eastAsia="ru-RU"/>
        </w:rPr>
        <w:t>аудитордук корутунду</w:t>
      </w:r>
      <w:r w:rsidRPr="003F42BB">
        <w:rPr>
          <w:color w:val="000000"/>
          <w:sz w:val="20"/>
          <w:szCs w:val="20"/>
          <w:lang w:val="ky-KG" w:eastAsia="ru-RU"/>
        </w:rPr>
        <w:t xml:space="preserve">нун күнүнөн кийин, бирок финансылык </w:t>
      </w:r>
      <w:r w:rsidRPr="003F42BB">
        <w:rPr>
          <w:rFonts w:ascii="Times New Roman Regular" w:hAnsi="Times New Roman Regular" w:cs="Times New Roman Regular"/>
          <w:color w:val="000000"/>
          <w:sz w:val="20"/>
          <w:szCs w:val="20"/>
          <w:lang w:val="ky-KG" w:eastAsia="ru-RU"/>
        </w:rPr>
        <w:t>отчеттуулук</w:t>
      </w:r>
      <w:r w:rsidRPr="003F42BB">
        <w:rPr>
          <w:color w:val="000000"/>
          <w:sz w:val="20"/>
          <w:szCs w:val="20"/>
          <w:lang w:val="ky-KG" w:eastAsia="ru-RU"/>
        </w:rPr>
        <w:t xml:space="preserve"> чыгарылган күнгө чейин алынган башка </w:t>
      </w:r>
      <w:r w:rsidRPr="003F42BB">
        <w:rPr>
          <w:rFonts w:ascii="Times New Roman Regular" w:hAnsi="Times New Roman Regular" w:cs="Times New Roman Regular"/>
          <w:color w:val="000000"/>
          <w:sz w:val="20"/>
          <w:szCs w:val="20"/>
          <w:lang w:val="ky-KG" w:eastAsia="ru-RU"/>
        </w:rPr>
        <w:t>маалымат</w:t>
      </w:r>
      <w:r w:rsidRPr="003F42BB">
        <w:rPr>
          <w:color w:val="000000"/>
          <w:sz w:val="20"/>
          <w:szCs w:val="20"/>
          <w:lang w:val="ky-KG" w:eastAsia="ru-RU"/>
        </w:rPr>
        <w:t xml:space="preserve"> киргизилиши мүмкүн.</w:t>
      </w:r>
      <w:r w:rsidRPr="003F42BB">
        <w:rPr>
          <w:sz w:val="20"/>
          <w:szCs w:val="20"/>
          <w:lang w:val="ky-KG"/>
        </w:rPr>
        <w:t xml:space="preserve">  </w:t>
      </w:r>
    </w:p>
    <w:p w14:paraId="7CBB7BDB" w14:textId="77777777" w:rsidR="00275FA4" w:rsidRDefault="00275FA4" w:rsidP="00275FA4">
      <w:pPr>
        <w:pStyle w:val="NumberedParagraph0"/>
        <w:spacing w:line="240" w:lineRule="exact"/>
        <w:ind w:left="-142" w:firstLine="45"/>
        <w:rPr>
          <w:color w:val="000000"/>
          <w:sz w:val="20"/>
          <w:szCs w:val="20"/>
          <w:lang w:val="ky-KG" w:eastAsia="ru-RU"/>
        </w:rPr>
      </w:pPr>
      <w:r w:rsidRPr="0051514A">
        <w:rPr>
          <w:rFonts w:ascii="Times New Roman Regular" w:hAnsi="Times New Roman Regular" w:cs="Times New Roman Regular"/>
          <w:i/>
          <w:iCs/>
          <w:color w:val="000000"/>
          <w:sz w:val="20"/>
          <w:szCs w:val="20"/>
          <w:lang w:val="ky-KG" w:eastAsia="ru-RU"/>
        </w:rPr>
        <w:t>Жетекчилик</w:t>
      </w:r>
      <w:r w:rsidRPr="0051514A">
        <w:rPr>
          <w:i/>
          <w:iCs/>
          <w:color w:val="000000"/>
          <w:sz w:val="20"/>
          <w:szCs w:val="20"/>
          <w:lang w:val="ky-KG" w:eastAsia="ru-RU"/>
        </w:rPr>
        <w:t xml:space="preserve">тин </w:t>
      </w:r>
      <w:r w:rsidRPr="0051514A">
        <w:rPr>
          <w:rFonts w:ascii="Times New Roman Regular" w:hAnsi="Times New Roman Regular" w:cs="Times New Roman Regular"/>
          <w:i/>
          <w:iCs/>
          <w:color w:val="000000"/>
          <w:sz w:val="20"/>
          <w:szCs w:val="20"/>
          <w:lang w:val="ky-KG" w:eastAsia="ru-RU"/>
        </w:rPr>
        <w:t>аудитор</w:t>
      </w:r>
      <w:r w:rsidRPr="0051514A">
        <w:rPr>
          <w:i/>
          <w:iCs/>
          <w:color w:val="000000"/>
          <w:sz w:val="20"/>
          <w:szCs w:val="20"/>
          <w:lang w:val="ky-KG" w:eastAsia="ru-RU"/>
        </w:rPr>
        <w:t xml:space="preserve">дун алдындагы милдеттенмелери </w:t>
      </w:r>
      <w:r w:rsidRPr="0051514A">
        <w:rPr>
          <w:color w:val="000000"/>
          <w:sz w:val="20"/>
          <w:szCs w:val="20"/>
          <w:lang w:val="ky-KG" w:eastAsia="ru-RU"/>
        </w:rPr>
        <w:t>(10-пунктту караңыз)</w:t>
      </w:r>
    </w:p>
    <w:p w14:paraId="3F8B73B9" w14:textId="77777777" w:rsidR="00275FA4" w:rsidRPr="002B79FC" w:rsidRDefault="00275FA4" w:rsidP="00275FA4">
      <w:pPr>
        <w:pStyle w:val="NumberedParagraph0"/>
        <w:spacing w:line="240" w:lineRule="exact"/>
        <w:ind w:left="734" w:hanging="547"/>
        <w:rPr>
          <w:rStyle w:val="NumberedParagraphChar1"/>
          <w:sz w:val="20"/>
          <w:szCs w:val="20"/>
          <w:lang w:val="ky-KG"/>
        </w:rPr>
      </w:pPr>
      <w:r w:rsidRPr="00CE43DA">
        <w:rPr>
          <w:rStyle w:val="NumberedParagraphChar1"/>
          <w:sz w:val="20"/>
          <w:szCs w:val="20"/>
          <w:lang w:val="ky-KG"/>
        </w:rPr>
        <w:t>A12.</w:t>
      </w:r>
      <w:r w:rsidRPr="00CE43DA">
        <w:rPr>
          <w:rStyle w:val="NumberedParagraphChar1"/>
          <w:sz w:val="20"/>
          <w:szCs w:val="20"/>
          <w:lang w:val="ky-KG"/>
        </w:rPr>
        <w:tab/>
      </w:r>
      <w:r w:rsidRPr="002B79FC">
        <w:rPr>
          <w:rFonts w:cs="Calibri"/>
          <w:sz w:val="20"/>
          <w:szCs w:val="20"/>
          <w:lang w:val="ky-KG" w:eastAsia="ru-RU"/>
        </w:rPr>
        <w:t>АЭС 210до түшүндүрүлгөндөй, аудитордук тапшырманын шарттары жетекчиликтин ага аудитордук корутундунун күнү менен финансылык отчеттуулук чыгарылган күндүн ортосундагы мезгилде белгилүү болгон жана финансылык отчеттуулукка таасир этиши мүмкүн болгон фактылар жөнүндө аудиторго маалымдоо милдеттенмесин карайт.</w:t>
      </w:r>
      <w:r w:rsidRPr="002B79FC">
        <w:rPr>
          <w:rStyle w:val="NumberedParagraphChar1"/>
          <w:sz w:val="20"/>
          <w:szCs w:val="20"/>
          <w:lang w:val="ky-KG"/>
        </w:rPr>
        <w:t>.</w:t>
      </w:r>
      <w:r w:rsidRPr="002B79FC">
        <w:rPr>
          <w:rStyle w:val="a3"/>
          <w:sz w:val="20"/>
          <w:szCs w:val="20"/>
        </w:rPr>
        <w:footnoteReference w:id="12"/>
      </w:r>
    </w:p>
    <w:p w14:paraId="63E36116" w14:textId="77777777" w:rsidR="00275FA4" w:rsidRPr="00CE43DA" w:rsidRDefault="00275FA4" w:rsidP="00275FA4">
      <w:pPr>
        <w:pStyle w:val="NumberedParagraph0"/>
        <w:spacing w:line="240" w:lineRule="exact"/>
        <w:ind w:left="567" w:hanging="547"/>
        <w:rPr>
          <w:rStyle w:val="NumberedParagraphChar1"/>
          <w:sz w:val="20"/>
          <w:szCs w:val="20"/>
          <w:lang w:val="ky-KG"/>
        </w:rPr>
      </w:pPr>
      <w:r>
        <w:rPr>
          <w:i/>
          <w:iCs/>
          <w:color w:val="000000"/>
          <w:sz w:val="20"/>
          <w:szCs w:val="20"/>
          <w:lang w:val="ky-KG" w:eastAsia="ru-RU"/>
        </w:rPr>
        <w:t xml:space="preserve">Кош күн коюунун </w:t>
      </w:r>
      <w:r w:rsidRPr="0051514A">
        <w:rPr>
          <w:i/>
          <w:iCs/>
          <w:color w:val="000000"/>
          <w:sz w:val="20"/>
          <w:szCs w:val="20"/>
          <w:lang w:val="ky-KG" w:eastAsia="ru-RU"/>
        </w:rPr>
        <w:t xml:space="preserve">шарттары </w:t>
      </w:r>
      <w:r w:rsidRPr="0051514A">
        <w:rPr>
          <w:color w:val="000000"/>
          <w:sz w:val="20"/>
          <w:szCs w:val="20"/>
          <w:lang w:val="ky-KG" w:eastAsia="ru-RU"/>
        </w:rPr>
        <w:t>(12(a)</w:t>
      </w:r>
      <w:r>
        <w:rPr>
          <w:color w:val="000000"/>
          <w:sz w:val="20"/>
          <w:szCs w:val="20"/>
          <w:lang w:val="ky-KG" w:eastAsia="ru-RU"/>
        </w:rPr>
        <w:t>-</w:t>
      </w:r>
      <w:r w:rsidRPr="0051514A">
        <w:rPr>
          <w:rFonts w:ascii="Times New Roman Regular" w:hAnsi="Times New Roman Regular" w:cs="Times New Roman Regular"/>
          <w:color w:val="000000"/>
          <w:sz w:val="20"/>
          <w:szCs w:val="20"/>
          <w:lang w:val="ky-KG" w:eastAsia="ru-RU"/>
        </w:rPr>
        <w:t>пунктун караңыз</w:t>
      </w:r>
      <w:r>
        <w:rPr>
          <w:rStyle w:val="NumberedParagraphChar1"/>
          <w:sz w:val="20"/>
          <w:szCs w:val="20"/>
          <w:lang w:val="ky-KG"/>
        </w:rPr>
        <w:t>)</w:t>
      </w:r>
    </w:p>
    <w:p w14:paraId="251083E0" w14:textId="77777777" w:rsidR="00275FA4" w:rsidRPr="00275FA4" w:rsidRDefault="00275FA4" w:rsidP="00275FA4">
      <w:pPr>
        <w:pStyle w:val="NumberedParagraph0"/>
        <w:spacing w:line="240" w:lineRule="exact"/>
        <w:ind w:left="734" w:hanging="547"/>
        <w:rPr>
          <w:rStyle w:val="NumberedParagraphChar1"/>
          <w:sz w:val="20"/>
          <w:szCs w:val="20"/>
          <w:lang w:val="ky-KG"/>
        </w:rPr>
      </w:pPr>
      <w:r w:rsidRPr="00CE43DA">
        <w:rPr>
          <w:rStyle w:val="NumberedParagraphChar1"/>
          <w:sz w:val="20"/>
          <w:szCs w:val="20"/>
          <w:lang w:val="ky-KG"/>
        </w:rPr>
        <w:lastRenderedPageBreak/>
        <w:t>A13.</w:t>
      </w:r>
      <w:r w:rsidRPr="00CE43DA">
        <w:rPr>
          <w:rStyle w:val="NumberedParagraphChar1"/>
          <w:sz w:val="20"/>
          <w:szCs w:val="20"/>
          <w:lang w:val="ky-KG"/>
        </w:rPr>
        <w:tab/>
      </w:r>
      <w:r w:rsidRPr="0051514A">
        <w:rPr>
          <w:color w:val="000000"/>
          <w:sz w:val="20"/>
          <w:szCs w:val="20"/>
          <w:lang w:val="ky-KG" w:eastAsia="ru-RU"/>
        </w:rPr>
        <w:t>12(a)</w:t>
      </w:r>
      <w:r>
        <w:rPr>
          <w:color w:val="000000"/>
          <w:sz w:val="20"/>
          <w:szCs w:val="20"/>
          <w:lang w:val="ky-KG" w:eastAsia="ru-RU"/>
        </w:rPr>
        <w:t>-</w:t>
      </w:r>
      <w:r w:rsidRPr="0051514A">
        <w:rPr>
          <w:color w:val="000000"/>
          <w:sz w:val="20"/>
          <w:szCs w:val="20"/>
          <w:lang w:val="ky-KG" w:eastAsia="ru-RU"/>
        </w:rPr>
        <w:t xml:space="preserve">пунктунда баяндалган учурларда </w:t>
      </w:r>
      <w:r w:rsidRPr="0051514A">
        <w:rPr>
          <w:rFonts w:ascii="Times New Roman Regular" w:hAnsi="Times New Roman Regular" w:cs="Times New Roman Regular"/>
          <w:color w:val="000000"/>
          <w:sz w:val="20"/>
          <w:szCs w:val="20"/>
          <w:lang w:val="ky-KG" w:eastAsia="ru-RU"/>
        </w:rPr>
        <w:t>аудитор</w:t>
      </w:r>
      <w:r w:rsidRPr="0051514A">
        <w:rPr>
          <w:color w:val="000000"/>
          <w:sz w:val="20"/>
          <w:szCs w:val="20"/>
          <w:lang w:val="ky-KG" w:eastAsia="ru-RU"/>
        </w:rPr>
        <w:t xml:space="preserve"> ушул өзгөртүүгө тийиштүү кошумча күндү көрсөтүү </w:t>
      </w:r>
      <w:r w:rsidRPr="0051514A">
        <w:rPr>
          <w:rFonts w:ascii="Times New Roman Regular" w:hAnsi="Times New Roman Regular" w:cs="Times New Roman Regular"/>
          <w:color w:val="000000"/>
          <w:sz w:val="20"/>
          <w:szCs w:val="20"/>
          <w:lang w:val="ky-KG" w:eastAsia="ru-RU"/>
        </w:rPr>
        <w:t>үчүн</w:t>
      </w:r>
      <w:r w:rsidRPr="0051514A">
        <w:rPr>
          <w:color w:val="000000"/>
          <w:sz w:val="20"/>
          <w:szCs w:val="20"/>
          <w:lang w:val="ky-KG" w:eastAsia="ru-RU"/>
        </w:rPr>
        <w:t xml:space="preserve"> </w:t>
      </w:r>
      <w:r w:rsidRPr="0051514A">
        <w:rPr>
          <w:rFonts w:ascii="Times New Roman Regular" w:hAnsi="Times New Roman Regular" w:cs="Times New Roman Regular"/>
          <w:color w:val="000000"/>
          <w:sz w:val="20"/>
          <w:szCs w:val="20"/>
          <w:lang w:val="ky-KG" w:eastAsia="ru-RU"/>
        </w:rPr>
        <w:t>аудитордук корутунду</w:t>
      </w:r>
      <w:r w:rsidRPr="0051514A">
        <w:rPr>
          <w:color w:val="000000"/>
          <w:sz w:val="20"/>
          <w:szCs w:val="20"/>
          <w:lang w:val="ky-KG" w:eastAsia="ru-RU"/>
        </w:rPr>
        <w:t xml:space="preserve">га өзгөртүү киргизет. </w:t>
      </w:r>
      <w:r w:rsidRPr="0051514A">
        <w:rPr>
          <w:rFonts w:ascii="Times New Roman Regular" w:hAnsi="Times New Roman Regular" w:cs="Times New Roman Regular"/>
          <w:color w:val="000000"/>
          <w:sz w:val="20"/>
          <w:szCs w:val="20"/>
          <w:lang w:val="ky-KG" w:eastAsia="ru-RU"/>
        </w:rPr>
        <w:t>Жетекчилик</w:t>
      </w:r>
      <w:r w:rsidRPr="0051514A">
        <w:rPr>
          <w:color w:val="000000"/>
          <w:sz w:val="20"/>
          <w:szCs w:val="20"/>
          <w:lang w:val="ky-KG" w:eastAsia="ru-RU"/>
        </w:rPr>
        <w:t xml:space="preserve"> </w:t>
      </w:r>
      <w:r w:rsidRPr="0051514A">
        <w:rPr>
          <w:rFonts w:ascii="Times New Roman Regular" w:hAnsi="Times New Roman Regular" w:cs="Times New Roman Regular"/>
          <w:color w:val="000000"/>
          <w:sz w:val="20"/>
          <w:szCs w:val="20"/>
          <w:lang w:val="ky-KG" w:eastAsia="ru-RU"/>
        </w:rPr>
        <w:t>тарабынан</w:t>
      </w:r>
      <w:r w:rsidRPr="0051514A">
        <w:rPr>
          <w:color w:val="000000"/>
          <w:sz w:val="20"/>
          <w:szCs w:val="20"/>
          <w:lang w:val="ky-KG" w:eastAsia="ru-RU"/>
        </w:rPr>
        <w:t xml:space="preserve"> финансылык </w:t>
      </w:r>
      <w:r w:rsidRPr="0051514A">
        <w:rPr>
          <w:rFonts w:ascii="Times New Roman Regular" w:hAnsi="Times New Roman Regular" w:cs="Times New Roman Regular"/>
          <w:color w:val="000000"/>
          <w:sz w:val="20"/>
          <w:szCs w:val="20"/>
          <w:lang w:val="ky-KG" w:eastAsia="ru-RU"/>
        </w:rPr>
        <w:t>отчеттуулук</w:t>
      </w:r>
      <w:r w:rsidRPr="0051514A">
        <w:rPr>
          <w:color w:val="000000"/>
          <w:sz w:val="20"/>
          <w:szCs w:val="20"/>
          <w:lang w:val="ky-KG" w:eastAsia="ru-RU"/>
        </w:rPr>
        <w:t xml:space="preserve">ка өзгөртүүлөр киргизилгенге чейин даярдалган финансылык </w:t>
      </w:r>
      <w:r w:rsidRPr="0051514A">
        <w:rPr>
          <w:rFonts w:ascii="Times New Roman Regular" w:hAnsi="Times New Roman Regular" w:cs="Times New Roman Regular"/>
          <w:color w:val="000000"/>
          <w:sz w:val="20"/>
          <w:szCs w:val="20"/>
          <w:lang w:val="ky-KG" w:eastAsia="ru-RU"/>
        </w:rPr>
        <w:t>отчеттуулук</w:t>
      </w:r>
      <w:r w:rsidRPr="0051514A">
        <w:rPr>
          <w:color w:val="000000"/>
          <w:sz w:val="20"/>
          <w:szCs w:val="20"/>
          <w:lang w:val="ky-KG" w:eastAsia="ru-RU"/>
        </w:rPr>
        <w:t xml:space="preserve"> боюнча </w:t>
      </w:r>
      <w:r w:rsidRPr="0051514A">
        <w:rPr>
          <w:rFonts w:ascii="Times New Roman Regular" w:hAnsi="Times New Roman Regular" w:cs="Times New Roman Regular"/>
          <w:color w:val="000000"/>
          <w:sz w:val="20"/>
          <w:szCs w:val="20"/>
          <w:lang w:val="ky-KG" w:eastAsia="ru-RU"/>
        </w:rPr>
        <w:t>аудитордук корутунду</w:t>
      </w:r>
      <w:r w:rsidRPr="0051514A">
        <w:rPr>
          <w:color w:val="000000"/>
          <w:sz w:val="20"/>
          <w:szCs w:val="20"/>
          <w:lang w:val="ky-KG" w:eastAsia="ru-RU"/>
        </w:rPr>
        <w:t xml:space="preserve">нун күнү сакталат, анткени ал </w:t>
      </w:r>
      <w:r w:rsidRPr="0051514A">
        <w:rPr>
          <w:rFonts w:ascii="Times New Roman Regular" w:hAnsi="Times New Roman Regular" w:cs="Times New Roman Regular"/>
          <w:color w:val="000000"/>
          <w:sz w:val="20"/>
          <w:szCs w:val="20"/>
          <w:lang w:val="ky-KG" w:eastAsia="ru-RU"/>
        </w:rPr>
        <w:t>отчеттуулук</w:t>
      </w:r>
      <w:r w:rsidRPr="0051514A">
        <w:rPr>
          <w:color w:val="000000"/>
          <w:sz w:val="20"/>
          <w:szCs w:val="20"/>
          <w:lang w:val="ky-KG" w:eastAsia="ru-RU"/>
        </w:rPr>
        <w:t xml:space="preserve">ту </w:t>
      </w:r>
      <w:r w:rsidRPr="0051514A">
        <w:rPr>
          <w:rFonts w:ascii="Times New Roman Regular" w:hAnsi="Times New Roman Regular" w:cs="Times New Roman Regular"/>
          <w:color w:val="000000"/>
          <w:sz w:val="20"/>
          <w:szCs w:val="20"/>
          <w:lang w:val="ky-KG" w:eastAsia="ru-RU"/>
        </w:rPr>
        <w:t>пайдалануучулар</w:t>
      </w:r>
      <w:r w:rsidRPr="0051514A">
        <w:rPr>
          <w:color w:val="000000"/>
          <w:sz w:val="20"/>
          <w:szCs w:val="20"/>
          <w:lang w:val="ky-KG" w:eastAsia="ru-RU"/>
        </w:rPr>
        <w:t xml:space="preserve">га ушул финансылык </w:t>
      </w:r>
      <w:r w:rsidRPr="0051514A">
        <w:rPr>
          <w:rFonts w:ascii="Times New Roman Regular" w:hAnsi="Times New Roman Regular" w:cs="Times New Roman Regular"/>
          <w:color w:val="000000"/>
          <w:sz w:val="20"/>
          <w:szCs w:val="20"/>
          <w:lang w:val="ky-KG" w:eastAsia="ru-RU"/>
        </w:rPr>
        <w:t>отчеттуулук</w:t>
      </w:r>
      <w:r w:rsidRPr="0051514A">
        <w:rPr>
          <w:color w:val="000000"/>
          <w:sz w:val="20"/>
          <w:szCs w:val="20"/>
          <w:lang w:val="ky-KG" w:eastAsia="ru-RU"/>
        </w:rPr>
        <w:t xml:space="preserve">ка карата аткарылган </w:t>
      </w:r>
      <w:r w:rsidRPr="0051514A">
        <w:rPr>
          <w:rFonts w:ascii="Times New Roman Regular" w:hAnsi="Times New Roman Regular" w:cs="Times New Roman Regular"/>
          <w:color w:val="000000"/>
          <w:sz w:val="20"/>
          <w:szCs w:val="20"/>
          <w:lang w:val="ky-KG" w:eastAsia="ru-RU"/>
        </w:rPr>
        <w:t>аудитор</w:t>
      </w:r>
      <w:r w:rsidRPr="0051514A">
        <w:rPr>
          <w:color w:val="000000"/>
          <w:sz w:val="20"/>
          <w:szCs w:val="20"/>
          <w:lang w:val="ky-KG" w:eastAsia="ru-RU"/>
        </w:rPr>
        <w:t xml:space="preserve">дун ишинин аяктаган учуру жөнүндө маалымдайт. Бирок </w:t>
      </w:r>
      <w:r w:rsidRPr="0051514A">
        <w:rPr>
          <w:rFonts w:ascii="Times New Roman Regular" w:hAnsi="Times New Roman Regular" w:cs="Times New Roman Regular"/>
          <w:color w:val="000000"/>
          <w:sz w:val="20"/>
          <w:szCs w:val="20"/>
          <w:lang w:val="ky-KG" w:eastAsia="ru-RU"/>
        </w:rPr>
        <w:t>аудитордук корутунду</w:t>
      </w:r>
      <w:r w:rsidRPr="0051514A">
        <w:rPr>
          <w:color w:val="000000"/>
          <w:sz w:val="20"/>
          <w:szCs w:val="20"/>
          <w:lang w:val="ky-KG" w:eastAsia="ru-RU"/>
        </w:rPr>
        <w:t xml:space="preserve">да </w:t>
      </w:r>
      <w:r w:rsidRPr="0051514A">
        <w:rPr>
          <w:rFonts w:ascii="Times New Roman Regular" w:hAnsi="Times New Roman Regular" w:cs="Times New Roman Regular"/>
          <w:color w:val="000000"/>
          <w:sz w:val="20"/>
          <w:szCs w:val="20"/>
          <w:lang w:val="ky-KG" w:eastAsia="ru-RU"/>
        </w:rPr>
        <w:t>отчеттуулук</w:t>
      </w:r>
      <w:r w:rsidRPr="0051514A">
        <w:rPr>
          <w:color w:val="000000"/>
          <w:sz w:val="20"/>
          <w:szCs w:val="20"/>
          <w:lang w:val="ky-KG" w:eastAsia="ru-RU"/>
        </w:rPr>
        <w:t xml:space="preserve">ту </w:t>
      </w:r>
      <w:r w:rsidRPr="0051514A">
        <w:rPr>
          <w:rFonts w:ascii="Times New Roman Regular" w:hAnsi="Times New Roman Regular" w:cs="Times New Roman Regular"/>
          <w:color w:val="000000"/>
          <w:sz w:val="20"/>
          <w:szCs w:val="20"/>
          <w:lang w:val="ky-KG" w:eastAsia="ru-RU"/>
        </w:rPr>
        <w:t>пайдалануучулар</w:t>
      </w:r>
      <w:r w:rsidRPr="0051514A">
        <w:rPr>
          <w:color w:val="000000"/>
          <w:sz w:val="20"/>
          <w:szCs w:val="20"/>
          <w:lang w:val="ky-KG" w:eastAsia="ru-RU"/>
        </w:rPr>
        <w:t xml:space="preserve">га көрсөтүлгөн күндөн кийин аткарылган </w:t>
      </w:r>
      <w:r w:rsidRPr="0051514A">
        <w:rPr>
          <w:rFonts w:ascii="Times New Roman Regular" w:hAnsi="Times New Roman Regular" w:cs="Times New Roman Regular"/>
          <w:color w:val="000000"/>
          <w:sz w:val="20"/>
          <w:szCs w:val="20"/>
          <w:lang w:val="ky-KG" w:eastAsia="ru-RU"/>
        </w:rPr>
        <w:t>аудитордук жол-жоболор</w:t>
      </w:r>
      <w:r w:rsidRPr="0051514A">
        <w:rPr>
          <w:color w:val="000000"/>
          <w:sz w:val="20"/>
          <w:szCs w:val="20"/>
          <w:lang w:val="ky-KG" w:eastAsia="ru-RU"/>
        </w:rPr>
        <w:t xml:space="preserve"> финансылык </w:t>
      </w:r>
      <w:r w:rsidRPr="0051514A">
        <w:rPr>
          <w:rFonts w:ascii="Times New Roman Regular" w:hAnsi="Times New Roman Regular" w:cs="Times New Roman Regular"/>
          <w:color w:val="000000"/>
          <w:sz w:val="20"/>
          <w:szCs w:val="20"/>
          <w:lang w:val="ky-KG" w:eastAsia="ru-RU"/>
        </w:rPr>
        <w:t>отчеттуулук</w:t>
      </w:r>
      <w:r w:rsidRPr="0051514A">
        <w:rPr>
          <w:color w:val="000000"/>
          <w:sz w:val="20"/>
          <w:szCs w:val="20"/>
          <w:lang w:val="ky-KG" w:eastAsia="ru-RU"/>
        </w:rPr>
        <w:t xml:space="preserve">тагы андан аркы өзгөртүүлөргө гана тиешелүү болушу керектиги жөнүндө маалымдоо </w:t>
      </w:r>
      <w:r w:rsidRPr="0051514A">
        <w:rPr>
          <w:rFonts w:ascii="Times New Roman Regular" w:hAnsi="Times New Roman Regular" w:cs="Times New Roman Regular"/>
          <w:color w:val="000000"/>
          <w:sz w:val="20"/>
          <w:szCs w:val="20"/>
          <w:lang w:val="ky-KG" w:eastAsia="ru-RU"/>
        </w:rPr>
        <w:t>үчүн</w:t>
      </w:r>
      <w:r w:rsidRPr="0051514A">
        <w:rPr>
          <w:color w:val="000000"/>
          <w:sz w:val="20"/>
          <w:szCs w:val="20"/>
          <w:lang w:val="ky-KG" w:eastAsia="ru-RU"/>
        </w:rPr>
        <w:t xml:space="preserve"> кошумча күн көрсөтүлөт. Төмөндө ушундай кошумча күндүн колдонулушун иллюстрациялоочу мисал келтирилет.</w:t>
      </w:r>
      <w:r w:rsidRPr="00275FA4">
        <w:rPr>
          <w:rStyle w:val="NumberedParagraphChar1"/>
          <w:sz w:val="20"/>
          <w:szCs w:val="20"/>
          <w:lang w:val="ky-KG"/>
        </w:rPr>
        <w:t>:</w:t>
      </w:r>
    </w:p>
    <w:p w14:paraId="059FFE06" w14:textId="3A1054B2" w:rsidR="00275FA4" w:rsidRPr="00275FA4" w:rsidRDefault="00A07CDD" w:rsidP="00A07CDD">
      <w:pPr>
        <w:pStyle w:val="NumberedParagraph0"/>
        <w:spacing w:line="240" w:lineRule="exact"/>
        <w:ind w:left="1134" w:hanging="25"/>
        <w:rPr>
          <w:sz w:val="20"/>
          <w:szCs w:val="20"/>
          <w:lang w:val="ky-KG"/>
        </w:rPr>
      </w:pPr>
      <w:r>
        <w:rPr>
          <w:color w:val="000000"/>
          <w:sz w:val="20"/>
          <w:szCs w:val="20"/>
          <w:lang w:val="ky-KG" w:eastAsia="ru-RU"/>
        </w:rPr>
        <w:t xml:space="preserve"> (Аудитордук</w:t>
      </w:r>
      <w:bookmarkStart w:id="0" w:name="_GoBack"/>
      <w:bookmarkEnd w:id="0"/>
      <w:r>
        <w:rPr>
          <w:color w:val="000000"/>
          <w:sz w:val="20"/>
          <w:szCs w:val="20"/>
          <w:lang w:val="ky-KG" w:eastAsia="ru-RU"/>
        </w:rPr>
        <w:t xml:space="preserve"> корутундунун күнү)</w:t>
      </w:r>
      <w:r w:rsidR="00275FA4" w:rsidRPr="0051514A">
        <w:rPr>
          <w:color w:val="000000"/>
          <w:sz w:val="20"/>
          <w:szCs w:val="20"/>
          <w:lang w:val="ky-KG" w:eastAsia="ru-RU"/>
        </w:rPr>
        <w:t xml:space="preserve">, Ү Эскертүүсү боюнча </w:t>
      </w:r>
      <w:r w:rsidR="00275FA4" w:rsidRPr="0051514A">
        <w:rPr>
          <w:rFonts w:ascii="Times New Roman Regular" w:hAnsi="Times New Roman Regular" w:cs="Times New Roman Regular"/>
          <w:color w:val="000000"/>
          <w:sz w:val="20"/>
          <w:szCs w:val="20"/>
          <w:lang w:val="ky-KG" w:eastAsia="ru-RU"/>
        </w:rPr>
        <w:t>корутунду</w:t>
      </w:r>
      <w:r>
        <w:rPr>
          <w:color w:val="000000"/>
          <w:sz w:val="20"/>
          <w:szCs w:val="20"/>
          <w:lang w:val="ky-KG" w:eastAsia="ru-RU"/>
        </w:rPr>
        <w:t>дан тышкары, анын күнү болуп (</w:t>
      </w:r>
      <w:r w:rsidR="00275FA4" w:rsidRPr="0051514A">
        <w:rPr>
          <w:color w:val="000000"/>
          <w:sz w:val="20"/>
          <w:szCs w:val="20"/>
          <w:lang w:val="ky-KG" w:eastAsia="ru-RU"/>
        </w:rPr>
        <w:t xml:space="preserve">Ү Эскертүүсүндө баяндалган өзгөртүүгө карата гана аткарылган </w:t>
      </w:r>
      <w:r w:rsidR="00275FA4" w:rsidRPr="0051514A">
        <w:rPr>
          <w:rFonts w:ascii="Times New Roman Regular" w:hAnsi="Times New Roman Regular" w:cs="Times New Roman Regular"/>
          <w:color w:val="000000"/>
          <w:sz w:val="20"/>
          <w:szCs w:val="20"/>
          <w:lang w:val="ky-KG" w:eastAsia="ru-RU"/>
        </w:rPr>
        <w:t>аудитордук жол-жоболор</w:t>
      </w:r>
      <w:r>
        <w:rPr>
          <w:color w:val="000000"/>
          <w:sz w:val="20"/>
          <w:szCs w:val="20"/>
          <w:lang w:val="ky-KG" w:eastAsia="ru-RU"/>
        </w:rPr>
        <w:t xml:space="preserve">дун аякташынын күнү) </w:t>
      </w:r>
      <w:r w:rsidR="00275FA4" w:rsidRPr="0051514A">
        <w:rPr>
          <w:color w:val="000000"/>
          <w:sz w:val="20"/>
          <w:szCs w:val="20"/>
          <w:lang w:val="ky-KG" w:eastAsia="ru-RU"/>
        </w:rPr>
        <w:t>саналат</w:t>
      </w:r>
      <w:r w:rsidR="00275FA4">
        <w:rPr>
          <w:color w:val="000000"/>
          <w:sz w:val="20"/>
          <w:szCs w:val="20"/>
          <w:lang w:val="ky-KG" w:eastAsia="ru-RU"/>
        </w:rPr>
        <w:t>.</w:t>
      </w:r>
    </w:p>
    <w:p w14:paraId="451C4606" w14:textId="77777777" w:rsidR="00275FA4" w:rsidRPr="00275FA4" w:rsidRDefault="00275FA4" w:rsidP="00275FA4">
      <w:pPr>
        <w:pStyle w:val="NumberedParagraph0"/>
        <w:spacing w:line="240" w:lineRule="exact"/>
        <w:ind w:left="734" w:hanging="547"/>
        <w:rPr>
          <w:rStyle w:val="NumberedParagraphChar1"/>
          <w:sz w:val="20"/>
          <w:szCs w:val="20"/>
          <w:lang w:val="ky-KG"/>
        </w:rPr>
      </w:pPr>
      <w:r w:rsidRPr="0051514A">
        <w:rPr>
          <w:i/>
          <w:iCs/>
          <w:color w:val="000000"/>
          <w:sz w:val="20"/>
          <w:szCs w:val="20"/>
          <w:lang w:val="ky-KG" w:eastAsia="ru-RU"/>
        </w:rPr>
        <w:t xml:space="preserve">Жетекчилик </w:t>
      </w:r>
      <w:r w:rsidRPr="0051514A">
        <w:rPr>
          <w:rFonts w:ascii="Times New Roman Regular" w:hAnsi="Times New Roman Regular" w:cs="Times New Roman Regular"/>
          <w:i/>
          <w:iCs/>
          <w:color w:val="000000"/>
          <w:sz w:val="20"/>
          <w:szCs w:val="20"/>
          <w:lang w:val="ky-KG" w:eastAsia="ru-RU"/>
        </w:rPr>
        <w:t>тарабынан</w:t>
      </w:r>
      <w:r w:rsidRPr="0051514A">
        <w:rPr>
          <w:i/>
          <w:iCs/>
          <w:color w:val="000000"/>
          <w:sz w:val="20"/>
          <w:szCs w:val="20"/>
          <w:lang w:val="ky-KG" w:eastAsia="ru-RU"/>
        </w:rPr>
        <w:t xml:space="preserve"> финансылык </w:t>
      </w:r>
      <w:r w:rsidRPr="0051514A">
        <w:rPr>
          <w:rFonts w:ascii="Times New Roman Regular" w:hAnsi="Times New Roman Regular" w:cs="Times New Roman Regular"/>
          <w:i/>
          <w:iCs/>
          <w:color w:val="000000"/>
          <w:sz w:val="20"/>
          <w:szCs w:val="20"/>
          <w:lang w:val="ky-KG" w:eastAsia="ru-RU"/>
        </w:rPr>
        <w:t>отчеттуулук</w:t>
      </w:r>
      <w:r w:rsidRPr="0051514A">
        <w:rPr>
          <w:i/>
          <w:iCs/>
          <w:color w:val="000000"/>
          <w:sz w:val="20"/>
          <w:szCs w:val="20"/>
          <w:lang w:val="ky-KG" w:eastAsia="ru-RU"/>
        </w:rPr>
        <w:t xml:space="preserve">ка өзгөртүүлөрдү киргизүү жөнүндө талаптардын жоктугу </w:t>
      </w:r>
      <w:r w:rsidRPr="0051514A">
        <w:rPr>
          <w:color w:val="000000"/>
          <w:sz w:val="20"/>
          <w:szCs w:val="20"/>
          <w:lang w:val="ky-KG" w:eastAsia="ru-RU"/>
        </w:rPr>
        <w:t>(13-пунктту караңыз</w:t>
      </w:r>
      <w:r>
        <w:rPr>
          <w:color w:val="000000"/>
          <w:sz w:val="20"/>
          <w:szCs w:val="20"/>
          <w:lang w:val="ky-KG" w:eastAsia="ru-RU"/>
        </w:rPr>
        <w:t>)</w:t>
      </w:r>
      <w:r w:rsidRPr="00275FA4">
        <w:rPr>
          <w:rStyle w:val="NumberedParagraphChar1"/>
          <w:sz w:val="20"/>
          <w:szCs w:val="20"/>
          <w:lang w:val="ky-KG"/>
        </w:rPr>
        <w:t xml:space="preserve"> </w:t>
      </w:r>
    </w:p>
    <w:p w14:paraId="68B73CA1" w14:textId="77777777" w:rsidR="00275FA4" w:rsidRPr="00034A59" w:rsidRDefault="00275FA4" w:rsidP="00275FA4">
      <w:pPr>
        <w:pStyle w:val="NumberedParagraph0"/>
        <w:spacing w:line="240" w:lineRule="exact"/>
        <w:ind w:left="734" w:hanging="547"/>
        <w:rPr>
          <w:rStyle w:val="NumberedParagraphChar1"/>
          <w:sz w:val="20"/>
          <w:szCs w:val="20"/>
          <w:lang w:val="ky-KG"/>
        </w:rPr>
      </w:pPr>
      <w:r w:rsidRPr="00275FA4">
        <w:rPr>
          <w:rStyle w:val="NumberedParagraphChar1"/>
          <w:sz w:val="20"/>
          <w:szCs w:val="20"/>
          <w:lang w:val="ky-KG"/>
        </w:rPr>
        <w:t>A14.</w:t>
      </w:r>
      <w:r w:rsidRPr="00275FA4">
        <w:rPr>
          <w:rStyle w:val="NumberedParagraphChar1"/>
          <w:sz w:val="20"/>
          <w:szCs w:val="20"/>
          <w:lang w:val="ky-KG"/>
        </w:rPr>
        <w:tab/>
      </w:r>
      <w:r w:rsidRPr="0051514A">
        <w:rPr>
          <w:color w:val="000000"/>
          <w:sz w:val="20"/>
          <w:szCs w:val="20"/>
          <w:lang w:val="ky-KG" w:eastAsia="ru-RU"/>
        </w:rPr>
        <w:t xml:space="preserve">Кээ бир юрисдикцияларда мыйзамга, ченемдик актыга же финансылык </w:t>
      </w:r>
      <w:r w:rsidRPr="0051514A">
        <w:rPr>
          <w:rFonts w:ascii="Times New Roman Regular" w:hAnsi="Times New Roman Regular" w:cs="Times New Roman Regular"/>
          <w:color w:val="000000"/>
          <w:sz w:val="20"/>
          <w:szCs w:val="20"/>
          <w:lang w:val="ky-KG" w:eastAsia="ru-RU"/>
        </w:rPr>
        <w:t>отчеттуулук</w:t>
      </w:r>
      <w:r w:rsidRPr="0051514A">
        <w:rPr>
          <w:color w:val="000000"/>
          <w:sz w:val="20"/>
          <w:szCs w:val="20"/>
          <w:lang w:val="ky-KG" w:eastAsia="ru-RU"/>
        </w:rPr>
        <w:t xml:space="preserve">ту даярдоо концепциясына ылайык </w:t>
      </w:r>
      <w:r w:rsidRPr="0051514A">
        <w:rPr>
          <w:rFonts w:ascii="Times New Roman Regular" w:hAnsi="Times New Roman Regular" w:cs="Times New Roman Regular"/>
          <w:color w:val="000000"/>
          <w:sz w:val="20"/>
          <w:szCs w:val="20"/>
          <w:lang w:val="ky-KG" w:eastAsia="ru-RU"/>
        </w:rPr>
        <w:t>жетекчилик</w:t>
      </w:r>
      <w:r w:rsidRPr="0051514A">
        <w:rPr>
          <w:color w:val="000000"/>
          <w:sz w:val="20"/>
          <w:szCs w:val="20"/>
          <w:lang w:val="ky-KG" w:eastAsia="ru-RU"/>
        </w:rPr>
        <w:t xml:space="preserve">тен өзгөртүлгөн финансылык </w:t>
      </w:r>
      <w:r w:rsidRPr="0051514A">
        <w:rPr>
          <w:rFonts w:ascii="Times New Roman Regular" w:hAnsi="Times New Roman Regular" w:cs="Times New Roman Regular"/>
          <w:color w:val="000000"/>
          <w:sz w:val="20"/>
          <w:szCs w:val="20"/>
          <w:lang w:val="ky-KG" w:eastAsia="ru-RU"/>
        </w:rPr>
        <w:t>отчеттуулук</w:t>
      </w:r>
      <w:r w:rsidRPr="0051514A">
        <w:rPr>
          <w:color w:val="000000"/>
          <w:sz w:val="20"/>
          <w:szCs w:val="20"/>
          <w:lang w:val="ky-KG" w:eastAsia="ru-RU"/>
        </w:rPr>
        <w:t xml:space="preserve">ту чыгаруу талап кылынбашы мүмкүн. Бул көп учурда кийинки мезгил үчүн финансылык </w:t>
      </w:r>
      <w:r w:rsidRPr="0051514A">
        <w:rPr>
          <w:rFonts w:ascii="Times New Roman Regular" w:hAnsi="Times New Roman Regular" w:cs="Times New Roman Regular"/>
          <w:color w:val="000000"/>
          <w:sz w:val="20"/>
          <w:szCs w:val="20"/>
          <w:lang w:val="ky-KG" w:eastAsia="ru-RU"/>
        </w:rPr>
        <w:t>отчеттуулук</w:t>
      </w:r>
      <w:r w:rsidRPr="0051514A">
        <w:rPr>
          <w:color w:val="000000"/>
          <w:sz w:val="20"/>
          <w:szCs w:val="20"/>
          <w:lang w:val="ky-KG" w:eastAsia="ru-RU"/>
        </w:rPr>
        <w:t xml:space="preserve">ту чыгаруу мөөнөтү жакындаган учурларда орун алат, бирок мында ушул </w:t>
      </w:r>
      <w:r w:rsidRPr="0051514A">
        <w:rPr>
          <w:rFonts w:ascii="Times New Roman Regular" w:hAnsi="Times New Roman Regular" w:cs="Times New Roman Regular"/>
          <w:color w:val="000000"/>
          <w:sz w:val="20"/>
          <w:szCs w:val="20"/>
          <w:lang w:val="ky-KG" w:eastAsia="ru-RU"/>
        </w:rPr>
        <w:t>отчеттуулук</w:t>
      </w:r>
      <w:r w:rsidRPr="0051514A">
        <w:rPr>
          <w:color w:val="000000"/>
          <w:sz w:val="20"/>
          <w:szCs w:val="20"/>
          <w:lang w:val="ky-KG" w:eastAsia="ru-RU"/>
        </w:rPr>
        <w:t xml:space="preserve">та </w:t>
      </w:r>
      <w:r w:rsidRPr="0051514A">
        <w:rPr>
          <w:rFonts w:ascii="Times New Roman Regular" w:hAnsi="Times New Roman Regular" w:cs="Times New Roman Regular"/>
          <w:color w:val="000000"/>
          <w:sz w:val="20"/>
          <w:szCs w:val="20"/>
          <w:lang w:val="ky-KG" w:eastAsia="ru-RU"/>
        </w:rPr>
        <w:t>тиешелүү</w:t>
      </w:r>
      <w:r w:rsidRPr="0051514A">
        <w:rPr>
          <w:color w:val="000000"/>
          <w:sz w:val="20"/>
          <w:szCs w:val="20"/>
          <w:lang w:val="ky-KG" w:eastAsia="ru-RU"/>
        </w:rPr>
        <w:t xml:space="preserve"> маалымат ачылат деген шарт болот</w:t>
      </w:r>
      <w:r w:rsidRPr="00034A59">
        <w:rPr>
          <w:rStyle w:val="NumberedParagraphChar1"/>
          <w:sz w:val="20"/>
          <w:szCs w:val="20"/>
          <w:lang w:val="ky-KG"/>
        </w:rPr>
        <w:t>.</w:t>
      </w:r>
    </w:p>
    <w:p w14:paraId="589DCE45" w14:textId="77777777" w:rsidR="00275FA4" w:rsidRPr="00034A59" w:rsidRDefault="00275FA4" w:rsidP="00275FA4">
      <w:pPr>
        <w:pStyle w:val="NumberedParagraph0"/>
        <w:spacing w:line="240" w:lineRule="exact"/>
        <w:ind w:left="734" w:hanging="547"/>
        <w:rPr>
          <w:rStyle w:val="NumberedParagraphChar1"/>
          <w:sz w:val="20"/>
          <w:szCs w:val="20"/>
          <w:lang w:val="ky-KG"/>
        </w:rPr>
      </w:pPr>
      <w:r w:rsidRPr="0051514A">
        <w:rPr>
          <w:color w:val="000000"/>
          <w:sz w:val="20"/>
          <w:szCs w:val="20"/>
          <w:lang w:val="ky-KG" w:eastAsia="ru-RU"/>
        </w:rPr>
        <w:t>Мамлекеттик сектор ишканаларынын өзгөчөлүктөрү</w:t>
      </w:r>
      <w:r w:rsidRPr="00034A59">
        <w:rPr>
          <w:rStyle w:val="NumberedParagraphChar1"/>
          <w:sz w:val="20"/>
          <w:szCs w:val="20"/>
          <w:lang w:val="ky-KG"/>
        </w:rPr>
        <w:t xml:space="preserve"> </w:t>
      </w:r>
    </w:p>
    <w:p w14:paraId="38FF087B" w14:textId="77777777" w:rsidR="00275FA4" w:rsidRPr="00034A59" w:rsidRDefault="00275FA4" w:rsidP="00275FA4">
      <w:pPr>
        <w:pStyle w:val="NumberedParagraph0"/>
        <w:spacing w:line="240" w:lineRule="exact"/>
        <w:ind w:left="734" w:hanging="547"/>
        <w:rPr>
          <w:rStyle w:val="NumberedParagraphChar1"/>
          <w:sz w:val="20"/>
          <w:szCs w:val="20"/>
          <w:lang w:val="ky-KG"/>
        </w:rPr>
      </w:pPr>
      <w:r w:rsidRPr="00034A59">
        <w:rPr>
          <w:rStyle w:val="NumberedParagraphChar1"/>
          <w:sz w:val="20"/>
          <w:szCs w:val="20"/>
          <w:lang w:val="ky-KG"/>
        </w:rPr>
        <w:t>A15.</w:t>
      </w:r>
      <w:r w:rsidRPr="00034A59">
        <w:rPr>
          <w:rStyle w:val="NumberedParagraphChar1"/>
          <w:sz w:val="20"/>
          <w:szCs w:val="20"/>
          <w:lang w:val="ky-KG"/>
        </w:rPr>
        <w:tab/>
      </w:r>
      <w:r w:rsidRPr="0051514A">
        <w:rPr>
          <w:rFonts w:ascii="Times New Roman Regular" w:hAnsi="Times New Roman Regular" w:cs="Times New Roman Regular"/>
          <w:color w:val="000000"/>
          <w:sz w:val="20"/>
          <w:szCs w:val="20"/>
          <w:lang w:val="ky-KG" w:eastAsia="ru-RU"/>
        </w:rPr>
        <w:t>Жетекчилик</w:t>
      </w:r>
      <w:r w:rsidRPr="0051514A">
        <w:rPr>
          <w:color w:val="000000"/>
          <w:sz w:val="20"/>
          <w:szCs w:val="20"/>
          <w:lang w:val="ky-KG" w:eastAsia="ru-RU"/>
        </w:rPr>
        <w:t xml:space="preserve"> мамлекеттик сектор ишканаларынын финансылык </w:t>
      </w:r>
      <w:r w:rsidRPr="0051514A">
        <w:rPr>
          <w:rFonts w:ascii="Times New Roman Regular" w:hAnsi="Times New Roman Regular" w:cs="Times New Roman Regular"/>
          <w:color w:val="000000"/>
          <w:sz w:val="20"/>
          <w:szCs w:val="20"/>
          <w:lang w:val="ky-KG" w:eastAsia="ru-RU"/>
        </w:rPr>
        <w:t>отчеттуулугуна өзгөртүүлөрдү киргизбегенде, 13-пунктка ылайык көрүлүүчү чаралар иерархиялык отчеттуулук түзүмүндө мыйзам чыгаруу же башка тиешелүү органдын финансылык отчеттуулук жана аудитордук корутунду үчүн отчеттук күндөн кийинки окуялардын кесепеттери жөнүндө өзүнчө маалымдоосун камтышы мүмкүн</w:t>
      </w:r>
      <w:r w:rsidRPr="00034A59">
        <w:rPr>
          <w:rStyle w:val="NumberedParagraphChar1"/>
          <w:sz w:val="20"/>
          <w:szCs w:val="20"/>
          <w:lang w:val="ky-KG"/>
        </w:rPr>
        <w:t xml:space="preserve">. </w:t>
      </w:r>
    </w:p>
    <w:p w14:paraId="2AF5213D" w14:textId="77777777" w:rsidR="00275FA4" w:rsidRDefault="00275FA4" w:rsidP="00275FA4">
      <w:pPr>
        <w:pStyle w:val="NumberedParagraph0"/>
        <w:spacing w:line="240" w:lineRule="exact"/>
        <w:ind w:left="734" w:hanging="547"/>
        <w:rPr>
          <w:rStyle w:val="NumberedParagraphChar1"/>
          <w:sz w:val="20"/>
          <w:szCs w:val="20"/>
          <w:lang w:val="ky-KG"/>
        </w:rPr>
      </w:pPr>
      <w:r w:rsidRPr="0051514A">
        <w:rPr>
          <w:i/>
          <w:iCs/>
          <w:color w:val="000000"/>
          <w:sz w:val="20"/>
          <w:szCs w:val="20"/>
          <w:lang w:val="ky-KG" w:eastAsia="ru-RU"/>
        </w:rPr>
        <w:t xml:space="preserve">Аудитордук </w:t>
      </w:r>
      <w:r w:rsidRPr="0051514A">
        <w:rPr>
          <w:rFonts w:ascii="Times New Roman Regular" w:hAnsi="Times New Roman Regular" w:cs="Times New Roman Regular"/>
          <w:i/>
          <w:iCs/>
          <w:color w:val="000000"/>
          <w:sz w:val="20"/>
          <w:szCs w:val="20"/>
          <w:lang w:val="ky-KG" w:eastAsia="ru-RU"/>
        </w:rPr>
        <w:t>корутунду</w:t>
      </w:r>
      <w:r w:rsidRPr="0051514A">
        <w:rPr>
          <w:i/>
          <w:iCs/>
          <w:color w:val="000000"/>
          <w:sz w:val="20"/>
          <w:szCs w:val="20"/>
          <w:lang w:val="ky-KG" w:eastAsia="ru-RU"/>
        </w:rPr>
        <w:t xml:space="preserve">нун колдонулушуна жол бербөө максатында </w:t>
      </w:r>
      <w:r w:rsidRPr="0051514A">
        <w:rPr>
          <w:rFonts w:ascii="Times New Roman Regular" w:hAnsi="Times New Roman Regular" w:cs="Times New Roman Regular"/>
          <w:i/>
          <w:iCs/>
          <w:color w:val="000000"/>
          <w:sz w:val="20"/>
          <w:szCs w:val="20"/>
          <w:lang w:val="ky-KG" w:eastAsia="ru-RU"/>
        </w:rPr>
        <w:t>аудитор</w:t>
      </w:r>
      <w:r w:rsidRPr="0051514A">
        <w:rPr>
          <w:i/>
          <w:iCs/>
          <w:color w:val="000000"/>
          <w:sz w:val="20"/>
          <w:szCs w:val="20"/>
          <w:lang w:val="ky-KG" w:eastAsia="ru-RU"/>
        </w:rPr>
        <w:t xml:space="preserve">дун иш-аракеттери </w:t>
      </w:r>
      <w:r w:rsidRPr="0051514A">
        <w:rPr>
          <w:color w:val="000000"/>
          <w:sz w:val="20"/>
          <w:szCs w:val="20"/>
          <w:lang w:val="ky-KG" w:eastAsia="ru-RU"/>
        </w:rPr>
        <w:t>(13(b)</w:t>
      </w:r>
      <w:r>
        <w:rPr>
          <w:color w:val="000000"/>
          <w:sz w:val="20"/>
          <w:szCs w:val="20"/>
          <w:lang w:val="ky-KG" w:eastAsia="ru-RU"/>
        </w:rPr>
        <w:t>-</w:t>
      </w:r>
      <w:r w:rsidRPr="0051514A">
        <w:rPr>
          <w:rFonts w:ascii="Times New Roman Regular" w:hAnsi="Times New Roman Regular" w:cs="Times New Roman Regular"/>
          <w:color w:val="000000"/>
          <w:sz w:val="20"/>
          <w:szCs w:val="20"/>
          <w:lang w:val="ky-KG" w:eastAsia="ru-RU"/>
        </w:rPr>
        <w:t>пунктун караңыз</w:t>
      </w:r>
      <w:r w:rsidRPr="00034A59">
        <w:rPr>
          <w:rStyle w:val="NumberedParagraphChar1"/>
          <w:sz w:val="20"/>
          <w:szCs w:val="20"/>
          <w:lang w:val="ky-KG"/>
        </w:rPr>
        <w:t xml:space="preserve"> </w:t>
      </w:r>
    </w:p>
    <w:p w14:paraId="1908F0BD" w14:textId="77777777" w:rsidR="00275FA4" w:rsidRPr="00034A59" w:rsidRDefault="00275FA4" w:rsidP="00275FA4">
      <w:pPr>
        <w:pStyle w:val="NumberedParagraph0"/>
        <w:spacing w:line="240" w:lineRule="exact"/>
        <w:ind w:left="734" w:hanging="547"/>
        <w:rPr>
          <w:rStyle w:val="NumberedParagraphChar1"/>
          <w:sz w:val="20"/>
          <w:szCs w:val="20"/>
          <w:lang w:val="ky-KG"/>
        </w:rPr>
      </w:pPr>
      <w:r w:rsidRPr="00034A59">
        <w:rPr>
          <w:rStyle w:val="NumberedParagraphChar1"/>
          <w:sz w:val="20"/>
          <w:szCs w:val="20"/>
          <w:lang w:val="ky-KG"/>
        </w:rPr>
        <w:t>A16.</w:t>
      </w:r>
      <w:r w:rsidRPr="00034A59">
        <w:rPr>
          <w:rStyle w:val="NumberedParagraphChar1"/>
          <w:sz w:val="20"/>
          <w:szCs w:val="20"/>
          <w:lang w:val="ky-KG"/>
        </w:rPr>
        <w:tab/>
      </w:r>
      <w:r w:rsidRPr="0051514A">
        <w:rPr>
          <w:rFonts w:ascii="Times New Roman Regular" w:hAnsi="Times New Roman Regular" w:cs="Times New Roman Regular"/>
          <w:color w:val="000000"/>
          <w:sz w:val="20"/>
          <w:szCs w:val="20"/>
          <w:lang w:val="ky-KG" w:eastAsia="ru-RU"/>
        </w:rPr>
        <w:t>Аудитор</w:t>
      </w:r>
      <w:r w:rsidRPr="0051514A">
        <w:rPr>
          <w:color w:val="000000"/>
          <w:sz w:val="20"/>
          <w:szCs w:val="20"/>
          <w:lang w:val="ky-KG" w:eastAsia="ru-RU"/>
        </w:rPr>
        <w:t xml:space="preserve"> </w:t>
      </w:r>
      <w:r w:rsidRPr="0051514A">
        <w:rPr>
          <w:rFonts w:ascii="Times New Roman Regular" w:hAnsi="Times New Roman Regular" w:cs="Times New Roman Regular"/>
          <w:color w:val="000000"/>
          <w:sz w:val="20"/>
          <w:szCs w:val="20"/>
          <w:lang w:val="ky-KG" w:eastAsia="ru-RU"/>
        </w:rPr>
        <w:t>жетекчилик</w:t>
      </w:r>
      <w:r w:rsidRPr="0051514A">
        <w:rPr>
          <w:color w:val="000000"/>
          <w:sz w:val="20"/>
          <w:szCs w:val="20"/>
          <w:lang w:val="ky-KG" w:eastAsia="ru-RU"/>
        </w:rPr>
        <w:t xml:space="preserve">ке финансылык </w:t>
      </w:r>
      <w:r w:rsidRPr="0051514A">
        <w:rPr>
          <w:rFonts w:ascii="Times New Roman Regular" w:hAnsi="Times New Roman Regular" w:cs="Times New Roman Regular"/>
          <w:color w:val="000000"/>
          <w:sz w:val="20"/>
          <w:szCs w:val="20"/>
          <w:lang w:val="ky-KG" w:eastAsia="ru-RU"/>
        </w:rPr>
        <w:t>отчеттуулук</w:t>
      </w:r>
      <w:r w:rsidRPr="0051514A">
        <w:rPr>
          <w:color w:val="000000"/>
          <w:sz w:val="20"/>
          <w:szCs w:val="20"/>
          <w:lang w:val="ky-KG" w:eastAsia="ru-RU"/>
        </w:rPr>
        <w:t xml:space="preserve">ту чыгарууга болбой тургандыгы жөнүндө билдирип жана </w:t>
      </w:r>
      <w:r w:rsidRPr="0051514A">
        <w:rPr>
          <w:rFonts w:ascii="Times New Roman Regular" w:hAnsi="Times New Roman Regular" w:cs="Times New Roman Regular"/>
          <w:color w:val="000000"/>
          <w:sz w:val="20"/>
          <w:szCs w:val="20"/>
          <w:lang w:val="ky-KG" w:eastAsia="ru-RU"/>
        </w:rPr>
        <w:t>жетекчилик</w:t>
      </w:r>
      <w:r w:rsidRPr="0051514A">
        <w:rPr>
          <w:color w:val="000000"/>
          <w:sz w:val="20"/>
          <w:szCs w:val="20"/>
          <w:lang w:val="ky-KG" w:eastAsia="ru-RU"/>
        </w:rPr>
        <w:t xml:space="preserve"> буга макул болсо да, </w:t>
      </w:r>
      <w:r w:rsidRPr="0051514A">
        <w:rPr>
          <w:rFonts w:ascii="Times New Roman Regular" w:hAnsi="Times New Roman Regular" w:cs="Times New Roman Regular"/>
          <w:color w:val="000000"/>
          <w:sz w:val="20"/>
          <w:szCs w:val="20"/>
          <w:lang w:val="ky-KG" w:eastAsia="ru-RU"/>
        </w:rPr>
        <w:t>аудитордон</w:t>
      </w:r>
      <w:r w:rsidRPr="0051514A">
        <w:rPr>
          <w:color w:val="000000"/>
          <w:sz w:val="20"/>
          <w:szCs w:val="20"/>
          <w:lang w:val="ky-KG" w:eastAsia="ru-RU"/>
        </w:rPr>
        <w:t xml:space="preserve"> кошумча юридикалык милдеттенмелерди аткаруу талап кылынышы мүмкүн</w:t>
      </w:r>
      <w:r w:rsidRPr="00034A59">
        <w:rPr>
          <w:rStyle w:val="NumberedParagraphChar1"/>
          <w:sz w:val="20"/>
          <w:szCs w:val="20"/>
          <w:lang w:val="ky-KG"/>
        </w:rPr>
        <w:t xml:space="preserve">. </w:t>
      </w:r>
    </w:p>
    <w:p w14:paraId="07083265" w14:textId="77777777" w:rsidR="00275FA4" w:rsidRPr="00034A59" w:rsidRDefault="00275FA4" w:rsidP="00275FA4">
      <w:pPr>
        <w:pStyle w:val="NumberedParagraph0"/>
        <w:spacing w:line="240" w:lineRule="exact"/>
        <w:ind w:left="734" w:hanging="547"/>
        <w:rPr>
          <w:rStyle w:val="NumberedParagraphChar1"/>
          <w:sz w:val="20"/>
          <w:szCs w:val="20"/>
          <w:lang w:val="ky-KG"/>
        </w:rPr>
      </w:pPr>
      <w:r w:rsidRPr="00034A59">
        <w:rPr>
          <w:rStyle w:val="NumberedParagraphChar1"/>
          <w:sz w:val="20"/>
          <w:szCs w:val="20"/>
          <w:lang w:val="ky-KG"/>
        </w:rPr>
        <w:t>A17.</w:t>
      </w:r>
      <w:r w:rsidRPr="00034A59">
        <w:rPr>
          <w:rStyle w:val="NumberedParagraphChar1"/>
          <w:sz w:val="20"/>
          <w:szCs w:val="20"/>
          <w:lang w:val="ky-KG"/>
        </w:rPr>
        <w:tab/>
      </w:r>
      <w:r w:rsidRPr="0051514A">
        <w:rPr>
          <w:rFonts w:ascii="Times New Roman Regular" w:hAnsi="Times New Roman Regular" w:cs="Times New Roman Regular"/>
          <w:color w:val="000000"/>
          <w:sz w:val="20"/>
          <w:szCs w:val="20"/>
          <w:lang w:val="ky-KG" w:eastAsia="ru-RU"/>
        </w:rPr>
        <w:t>Эгерде</w:t>
      </w:r>
      <w:r w:rsidRPr="0051514A">
        <w:rPr>
          <w:color w:val="000000"/>
          <w:sz w:val="20"/>
          <w:szCs w:val="20"/>
          <w:lang w:val="ky-KG" w:eastAsia="ru-RU"/>
        </w:rPr>
        <w:t xml:space="preserve"> </w:t>
      </w:r>
      <w:r w:rsidRPr="0051514A">
        <w:rPr>
          <w:rFonts w:ascii="Times New Roman Regular" w:hAnsi="Times New Roman Regular" w:cs="Times New Roman Regular"/>
          <w:color w:val="000000"/>
          <w:sz w:val="20"/>
          <w:szCs w:val="20"/>
          <w:lang w:val="ky-KG" w:eastAsia="ru-RU"/>
        </w:rPr>
        <w:t>жетекчилик</w:t>
      </w:r>
      <w:r w:rsidRPr="0051514A">
        <w:rPr>
          <w:color w:val="000000"/>
          <w:sz w:val="20"/>
          <w:szCs w:val="20"/>
          <w:lang w:val="ky-KG" w:eastAsia="ru-RU"/>
        </w:rPr>
        <w:t xml:space="preserve"> </w:t>
      </w:r>
      <w:r w:rsidRPr="0051514A">
        <w:rPr>
          <w:rFonts w:ascii="Times New Roman Regular" w:hAnsi="Times New Roman Regular" w:cs="Times New Roman Regular"/>
          <w:color w:val="000000"/>
          <w:sz w:val="20"/>
          <w:szCs w:val="20"/>
          <w:lang w:val="ky-KG" w:eastAsia="ru-RU"/>
        </w:rPr>
        <w:t>аудитор</w:t>
      </w:r>
      <w:r w:rsidRPr="0051514A">
        <w:rPr>
          <w:color w:val="000000"/>
          <w:sz w:val="20"/>
          <w:szCs w:val="20"/>
          <w:lang w:val="ky-KG" w:eastAsia="ru-RU"/>
        </w:rPr>
        <w:t xml:space="preserve"> ага финансылык </w:t>
      </w:r>
      <w:r w:rsidRPr="0051514A">
        <w:rPr>
          <w:rFonts w:ascii="Times New Roman Regular" w:hAnsi="Times New Roman Regular" w:cs="Times New Roman Regular"/>
          <w:color w:val="000000"/>
          <w:sz w:val="20"/>
          <w:szCs w:val="20"/>
          <w:lang w:val="ky-KG" w:eastAsia="ru-RU"/>
        </w:rPr>
        <w:t>отчеттуулук</w:t>
      </w:r>
      <w:r w:rsidRPr="0051514A">
        <w:rPr>
          <w:color w:val="000000"/>
          <w:sz w:val="20"/>
          <w:szCs w:val="20"/>
          <w:lang w:val="ky-KG" w:eastAsia="ru-RU"/>
        </w:rPr>
        <w:t xml:space="preserve">ту үчүнчү жактар үчүн чыгарууга болбой тургандыгы жөнүндө билдиргендигине </w:t>
      </w:r>
      <w:r w:rsidRPr="0051514A">
        <w:rPr>
          <w:rFonts w:ascii="Times New Roman Regular" w:hAnsi="Times New Roman Regular" w:cs="Times New Roman Regular"/>
          <w:color w:val="000000"/>
          <w:sz w:val="20"/>
          <w:szCs w:val="20"/>
          <w:lang w:val="ky-KG" w:eastAsia="ru-RU"/>
        </w:rPr>
        <w:lastRenderedPageBreak/>
        <w:t>карабастан</w:t>
      </w:r>
      <w:r w:rsidRPr="0051514A">
        <w:rPr>
          <w:color w:val="000000"/>
          <w:sz w:val="20"/>
          <w:szCs w:val="20"/>
          <w:lang w:val="ky-KG" w:eastAsia="ru-RU"/>
        </w:rPr>
        <w:t xml:space="preserve"> финансылык </w:t>
      </w:r>
      <w:r w:rsidRPr="0051514A">
        <w:rPr>
          <w:rFonts w:ascii="Times New Roman Regular" w:hAnsi="Times New Roman Regular" w:cs="Times New Roman Regular"/>
          <w:color w:val="000000"/>
          <w:sz w:val="20"/>
          <w:szCs w:val="20"/>
          <w:lang w:val="ky-KG" w:eastAsia="ru-RU"/>
        </w:rPr>
        <w:t>отчеттуулук</w:t>
      </w:r>
      <w:r w:rsidRPr="0051514A">
        <w:rPr>
          <w:color w:val="000000"/>
          <w:sz w:val="20"/>
          <w:szCs w:val="20"/>
          <w:lang w:val="ky-KG" w:eastAsia="ru-RU"/>
        </w:rPr>
        <w:t xml:space="preserve">ту чыгарса, </w:t>
      </w:r>
      <w:r w:rsidRPr="0051514A">
        <w:rPr>
          <w:rFonts w:ascii="Times New Roman Regular" w:hAnsi="Times New Roman Regular" w:cs="Times New Roman Regular"/>
          <w:color w:val="000000"/>
          <w:sz w:val="20"/>
          <w:szCs w:val="20"/>
          <w:lang w:val="ky-KG" w:eastAsia="ru-RU"/>
        </w:rPr>
        <w:t>аудитор</w:t>
      </w:r>
      <w:r w:rsidRPr="0051514A">
        <w:rPr>
          <w:color w:val="000000"/>
          <w:sz w:val="20"/>
          <w:szCs w:val="20"/>
          <w:lang w:val="ky-KG" w:eastAsia="ru-RU"/>
        </w:rPr>
        <w:t xml:space="preserve">дун финансылык </w:t>
      </w:r>
      <w:r w:rsidRPr="0051514A">
        <w:rPr>
          <w:rFonts w:ascii="Times New Roman Regular" w:hAnsi="Times New Roman Regular" w:cs="Times New Roman Regular"/>
          <w:color w:val="000000"/>
          <w:sz w:val="20"/>
          <w:szCs w:val="20"/>
          <w:lang w:val="ky-KG" w:eastAsia="ru-RU"/>
        </w:rPr>
        <w:t>отчеттуулук</w:t>
      </w:r>
      <w:r w:rsidRPr="0051514A">
        <w:rPr>
          <w:color w:val="000000"/>
          <w:sz w:val="20"/>
          <w:szCs w:val="20"/>
          <w:lang w:val="ky-KG" w:eastAsia="ru-RU"/>
        </w:rPr>
        <w:t xml:space="preserve"> жөнүндө </w:t>
      </w:r>
      <w:r w:rsidRPr="0051514A">
        <w:rPr>
          <w:rFonts w:ascii="Times New Roman Regular" w:hAnsi="Times New Roman Regular" w:cs="Times New Roman Regular"/>
          <w:color w:val="000000"/>
          <w:sz w:val="20"/>
          <w:szCs w:val="20"/>
          <w:lang w:val="ky-KG" w:eastAsia="ru-RU"/>
        </w:rPr>
        <w:t>аудитордук корутунду</w:t>
      </w:r>
      <w:r w:rsidRPr="0051514A">
        <w:rPr>
          <w:color w:val="000000"/>
          <w:sz w:val="20"/>
          <w:szCs w:val="20"/>
          <w:lang w:val="ky-KG" w:eastAsia="ru-RU"/>
        </w:rPr>
        <w:t xml:space="preserve">нун колдонулушуна жол бербөө үчүн багытталган </w:t>
      </w:r>
      <w:r w:rsidRPr="0051514A">
        <w:rPr>
          <w:rFonts w:ascii="Times New Roman Regular" w:hAnsi="Times New Roman Regular" w:cs="Times New Roman Regular"/>
          <w:color w:val="000000"/>
          <w:sz w:val="20"/>
          <w:szCs w:val="20"/>
          <w:lang w:val="ky-KG" w:eastAsia="ru-RU"/>
        </w:rPr>
        <w:t>аудитор</w:t>
      </w:r>
      <w:r w:rsidRPr="0051514A">
        <w:rPr>
          <w:color w:val="000000"/>
          <w:sz w:val="20"/>
          <w:szCs w:val="20"/>
          <w:lang w:val="ky-KG" w:eastAsia="ru-RU"/>
        </w:rPr>
        <w:t xml:space="preserve">дун иш-аракеттер тартиби </w:t>
      </w:r>
      <w:r w:rsidRPr="0051514A">
        <w:rPr>
          <w:rFonts w:ascii="Times New Roman Regular" w:hAnsi="Times New Roman Regular" w:cs="Times New Roman Regular"/>
          <w:color w:val="000000"/>
          <w:sz w:val="20"/>
          <w:szCs w:val="20"/>
          <w:lang w:val="ky-KG" w:eastAsia="ru-RU"/>
        </w:rPr>
        <w:t>аудитор</w:t>
      </w:r>
      <w:r w:rsidRPr="0051514A">
        <w:rPr>
          <w:color w:val="000000"/>
          <w:sz w:val="20"/>
          <w:szCs w:val="20"/>
          <w:lang w:val="ky-KG" w:eastAsia="ru-RU"/>
        </w:rPr>
        <w:t xml:space="preserve">дун юридикалык укуктарына жана милдеттенмелерине жараша болот. Андыктан </w:t>
      </w:r>
      <w:r w:rsidRPr="0051514A">
        <w:rPr>
          <w:rFonts w:ascii="Times New Roman Regular" w:hAnsi="Times New Roman Regular" w:cs="Times New Roman Regular"/>
          <w:color w:val="000000"/>
          <w:sz w:val="20"/>
          <w:szCs w:val="20"/>
          <w:lang w:val="ky-KG" w:eastAsia="ru-RU"/>
        </w:rPr>
        <w:t>аудитор</w:t>
      </w:r>
      <w:r w:rsidRPr="0051514A">
        <w:rPr>
          <w:color w:val="000000"/>
          <w:sz w:val="20"/>
          <w:szCs w:val="20"/>
          <w:lang w:val="ky-KG" w:eastAsia="ru-RU"/>
        </w:rPr>
        <w:t xml:space="preserve"> юристтин кызмат көрсөтүүлөрүн колдонууну максатка ылайыктуу деп эсептеши мүмкүн</w:t>
      </w:r>
      <w:r w:rsidRPr="00034A59">
        <w:rPr>
          <w:rStyle w:val="NumberedParagraphChar1"/>
          <w:sz w:val="20"/>
          <w:szCs w:val="20"/>
          <w:lang w:val="ky-KG"/>
        </w:rPr>
        <w:t xml:space="preserve">. </w:t>
      </w:r>
    </w:p>
    <w:p w14:paraId="728E75D3" w14:textId="77777777" w:rsidR="00275FA4" w:rsidRPr="00275FA4" w:rsidRDefault="00275FA4" w:rsidP="00275FA4">
      <w:pPr>
        <w:spacing w:before="120" w:line="240" w:lineRule="exact"/>
        <w:rPr>
          <w:i/>
          <w:sz w:val="20"/>
          <w:szCs w:val="20"/>
          <w:lang w:val="ru-RU"/>
        </w:rPr>
      </w:pPr>
      <w:r w:rsidRPr="0051514A">
        <w:rPr>
          <w:b/>
          <w:bCs/>
          <w:color w:val="000000"/>
          <w:sz w:val="20"/>
          <w:szCs w:val="20"/>
          <w:lang w:val="ky-KG" w:eastAsia="ru-RU"/>
        </w:rPr>
        <w:t>Аудиторго финансылык отчеттуулук чыгарылгандан кийин белгилүү болгон фактылар</w:t>
      </w:r>
      <w:r w:rsidRPr="00275FA4">
        <w:rPr>
          <w:i/>
          <w:sz w:val="20"/>
          <w:szCs w:val="20"/>
          <w:lang w:val="ru-RU"/>
        </w:rPr>
        <w:t xml:space="preserve"> </w:t>
      </w:r>
    </w:p>
    <w:p w14:paraId="5E4B1942" w14:textId="77777777" w:rsidR="00275FA4" w:rsidRDefault="00275FA4" w:rsidP="00275FA4">
      <w:pPr>
        <w:spacing w:before="120" w:line="240" w:lineRule="exact"/>
        <w:rPr>
          <w:color w:val="000000"/>
          <w:sz w:val="20"/>
          <w:szCs w:val="20"/>
          <w:lang w:val="ky-KG" w:eastAsia="ru-RU"/>
        </w:rPr>
      </w:pPr>
      <w:r w:rsidRPr="00034A59">
        <w:rPr>
          <w:i/>
          <w:iCs/>
          <w:color w:val="000000"/>
          <w:sz w:val="20"/>
          <w:szCs w:val="20"/>
          <w:lang w:val="ky-KG" w:eastAsia="ru-RU"/>
        </w:rPr>
        <w:t xml:space="preserve"> </w:t>
      </w:r>
      <w:r w:rsidRPr="0051514A">
        <w:rPr>
          <w:i/>
          <w:iCs/>
          <w:color w:val="000000"/>
          <w:sz w:val="20"/>
          <w:szCs w:val="20"/>
          <w:lang w:val="ky-KG" w:eastAsia="ru-RU"/>
        </w:rPr>
        <w:t xml:space="preserve">Башка </w:t>
      </w:r>
      <w:r w:rsidRPr="0051514A">
        <w:rPr>
          <w:rFonts w:ascii="Times New Roman Regular" w:hAnsi="Times New Roman Regular" w:cs="Times New Roman Regular"/>
          <w:i/>
          <w:iCs/>
          <w:color w:val="000000"/>
          <w:sz w:val="20"/>
          <w:szCs w:val="20"/>
          <w:lang w:val="ky-KG" w:eastAsia="ru-RU"/>
        </w:rPr>
        <w:t>маалымат</w:t>
      </w:r>
      <w:r w:rsidRPr="0051514A">
        <w:rPr>
          <w:i/>
          <w:iCs/>
          <w:color w:val="000000"/>
          <w:sz w:val="20"/>
          <w:szCs w:val="20"/>
          <w:lang w:val="ky-KG" w:eastAsia="ru-RU"/>
        </w:rPr>
        <w:t xml:space="preserve"> финансылык </w:t>
      </w:r>
      <w:r w:rsidRPr="0051514A">
        <w:rPr>
          <w:rFonts w:ascii="Times New Roman Regular" w:hAnsi="Times New Roman Regular" w:cs="Times New Roman Regular"/>
          <w:i/>
          <w:iCs/>
          <w:color w:val="000000"/>
          <w:sz w:val="20"/>
          <w:szCs w:val="20"/>
          <w:lang w:val="ky-KG" w:eastAsia="ru-RU"/>
        </w:rPr>
        <w:t>отчеттуулук</w:t>
      </w:r>
      <w:r w:rsidRPr="0051514A">
        <w:rPr>
          <w:i/>
          <w:iCs/>
          <w:color w:val="000000"/>
          <w:sz w:val="20"/>
          <w:szCs w:val="20"/>
          <w:lang w:val="ky-KG" w:eastAsia="ru-RU"/>
        </w:rPr>
        <w:t xml:space="preserve"> чыгарылгандан кийин алынган учурлардагы кесепеттер </w:t>
      </w:r>
      <w:r w:rsidRPr="0051514A">
        <w:rPr>
          <w:color w:val="000000"/>
          <w:sz w:val="20"/>
          <w:szCs w:val="20"/>
          <w:lang w:val="ky-KG" w:eastAsia="ru-RU"/>
        </w:rPr>
        <w:t>(14-пунктту караңыз)</w:t>
      </w:r>
    </w:p>
    <w:p w14:paraId="46C4506B" w14:textId="77777777" w:rsidR="00275FA4" w:rsidRPr="00034A59" w:rsidRDefault="00275FA4" w:rsidP="00275FA4">
      <w:pPr>
        <w:spacing w:before="120" w:line="240" w:lineRule="exact"/>
        <w:ind w:left="734" w:hanging="547"/>
        <w:jc w:val="both"/>
        <w:rPr>
          <w:sz w:val="20"/>
          <w:szCs w:val="20"/>
          <w:lang w:val="ky-KG"/>
        </w:rPr>
      </w:pPr>
      <w:r w:rsidRPr="00275FA4">
        <w:rPr>
          <w:sz w:val="20"/>
          <w:szCs w:val="20"/>
          <w:lang w:val="ky-KG"/>
        </w:rPr>
        <w:t xml:space="preserve">A18. </w:t>
      </w:r>
      <w:r w:rsidRPr="00275FA4">
        <w:rPr>
          <w:sz w:val="20"/>
          <w:szCs w:val="20"/>
          <w:lang w:val="ky-KG"/>
        </w:rPr>
        <w:tab/>
      </w:r>
      <w:r w:rsidRPr="0051514A">
        <w:rPr>
          <w:color w:val="000000"/>
          <w:sz w:val="20"/>
          <w:szCs w:val="20"/>
          <w:lang w:val="ky-KG" w:eastAsia="ru-RU"/>
        </w:rPr>
        <w:t xml:space="preserve">Аудитордук корутундунун күнүнөн кийин алынган башка маалымат боюнча </w:t>
      </w:r>
      <w:r w:rsidRPr="0051514A">
        <w:rPr>
          <w:rFonts w:ascii="Times New Roman Regular" w:hAnsi="Times New Roman Regular" w:cs="Times New Roman Regular"/>
          <w:color w:val="000000"/>
          <w:sz w:val="20"/>
          <w:szCs w:val="20"/>
          <w:lang w:val="ky-KG" w:eastAsia="ru-RU"/>
        </w:rPr>
        <w:t>аудитор</w:t>
      </w:r>
      <w:r w:rsidRPr="0051514A">
        <w:rPr>
          <w:color w:val="000000"/>
          <w:sz w:val="20"/>
          <w:szCs w:val="20"/>
          <w:lang w:val="ky-KG" w:eastAsia="ru-RU"/>
        </w:rPr>
        <w:t xml:space="preserve">дун милдеттери АЭС 720да (кайра каралган) каралат. </w:t>
      </w:r>
      <w:r w:rsidRPr="0051514A">
        <w:rPr>
          <w:rFonts w:ascii="Times New Roman Regular" w:hAnsi="Times New Roman Regular" w:cs="Times New Roman Regular"/>
          <w:color w:val="000000"/>
          <w:sz w:val="20"/>
          <w:szCs w:val="20"/>
          <w:lang w:val="ky-KG" w:eastAsia="ru-RU"/>
        </w:rPr>
        <w:t>Аудитор</w:t>
      </w:r>
      <w:r w:rsidRPr="0051514A">
        <w:rPr>
          <w:color w:val="000000"/>
          <w:sz w:val="20"/>
          <w:szCs w:val="20"/>
          <w:lang w:val="ky-KG" w:eastAsia="ru-RU"/>
        </w:rPr>
        <w:t xml:space="preserve"> финансылык </w:t>
      </w:r>
      <w:r w:rsidRPr="0051514A">
        <w:rPr>
          <w:rFonts w:ascii="Times New Roman Regular" w:hAnsi="Times New Roman Regular" w:cs="Times New Roman Regular"/>
          <w:color w:val="000000"/>
          <w:sz w:val="20"/>
          <w:szCs w:val="20"/>
          <w:lang w:val="ky-KG" w:eastAsia="ru-RU"/>
        </w:rPr>
        <w:t>отчеттуулук</w:t>
      </w:r>
      <w:r w:rsidRPr="0051514A">
        <w:rPr>
          <w:color w:val="000000"/>
          <w:sz w:val="20"/>
          <w:szCs w:val="20"/>
          <w:lang w:val="ky-KG" w:eastAsia="ru-RU"/>
        </w:rPr>
        <w:t xml:space="preserve"> чыгарылган күндөн кийин финансылык </w:t>
      </w:r>
      <w:r w:rsidRPr="0051514A">
        <w:rPr>
          <w:rFonts w:ascii="Times New Roman Regular" w:hAnsi="Times New Roman Regular" w:cs="Times New Roman Regular"/>
          <w:color w:val="000000"/>
          <w:sz w:val="20"/>
          <w:szCs w:val="20"/>
          <w:lang w:val="ky-KG" w:eastAsia="ru-RU"/>
        </w:rPr>
        <w:t>отчеттуулук</w:t>
      </w:r>
      <w:r w:rsidRPr="0051514A">
        <w:rPr>
          <w:color w:val="000000"/>
          <w:sz w:val="20"/>
          <w:szCs w:val="20"/>
          <w:lang w:val="ky-KG" w:eastAsia="ru-RU"/>
        </w:rPr>
        <w:t xml:space="preserve"> боюнча кандайдыр бир </w:t>
      </w:r>
      <w:r w:rsidRPr="0051514A">
        <w:rPr>
          <w:rFonts w:ascii="Times New Roman Regular" w:hAnsi="Times New Roman Regular" w:cs="Times New Roman Regular"/>
          <w:color w:val="000000"/>
          <w:sz w:val="20"/>
          <w:szCs w:val="20"/>
          <w:lang w:val="ky-KG" w:eastAsia="ru-RU"/>
        </w:rPr>
        <w:t>аудитордук жол-жоболор</w:t>
      </w:r>
      <w:r w:rsidRPr="0051514A">
        <w:rPr>
          <w:color w:val="000000"/>
          <w:sz w:val="20"/>
          <w:szCs w:val="20"/>
          <w:lang w:val="ky-KG" w:eastAsia="ru-RU"/>
        </w:rPr>
        <w:t xml:space="preserve">ду аткарууга милдеттүү болбосо да, АЭС 720 (кайра каралган) </w:t>
      </w:r>
      <w:r w:rsidRPr="0051514A">
        <w:rPr>
          <w:rFonts w:ascii="Times New Roman Regular" w:hAnsi="Times New Roman Regular" w:cs="Times New Roman Regular"/>
          <w:color w:val="000000"/>
          <w:sz w:val="20"/>
          <w:szCs w:val="20"/>
          <w:lang w:val="ky-KG" w:eastAsia="ru-RU"/>
        </w:rPr>
        <w:t>аудитордук корутунду</w:t>
      </w:r>
      <w:r w:rsidRPr="0051514A">
        <w:rPr>
          <w:color w:val="000000"/>
          <w:sz w:val="20"/>
          <w:szCs w:val="20"/>
          <w:lang w:val="ky-KG" w:eastAsia="ru-RU"/>
        </w:rPr>
        <w:t>нун күнүнөн кийин алынган башка маалымат боюнча талаптарды жана көрсөтмөлөрдү камтыйт.</w:t>
      </w:r>
      <w:r w:rsidRPr="00034A59">
        <w:rPr>
          <w:sz w:val="20"/>
          <w:szCs w:val="20"/>
          <w:lang w:val="ky-KG"/>
        </w:rPr>
        <w:t>.</w:t>
      </w:r>
    </w:p>
    <w:p w14:paraId="744DE392" w14:textId="77777777" w:rsidR="00275FA4" w:rsidRDefault="00275FA4" w:rsidP="00275FA4">
      <w:pPr>
        <w:pStyle w:val="NumberedParagraphISA400"/>
        <w:keepNext/>
        <w:keepLines/>
        <w:spacing w:before="120" w:line="240" w:lineRule="exact"/>
        <w:ind w:left="0" w:firstLine="0"/>
        <w:jc w:val="left"/>
        <w:rPr>
          <w:rFonts w:eastAsia="Times New Roman"/>
          <w:color w:val="000000"/>
          <w:sz w:val="20"/>
          <w:szCs w:val="20"/>
          <w:lang w:val="ky-KG" w:eastAsia="ru-RU"/>
        </w:rPr>
      </w:pPr>
      <w:r w:rsidRPr="0051514A">
        <w:rPr>
          <w:rFonts w:eastAsia="Times New Roman"/>
          <w:i/>
          <w:iCs/>
          <w:color w:val="000000"/>
          <w:sz w:val="20"/>
          <w:szCs w:val="20"/>
          <w:lang w:val="ky-KG" w:eastAsia="ru-RU"/>
        </w:rPr>
        <w:t xml:space="preserve">Жетекчилик </w:t>
      </w:r>
      <w:r w:rsidRPr="0051514A">
        <w:rPr>
          <w:rFonts w:ascii="Times New Roman Regular" w:eastAsia="Times New Roman" w:hAnsi="Times New Roman Regular" w:cs="Times New Roman Regular"/>
          <w:i/>
          <w:iCs/>
          <w:color w:val="000000"/>
          <w:sz w:val="20"/>
          <w:szCs w:val="20"/>
          <w:lang w:val="ky-KG" w:eastAsia="ru-RU"/>
        </w:rPr>
        <w:t>тарабынан</w:t>
      </w:r>
      <w:r w:rsidRPr="0051514A">
        <w:rPr>
          <w:rFonts w:eastAsia="Times New Roman"/>
          <w:i/>
          <w:iCs/>
          <w:color w:val="000000"/>
          <w:sz w:val="20"/>
          <w:szCs w:val="20"/>
          <w:lang w:val="ky-KG" w:eastAsia="ru-RU"/>
        </w:rPr>
        <w:t xml:space="preserve"> финансылык </w:t>
      </w:r>
      <w:r w:rsidRPr="0051514A">
        <w:rPr>
          <w:rFonts w:ascii="Times New Roman Regular" w:eastAsia="Times New Roman" w:hAnsi="Times New Roman Regular" w:cs="Times New Roman Regular"/>
          <w:i/>
          <w:iCs/>
          <w:color w:val="000000"/>
          <w:sz w:val="20"/>
          <w:szCs w:val="20"/>
          <w:lang w:val="ky-KG" w:eastAsia="ru-RU"/>
        </w:rPr>
        <w:t>отчеттуулук</w:t>
      </w:r>
      <w:r w:rsidRPr="0051514A">
        <w:rPr>
          <w:rFonts w:eastAsia="Times New Roman"/>
          <w:i/>
          <w:iCs/>
          <w:color w:val="000000"/>
          <w:sz w:val="20"/>
          <w:szCs w:val="20"/>
          <w:lang w:val="ky-KG" w:eastAsia="ru-RU"/>
        </w:rPr>
        <w:t xml:space="preserve">ка өзгөртүүлөрдү киргизүү жөнүндө талаптардын жоктугу </w:t>
      </w:r>
      <w:r w:rsidRPr="0051514A">
        <w:rPr>
          <w:rFonts w:eastAsia="Times New Roman"/>
          <w:color w:val="000000"/>
          <w:sz w:val="20"/>
          <w:szCs w:val="20"/>
          <w:lang w:val="ky-KG" w:eastAsia="ru-RU"/>
        </w:rPr>
        <w:t>(15-пунктту караңыз)</w:t>
      </w:r>
    </w:p>
    <w:p w14:paraId="6B205BE9" w14:textId="77777777" w:rsidR="00275FA4" w:rsidRPr="00034A59" w:rsidRDefault="00275FA4" w:rsidP="00275FA4">
      <w:pPr>
        <w:pStyle w:val="NumberedParagraph0"/>
        <w:spacing w:line="240" w:lineRule="exact"/>
        <w:ind w:left="734" w:hanging="547"/>
        <w:rPr>
          <w:rStyle w:val="NumberedParagraphChar1"/>
          <w:sz w:val="20"/>
          <w:szCs w:val="20"/>
          <w:lang w:val="ky-KG"/>
        </w:rPr>
      </w:pPr>
      <w:r w:rsidRPr="0051514A">
        <w:rPr>
          <w:color w:val="000000"/>
          <w:sz w:val="20"/>
          <w:szCs w:val="20"/>
          <w:lang w:val="ky-KG" w:eastAsia="ru-RU"/>
        </w:rPr>
        <w:t>Мамлекеттик сектор ишканаларынын өзгөчөлүктөрү</w:t>
      </w:r>
      <w:r w:rsidRPr="00034A59">
        <w:rPr>
          <w:rStyle w:val="NumberedParagraphChar1"/>
          <w:sz w:val="20"/>
          <w:szCs w:val="20"/>
          <w:lang w:val="ky-KG"/>
        </w:rPr>
        <w:t xml:space="preserve"> </w:t>
      </w:r>
    </w:p>
    <w:p w14:paraId="5372EDDC" w14:textId="77777777" w:rsidR="00275FA4" w:rsidRPr="00034A59" w:rsidRDefault="00275FA4" w:rsidP="00275FA4">
      <w:pPr>
        <w:pStyle w:val="NumberedParagraph0"/>
        <w:spacing w:line="240" w:lineRule="exact"/>
        <w:ind w:left="734" w:hanging="547"/>
        <w:rPr>
          <w:rStyle w:val="NumberedParagraphChar1"/>
          <w:sz w:val="20"/>
          <w:szCs w:val="20"/>
          <w:lang w:val="ky-KG"/>
        </w:rPr>
      </w:pPr>
      <w:r w:rsidRPr="00034A59">
        <w:rPr>
          <w:rStyle w:val="NumberedParagraphChar1"/>
          <w:sz w:val="20"/>
          <w:szCs w:val="20"/>
          <w:lang w:val="ky-KG"/>
        </w:rPr>
        <w:t>A19.</w:t>
      </w:r>
      <w:r w:rsidRPr="00034A59">
        <w:rPr>
          <w:rStyle w:val="NumberedParagraphChar1"/>
          <w:sz w:val="20"/>
          <w:szCs w:val="20"/>
          <w:lang w:val="ky-KG"/>
        </w:rPr>
        <w:tab/>
      </w:r>
      <w:r w:rsidRPr="0051514A">
        <w:rPr>
          <w:color w:val="000000"/>
          <w:sz w:val="20"/>
          <w:szCs w:val="20"/>
          <w:lang w:val="ky-KG" w:eastAsia="ru-RU"/>
        </w:rPr>
        <w:t xml:space="preserve">Кээ бир юрисдикцияларда мыйзамдардын же ченемдик актылардын талаптарына ылайык мамлекеттик сектор ишканаларына өзгөртүлгөн финансылык </w:t>
      </w:r>
      <w:r w:rsidRPr="0051514A">
        <w:rPr>
          <w:rFonts w:ascii="Times New Roman Regular" w:hAnsi="Times New Roman Regular" w:cs="Times New Roman Regular"/>
          <w:color w:val="000000"/>
          <w:sz w:val="20"/>
          <w:szCs w:val="20"/>
          <w:lang w:val="ky-KG" w:eastAsia="ru-RU"/>
        </w:rPr>
        <w:t>отчеттуулук</w:t>
      </w:r>
      <w:r w:rsidRPr="0051514A">
        <w:rPr>
          <w:color w:val="000000"/>
          <w:sz w:val="20"/>
          <w:szCs w:val="20"/>
          <w:lang w:val="ky-KG" w:eastAsia="ru-RU"/>
        </w:rPr>
        <w:t xml:space="preserve">ту чыгарууга тыюу салынышы мүмкүн. Бул учурда </w:t>
      </w:r>
      <w:r w:rsidRPr="0051514A">
        <w:rPr>
          <w:rFonts w:ascii="Times New Roman Regular" w:hAnsi="Times New Roman Regular" w:cs="Times New Roman Regular"/>
          <w:color w:val="000000"/>
          <w:sz w:val="20"/>
          <w:szCs w:val="20"/>
          <w:lang w:val="ky-KG" w:eastAsia="ru-RU"/>
        </w:rPr>
        <w:t>аудитор</w:t>
      </w:r>
      <w:r w:rsidRPr="0051514A">
        <w:rPr>
          <w:color w:val="000000"/>
          <w:sz w:val="20"/>
          <w:szCs w:val="20"/>
          <w:lang w:val="ky-KG" w:eastAsia="ru-RU"/>
        </w:rPr>
        <w:t xml:space="preserve"> </w:t>
      </w:r>
      <w:r w:rsidRPr="0051514A">
        <w:rPr>
          <w:rFonts w:ascii="Times New Roman Regular" w:hAnsi="Times New Roman Regular" w:cs="Times New Roman Regular"/>
          <w:color w:val="000000"/>
          <w:sz w:val="20"/>
          <w:szCs w:val="20"/>
          <w:lang w:val="ky-KG" w:eastAsia="ru-RU"/>
        </w:rPr>
        <w:t>үчүн</w:t>
      </w:r>
      <w:r w:rsidRPr="0051514A">
        <w:rPr>
          <w:color w:val="000000"/>
          <w:sz w:val="20"/>
          <w:szCs w:val="20"/>
          <w:lang w:val="ky-KG" w:eastAsia="ru-RU"/>
        </w:rPr>
        <w:t xml:space="preserve"> </w:t>
      </w:r>
      <w:r w:rsidRPr="0051514A">
        <w:rPr>
          <w:rFonts w:ascii="Times New Roman Regular" w:hAnsi="Times New Roman Regular" w:cs="Times New Roman Regular"/>
          <w:color w:val="000000"/>
          <w:sz w:val="20"/>
          <w:szCs w:val="20"/>
          <w:lang w:val="ky-KG" w:eastAsia="ru-RU"/>
        </w:rPr>
        <w:t>тиешелүү</w:t>
      </w:r>
      <w:r w:rsidRPr="0051514A">
        <w:rPr>
          <w:color w:val="000000"/>
          <w:sz w:val="20"/>
          <w:szCs w:val="20"/>
          <w:lang w:val="ky-KG" w:eastAsia="ru-RU"/>
        </w:rPr>
        <w:t xml:space="preserve"> иш-аракеттердин тартиби мыйзамда каралган </w:t>
      </w:r>
      <w:r w:rsidRPr="0051514A">
        <w:rPr>
          <w:rFonts w:ascii="Times New Roman Regular" w:hAnsi="Times New Roman Regular" w:cs="Times New Roman Regular"/>
          <w:color w:val="000000"/>
          <w:sz w:val="20"/>
          <w:szCs w:val="20"/>
          <w:lang w:val="ky-KG" w:eastAsia="ru-RU"/>
        </w:rPr>
        <w:t>тиешелүү</w:t>
      </w:r>
      <w:r w:rsidRPr="0051514A">
        <w:rPr>
          <w:color w:val="000000"/>
          <w:sz w:val="20"/>
          <w:szCs w:val="20"/>
          <w:lang w:val="ky-KG" w:eastAsia="ru-RU"/>
        </w:rPr>
        <w:t xml:space="preserve"> органга маалымдоо болушу мүмкүн</w:t>
      </w:r>
      <w:r w:rsidRPr="00034A59">
        <w:rPr>
          <w:rStyle w:val="NumberedParagraphChar1"/>
          <w:sz w:val="20"/>
          <w:szCs w:val="20"/>
          <w:lang w:val="ky-KG"/>
        </w:rPr>
        <w:t>.</w:t>
      </w:r>
    </w:p>
    <w:p w14:paraId="7B1BE045" w14:textId="77777777" w:rsidR="00275FA4" w:rsidRDefault="00275FA4" w:rsidP="00275FA4">
      <w:pPr>
        <w:pStyle w:val="NumberedParagraph0"/>
        <w:spacing w:line="240" w:lineRule="exact"/>
        <w:rPr>
          <w:iCs/>
          <w:color w:val="000000"/>
          <w:sz w:val="20"/>
          <w:szCs w:val="20"/>
          <w:lang w:val="ky-KG" w:eastAsia="ru-RU"/>
        </w:rPr>
      </w:pPr>
      <w:r w:rsidRPr="0051514A">
        <w:rPr>
          <w:i/>
          <w:iCs/>
          <w:color w:val="000000"/>
          <w:sz w:val="20"/>
          <w:szCs w:val="20"/>
          <w:lang w:val="ky-KG" w:eastAsia="ru-RU"/>
        </w:rPr>
        <w:t xml:space="preserve">Аудитордук </w:t>
      </w:r>
      <w:r w:rsidRPr="0051514A">
        <w:rPr>
          <w:rFonts w:ascii="Times New Roman Regular" w:hAnsi="Times New Roman Regular" w:cs="Times New Roman Regular"/>
          <w:i/>
          <w:iCs/>
          <w:color w:val="000000"/>
          <w:sz w:val="20"/>
          <w:szCs w:val="20"/>
          <w:lang w:val="ky-KG" w:eastAsia="ru-RU"/>
        </w:rPr>
        <w:t>корутунду</w:t>
      </w:r>
      <w:r w:rsidRPr="0051514A">
        <w:rPr>
          <w:i/>
          <w:iCs/>
          <w:color w:val="000000"/>
          <w:sz w:val="20"/>
          <w:szCs w:val="20"/>
          <w:lang w:val="ky-KG" w:eastAsia="ru-RU"/>
        </w:rPr>
        <w:t xml:space="preserve">нун колдонулушуна жол бербөө максатында </w:t>
      </w:r>
      <w:r w:rsidRPr="0051514A">
        <w:rPr>
          <w:rFonts w:ascii="Times New Roman Regular" w:hAnsi="Times New Roman Regular" w:cs="Times New Roman Regular"/>
          <w:i/>
          <w:iCs/>
          <w:color w:val="000000"/>
          <w:sz w:val="20"/>
          <w:szCs w:val="20"/>
          <w:lang w:val="ky-KG" w:eastAsia="ru-RU"/>
        </w:rPr>
        <w:t>аудитор</w:t>
      </w:r>
      <w:r w:rsidRPr="0051514A">
        <w:rPr>
          <w:i/>
          <w:iCs/>
          <w:color w:val="000000"/>
          <w:sz w:val="20"/>
          <w:szCs w:val="20"/>
          <w:lang w:val="ky-KG" w:eastAsia="ru-RU"/>
        </w:rPr>
        <w:t xml:space="preserve">дун иш-аракеттери </w:t>
      </w:r>
      <w:r w:rsidRPr="00767CD1">
        <w:rPr>
          <w:iCs/>
          <w:color w:val="000000"/>
          <w:sz w:val="20"/>
          <w:szCs w:val="20"/>
          <w:lang w:val="ky-KG" w:eastAsia="ru-RU"/>
        </w:rPr>
        <w:t>(17-пунктту караңыз)</w:t>
      </w:r>
    </w:p>
    <w:p w14:paraId="77779E9D" w14:textId="77777777" w:rsidR="00275FA4" w:rsidRPr="00034A59" w:rsidRDefault="00275FA4" w:rsidP="00275FA4">
      <w:pPr>
        <w:pStyle w:val="NumberedParagraph0"/>
        <w:spacing w:line="240" w:lineRule="exact"/>
        <w:ind w:left="734" w:hanging="547"/>
        <w:rPr>
          <w:sz w:val="20"/>
          <w:szCs w:val="20"/>
          <w:u w:val="single"/>
          <w:lang w:val="ky-KG"/>
        </w:rPr>
      </w:pPr>
      <w:r w:rsidRPr="00034A59">
        <w:rPr>
          <w:rStyle w:val="NumberedParagraphChar1"/>
          <w:sz w:val="20"/>
          <w:szCs w:val="20"/>
          <w:lang w:val="ky-KG"/>
        </w:rPr>
        <w:t>A20.</w:t>
      </w:r>
      <w:r w:rsidRPr="00034A59">
        <w:rPr>
          <w:rStyle w:val="NumberedParagraphChar1"/>
          <w:sz w:val="20"/>
          <w:szCs w:val="20"/>
          <w:lang w:val="ky-KG"/>
        </w:rPr>
        <w:tab/>
      </w:r>
      <w:r w:rsidRPr="0051514A">
        <w:rPr>
          <w:rFonts w:ascii="Times New Roman Regular" w:hAnsi="Times New Roman Regular" w:cs="Times New Roman Regular"/>
          <w:color w:val="000000"/>
          <w:sz w:val="20"/>
          <w:szCs w:val="20"/>
          <w:lang w:val="ky-KG" w:eastAsia="ru-RU"/>
        </w:rPr>
        <w:t>Эгерде</w:t>
      </w:r>
      <w:r w:rsidRPr="0051514A">
        <w:rPr>
          <w:color w:val="000000"/>
          <w:sz w:val="20"/>
          <w:szCs w:val="20"/>
          <w:lang w:val="ky-KG" w:eastAsia="ru-RU"/>
        </w:rPr>
        <w:t xml:space="preserve"> </w:t>
      </w:r>
      <w:r w:rsidRPr="0051514A">
        <w:rPr>
          <w:rFonts w:ascii="Times New Roman Regular" w:hAnsi="Times New Roman Regular" w:cs="Times New Roman Regular"/>
          <w:color w:val="000000"/>
          <w:sz w:val="20"/>
          <w:szCs w:val="20"/>
          <w:lang w:val="ky-KG" w:eastAsia="ru-RU"/>
        </w:rPr>
        <w:t>аудитор</w:t>
      </w:r>
      <w:r w:rsidRPr="0051514A">
        <w:rPr>
          <w:color w:val="000000"/>
          <w:sz w:val="20"/>
          <w:szCs w:val="20"/>
          <w:lang w:val="ky-KG" w:eastAsia="ru-RU"/>
        </w:rPr>
        <w:t xml:space="preserve"> </w:t>
      </w:r>
      <w:r w:rsidRPr="0051514A">
        <w:rPr>
          <w:rFonts w:ascii="Times New Roman Regular" w:hAnsi="Times New Roman Regular" w:cs="Times New Roman Regular"/>
          <w:color w:val="000000"/>
          <w:sz w:val="20"/>
          <w:szCs w:val="20"/>
          <w:lang w:val="ky-KG" w:eastAsia="ru-RU"/>
        </w:rPr>
        <w:t>корутунду</w:t>
      </w:r>
      <w:r w:rsidRPr="0051514A">
        <w:rPr>
          <w:color w:val="000000"/>
          <w:sz w:val="20"/>
          <w:szCs w:val="20"/>
          <w:lang w:val="ky-KG" w:eastAsia="ru-RU"/>
        </w:rPr>
        <w:t xml:space="preserve">нун колдонулушуна жол бербөө максатында чараларды көрө тургандыгы жөнүндө ишканага алдын ала билдиргендигине </w:t>
      </w:r>
      <w:r w:rsidRPr="0051514A">
        <w:rPr>
          <w:rFonts w:ascii="Times New Roman Regular" w:hAnsi="Times New Roman Regular" w:cs="Times New Roman Regular"/>
          <w:color w:val="000000"/>
          <w:sz w:val="20"/>
          <w:szCs w:val="20"/>
          <w:lang w:val="ky-KG" w:eastAsia="ru-RU"/>
        </w:rPr>
        <w:t>карабастан</w:t>
      </w:r>
      <w:r w:rsidRPr="0051514A">
        <w:rPr>
          <w:color w:val="000000"/>
          <w:sz w:val="20"/>
          <w:szCs w:val="20"/>
          <w:lang w:val="ky-KG" w:eastAsia="ru-RU"/>
        </w:rPr>
        <w:t xml:space="preserve"> ишкана </w:t>
      </w:r>
      <w:r w:rsidRPr="0051514A">
        <w:rPr>
          <w:rFonts w:ascii="Times New Roman Regular" w:hAnsi="Times New Roman Regular" w:cs="Times New Roman Regular"/>
          <w:color w:val="000000"/>
          <w:sz w:val="20"/>
          <w:szCs w:val="20"/>
          <w:lang w:val="ky-KG" w:eastAsia="ru-RU"/>
        </w:rPr>
        <w:t>тарабынан</w:t>
      </w:r>
      <w:r w:rsidRPr="0051514A">
        <w:rPr>
          <w:color w:val="000000"/>
          <w:sz w:val="20"/>
          <w:szCs w:val="20"/>
          <w:lang w:val="ky-KG" w:eastAsia="ru-RU"/>
        </w:rPr>
        <w:t xml:space="preserve"> чыгарылган финансылык </w:t>
      </w:r>
      <w:r w:rsidRPr="0051514A">
        <w:rPr>
          <w:rFonts w:ascii="Times New Roman Regular" w:hAnsi="Times New Roman Regular" w:cs="Times New Roman Regular"/>
          <w:color w:val="000000"/>
          <w:sz w:val="20"/>
          <w:szCs w:val="20"/>
          <w:lang w:val="ky-KG" w:eastAsia="ru-RU"/>
        </w:rPr>
        <w:t>отчеттуулук</w:t>
      </w:r>
      <w:r w:rsidRPr="0051514A">
        <w:rPr>
          <w:color w:val="000000"/>
          <w:sz w:val="20"/>
          <w:szCs w:val="20"/>
          <w:lang w:val="ky-KG" w:eastAsia="ru-RU"/>
        </w:rPr>
        <w:t xml:space="preserve"> жөнүндө </w:t>
      </w:r>
      <w:r w:rsidRPr="0051514A">
        <w:rPr>
          <w:rFonts w:ascii="Times New Roman Regular" w:hAnsi="Times New Roman Regular" w:cs="Times New Roman Regular"/>
          <w:color w:val="000000"/>
          <w:sz w:val="20"/>
          <w:szCs w:val="20"/>
          <w:lang w:val="ky-KG" w:eastAsia="ru-RU"/>
        </w:rPr>
        <w:t>аудитордук корутунду</w:t>
      </w:r>
      <w:r w:rsidRPr="0051514A">
        <w:rPr>
          <w:color w:val="000000"/>
          <w:sz w:val="20"/>
          <w:szCs w:val="20"/>
          <w:lang w:val="ky-KG" w:eastAsia="ru-RU"/>
        </w:rPr>
        <w:t xml:space="preserve">нун колдонулушуна жол бербөө үчүн </w:t>
      </w:r>
      <w:r w:rsidRPr="0051514A">
        <w:rPr>
          <w:rFonts w:ascii="Times New Roman Regular" w:hAnsi="Times New Roman Regular" w:cs="Times New Roman Regular"/>
          <w:color w:val="000000"/>
          <w:sz w:val="20"/>
          <w:szCs w:val="20"/>
          <w:lang w:val="ky-KG" w:eastAsia="ru-RU"/>
        </w:rPr>
        <w:t>жетекчилик</w:t>
      </w:r>
      <w:r w:rsidRPr="0051514A">
        <w:rPr>
          <w:color w:val="000000"/>
          <w:sz w:val="20"/>
          <w:szCs w:val="20"/>
          <w:lang w:val="ky-KG" w:eastAsia="ru-RU"/>
        </w:rPr>
        <w:t xml:space="preserve"> же </w:t>
      </w:r>
      <w:r w:rsidRPr="0051514A">
        <w:rPr>
          <w:rFonts w:ascii="Times New Roman Regular" w:hAnsi="Times New Roman Regular" w:cs="Times New Roman Regular"/>
          <w:color w:val="000000"/>
          <w:sz w:val="20"/>
          <w:szCs w:val="20"/>
          <w:lang w:val="ky-KG" w:eastAsia="ru-RU"/>
        </w:rPr>
        <w:t>корпоративдик башкаруу үчүн жооп</w:t>
      </w:r>
      <w:r>
        <w:rPr>
          <w:rFonts w:ascii="Times New Roman Regular" w:hAnsi="Times New Roman Regular" w:cs="Times New Roman Regular"/>
          <w:color w:val="000000"/>
          <w:sz w:val="20"/>
          <w:szCs w:val="20"/>
          <w:lang w:val="ky-KG" w:eastAsia="ru-RU"/>
        </w:rPr>
        <w:t xml:space="preserve"> берүүчү </w:t>
      </w:r>
      <w:r w:rsidRPr="0051514A">
        <w:rPr>
          <w:rFonts w:ascii="Times New Roman Regular" w:hAnsi="Times New Roman Regular" w:cs="Times New Roman Regular"/>
          <w:color w:val="000000"/>
          <w:sz w:val="20"/>
          <w:szCs w:val="20"/>
          <w:lang w:val="ky-KG" w:eastAsia="ru-RU"/>
        </w:rPr>
        <w:t>жактар</w:t>
      </w:r>
      <w:r w:rsidRPr="0051514A">
        <w:rPr>
          <w:color w:val="000000"/>
          <w:sz w:val="20"/>
          <w:szCs w:val="20"/>
          <w:lang w:val="ky-KG" w:eastAsia="ru-RU"/>
        </w:rPr>
        <w:t xml:space="preserve"> зарыл чараларды көрө алган жок деп </w:t>
      </w:r>
      <w:r w:rsidRPr="0051514A">
        <w:rPr>
          <w:rFonts w:ascii="Times New Roman Regular" w:hAnsi="Times New Roman Regular" w:cs="Times New Roman Regular"/>
          <w:color w:val="000000"/>
          <w:sz w:val="20"/>
          <w:szCs w:val="20"/>
          <w:lang w:val="ky-KG" w:eastAsia="ru-RU"/>
        </w:rPr>
        <w:t>аудитор</w:t>
      </w:r>
      <w:r w:rsidRPr="0051514A">
        <w:rPr>
          <w:color w:val="000000"/>
          <w:sz w:val="20"/>
          <w:szCs w:val="20"/>
          <w:lang w:val="ky-KG" w:eastAsia="ru-RU"/>
        </w:rPr>
        <w:t xml:space="preserve"> эсептесе, </w:t>
      </w:r>
      <w:r w:rsidRPr="0051514A">
        <w:rPr>
          <w:rFonts w:ascii="Times New Roman Regular" w:hAnsi="Times New Roman Regular" w:cs="Times New Roman Regular"/>
          <w:color w:val="000000"/>
          <w:sz w:val="20"/>
          <w:szCs w:val="20"/>
          <w:lang w:val="ky-KG" w:eastAsia="ru-RU"/>
        </w:rPr>
        <w:t>аудитор</w:t>
      </w:r>
      <w:r w:rsidRPr="0051514A">
        <w:rPr>
          <w:color w:val="000000"/>
          <w:sz w:val="20"/>
          <w:szCs w:val="20"/>
          <w:lang w:val="ky-KG" w:eastAsia="ru-RU"/>
        </w:rPr>
        <w:t xml:space="preserve">дун иш-аракеттер тартиби анын юридикалык укуктарына жана милдеттенмелерине жараша болот. Андыктан </w:t>
      </w:r>
      <w:r w:rsidRPr="0051514A">
        <w:rPr>
          <w:rFonts w:ascii="Times New Roman Regular" w:hAnsi="Times New Roman Regular" w:cs="Times New Roman Regular"/>
          <w:color w:val="000000"/>
          <w:sz w:val="20"/>
          <w:szCs w:val="20"/>
          <w:lang w:val="ky-KG" w:eastAsia="ru-RU"/>
        </w:rPr>
        <w:t>аудитор</w:t>
      </w:r>
      <w:r w:rsidRPr="0051514A">
        <w:rPr>
          <w:color w:val="000000"/>
          <w:sz w:val="20"/>
          <w:szCs w:val="20"/>
          <w:lang w:val="ky-KG" w:eastAsia="ru-RU"/>
        </w:rPr>
        <w:t xml:space="preserve"> юридикалык консультация сурап кайрылууну максатка ылайыктуу деп эсептеши мүмкүн</w:t>
      </w:r>
      <w:r>
        <w:rPr>
          <w:color w:val="000000"/>
          <w:sz w:val="20"/>
          <w:szCs w:val="20"/>
          <w:lang w:val="ky-KG" w:eastAsia="ru-RU"/>
        </w:rPr>
        <w:t>.</w:t>
      </w:r>
    </w:p>
    <w:p w14:paraId="26EF7A15" w14:textId="77777777" w:rsidR="00316CDF" w:rsidRPr="00275FA4" w:rsidRDefault="00316CDF">
      <w:pPr>
        <w:pStyle w:val="NumberedParagraphISA400"/>
        <w:tabs>
          <w:tab w:val="clear" w:pos="312"/>
          <w:tab w:val="clear" w:pos="480"/>
        </w:tabs>
        <w:spacing w:before="120" w:after="120" w:line="240" w:lineRule="exact"/>
        <w:ind w:left="360" w:firstLine="0"/>
        <w:rPr>
          <w:sz w:val="20"/>
          <w:szCs w:val="20"/>
          <w:u w:val="single"/>
          <w:lang w:val="ky-KG"/>
        </w:rPr>
      </w:pPr>
    </w:p>
    <w:sectPr w:rsidR="00316CDF" w:rsidRPr="00275FA4">
      <w:headerReference w:type="even" r:id="rId15"/>
      <w:headerReference w:type="default" r:id="rId16"/>
      <w:footerReference w:type="even" r:id="rId17"/>
      <w:footerReference w:type="default" r:id="rId18"/>
      <w:type w:val="continuous"/>
      <w:pgSz w:w="8640" w:h="12960" w:code="1"/>
      <w:pgMar w:top="1080" w:right="720" w:bottom="1080" w:left="720" w:header="360" w:footer="720" w:gutter="3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1743BB" w14:textId="77777777" w:rsidR="00C63DFB" w:rsidRDefault="00C63DFB">
      <w:r>
        <w:separator/>
      </w:r>
    </w:p>
  </w:endnote>
  <w:endnote w:type="continuationSeparator" w:id="0">
    <w:p w14:paraId="29F00803" w14:textId="77777777" w:rsidR="00C63DFB" w:rsidRDefault="00C63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embedRegular r:id="rId1" w:fontKey="{07C7FB98-C090-4FE8-ABD9-8B50D948830C}"/>
    <w:embedItalic r:id="rId2" w:fontKey="{581B67DD-29AA-48A8-B990-6606262AFA1E}"/>
  </w:font>
  <w:font w:name="Calibri Light">
    <w:panose1 w:val="020F0302020204030204"/>
    <w:charset w:val="CC"/>
    <w:family w:val="swiss"/>
    <w:pitch w:val="variable"/>
    <w:sig w:usb0="E4002EFF" w:usb1="C000247B" w:usb2="00000009" w:usb3="00000000" w:csb0="000001FF" w:csb1="00000000"/>
    <w:embedRegular r:id="rId3" w:fontKey="{09AD675C-B4AA-4495-9D74-1570E7E5A1CD}"/>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slon 540 LT Std">
    <w:panose1 w:val="00000000000000000000"/>
    <w:charset w:val="00"/>
    <w:family w:val="roman"/>
    <w:notTrueType/>
    <w:pitch w:val="variable"/>
    <w:sig w:usb0="800000AF" w:usb1="5000204A"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Tahoma">
    <w:panose1 w:val="020B0604030504040204"/>
    <w:charset w:val="CC"/>
    <w:family w:val="swiss"/>
    <w:pitch w:val="variable"/>
    <w:sig w:usb0="E1002EFF" w:usb1="C000605B" w:usb2="00000029" w:usb3="00000000" w:csb0="000101FF" w:csb1="00000000"/>
    <w:embedRegular r:id="rId4" w:fontKey="{7C7DD1FC-7E86-4D1A-84DD-950D2960CC9B}"/>
  </w:font>
  <w:font w:name="Times New Roman 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0AF73" w14:textId="39F56F16" w:rsidR="00316CDF" w:rsidRDefault="00316CDF">
    <w:pPr>
      <w:pStyle w:val="af0"/>
      <w:framePr w:wrap="around" w:vAnchor="text" w:hAnchor="margin" w:xAlign="center" w:y="1"/>
      <w:spacing w:before="120"/>
      <w:rPr>
        <w:rStyle w:val="aa"/>
        <w:sz w:val="16"/>
        <w:szCs w:val="16"/>
      </w:rPr>
    </w:pPr>
    <w:r>
      <w:rPr>
        <w:rStyle w:val="aa"/>
        <w:sz w:val="16"/>
        <w:szCs w:val="16"/>
      </w:rPr>
      <w:fldChar w:fldCharType="begin"/>
    </w:r>
    <w:r>
      <w:rPr>
        <w:rStyle w:val="aa"/>
        <w:sz w:val="16"/>
        <w:szCs w:val="16"/>
      </w:rPr>
      <w:instrText xml:space="preserve">PAGE  </w:instrText>
    </w:r>
    <w:r>
      <w:rPr>
        <w:rStyle w:val="aa"/>
        <w:sz w:val="16"/>
        <w:szCs w:val="16"/>
      </w:rPr>
      <w:fldChar w:fldCharType="separate"/>
    </w:r>
    <w:r w:rsidR="00A07CDD">
      <w:rPr>
        <w:rStyle w:val="aa"/>
        <w:noProof/>
        <w:sz w:val="16"/>
        <w:szCs w:val="16"/>
      </w:rPr>
      <w:t>568</w:t>
    </w:r>
    <w:r>
      <w:rPr>
        <w:rStyle w:val="aa"/>
        <w:sz w:val="16"/>
        <w:szCs w:val="16"/>
      </w:rPr>
      <w:fldChar w:fldCharType="end"/>
    </w:r>
  </w:p>
  <w:p w14:paraId="58B79AFA" w14:textId="3BF39B2D" w:rsidR="00316CDF" w:rsidRDefault="00275FA4">
    <w:pPr>
      <w:pStyle w:val="af0"/>
      <w:tabs>
        <w:tab w:val="clear" w:pos="4680"/>
      </w:tabs>
      <w:spacing w:before="120"/>
      <w:rPr>
        <w:sz w:val="16"/>
        <w:szCs w:val="16"/>
      </w:rPr>
    </w:pPr>
    <w:r>
      <w:rPr>
        <w:sz w:val="16"/>
        <w:szCs w:val="16"/>
        <w:lang w:val="ru-RU"/>
      </w:rPr>
      <w:t>АЭС</w:t>
    </w:r>
    <w:r w:rsidR="00316CDF">
      <w:rPr>
        <w:sz w:val="16"/>
        <w:szCs w:val="16"/>
      </w:rPr>
      <w:t xml:space="preserve"> 560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74ED5" w14:textId="77777777" w:rsidR="00316CDF" w:rsidRDefault="00316CDF">
    <w:pPr>
      <w:pStyle w:val="af0"/>
      <w:framePr w:wrap="around" w:vAnchor="text" w:hAnchor="margin" w:xAlign="center" w:y="1"/>
      <w:spacing w:before="120"/>
      <w:rPr>
        <w:rStyle w:val="aa"/>
        <w:sz w:val="16"/>
        <w:szCs w:val="16"/>
      </w:rPr>
    </w:pPr>
    <w:r>
      <w:rPr>
        <w:rStyle w:val="aa"/>
        <w:sz w:val="16"/>
        <w:szCs w:val="16"/>
      </w:rPr>
      <w:fldChar w:fldCharType="begin"/>
    </w:r>
    <w:r>
      <w:rPr>
        <w:rStyle w:val="aa"/>
        <w:sz w:val="16"/>
        <w:szCs w:val="16"/>
      </w:rPr>
      <w:instrText xml:space="preserve">PAGE  </w:instrText>
    </w:r>
    <w:r>
      <w:rPr>
        <w:rStyle w:val="aa"/>
        <w:sz w:val="16"/>
        <w:szCs w:val="16"/>
      </w:rPr>
      <w:fldChar w:fldCharType="separate"/>
    </w:r>
    <w:r>
      <w:rPr>
        <w:rStyle w:val="aa"/>
        <w:noProof/>
        <w:sz w:val="16"/>
        <w:szCs w:val="16"/>
      </w:rPr>
      <w:t>543</w:t>
    </w:r>
    <w:r>
      <w:rPr>
        <w:rStyle w:val="aa"/>
        <w:sz w:val="16"/>
        <w:szCs w:val="16"/>
      </w:rPr>
      <w:fldChar w:fldCharType="end"/>
    </w:r>
  </w:p>
  <w:p w14:paraId="1777F1C9" w14:textId="77777777" w:rsidR="00316CDF" w:rsidRDefault="00C63DFB">
    <w:pPr>
      <w:pStyle w:val="af0"/>
      <w:tabs>
        <w:tab w:val="clear" w:pos="4680"/>
      </w:tabs>
      <w:spacing w:before="120"/>
      <w:jc w:val="right"/>
      <w:rPr>
        <w:sz w:val="16"/>
        <w:szCs w:val="16"/>
      </w:rPr>
    </w:pPr>
    <w:r>
      <w:rPr>
        <w:noProof/>
        <w:lang w:val="en-US"/>
      </w:rPr>
      <w:pict w14:anchorId="3683F0B2">
        <v:group id="_x0000_s2062" style="position:absolute;left:0;text-align:left;margin-left:406.8pt;margin-top:367.2pt;width:1in;height:115.2pt;z-index:1;mso-position-horizontal-relative:page;mso-position-vertical-relative:page" coordorigin="8208,7344" coordsize="1440,2304">
          <v:shapetype id="_x0000_t202" coordsize="21600,21600" o:spt="202" path="m,l,21600r21600,l21600,xe">
            <v:stroke joinstyle="miter"/>
            <v:path gradientshapeok="t" o:connecttype="rect"/>
          </v:shapetype>
          <v:shape id="_x0000_s2063" type="#_x0000_t202" style="position:absolute;left:8208;top:7344;width:1440;height:2304;mso-position-horizontal-relative:page;mso-position-vertical-relative:page" fillcolor="black" stroked="f">
            <v:textbox style="layout-flow:vertical;mso-layout-flow-alt:bottom-to-top;mso-next-textbox:#_x0000_s2063" inset="3.6pt,,3.6pt">
              <w:txbxContent>
                <w:p w14:paraId="7D224F07" w14:textId="77777777" w:rsidR="00316CDF" w:rsidRDefault="00316CDF">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8119;top:8373;width:575;height:216;rotation:270">
            <v:imagedata r:id="rId1" o:title="ISA_for Handbook"/>
          </v:shape>
          <w10:wrap anchorx="page" anchory="page"/>
        </v:group>
      </w:pict>
    </w:r>
    <w:r w:rsidR="00316CDF">
      <w:rPr>
        <w:sz w:val="16"/>
        <w:szCs w:val="16"/>
      </w:rPr>
      <w:t>ISA 560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7864F" w14:textId="77777777" w:rsidR="00316CDF" w:rsidRDefault="00316CDF">
    <w:pPr>
      <w:jc w:val="center"/>
      <w:rPr>
        <w:sz w:val="20"/>
        <w:szCs w:val="20"/>
      </w:rPr>
    </w:pPr>
    <w:r>
      <w:rPr>
        <w:sz w:val="20"/>
        <w:szCs w:val="20"/>
      </w:rPr>
      <w:t>Updated Agenda Item 4-D (ISA 560)</w:t>
    </w:r>
  </w:p>
  <w:p w14:paraId="10184391" w14:textId="77777777" w:rsidR="00316CDF" w:rsidRDefault="00316CDF">
    <w:pPr>
      <w:jc w:val="center"/>
      <w:rPr>
        <w:sz w:val="20"/>
        <w:szCs w:val="20"/>
      </w:rPr>
    </w:pPr>
    <w:r>
      <w:rPr>
        <w:sz w:val="20"/>
        <w:szCs w:val="20"/>
      </w:rPr>
      <w:t xml:space="preserve">Page </w:t>
    </w:r>
    <w:r>
      <w:rPr>
        <w:sz w:val="20"/>
        <w:szCs w:val="20"/>
      </w:rPr>
      <w:fldChar w:fldCharType="begin"/>
    </w:r>
    <w:r>
      <w:rPr>
        <w:sz w:val="20"/>
        <w:szCs w:val="20"/>
      </w:rPr>
      <w:instrText xml:space="preserve"> = </w:instrText>
    </w:r>
    <w:r>
      <w:rPr>
        <w:sz w:val="20"/>
        <w:szCs w:val="20"/>
      </w:rPr>
      <w:fldChar w:fldCharType="begin"/>
    </w:r>
    <w:r>
      <w:rPr>
        <w:sz w:val="20"/>
        <w:szCs w:val="20"/>
      </w:rPr>
      <w:instrText xml:space="preserve"> PAGE </w:instrText>
    </w:r>
    <w:r>
      <w:rPr>
        <w:sz w:val="20"/>
        <w:szCs w:val="20"/>
      </w:rPr>
      <w:fldChar w:fldCharType="separate"/>
    </w:r>
    <w:r>
      <w:rPr>
        <w:noProof/>
        <w:sz w:val="20"/>
        <w:szCs w:val="20"/>
      </w:rPr>
      <w:instrText>3260</w:instrText>
    </w:r>
    <w:r>
      <w:rPr>
        <w:sz w:val="20"/>
        <w:szCs w:val="20"/>
      </w:rPr>
      <w:fldChar w:fldCharType="end"/>
    </w:r>
    <w:r>
      <w:rPr>
        <w:sz w:val="20"/>
        <w:szCs w:val="20"/>
      </w:rPr>
      <w:instrText xml:space="preserve">-3260+1 \* MERGEFORMAT </w:instrText>
    </w:r>
    <w:r>
      <w:rPr>
        <w:sz w:val="20"/>
        <w:szCs w:val="20"/>
      </w:rPr>
      <w:fldChar w:fldCharType="separate"/>
    </w:r>
    <w:r>
      <w:rPr>
        <w:noProof/>
        <w:sz w:val="20"/>
        <w:szCs w:val="20"/>
      </w:rPr>
      <w:t>1</w:t>
    </w:r>
    <w:r>
      <w:rPr>
        <w:sz w:val="20"/>
        <w:szCs w:val="20"/>
      </w:rPr>
      <w:fldChar w:fldCharType="end"/>
    </w:r>
    <w:r>
      <w:rPr>
        <w:sz w:val="20"/>
        <w:szCs w:val="20"/>
      </w:rPr>
      <w:t xml:space="preserve"> of </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13</w:t>
    </w:r>
    <w:r>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7C24C" w14:textId="77777777" w:rsidR="00316CDF" w:rsidRDefault="00316CDF">
    <w:pPr>
      <w:pStyle w:val="af0"/>
      <w:framePr w:wrap="around" w:vAnchor="text" w:hAnchor="margin" w:xAlign="center" w:y="1"/>
      <w:spacing w:before="120"/>
      <w:rPr>
        <w:rStyle w:val="aa"/>
        <w:sz w:val="16"/>
        <w:szCs w:val="16"/>
      </w:rPr>
    </w:pPr>
    <w:r>
      <w:rPr>
        <w:rStyle w:val="aa"/>
        <w:sz w:val="16"/>
        <w:szCs w:val="16"/>
      </w:rPr>
      <w:fldChar w:fldCharType="begin"/>
    </w:r>
    <w:r>
      <w:rPr>
        <w:rStyle w:val="aa"/>
        <w:sz w:val="16"/>
        <w:szCs w:val="16"/>
      </w:rPr>
      <w:instrText xml:space="preserve">PAGE  </w:instrText>
    </w:r>
    <w:r>
      <w:rPr>
        <w:rStyle w:val="aa"/>
        <w:sz w:val="16"/>
        <w:szCs w:val="16"/>
      </w:rPr>
      <w:fldChar w:fldCharType="separate"/>
    </w:r>
    <w:r>
      <w:rPr>
        <w:rStyle w:val="aa"/>
        <w:noProof/>
        <w:sz w:val="16"/>
        <w:szCs w:val="16"/>
      </w:rPr>
      <w:t>544</w:t>
    </w:r>
    <w:r>
      <w:rPr>
        <w:rStyle w:val="aa"/>
        <w:sz w:val="16"/>
        <w:szCs w:val="16"/>
      </w:rPr>
      <w:fldChar w:fldCharType="end"/>
    </w:r>
  </w:p>
  <w:p w14:paraId="71C5D232" w14:textId="77777777" w:rsidR="00316CDF" w:rsidRDefault="00316CDF">
    <w:pPr>
      <w:pStyle w:val="af0"/>
      <w:tabs>
        <w:tab w:val="clear" w:pos="4680"/>
      </w:tabs>
      <w:spacing w:before="120"/>
      <w:rPr>
        <w:sz w:val="16"/>
        <w:szCs w:val="16"/>
      </w:rPr>
    </w:pPr>
    <w:r>
      <w:rPr>
        <w:sz w:val="16"/>
        <w:szCs w:val="16"/>
      </w:rPr>
      <w:t>ISA 560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02836" w14:textId="6D045CF0" w:rsidR="00316CDF" w:rsidRDefault="00316CDF">
    <w:pPr>
      <w:pStyle w:val="af0"/>
      <w:framePr w:wrap="around" w:vAnchor="text" w:hAnchor="margin" w:xAlign="center" w:y="1"/>
      <w:spacing w:before="120"/>
      <w:rPr>
        <w:rStyle w:val="aa"/>
        <w:sz w:val="16"/>
        <w:szCs w:val="16"/>
      </w:rPr>
    </w:pPr>
    <w:r>
      <w:rPr>
        <w:rStyle w:val="aa"/>
        <w:sz w:val="16"/>
        <w:szCs w:val="16"/>
      </w:rPr>
      <w:fldChar w:fldCharType="begin"/>
    </w:r>
    <w:r>
      <w:rPr>
        <w:rStyle w:val="aa"/>
        <w:sz w:val="16"/>
        <w:szCs w:val="16"/>
      </w:rPr>
      <w:instrText xml:space="preserve">PAGE  </w:instrText>
    </w:r>
    <w:r>
      <w:rPr>
        <w:rStyle w:val="aa"/>
        <w:sz w:val="16"/>
        <w:szCs w:val="16"/>
      </w:rPr>
      <w:fldChar w:fldCharType="separate"/>
    </w:r>
    <w:r w:rsidR="00A07CDD">
      <w:rPr>
        <w:rStyle w:val="aa"/>
        <w:noProof/>
        <w:sz w:val="16"/>
        <w:szCs w:val="16"/>
      </w:rPr>
      <w:t>569</w:t>
    </w:r>
    <w:r>
      <w:rPr>
        <w:rStyle w:val="aa"/>
        <w:sz w:val="16"/>
        <w:szCs w:val="16"/>
      </w:rPr>
      <w:fldChar w:fldCharType="end"/>
    </w:r>
  </w:p>
  <w:p w14:paraId="3793611B" w14:textId="4E99C860" w:rsidR="00316CDF" w:rsidRDefault="00C63DFB">
    <w:pPr>
      <w:pStyle w:val="af0"/>
      <w:tabs>
        <w:tab w:val="clear" w:pos="4680"/>
      </w:tabs>
      <w:spacing w:before="120"/>
      <w:jc w:val="right"/>
      <w:rPr>
        <w:sz w:val="16"/>
        <w:szCs w:val="16"/>
      </w:rPr>
    </w:pPr>
    <w:r>
      <w:rPr>
        <w:noProof/>
        <w:sz w:val="16"/>
        <w:szCs w:val="16"/>
        <w:lang w:val="en-US"/>
      </w:rPr>
      <w:pict w14:anchorId="7EB5AD0F">
        <v:group id="_x0000_s2065" style="position:absolute;left:0;text-align:left;margin-left:406.8pt;margin-top:367.2pt;width:1in;height:115.2pt;z-index:2;mso-position-horizontal-relative:page;mso-position-vertical-relative:page" coordorigin="8136,7344" coordsize="1440,2304">
          <v:shapetype id="_x0000_t202" coordsize="21600,21600" o:spt="202" path="m,l,21600r21600,l21600,xe">
            <v:stroke joinstyle="miter"/>
            <v:path gradientshapeok="t" o:connecttype="rect"/>
          </v:shapetype>
          <v:shape id="_x0000_s2066" type="#_x0000_t202" style="position:absolute;left:8136;top:7344;width:1440;height:2304;mso-position-horizontal-relative:page;mso-position-vertical-relative:page" fillcolor="black" stroked="f">
            <v:textbox style="layout-flow:vertical;mso-layout-flow-alt:bottom-to-top;mso-next-textbox:#_x0000_s2066" inset="3.6pt,,3.6pt">
              <w:txbxContent>
                <w:p w14:paraId="09DBD94F" w14:textId="77777777" w:rsidR="00744456" w:rsidRDefault="00744456" w:rsidP="00744456">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left:8227;top:8255;width:216;height:513">
            <v:imagedata r:id="rId1" o:title="ISA_for Handbook" croptop="7066f"/>
          </v:shape>
          <w10:wrap anchorx="page" anchory="page"/>
        </v:group>
      </w:pict>
    </w:r>
    <w:r w:rsidR="002B79FC">
      <w:rPr>
        <w:sz w:val="16"/>
        <w:szCs w:val="16"/>
        <w:lang w:val="ru-RU"/>
      </w:rPr>
      <w:t>АЭС</w:t>
    </w:r>
    <w:r w:rsidR="002B79FC">
      <w:rPr>
        <w:sz w:val="16"/>
        <w:szCs w:val="16"/>
      </w:rPr>
      <w:t xml:space="preserve"> </w:t>
    </w:r>
    <w:r w:rsidR="00316CDF">
      <w:rPr>
        <w:sz w:val="16"/>
        <w:szCs w:val="16"/>
      </w:rPr>
      <w:t>560</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A027A" w14:textId="254D1699" w:rsidR="00316CDF" w:rsidRDefault="00316CDF">
    <w:pPr>
      <w:pStyle w:val="af0"/>
      <w:framePr w:wrap="around" w:vAnchor="text" w:hAnchor="margin" w:xAlign="center" w:y="1"/>
      <w:spacing w:before="120"/>
      <w:rPr>
        <w:rStyle w:val="aa"/>
        <w:sz w:val="16"/>
        <w:szCs w:val="16"/>
      </w:rPr>
    </w:pPr>
    <w:r>
      <w:rPr>
        <w:rStyle w:val="aa"/>
        <w:sz w:val="16"/>
        <w:szCs w:val="16"/>
      </w:rPr>
      <w:fldChar w:fldCharType="begin"/>
    </w:r>
    <w:r>
      <w:rPr>
        <w:rStyle w:val="aa"/>
        <w:sz w:val="16"/>
        <w:szCs w:val="16"/>
      </w:rPr>
      <w:instrText xml:space="preserve">PAGE  </w:instrText>
    </w:r>
    <w:r>
      <w:rPr>
        <w:rStyle w:val="aa"/>
        <w:sz w:val="16"/>
        <w:szCs w:val="16"/>
      </w:rPr>
      <w:fldChar w:fldCharType="separate"/>
    </w:r>
    <w:r w:rsidR="00A07CDD">
      <w:rPr>
        <w:rStyle w:val="aa"/>
        <w:noProof/>
        <w:sz w:val="16"/>
        <w:szCs w:val="16"/>
      </w:rPr>
      <w:t>582</w:t>
    </w:r>
    <w:r>
      <w:rPr>
        <w:rStyle w:val="aa"/>
        <w:sz w:val="16"/>
        <w:szCs w:val="16"/>
      </w:rPr>
      <w:fldChar w:fldCharType="end"/>
    </w:r>
  </w:p>
  <w:p w14:paraId="181DB6FF" w14:textId="6A7B23C3" w:rsidR="00316CDF" w:rsidRDefault="002B79FC">
    <w:pPr>
      <w:pStyle w:val="af0"/>
      <w:tabs>
        <w:tab w:val="clear" w:pos="4680"/>
      </w:tabs>
      <w:spacing w:before="120"/>
      <w:rPr>
        <w:sz w:val="16"/>
        <w:szCs w:val="16"/>
      </w:rPr>
    </w:pPr>
    <w:r>
      <w:rPr>
        <w:sz w:val="16"/>
        <w:szCs w:val="16"/>
        <w:lang w:val="ru-RU"/>
      </w:rPr>
      <w:t>АЭС</w:t>
    </w:r>
    <w:r w:rsidR="00316CDF">
      <w:rPr>
        <w:sz w:val="16"/>
        <w:szCs w:val="16"/>
      </w:rPr>
      <w:t xml:space="preserve"> 560</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A92AA" w14:textId="6DE65753" w:rsidR="00316CDF" w:rsidRDefault="00316CDF">
    <w:pPr>
      <w:pStyle w:val="af0"/>
      <w:framePr w:wrap="around" w:vAnchor="text" w:hAnchor="margin" w:xAlign="center" w:y="1"/>
      <w:spacing w:before="120"/>
      <w:rPr>
        <w:rStyle w:val="aa"/>
        <w:sz w:val="16"/>
        <w:szCs w:val="16"/>
      </w:rPr>
    </w:pPr>
    <w:r>
      <w:rPr>
        <w:rStyle w:val="aa"/>
        <w:sz w:val="16"/>
        <w:szCs w:val="16"/>
      </w:rPr>
      <w:fldChar w:fldCharType="begin"/>
    </w:r>
    <w:r>
      <w:rPr>
        <w:rStyle w:val="aa"/>
        <w:sz w:val="16"/>
        <w:szCs w:val="16"/>
      </w:rPr>
      <w:instrText xml:space="preserve">PAGE  </w:instrText>
    </w:r>
    <w:r>
      <w:rPr>
        <w:rStyle w:val="aa"/>
        <w:sz w:val="16"/>
        <w:szCs w:val="16"/>
      </w:rPr>
      <w:fldChar w:fldCharType="separate"/>
    </w:r>
    <w:r w:rsidR="00A07CDD">
      <w:rPr>
        <w:rStyle w:val="aa"/>
        <w:noProof/>
        <w:sz w:val="16"/>
        <w:szCs w:val="16"/>
      </w:rPr>
      <w:t>583</w:t>
    </w:r>
    <w:r>
      <w:rPr>
        <w:rStyle w:val="aa"/>
        <w:sz w:val="16"/>
        <w:szCs w:val="16"/>
      </w:rPr>
      <w:fldChar w:fldCharType="end"/>
    </w:r>
  </w:p>
  <w:p w14:paraId="22D95B0D" w14:textId="3A1B6926" w:rsidR="00316CDF" w:rsidRDefault="00C63DFB">
    <w:pPr>
      <w:pStyle w:val="af0"/>
      <w:tabs>
        <w:tab w:val="clear" w:pos="4680"/>
      </w:tabs>
      <w:spacing w:before="120"/>
      <w:jc w:val="right"/>
      <w:rPr>
        <w:sz w:val="16"/>
        <w:szCs w:val="16"/>
      </w:rPr>
    </w:pPr>
    <w:r>
      <w:rPr>
        <w:noProof/>
        <w:sz w:val="16"/>
        <w:szCs w:val="16"/>
        <w:lang w:val="en-US"/>
      </w:rPr>
      <w:pict w14:anchorId="1ABD14D5">
        <v:group id="_x0000_s2068" style="position:absolute;left:0;text-align:left;margin-left:406.8pt;margin-top:367.2pt;width:1in;height:115.2pt;z-index:3;mso-position-horizontal-relative:page;mso-position-vertical-relative:page" coordorigin="8136,7344" coordsize="1440,2304">
          <v:shapetype id="_x0000_t202" coordsize="21600,21600" o:spt="202" path="m,l,21600r21600,l21600,xe">
            <v:stroke joinstyle="miter"/>
            <v:path gradientshapeok="t" o:connecttype="rect"/>
          </v:shapetype>
          <v:shape id="_x0000_s2069" type="#_x0000_t202" style="position:absolute;left:8136;top:7344;width:1440;height:2304;mso-position-horizontal-relative:page;mso-position-vertical-relative:page" fillcolor="black" stroked="f">
            <v:textbox style="layout-flow:vertical;mso-layout-flow-alt:bottom-to-top;mso-next-textbox:#_x0000_s2069" inset="3.6pt,,3.6pt">
              <w:txbxContent>
                <w:p w14:paraId="0DFB141D" w14:textId="77777777" w:rsidR="00744456" w:rsidRDefault="00744456" w:rsidP="00744456">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8227;top:8255;width:216;height:513">
            <v:imagedata r:id="rId1" o:title="ISA_for Handbook" croptop="7066f"/>
          </v:shape>
          <w10:wrap anchorx="page" anchory="page"/>
        </v:group>
      </w:pict>
    </w:r>
    <w:r w:rsidR="002B79FC">
      <w:rPr>
        <w:sz w:val="16"/>
        <w:szCs w:val="16"/>
        <w:lang w:val="ru-RU"/>
      </w:rPr>
      <w:t>АЭС</w:t>
    </w:r>
    <w:r w:rsidR="00316CDF">
      <w:rPr>
        <w:sz w:val="16"/>
        <w:szCs w:val="16"/>
      </w:rPr>
      <w:t xml:space="preserve"> 560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6857EA" w14:textId="77777777" w:rsidR="00C63DFB" w:rsidRDefault="00C63DFB">
      <w:pPr>
        <w:pStyle w:val="ChaptHead"/>
        <w:spacing w:after="0" w:line="240" w:lineRule="exact"/>
        <w:jc w:val="left"/>
        <w:rPr>
          <w:rFonts w:ascii="Times New Roman" w:eastAsia="Times New Roman" w:hAnsi="Times New Roman"/>
          <w:b w:val="0"/>
          <w:sz w:val="24"/>
          <w:szCs w:val="24"/>
        </w:rPr>
      </w:pPr>
      <w:r>
        <w:rPr>
          <w:rFonts w:ascii="Times New Roman" w:hAnsi="Times New Roman"/>
          <w:sz w:val="24"/>
          <w:szCs w:val="24"/>
        </w:rPr>
        <w:separator/>
      </w:r>
    </w:p>
  </w:footnote>
  <w:footnote w:type="continuationSeparator" w:id="0">
    <w:p w14:paraId="1DC1B4D8" w14:textId="77777777" w:rsidR="00C63DFB" w:rsidRDefault="00C63DFB">
      <w:r>
        <w:continuationSeparator/>
      </w:r>
    </w:p>
  </w:footnote>
  <w:footnote w:id="1">
    <w:p w14:paraId="62D4F6EF" w14:textId="151C36D6" w:rsidR="00316CDF" w:rsidRDefault="00316CDF">
      <w:pPr>
        <w:pStyle w:val="a5"/>
        <w:spacing w:after="60" w:line="200" w:lineRule="exact"/>
        <w:ind w:left="360" w:hanging="360"/>
        <w:rPr>
          <w:sz w:val="16"/>
          <w:szCs w:val="16"/>
        </w:rPr>
      </w:pPr>
      <w:r>
        <w:rPr>
          <w:rStyle w:val="a3"/>
          <w:sz w:val="16"/>
          <w:szCs w:val="16"/>
        </w:rPr>
        <w:footnoteRef/>
      </w:r>
      <w:r>
        <w:rPr>
          <w:sz w:val="16"/>
          <w:szCs w:val="16"/>
        </w:rPr>
        <w:t xml:space="preserve"> </w:t>
      </w:r>
      <w:r>
        <w:rPr>
          <w:sz w:val="16"/>
          <w:szCs w:val="16"/>
        </w:rPr>
        <w:tab/>
      </w:r>
      <w:r w:rsidR="002B79FC" w:rsidRPr="00C43B51">
        <w:rPr>
          <w:sz w:val="16"/>
          <w:szCs w:val="16"/>
          <w:lang w:val="ky-KG" w:eastAsia="ru-RU"/>
        </w:rPr>
        <w:t>АЭС 720 (кайра каралган) «</w:t>
      </w:r>
      <w:r w:rsidR="002B79FC" w:rsidRPr="00C43B51">
        <w:rPr>
          <w:i/>
          <w:sz w:val="16"/>
          <w:szCs w:val="16"/>
          <w:lang w:val="ky-KG" w:eastAsia="ru-RU"/>
        </w:rPr>
        <w:t>Аудитордун башка маалыматка тиешелүү милдеттери</w:t>
      </w:r>
      <w:r w:rsidR="002B79FC" w:rsidRPr="00C43B51">
        <w:rPr>
          <w:sz w:val="16"/>
          <w:szCs w:val="16"/>
          <w:lang w:val="ky-KG" w:eastAsia="ru-RU"/>
        </w:rPr>
        <w:t>»</w:t>
      </w:r>
    </w:p>
  </w:footnote>
  <w:footnote w:id="2">
    <w:p w14:paraId="1F121A93" w14:textId="5A6A4E86" w:rsidR="00316CDF" w:rsidRDefault="00316CDF">
      <w:pPr>
        <w:pStyle w:val="a5"/>
        <w:spacing w:after="60" w:line="200" w:lineRule="exact"/>
        <w:ind w:left="360" w:hanging="360"/>
        <w:rPr>
          <w:sz w:val="16"/>
          <w:szCs w:val="16"/>
        </w:rPr>
      </w:pPr>
      <w:r>
        <w:rPr>
          <w:rStyle w:val="a3"/>
          <w:sz w:val="16"/>
          <w:szCs w:val="16"/>
        </w:rPr>
        <w:footnoteRef/>
      </w:r>
      <w:r>
        <w:rPr>
          <w:sz w:val="16"/>
          <w:szCs w:val="16"/>
        </w:rPr>
        <w:t xml:space="preserve"> </w:t>
      </w:r>
      <w:r>
        <w:rPr>
          <w:sz w:val="16"/>
          <w:szCs w:val="16"/>
        </w:rPr>
        <w:tab/>
      </w:r>
      <w:r w:rsidR="002B79FC" w:rsidRPr="00C43B51">
        <w:rPr>
          <w:sz w:val="16"/>
          <w:szCs w:val="16"/>
          <w:lang w:val="ky-KG" w:eastAsia="ru-RU"/>
        </w:rPr>
        <w:t>Мисалы, «</w:t>
      </w:r>
      <w:r w:rsidR="002B79FC" w:rsidRPr="00C43B51">
        <w:rPr>
          <w:i/>
          <w:sz w:val="16"/>
          <w:szCs w:val="16"/>
          <w:lang w:val="ky-KG" w:eastAsia="ru-RU"/>
        </w:rPr>
        <w:t>Отчеттук күндөн кийинки окуялар</w:t>
      </w:r>
      <w:r w:rsidR="002B79FC" w:rsidRPr="00C43B51">
        <w:rPr>
          <w:sz w:val="16"/>
          <w:szCs w:val="16"/>
          <w:lang w:val="ky-KG" w:eastAsia="ru-RU"/>
        </w:rPr>
        <w:t>» финансылык отчеттуулуктун эл аралык стандартында (IAS) 10 финансылык отчеттуулукта отчеттук күн (ФОЭС (IAS)та «отчеттук мезгилдин аякташынын күнү» деп аталуучу) менен финансылык отчеттуулукту чыгарууну жактыруу күнүнүн ортосундагы мезгилде орун алган окуяларды чагылдыруу тартиби каралат</w:t>
      </w:r>
      <w:r>
        <w:rPr>
          <w:sz w:val="16"/>
          <w:szCs w:val="16"/>
        </w:rPr>
        <w:t>.</w:t>
      </w:r>
    </w:p>
  </w:footnote>
  <w:footnote w:id="3">
    <w:p w14:paraId="3E80FEE4" w14:textId="77777777" w:rsidR="00383130" w:rsidRDefault="00383130" w:rsidP="00383130"/>
  </w:footnote>
  <w:footnote w:id="4">
    <w:p w14:paraId="14923486" w14:textId="3BD97860" w:rsidR="00316CDF" w:rsidRDefault="00316CDF">
      <w:pPr>
        <w:pStyle w:val="a5"/>
        <w:spacing w:after="60" w:line="200" w:lineRule="exact"/>
        <w:ind w:left="360" w:hanging="360"/>
        <w:rPr>
          <w:rStyle w:val="a3"/>
          <w:sz w:val="16"/>
          <w:szCs w:val="16"/>
          <w:vertAlign w:val="baseline"/>
        </w:rPr>
      </w:pPr>
      <w:r>
        <w:rPr>
          <w:rStyle w:val="a3"/>
          <w:sz w:val="16"/>
          <w:szCs w:val="16"/>
        </w:rPr>
        <w:footnoteRef/>
      </w:r>
      <w:r>
        <w:rPr>
          <w:rStyle w:val="a3"/>
          <w:sz w:val="16"/>
          <w:szCs w:val="16"/>
        </w:rPr>
        <w:t xml:space="preserve"> </w:t>
      </w:r>
      <w:r>
        <w:rPr>
          <w:rStyle w:val="a3"/>
          <w:sz w:val="16"/>
          <w:szCs w:val="16"/>
        </w:rPr>
        <w:tab/>
      </w:r>
      <w:r w:rsidR="002B79FC" w:rsidRPr="00C43B51">
        <w:rPr>
          <w:sz w:val="16"/>
          <w:szCs w:val="16"/>
          <w:lang w:eastAsia="ru-RU"/>
        </w:rPr>
        <w:t>АЭС 700 (кайра каралган) «</w:t>
      </w:r>
      <w:r w:rsidR="002B79FC" w:rsidRPr="00C43B51">
        <w:rPr>
          <w:i/>
          <w:sz w:val="16"/>
          <w:szCs w:val="16"/>
          <w:lang w:eastAsia="ru-RU"/>
        </w:rPr>
        <w:t>Финансылык отчеттуулук жөнүндө пикир</w:t>
      </w:r>
      <w:r w:rsidR="002B79FC" w:rsidRPr="00C43B51">
        <w:rPr>
          <w:i/>
          <w:sz w:val="16"/>
          <w:szCs w:val="16"/>
          <w:lang w:val="kk-KZ" w:eastAsia="ru-RU"/>
        </w:rPr>
        <w:t xml:space="preserve">ди калыптандыруу </w:t>
      </w:r>
      <w:r w:rsidR="002B79FC" w:rsidRPr="00C43B51">
        <w:rPr>
          <w:i/>
          <w:sz w:val="16"/>
          <w:szCs w:val="16"/>
          <w:lang w:eastAsia="ru-RU"/>
        </w:rPr>
        <w:t>жана корутунду</w:t>
      </w:r>
      <w:r w:rsidR="002B79FC" w:rsidRPr="00C43B51">
        <w:rPr>
          <w:i/>
          <w:sz w:val="16"/>
          <w:szCs w:val="16"/>
          <w:lang w:val="kk-KZ" w:eastAsia="ru-RU"/>
        </w:rPr>
        <w:t>ну түзүү</w:t>
      </w:r>
      <w:r w:rsidR="002B79FC" w:rsidRPr="00C43B51">
        <w:rPr>
          <w:sz w:val="16"/>
          <w:szCs w:val="16"/>
          <w:lang w:eastAsia="ru-RU"/>
        </w:rPr>
        <w:t>»</w:t>
      </w:r>
    </w:p>
  </w:footnote>
  <w:footnote w:id="5">
    <w:p w14:paraId="0B868087" w14:textId="77777777" w:rsidR="00383130" w:rsidRDefault="00383130" w:rsidP="00383130">
      <w:pPr>
        <w:pStyle w:val="a5"/>
        <w:tabs>
          <w:tab w:val="clear" w:pos="480"/>
          <w:tab w:val="left" w:pos="360"/>
        </w:tabs>
        <w:spacing w:after="60" w:line="200" w:lineRule="exact"/>
        <w:ind w:left="360" w:hanging="360"/>
        <w:rPr>
          <w:sz w:val="16"/>
          <w:szCs w:val="16"/>
        </w:rPr>
      </w:pPr>
      <w:r>
        <w:rPr>
          <w:rStyle w:val="a3"/>
          <w:sz w:val="16"/>
          <w:szCs w:val="16"/>
        </w:rPr>
        <w:footnoteRef/>
      </w:r>
      <w:r>
        <w:rPr>
          <w:sz w:val="16"/>
          <w:szCs w:val="16"/>
        </w:rPr>
        <w:t xml:space="preserve"> </w:t>
      </w:r>
      <w:r>
        <w:rPr>
          <w:sz w:val="16"/>
          <w:szCs w:val="16"/>
        </w:rPr>
        <w:tab/>
      </w:r>
      <w:r w:rsidRPr="002B79FC">
        <w:rPr>
          <w:rFonts w:cs="Calibri"/>
          <w:sz w:val="16"/>
          <w:szCs w:val="16"/>
          <w:lang w:eastAsia="ru-RU"/>
        </w:rPr>
        <w:t>АЭС 580</w:t>
      </w:r>
      <w:r w:rsidRPr="002B79FC">
        <w:rPr>
          <w:rFonts w:cs="Calibri"/>
          <w:sz w:val="16"/>
          <w:szCs w:val="16"/>
          <w:lang w:val="kk-KZ" w:eastAsia="ru-RU"/>
        </w:rPr>
        <w:t xml:space="preserve"> </w:t>
      </w:r>
      <w:r w:rsidRPr="002B79FC">
        <w:rPr>
          <w:rFonts w:cs="Calibri"/>
          <w:sz w:val="16"/>
          <w:szCs w:val="16"/>
          <w:lang w:eastAsia="ru-RU"/>
        </w:rPr>
        <w:t>«</w:t>
      </w:r>
      <w:r w:rsidRPr="002B79FC">
        <w:rPr>
          <w:rFonts w:cs="Calibri"/>
          <w:i/>
          <w:sz w:val="16"/>
          <w:szCs w:val="16"/>
          <w:lang w:eastAsia="ru-RU"/>
        </w:rPr>
        <w:t xml:space="preserve">Жазуу жүзүндөгү </w:t>
      </w:r>
      <w:r w:rsidRPr="002B79FC">
        <w:rPr>
          <w:rFonts w:cs="Calibri"/>
          <w:i/>
          <w:sz w:val="16"/>
          <w:szCs w:val="16"/>
          <w:lang w:val="kk-KZ" w:eastAsia="ru-RU"/>
        </w:rPr>
        <w:t>билдирүүлөр</w:t>
      </w:r>
      <w:r w:rsidRPr="002B79FC">
        <w:rPr>
          <w:rFonts w:cs="Calibri"/>
          <w:sz w:val="16"/>
          <w:szCs w:val="16"/>
          <w:lang w:eastAsia="ru-RU"/>
        </w:rPr>
        <w:t>».</w:t>
      </w:r>
    </w:p>
  </w:footnote>
  <w:footnote w:id="6">
    <w:p w14:paraId="2F9C5F7B" w14:textId="77777777" w:rsidR="00237966" w:rsidRDefault="00237966" w:rsidP="00237966">
      <w:pPr>
        <w:pStyle w:val="a5"/>
        <w:tabs>
          <w:tab w:val="clear" w:pos="480"/>
          <w:tab w:val="left" w:pos="360"/>
        </w:tabs>
        <w:spacing w:after="60" w:line="200" w:lineRule="exact"/>
        <w:ind w:left="360" w:hanging="360"/>
        <w:rPr>
          <w:sz w:val="16"/>
          <w:szCs w:val="16"/>
        </w:rPr>
      </w:pPr>
      <w:r>
        <w:rPr>
          <w:rStyle w:val="a3"/>
          <w:sz w:val="16"/>
          <w:szCs w:val="16"/>
        </w:rPr>
        <w:footnoteRef/>
      </w:r>
      <w:r>
        <w:rPr>
          <w:sz w:val="16"/>
          <w:szCs w:val="16"/>
        </w:rPr>
        <w:t xml:space="preserve"> </w:t>
      </w:r>
      <w:r>
        <w:rPr>
          <w:sz w:val="16"/>
          <w:szCs w:val="16"/>
        </w:rPr>
        <w:tab/>
      </w:r>
      <w:r w:rsidRPr="002B79FC">
        <w:rPr>
          <w:rFonts w:cs="Calibri"/>
          <w:sz w:val="16"/>
          <w:szCs w:val="16"/>
          <w:lang w:eastAsia="ru-RU"/>
        </w:rPr>
        <w:t>АЭС 706 (кайра каралган)</w:t>
      </w:r>
      <w:r w:rsidRPr="002B79FC">
        <w:rPr>
          <w:rFonts w:cs="Calibri"/>
          <w:sz w:val="16"/>
          <w:szCs w:val="16"/>
          <w:lang w:val="kk-KZ" w:eastAsia="ru-RU"/>
        </w:rPr>
        <w:t xml:space="preserve"> «</w:t>
      </w:r>
      <w:r w:rsidRPr="002B79FC">
        <w:rPr>
          <w:rFonts w:cs="Calibri"/>
          <w:i/>
          <w:sz w:val="16"/>
          <w:szCs w:val="16"/>
          <w:lang w:val="kk-KZ" w:eastAsia="ru-RU"/>
        </w:rPr>
        <w:t>Көз карандысыз аудитордун</w:t>
      </w:r>
      <w:r w:rsidRPr="002B79FC">
        <w:rPr>
          <w:rFonts w:cs="Calibri"/>
          <w:sz w:val="16"/>
          <w:szCs w:val="16"/>
          <w:lang w:val="kk-KZ" w:eastAsia="ru-RU"/>
        </w:rPr>
        <w:t xml:space="preserve"> </w:t>
      </w:r>
      <w:r w:rsidRPr="002B79FC">
        <w:rPr>
          <w:rFonts w:cs="Calibri"/>
          <w:i/>
          <w:sz w:val="16"/>
          <w:szCs w:val="16"/>
          <w:lang w:eastAsia="ru-RU"/>
        </w:rPr>
        <w:t>аудитордук корутунду</w:t>
      </w:r>
      <w:r w:rsidRPr="002B79FC">
        <w:rPr>
          <w:rFonts w:cs="Calibri"/>
          <w:i/>
          <w:sz w:val="16"/>
          <w:szCs w:val="16"/>
          <w:lang w:val="kk-KZ" w:eastAsia="ru-RU"/>
        </w:rPr>
        <w:t>сун</w:t>
      </w:r>
      <w:r w:rsidRPr="002B79FC">
        <w:rPr>
          <w:rFonts w:cs="Calibri"/>
          <w:i/>
          <w:sz w:val="16"/>
          <w:szCs w:val="16"/>
          <w:lang w:eastAsia="ru-RU"/>
        </w:rPr>
        <w:t>да</w:t>
      </w:r>
      <w:r w:rsidRPr="002B79FC">
        <w:rPr>
          <w:rFonts w:cs="Calibri"/>
          <w:i/>
          <w:sz w:val="16"/>
          <w:szCs w:val="16"/>
          <w:lang w:val="kk-KZ" w:eastAsia="ru-RU"/>
        </w:rPr>
        <w:t>гы</w:t>
      </w:r>
      <w:r w:rsidRPr="002B79FC">
        <w:rPr>
          <w:rFonts w:cs="Calibri"/>
          <w:i/>
          <w:sz w:val="16"/>
          <w:szCs w:val="16"/>
          <w:lang w:eastAsia="ru-RU"/>
        </w:rPr>
        <w:t xml:space="preserve"> «Маанилүү жагдайлар» жана «Башка маалыматтар» бөлү</w:t>
      </w:r>
      <w:r w:rsidRPr="002B79FC">
        <w:rPr>
          <w:rFonts w:cs="Calibri"/>
          <w:i/>
          <w:sz w:val="16"/>
          <w:szCs w:val="16"/>
          <w:lang w:val="kk-KZ" w:eastAsia="ru-RU"/>
        </w:rPr>
        <w:t>мдөрү</w:t>
      </w:r>
      <w:r w:rsidRPr="002B79FC">
        <w:rPr>
          <w:rFonts w:cs="Calibri"/>
          <w:sz w:val="16"/>
          <w:szCs w:val="16"/>
          <w:lang w:val="kk-KZ" w:eastAsia="ru-RU"/>
        </w:rPr>
        <w:t>»</w:t>
      </w:r>
      <w:r w:rsidRPr="002B79FC">
        <w:rPr>
          <w:rFonts w:cs="Calibri"/>
          <w:sz w:val="16"/>
          <w:szCs w:val="16"/>
          <w:lang w:eastAsia="ru-RU"/>
        </w:rPr>
        <w:t>.</w:t>
      </w:r>
      <w:r w:rsidRPr="002B79FC">
        <w:rPr>
          <w:sz w:val="12"/>
          <w:szCs w:val="12"/>
        </w:rPr>
        <w:t>.</w:t>
      </w:r>
    </w:p>
  </w:footnote>
  <w:footnote w:id="7">
    <w:p w14:paraId="2A510A69" w14:textId="77777777" w:rsidR="00237966" w:rsidRPr="002B79FC" w:rsidRDefault="00237966" w:rsidP="00237966">
      <w:pPr>
        <w:pStyle w:val="a5"/>
        <w:tabs>
          <w:tab w:val="clear" w:pos="480"/>
          <w:tab w:val="left" w:pos="360"/>
        </w:tabs>
        <w:spacing w:after="60" w:line="200" w:lineRule="exact"/>
        <w:ind w:left="360" w:hanging="360"/>
        <w:rPr>
          <w:sz w:val="12"/>
          <w:szCs w:val="12"/>
        </w:rPr>
      </w:pPr>
      <w:r>
        <w:rPr>
          <w:rStyle w:val="a3"/>
          <w:sz w:val="16"/>
          <w:szCs w:val="16"/>
        </w:rPr>
        <w:footnoteRef/>
      </w:r>
      <w:r>
        <w:rPr>
          <w:sz w:val="16"/>
          <w:szCs w:val="16"/>
        </w:rPr>
        <w:t xml:space="preserve"> </w:t>
      </w:r>
      <w:r>
        <w:rPr>
          <w:sz w:val="16"/>
          <w:szCs w:val="16"/>
        </w:rPr>
        <w:tab/>
      </w:r>
      <w:r w:rsidRPr="002B79FC">
        <w:rPr>
          <w:rFonts w:cs="Calibri"/>
          <w:sz w:val="16"/>
          <w:szCs w:val="16"/>
          <w:lang w:eastAsia="ru-RU"/>
        </w:rPr>
        <w:t xml:space="preserve">АЭС 705 (кайра каралган) «Көз карандысыз аудитордун </w:t>
      </w:r>
      <w:r w:rsidRPr="002B79FC">
        <w:rPr>
          <w:rFonts w:cs="Calibri"/>
          <w:i/>
          <w:sz w:val="16"/>
          <w:szCs w:val="16"/>
          <w:lang w:eastAsia="ru-RU"/>
        </w:rPr>
        <w:t>аудитордук корутунду</w:t>
      </w:r>
      <w:r w:rsidRPr="002B79FC">
        <w:rPr>
          <w:rFonts w:cs="Calibri"/>
          <w:i/>
          <w:sz w:val="16"/>
          <w:szCs w:val="16"/>
          <w:lang w:val="kk-KZ" w:eastAsia="ru-RU"/>
        </w:rPr>
        <w:t>сун</w:t>
      </w:r>
      <w:r w:rsidRPr="002B79FC">
        <w:rPr>
          <w:rFonts w:cs="Calibri"/>
          <w:i/>
          <w:sz w:val="16"/>
          <w:szCs w:val="16"/>
          <w:lang w:eastAsia="ru-RU"/>
        </w:rPr>
        <w:t>дагы модификацияланган пикир</w:t>
      </w:r>
      <w:r w:rsidRPr="002B79FC">
        <w:rPr>
          <w:rFonts w:cs="Calibri"/>
          <w:sz w:val="16"/>
          <w:szCs w:val="16"/>
          <w:lang w:eastAsia="ru-RU"/>
        </w:rPr>
        <w:t>»</w:t>
      </w:r>
    </w:p>
  </w:footnote>
  <w:footnote w:id="8">
    <w:p w14:paraId="477AFEA9" w14:textId="77777777" w:rsidR="00632F16" w:rsidRDefault="00632F16" w:rsidP="00632F16">
      <w:pPr>
        <w:pStyle w:val="a5"/>
        <w:tabs>
          <w:tab w:val="clear" w:pos="480"/>
          <w:tab w:val="left" w:pos="360"/>
        </w:tabs>
        <w:spacing w:after="60" w:line="200" w:lineRule="exact"/>
        <w:ind w:left="360" w:hanging="360"/>
        <w:rPr>
          <w:sz w:val="16"/>
          <w:szCs w:val="16"/>
        </w:rPr>
      </w:pPr>
      <w:r>
        <w:rPr>
          <w:rStyle w:val="a3"/>
          <w:sz w:val="16"/>
          <w:szCs w:val="16"/>
        </w:rPr>
        <w:footnoteRef/>
      </w:r>
      <w:r>
        <w:rPr>
          <w:sz w:val="16"/>
          <w:szCs w:val="16"/>
        </w:rPr>
        <w:tab/>
      </w:r>
      <w:r w:rsidRPr="002B79FC">
        <w:rPr>
          <w:rFonts w:cs="Calibri"/>
          <w:sz w:val="16"/>
          <w:szCs w:val="16"/>
          <w:lang w:eastAsia="ru-RU"/>
        </w:rPr>
        <w:t>АЭС 260 «</w:t>
      </w:r>
      <w:r w:rsidRPr="002B79FC">
        <w:rPr>
          <w:rFonts w:cs="Calibri"/>
          <w:i/>
          <w:sz w:val="16"/>
          <w:szCs w:val="16"/>
          <w:lang w:eastAsia="ru-RU"/>
        </w:rPr>
        <w:t>Корпоративдик башкаруу үчүн жооп</w:t>
      </w:r>
      <w:r w:rsidRPr="002B79FC">
        <w:rPr>
          <w:rFonts w:cs="Calibri"/>
          <w:i/>
          <w:sz w:val="16"/>
          <w:szCs w:val="16"/>
          <w:lang w:val="kk-KZ" w:eastAsia="ru-RU"/>
        </w:rPr>
        <w:t xml:space="preserve"> берүүчү </w:t>
      </w:r>
      <w:r w:rsidRPr="002B79FC">
        <w:rPr>
          <w:rFonts w:cs="Calibri"/>
          <w:i/>
          <w:sz w:val="16"/>
          <w:szCs w:val="16"/>
          <w:lang w:eastAsia="ru-RU"/>
        </w:rPr>
        <w:t>жактар менен маалыматтык өз ара аракеттенүү</w:t>
      </w:r>
      <w:r w:rsidRPr="002B79FC">
        <w:rPr>
          <w:rFonts w:cs="Calibri"/>
          <w:sz w:val="16"/>
          <w:szCs w:val="16"/>
          <w:lang w:eastAsia="ru-RU"/>
        </w:rPr>
        <w:t>», 13-пункт</w:t>
      </w:r>
    </w:p>
  </w:footnote>
  <w:footnote w:id="9">
    <w:p w14:paraId="3C5165C3" w14:textId="35E299F9" w:rsidR="00316CDF" w:rsidRDefault="00316CDF">
      <w:pPr>
        <w:pStyle w:val="a5"/>
        <w:spacing w:after="60" w:line="200" w:lineRule="exact"/>
        <w:ind w:left="360" w:hanging="360"/>
        <w:rPr>
          <w:sz w:val="16"/>
          <w:szCs w:val="16"/>
        </w:rPr>
      </w:pPr>
      <w:r>
        <w:rPr>
          <w:rStyle w:val="a3"/>
          <w:sz w:val="16"/>
          <w:szCs w:val="16"/>
        </w:rPr>
        <w:footnoteRef/>
      </w:r>
      <w:r>
        <w:rPr>
          <w:sz w:val="16"/>
          <w:szCs w:val="16"/>
        </w:rPr>
        <w:t xml:space="preserve"> </w:t>
      </w:r>
      <w:r>
        <w:rPr>
          <w:sz w:val="16"/>
          <w:szCs w:val="16"/>
        </w:rPr>
        <w:tab/>
      </w:r>
      <w:r w:rsidR="002B79FC" w:rsidRPr="00C43B51">
        <w:rPr>
          <w:sz w:val="16"/>
          <w:szCs w:val="16"/>
          <w:lang w:eastAsia="ru-RU"/>
        </w:rPr>
        <w:t>АЭС 200 «</w:t>
      </w:r>
      <w:r w:rsidR="002B79FC" w:rsidRPr="00C43B51">
        <w:rPr>
          <w:i/>
          <w:sz w:val="16"/>
          <w:szCs w:val="16"/>
          <w:lang w:eastAsia="ru-RU"/>
        </w:rPr>
        <w:t>Көз карандысыз аудитордун негизги максаттары жана Аудиттин эл аралык стандарттарына ылайык аудит жүргүзүү</w:t>
      </w:r>
      <w:r w:rsidR="002B79FC" w:rsidRPr="00C43B51">
        <w:rPr>
          <w:sz w:val="16"/>
          <w:szCs w:val="16"/>
          <w:lang w:eastAsia="ru-RU"/>
        </w:rPr>
        <w:t>», 2-пункт</w:t>
      </w:r>
      <w:r>
        <w:rPr>
          <w:sz w:val="16"/>
          <w:szCs w:val="16"/>
        </w:rPr>
        <w:t>.</w:t>
      </w:r>
    </w:p>
  </w:footnote>
  <w:footnote w:id="10">
    <w:p w14:paraId="1CA0FFFA" w14:textId="77777777" w:rsidR="00B616AC" w:rsidRDefault="00B616AC" w:rsidP="00B616AC"/>
  </w:footnote>
  <w:footnote w:id="11">
    <w:p w14:paraId="6788E9D7" w14:textId="77777777" w:rsidR="00B616AC" w:rsidRPr="002B79FC" w:rsidRDefault="00B616AC" w:rsidP="00B616AC">
      <w:pPr>
        <w:pStyle w:val="a5"/>
        <w:spacing w:after="60" w:line="200" w:lineRule="exact"/>
        <w:ind w:left="360" w:hanging="360"/>
        <w:rPr>
          <w:sz w:val="12"/>
          <w:szCs w:val="12"/>
        </w:rPr>
      </w:pPr>
      <w:r>
        <w:rPr>
          <w:rStyle w:val="FootnoteCharacters"/>
          <w:sz w:val="16"/>
          <w:szCs w:val="16"/>
        </w:rPr>
        <w:footnoteRef/>
      </w:r>
      <w:r>
        <w:rPr>
          <w:sz w:val="16"/>
          <w:szCs w:val="16"/>
        </w:rPr>
        <w:tab/>
      </w:r>
      <w:r w:rsidRPr="002B79FC">
        <w:rPr>
          <w:rFonts w:cs="Calibri"/>
          <w:sz w:val="16"/>
          <w:szCs w:val="16"/>
          <w:lang w:eastAsia="ru-RU"/>
        </w:rPr>
        <w:t>АЭС 700, 41-пункт. Кээ бир учурларда мыйзамдар же ченемдик актылар менен финансылык отчеттуулукту даярдоо процессинин алкагында бир учур аныкталып, ал учурга карата аудит болжол менен аякташы керек.</w:t>
      </w:r>
    </w:p>
  </w:footnote>
  <w:footnote w:id="12">
    <w:p w14:paraId="65E0D0E4" w14:textId="77777777" w:rsidR="00275FA4" w:rsidRPr="001C69E6" w:rsidRDefault="00275FA4" w:rsidP="00275FA4">
      <w:pPr>
        <w:pStyle w:val="a5"/>
        <w:spacing w:after="60" w:line="200" w:lineRule="exact"/>
        <w:ind w:left="360" w:hanging="360"/>
        <w:rPr>
          <w:sz w:val="16"/>
          <w:szCs w:val="16"/>
          <w:lang w:val="ru-RU"/>
        </w:rPr>
      </w:pPr>
      <w:r>
        <w:rPr>
          <w:rStyle w:val="a3"/>
          <w:sz w:val="16"/>
          <w:szCs w:val="16"/>
        </w:rPr>
        <w:footnoteRef/>
      </w:r>
      <w:r w:rsidRPr="001C69E6">
        <w:rPr>
          <w:sz w:val="16"/>
          <w:szCs w:val="16"/>
          <w:lang w:val="ru-RU"/>
        </w:rPr>
        <w:t xml:space="preserve"> </w:t>
      </w:r>
      <w:r w:rsidRPr="001C69E6">
        <w:rPr>
          <w:sz w:val="16"/>
          <w:szCs w:val="16"/>
          <w:lang w:val="ru-RU"/>
        </w:rPr>
        <w:tab/>
      </w:r>
      <w:r w:rsidRPr="002B79FC">
        <w:rPr>
          <w:rFonts w:cs="Calibri"/>
          <w:sz w:val="16"/>
          <w:szCs w:val="16"/>
          <w:lang w:val="ru-RU" w:eastAsia="ru-RU"/>
        </w:rPr>
        <w:t>АЭС 210 «</w:t>
      </w:r>
      <w:r w:rsidRPr="002B79FC">
        <w:rPr>
          <w:rFonts w:cs="Calibri"/>
          <w:i/>
          <w:sz w:val="16"/>
          <w:szCs w:val="16"/>
          <w:lang w:val="ru-RU" w:eastAsia="ru-RU"/>
        </w:rPr>
        <w:t>Аудитордук тапшырмалардын шарттарын макулдашуу</w:t>
      </w:r>
      <w:r w:rsidRPr="002B79FC">
        <w:rPr>
          <w:rFonts w:cs="Calibri"/>
          <w:sz w:val="16"/>
          <w:szCs w:val="16"/>
          <w:lang w:val="ru-RU" w:eastAsia="ru-RU"/>
        </w:rPr>
        <w:t>», А24 пункту</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3C097" w14:textId="77777777" w:rsidR="00316CDF" w:rsidRDefault="00316CDF">
    <w:pPr>
      <w:pStyle w:val="Contentshead"/>
      <w:pBdr>
        <w:bottom w:val="none" w:sz="0" w:space="0" w:color="auto"/>
      </w:pBdr>
      <w:overflowPunct/>
      <w:autoSpaceDE/>
      <w:autoSpaceDN/>
      <w:adjustRightInd/>
      <w:spacing w:before="120" w:after="0" w:line="200" w:lineRule="exact"/>
      <w:ind w:left="0" w:firstLine="0"/>
      <w:textAlignment w:val="auto"/>
      <w:rPr>
        <w:b w:val="0"/>
        <w:bCs w:val="0"/>
        <w:kern w:val="20"/>
        <w:sz w:val="16"/>
        <w:szCs w:val="16"/>
        <w:lang w:bidi="ar-SA"/>
      </w:rPr>
    </w:pPr>
    <w:r>
      <w:rPr>
        <w:b w:val="0"/>
        <w:bCs w:val="0"/>
        <w:kern w:val="20"/>
        <w:sz w:val="16"/>
        <w:szCs w:val="16"/>
        <w:lang w:bidi="ar-SA"/>
      </w:rPr>
      <w:t>SUBSEQUENT EVENTS</w:t>
    </w:r>
  </w:p>
  <w:p w14:paraId="70F01B4C" w14:textId="77777777" w:rsidR="00316CDF" w:rsidRDefault="00316CDF">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6BC85" w14:textId="76FB0DD3" w:rsidR="00316CDF" w:rsidRPr="002B79FC" w:rsidRDefault="002B79FC">
    <w:pPr>
      <w:pStyle w:val="Contentshead"/>
      <w:pBdr>
        <w:bottom w:val="none" w:sz="0" w:space="0" w:color="auto"/>
      </w:pBdr>
      <w:overflowPunct/>
      <w:autoSpaceDE/>
      <w:autoSpaceDN/>
      <w:adjustRightInd/>
      <w:spacing w:after="240" w:line="200" w:lineRule="exact"/>
      <w:ind w:left="0" w:firstLine="0"/>
      <w:textAlignment w:val="auto"/>
      <w:rPr>
        <w:b w:val="0"/>
        <w:bCs w:val="0"/>
        <w:sz w:val="16"/>
        <w:szCs w:val="16"/>
      </w:rPr>
    </w:pPr>
    <w:r w:rsidRPr="002B79FC">
      <w:rPr>
        <w:b w:val="0"/>
        <w:bCs w:val="0"/>
        <w:sz w:val="16"/>
        <w:szCs w:val="16"/>
        <w:lang w:val="ky-KG" w:eastAsia="ru-RU"/>
      </w:rPr>
      <w:t>ОТЧЕТТУК КҮНДӨН КИЙИНКИ ОКУЯЛАР</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0DC46" w14:textId="6FD0C262" w:rsidR="00316CDF" w:rsidRDefault="002B79FC">
    <w:pPr>
      <w:pStyle w:val="Contentshead"/>
      <w:pBdr>
        <w:bottom w:val="none" w:sz="0" w:space="0" w:color="auto"/>
      </w:pBdr>
      <w:overflowPunct/>
      <w:autoSpaceDE/>
      <w:autoSpaceDN/>
      <w:adjustRightInd/>
      <w:spacing w:after="240" w:line="200" w:lineRule="exact"/>
      <w:ind w:left="0" w:firstLine="0"/>
      <w:textAlignment w:val="auto"/>
    </w:pPr>
    <w:r w:rsidRPr="002B79FC">
      <w:rPr>
        <w:b w:val="0"/>
        <w:bCs w:val="0"/>
        <w:sz w:val="16"/>
        <w:szCs w:val="16"/>
        <w:lang w:val="ky-KG" w:eastAsia="ru-RU"/>
      </w:rPr>
      <w:t>ОТЧЕТТУК КҮНДӨН КИЙИНКИ ОКУЯЛАР</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71F4B" w14:textId="5DC84E85" w:rsidR="00316CDF" w:rsidRDefault="002B79FC">
    <w:pPr>
      <w:pStyle w:val="Contentshead"/>
      <w:pBdr>
        <w:bottom w:val="none" w:sz="0" w:space="0" w:color="auto"/>
      </w:pBdr>
      <w:overflowPunct/>
      <w:autoSpaceDE/>
      <w:autoSpaceDN/>
      <w:adjustRightInd/>
      <w:spacing w:after="240" w:line="200" w:lineRule="exact"/>
      <w:ind w:left="0" w:firstLine="0"/>
      <w:textAlignment w:val="auto"/>
    </w:pPr>
    <w:r w:rsidRPr="002B79FC">
      <w:rPr>
        <w:b w:val="0"/>
        <w:bCs w:val="0"/>
        <w:sz w:val="16"/>
        <w:szCs w:val="16"/>
        <w:lang w:val="ky-KG" w:eastAsia="ru-RU"/>
      </w:rPr>
      <w:t>ОТЧЕТТУК КҮНДӨН КИЙИНКИ ОКУЯЛАР</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pStyle w:val="LetteredList"/>
      <w:lvlText w:val="*"/>
      <w:lvlJc w:val="left"/>
    </w:lvl>
  </w:abstractNum>
  <w:abstractNum w:abstractNumId="1" w15:restartNumberingAfterBreak="0">
    <w:nsid w:val="00000002"/>
    <w:multiLevelType w:val="singleLevel"/>
    <w:tmpl w:val="00000002"/>
    <w:name w:val="WW8Num2"/>
    <w:lvl w:ilvl="0">
      <w:start w:val="1"/>
      <w:numFmt w:val="lowerLetter"/>
      <w:lvlText w:val="(%1)"/>
      <w:lvlJc w:val="left"/>
      <w:pPr>
        <w:tabs>
          <w:tab w:val="num" w:pos="0"/>
        </w:tabs>
      </w:pPr>
    </w:lvl>
  </w:abstractNum>
  <w:abstractNum w:abstractNumId="2" w15:restartNumberingAfterBreak="0">
    <w:nsid w:val="00000006"/>
    <w:multiLevelType w:val="singleLevel"/>
    <w:tmpl w:val="00000006"/>
    <w:name w:val="WW8Num6"/>
    <w:lvl w:ilvl="0">
      <w:start w:val="1"/>
      <w:numFmt w:val="lowerLetter"/>
      <w:lvlText w:val="(%1)"/>
      <w:lvlJc w:val="left"/>
      <w:pPr>
        <w:tabs>
          <w:tab w:val="num" w:pos="840"/>
        </w:tabs>
      </w:pPr>
    </w:lvl>
  </w:abstractNum>
  <w:abstractNum w:abstractNumId="3" w15:restartNumberingAfterBreak="0">
    <w:nsid w:val="0B7246F5"/>
    <w:multiLevelType w:val="hybridMultilevel"/>
    <w:tmpl w:val="78F6D252"/>
    <w:lvl w:ilvl="0" w:tplc="DF9E55EA">
      <w:start w:val="1"/>
      <w:numFmt w:val="lowerLetter"/>
      <w:lvlText w:val="(%1)"/>
      <w:lvlJc w:val="left"/>
      <w:pPr>
        <w:tabs>
          <w:tab w:val="num" w:pos="927"/>
        </w:tabs>
        <w:ind w:left="927" w:hanging="567"/>
      </w:pPr>
      <w:rPr>
        <w:rFonts w:hint="default"/>
      </w:rPr>
    </w:lvl>
    <w:lvl w:ilvl="1" w:tplc="50C29FCE">
      <w:start w:val="1"/>
      <w:numFmt w:val="lowerLetter"/>
      <w:lvlText w:val="(%2)"/>
      <w:lvlJc w:val="left"/>
      <w:pPr>
        <w:tabs>
          <w:tab w:val="num" w:pos="1298"/>
        </w:tabs>
        <w:ind w:left="1298" w:hanging="567"/>
      </w:pPr>
      <w:rPr>
        <w:rFonts w:hint="default"/>
      </w:rPr>
    </w:lvl>
    <w:lvl w:ilvl="2" w:tplc="60E473C2">
      <w:start w:val="1"/>
      <w:numFmt w:val="lowerRoman"/>
      <w:lvlText w:val="(%3)"/>
      <w:lvlJc w:val="left"/>
      <w:pPr>
        <w:tabs>
          <w:tab w:val="num" w:pos="1811"/>
        </w:tabs>
        <w:ind w:left="1811" w:hanging="180"/>
      </w:pPr>
      <w:rPr>
        <w:rFonts w:hint="default"/>
      </w:rPr>
    </w:lvl>
    <w:lvl w:ilvl="3" w:tplc="0407000F" w:tentative="1">
      <w:start w:val="1"/>
      <w:numFmt w:val="decimal"/>
      <w:lvlText w:val="%4."/>
      <w:lvlJc w:val="left"/>
      <w:pPr>
        <w:tabs>
          <w:tab w:val="num" w:pos="2531"/>
        </w:tabs>
        <w:ind w:left="2531" w:hanging="360"/>
      </w:pPr>
    </w:lvl>
    <w:lvl w:ilvl="4" w:tplc="04070019" w:tentative="1">
      <w:start w:val="1"/>
      <w:numFmt w:val="lowerLetter"/>
      <w:lvlText w:val="%5."/>
      <w:lvlJc w:val="left"/>
      <w:pPr>
        <w:tabs>
          <w:tab w:val="num" w:pos="3251"/>
        </w:tabs>
        <w:ind w:left="3251" w:hanging="360"/>
      </w:pPr>
    </w:lvl>
    <w:lvl w:ilvl="5" w:tplc="0407001B" w:tentative="1">
      <w:start w:val="1"/>
      <w:numFmt w:val="lowerRoman"/>
      <w:lvlText w:val="%6."/>
      <w:lvlJc w:val="right"/>
      <w:pPr>
        <w:tabs>
          <w:tab w:val="num" w:pos="3971"/>
        </w:tabs>
        <w:ind w:left="3971" w:hanging="180"/>
      </w:pPr>
    </w:lvl>
    <w:lvl w:ilvl="6" w:tplc="0407000F" w:tentative="1">
      <w:start w:val="1"/>
      <w:numFmt w:val="decimal"/>
      <w:lvlText w:val="%7."/>
      <w:lvlJc w:val="left"/>
      <w:pPr>
        <w:tabs>
          <w:tab w:val="num" w:pos="4691"/>
        </w:tabs>
        <w:ind w:left="4691" w:hanging="360"/>
      </w:pPr>
    </w:lvl>
    <w:lvl w:ilvl="7" w:tplc="04070019" w:tentative="1">
      <w:start w:val="1"/>
      <w:numFmt w:val="lowerLetter"/>
      <w:lvlText w:val="%8."/>
      <w:lvlJc w:val="left"/>
      <w:pPr>
        <w:tabs>
          <w:tab w:val="num" w:pos="5411"/>
        </w:tabs>
        <w:ind w:left="5411" w:hanging="360"/>
      </w:pPr>
    </w:lvl>
    <w:lvl w:ilvl="8" w:tplc="0407001B" w:tentative="1">
      <w:start w:val="1"/>
      <w:numFmt w:val="lowerRoman"/>
      <w:lvlText w:val="%9."/>
      <w:lvlJc w:val="right"/>
      <w:pPr>
        <w:tabs>
          <w:tab w:val="num" w:pos="6131"/>
        </w:tabs>
        <w:ind w:left="6131" w:hanging="180"/>
      </w:pPr>
    </w:lvl>
  </w:abstractNum>
  <w:abstractNum w:abstractNumId="4" w15:restartNumberingAfterBreak="0">
    <w:nsid w:val="10F664EF"/>
    <w:multiLevelType w:val="hybridMultilevel"/>
    <w:tmpl w:val="150CCB72"/>
    <w:lvl w:ilvl="0" w:tplc="67406B6C">
      <w:start w:val="1"/>
      <w:numFmt w:val="lowerLetter"/>
      <w:lvlText w:val="(%1)"/>
      <w:lvlJc w:val="left"/>
      <w:pPr>
        <w:tabs>
          <w:tab w:val="num" w:pos="1276"/>
        </w:tabs>
        <w:ind w:left="1276" w:hanging="567"/>
      </w:pPr>
      <w:rPr>
        <w:rFonts w:hint="default"/>
      </w:rPr>
    </w:lvl>
    <w:lvl w:ilvl="1" w:tplc="FBB4F14A">
      <w:start w:val="4"/>
      <w:numFmt w:val="decimal"/>
      <w:lvlText w:val="%2."/>
      <w:lvlJc w:val="left"/>
      <w:pPr>
        <w:tabs>
          <w:tab w:val="num" w:pos="1800"/>
        </w:tabs>
        <w:ind w:left="1800" w:hanging="360"/>
      </w:pPr>
      <w:rPr>
        <w:rFonts w:hint="default"/>
      </w:r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5" w15:restartNumberingAfterBreak="0">
    <w:nsid w:val="119D56F3"/>
    <w:multiLevelType w:val="multilevel"/>
    <w:tmpl w:val="154EAF20"/>
    <w:lvl w:ilvl="0">
      <w:start w:val="1"/>
      <w:numFmt w:val="decimal"/>
      <w:pStyle w:val="numberedparagraph"/>
      <w:lvlText w:val="%1."/>
      <w:lvlJc w:val="right"/>
      <w:pPr>
        <w:tabs>
          <w:tab w:val="num" w:pos="360"/>
        </w:tabs>
        <w:ind w:left="360" w:hanging="360"/>
      </w:pPr>
      <w:rPr>
        <w:rFonts w:ascii="Times New Roman" w:hAnsi="Times New Roman" w:hint="default"/>
        <w:b w:val="0"/>
        <w:i w:val="0"/>
        <w:caps w:val="0"/>
        <w:strike w:val="0"/>
        <w:dstrike w:val="0"/>
        <w:outline w:val="0"/>
        <w:shadow w:val="0"/>
        <w:emboss w:val="0"/>
        <w:imprint w:val="0"/>
        <w:vanish w:val="0"/>
        <w:sz w:val="24"/>
        <w:vertAlign w:val="baseline"/>
      </w:rPr>
    </w:lvl>
    <w:lvl w:ilvl="1">
      <w:start w:val="1"/>
      <w:numFmt w:val="lowerLetter"/>
      <w:lvlText w:val="(%2)"/>
      <w:lvlJc w:val="right"/>
      <w:pPr>
        <w:tabs>
          <w:tab w:val="num" w:pos="1080"/>
        </w:tabs>
        <w:ind w:left="1080" w:hanging="144"/>
      </w:pPr>
      <w:rPr>
        <w:rFonts w:hint="default"/>
      </w:rPr>
    </w:lvl>
    <w:lvl w:ilvl="2">
      <w:start w:val="1"/>
      <w:numFmt w:val="lowerRoman"/>
      <w:lvlText w:val="(%3)"/>
      <w:lvlJc w:val="right"/>
      <w:pPr>
        <w:tabs>
          <w:tab w:val="num" w:pos="2160"/>
        </w:tabs>
        <w:ind w:left="2160" w:hanging="360"/>
      </w:pPr>
      <w:rPr>
        <w:rFonts w:hint="default"/>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3B090AFF"/>
    <w:multiLevelType w:val="hybridMultilevel"/>
    <w:tmpl w:val="1BEC6C24"/>
    <w:lvl w:ilvl="0" w:tplc="48CC2A2E">
      <w:start w:val="1"/>
      <w:numFmt w:val="bullet"/>
      <w:pStyle w:val="BulletedListundernumpara"/>
      <w:lvlText w:val="•"/>
      <w:lvlJc w:val="left"/>
      <w:pPr>
        <w:tabs>
          <w:tab w:val="num" w:pos="1080"/>
        </w:tabs>
        <w:ind w:left="1080" w:hanging="360"/>
      </w:pPr>
      <w:rPr>
        <w:rFonts w:ascii="Times New Roman" w:cs="Times New Roman" w:hint="default"/>
        <w:color w:val="auto"/>
      </w:rPr>
    </w:lvl>
    <w:lvl w:ilvl="1" w:tplc="2FC26CC4">
      <w:start w:val="1"/>
      <w:numFmt w:val="bullet"/>
      <w:lvlText w:val="-"/>
      <w:lvlJc w:val="left"/>
      <w:pPr>
        <w:tabs>
          <w:tab w:val="num" w:pos="1440"/>
        </w:tabs>
        <w:ind w:left="1440" w:hanging="360"/>
      </w:pPr>
      <w:rPr>
        <w:rFonts w:ascii="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135843"/>
    <w:multiLevelType w:val="hybridMultilevel"/>
    <w:tmpl w:val="9E7A3232"/>
    <w:lvl w:ilvl="0" w:tplc="F1248FB4">
      <w:start w:val="1"/>
      <w:numFmt w:val="lowerLetter"/>
      <w:lvlText w:val="(%1)"/>
      <w:lvlJc w:val="left"/>
      <w:pPr>
        <w:tabs>
          <w:tab w:val="num" w:pos="1429"/>
        </w:tabs>
        <w:ind w:left="1429" w:hanging="567"/>
      </w:pPr>
      <w:rPr>
        <w:rFonts w:hint="default"/>
      </w:rPr>
    </w:lvl>
    <w:lvl w:ilvl="1" w:tplc="04070019" w:tentative="1">
      <w:start w:val="1"/>
      <w:numFmt w:val="lowerLetter"/>
      <w:lvlText w:val="%2."/>
      <w:lvlJc w:val="left"/>
      <w:pPr>
        <w:tabs>
          <w:tab w:val="num" w:pos="1571"/>
        </w:tabs>
        <w:ind w:left="1571" w:hanging="360"/>
      </w:pPr>
    </w:lvl>
    <w:lvl w:ilvl="2" w:tplc="0407001B" w:tentative="1">
      <w:start w:val="1"/>
      <w:numFmt w:val="lowerRoman"/>
      <w:lvlText w:val="%3."/>
      <w:lvlJc w:val="right"/>
      <w:pPr>
        <w:tabs>
          <w:tab w:val="num" w:pos="2291"/>
        </w:tabs>
        <w:ind w:left="2291" w:hanging="180"/>
      </w:pPr>
    </w:lvl>
    <w:lvl w:ilvl="3" w:tplc="0407000F" w:tentative="1">
      <w:start w:val="1"/>
      <w:numFmt w:val="decimal"/>
      <w:lvlText w:val="%4."/>
      <w:lvlJc w:val="left"/>
      <w:pPr>
        <w:tabs>
          <w:tab w:val="num" w:pos="3011"/>
        </w:tabs>
        <w:ind w:left="3011" w:hanging="360"/>
      </w:pPr>
    </w:lvl>
    <w:lvl w:ilvl="4" w:tplc="04070019" w:tentative="1">
      <w:start w:val="1"/>
      <w:numFmt w:val="lowerLetter"/>
      <w:lvlText w:val="%5."/>
      <w:lvlJc w:val="left"/>
      <w:pPr>
        <w:tabs>
          <w:tab w:val="num" w:pos="3731"/>
        </w:tabs>
        <w:ind w:left="3731" w:hanging="360"/>
      </w:pPr>
    </w:lvl>
    <w:lvl w:ilvl="5" w:tplc="0407001B" w:tentative="1">
      <w:start w:val="1"/>
      <w:numFmt w:val="lowerRoman"/>
      <w:lvlText w:val="%6."/>
      <w:lvlJc w:val="right"/>
      <w:pPr>
        <w:tabs>
          <w:tab w:val="num" w:pos="4451"/>
        </w:tabs>
        <w:ind w:left="4451" w:hanging="180"/>
      </w:pPr>
    </w:lvl>
    <w:lvl w:ilvl="6" w:tplc="0407000F" w:tentative="1">
      <w:start w:val="1"/>
      <w:numFmt w:val="decimal"/>
      <w:lvlText w:val="%7."/>
      <w:lvlJc w:val="left"/>
      <w:pPr>
        <w:tabs>
          <w:tab w:val="num" w:pos="5171"/>
        </w:tabs>
        <w:ind w:left="5171" w:hanging="360"/>
      </w:pPr>
    </w:lvl>
    <w:lvl w:ilvl="7" w:tplc="04070019" w:tentative="1">
      <w:start w:val="1"/>
      <w:numFmt w:val="lowerLetter"/>
      <w:lvlText w:val="%8."/>
      <w:lvlJc w:val="left"/>
      <w:pPr>
        <w:tabs>
          <w:tab w:val="num" w:pos="5891"/>
        </w:tabs>
        <w:ind w:left="5891" w:hanging="360"/>
      </w:pPr>
    </w:lvl>
    <w:lvl w:ilvl="8" w:tplc="0407001B" w:tentative="1">
      <w:start w:val="1"/>
      <w:numFmt w:val="lowerRoman"/>
      <w:lvlText w:val="%9."/>
      <w:lvlJc w:val="right"/>
      <w:pPr>
        <w:tabs>
          <w:tab w:val="num" w:pos="6611"/>
        </w:tabs>
        <w:ind w:left="6611" w:hanging="180"/>
      </w:pPr>
    </w:lvl>
  </w:abstractNum>
  <w:abstractNum w:abstractNumId="8" w15:restartNumberingAfterBreak="0">
    <w:nsid w:val="55875A63"/>
    <w:multiLevelType w:val="hybridMultilevel"/>
    <w:tmpl w:val="B3C88E12"/>
    <w:lvl w:ilvl="0" w:tplc="A15E16EE">
      <w:start w:val="1"/>
      <w:numFmt w:val="bullet"/>
      <w:lvlText w:val=""/>
      <w:lvlJc w:val="left"/>
      <w:pPr>
        <w:tabs>
          <w:tab w:val="num" w:pos="1170"/>
        </w:tabs>
        <w:ind w:left="1170" w:firstLine="0"/>
      </w:pPr>
      <w:rPr>
        <w:rFonts w:ascii="Symbol" w:hAnsi="Symbol" w:hint="default"/>
        <w:sz w:val="20"/>
        <w:szCs w:val="20"/>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9" w15:restartNumberingAfterBreak="0">
    <w:nsid w:val="575E09E0"/>
    <w:multiLevelType w:val="hybridMultilevel"/>
    <w:tmpl w:val="24844D4C"/>
    <w:lvl w:ilvl="0" w:tplc="AA3A0A0C">
      <w:start w:val="1"/>
      <w:numFmt w:val="bullet"/>
      <w:lvlText w:val=""/>
      <w:lvlJc w:val="left"/>
      <w:pPr>
        <w:tabs>
          <w:tab w:val="num" w:pos="900"/>
        </w:tabs>
        <w:ind w:left="900" w:hanging="360"/>
      </w:pPr>
      <w:rPr>
        <w:rFonts w:ascii="Symbol" w:hAnsi="Symbol" w:hint="default"/>
        <w:sz w:val="20"/>
        <w:szCs w:val="20"/>
      </w:rPr>
    </w:lvl>
    <w:lvl w:ilvl="1" w:tplc="D2D25DE4">
      <w:start w:val="1"/>
      <w:numFmt w:val="decimal"/>
      <w:lvlText w:val="A%2."/>
      <w:lvlJc w:val="left"/>
      <w:pPr>
        <w:tabs>
          <w:tab w:val="num" w:pos="1969"/>
        </w:tabs>
        <w:ind w:left="1969" w:hanging="709"/>
      </w:pPr>
      <w:rPr>
        <w:rFonts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0" w15:restartNumberingAfterBreak="0">
    <w:nsid w:val="5CA14DA3"/>
    <w:multiLevelType w:val="hybridMultilevel"/>
    <w:tmpl w:val="BDC0E1D4"/>
    <w:lvl w:ilvl="0" w:tplc="F13AD2DA">
      <w:start w:val="1"/>
      <w:numFmt w:val="bullet"/>
      <w:pStyle w:val="TableBullet"/>
      <w:lvlText w:val="§"/>
      <w:lvlJc w:val="left"/>
      <w:pPr>
        <w:tabs>
          <w:tab w:val="num" w:pos="838"/>
        </w:tabs>
        <w:ind w:left="838" w:hanging="298"/>
      </w:pPr>
      <w:rPr>
        <w:rFonts w:ascii="Wingdings" w:hAnsi="Wingdings" w:hint="default"/>
        <w:sz w:val="18"/>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1" w15:restartNumberingAfterBreak="0">
    <w:nsid w:val="64E97C18"/>
    <w:multiLevelType w:val="hybridMultilevel"/>
    <w:tmpl w:val="FCE21048"/>
    <w:lvl w:ilvl="0" w:tplc="0409000F">
      <w:start w:val="1"/>
      <w:numFmt w:val="decimal"/>
      <w:lvlText w:val="%1."/>
      <w:lvlJc w:val="left"/>
      <w:pPr>
        <w:tabs>
          <w:tab w:val="num" w:pos="862"/>
        </w:tabs>
        <w:ind w:left="862" w:hanging="360"/>
      </w:pPr>
    </w:lvl>
    <w:lvl w:ilvl="1" w:tplc="0CC2AE0A">
      <w:start w:val="1"/>
      <w:numFmt w:val="lowerLetter"/>
      <w:lvlText w:val="(%2)"/>
      <w:lvlJc w:val="left"/>
      <w:pPr>
        <w:tabs>
          <w:tab w:val="num" w:pos="1582"/>
        </w:tabs>
        <w:ind w:left="1582" w:hanging="360"/>
      </w:pPr>
      <w:rPr>
        <w:rFonts w:hint="default"/>
      </w:r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2" w15:restartNumberingAfterBreak="0">
    <w:nsid w:val="700C405D"/>
    <w:multiLevelType w:val="hybridMultilevel"/>
    <w:tmpl w:val="C22EE2B4"/>
    <w:lvl w:ilvl="0" w:tplc="DF9E55EA">
      <w:start w:val="1"/>
      <w:numFmt w:val="lowerLetter"/>
      <w:lvlText w:val="(%1)"/>
      <w:lvlJc w:val="left"/>
      <w:pPr>
        <w:tabs>
          <w:tab w:val="num" w:pos="927"/>
        </w:tabs>
        <w:ind w:left="927" w:hanging="567"/>
      </w:pPr>
      <w:rPr>
        <w:rFonts w:hint="default"/>
      </w:rPr>
    </w:lvl>
    <w:lvl w:ilvl="1" w:tplc="04090019">
      <w:start w:val="1"/>
      <w:numFmt w:val="lowerLetter"/>
      <w:lvlText w:val="%2."/>
      <w:lvlJc w:val="left"/>
      <w:pPr>
        <w:tabs>
          <w:tab w:val="num" w:pos="1440"/>
        </w:tabs>
        <w:ind w:left="1440" w:hanging="360"/>
      </w:pPr>
    </w:lvl>
    <w:lvl w:ilvl="2" w:tplc="A1302714">
      <w:start w:val="1"/>
      <w:numFmt w:val="lowerRoman"/>
      <w:lvlText w:val="(%3)"/>
      <w:lvlJc w:val="lef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0D03E48"/>
    <w:multiLevelType w:val="hybridMultilevel"/>
    <w:tmpl w:val="288494A4"/>
    <w:lvl w:ilvl="0" w:tplc="F2705BB0">
      <w:start w:val="9"/>
      <w:numFmt w:val="decimal"/>
      <w:lvlText w:val="A%1."/>
      <w:lvlJc w:val="left"/>
      <w:pPr>
        <w:tabs>
          <w:tab w:val="num" w:pos="1969"/>
        </w:tabs>
        <w:ind w:left="1969" w:hanging="709"/>
      </w:pPr>
      <w:rPr>
        <w:rFonts w:hint="default"/>
      </w:rPr>
    </w:lvl>
    <w:lvl w:ilvl="1" w:tplc="F0B8851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7CED50C0"/>
    <w:multiLevelType w:val="hybridMultilevel"/>
    <w:tmpl w:val="319A645C"/>
    <w:lvl w:ilvl="0" w:tplc="E3806A2E">
      <w:start w:val="1"/>
      <w:numFmt w:val="decimal"/>
      <w:lvlText w:val="A%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DE0301"/>
    <w:multiLevelType w:val="singleLevel"/>
    <w:tmpl w:val="5A6681A4"/>
    <w:lvl w:ilvl="0">
      <w:start w:val="1"/>
      <w:numFmt w:val="bullet"/>
      <w:pStyle w:val="bulleted"/>
      <w:lvlText w:val="•"/>
      <w:lvlJc w:val="left"/>
      <w:pPr>
        <w:tabs>
          <w:tab w:val="num" w:pos="1080"/>
        </w:tabs>
        <w:ind w:left="1080" w:hanging="360"/>
      </w:pPr>
      <w:rPr>
        <w:rFonts w:ascii="Times New Roman" w:hAnsi="Times New Roman" w:cs="Times New Roman" w:hint="default"/>
      </w:rPr>
    </w:lvl>
  </w:abstractNum>
  <w:abstractNum w:abstractNumId="16" w15:restartNumberingAfterBreak="0">
    <w:nsid w:val="7E7D4465"/>
    <w:multiLevelType w:val="hybridMultilevel"/>
    <w:tmpl w:val="1F509FC6"/>
    <w:lvl w:ilvl="0" w:tplc="04090001">
      <w:start w:val="1"/>
      <w:numFmt w:val="lowerLetter"/>
      <w:lvlText w:val="(%1)"/>
      <w:lvlJc w:val="left"/>
      <w:pPr>
        <w:tabs>
          <w:tab w:val="num" w:pos="1125"/>
        </w:tabs>
        <w:ind w:left="1125" w:hanging="567"/>
      </w:pPr>
      <w:rPr>
        <w:rFonts w:hint="default"/>
      </w:rPr>
    </w:lvl>
    <w:lvl w:ilvl="1" w:tplc="0EB0F00E">
      <w:start w:val="1"/>
      <w:numFmt w:val="lowerLetter"/>
      <w:lvlText w:val="%2."/>
      <w:lvlJc w:val="left"/>
      <w:pPr>
        <w:tabs>
          <w:tab w:val="num" w:pos="1289"/>
        </w:tabs>
        <w:ind w:left="1289" w:hanging="360"/>
      </w:pPr>
    </w:lvl>
    <w:lvl w:ilvl="2" w:tplc="04090005" w:tentative="1">
      <w:start w:val="1"/>
      <w:numFmt w:val="lowerRoman"/>
      <w:lvlText w:val="%3."/>
      <w:lvlJc w:val="right"/>
      <w:pPr>
        <w:tabs>
          <w:tab w:val="num" w:pos="2009"/>
        </w:tabs>
        <w:ind w:left="2009" w:hanging="180"/>
      </w:pPr>
    </w:lvl>
    <w:lvl w:ilvl="3" w:tplc="04090001" w:tentative="1">
      <w:start w:val="1"/>
      <w:numFmt w:val="decimal"/>
      <w:lvlText w:val="%4."/>
      <w:lvlJc w:val="left"/>
      <w:pPr>
        <w:tabs>
          <w:tab w:val="num" w:pos="2729"/>
        </w:tabs>
        <w:ind w:left="2729" w:hanging="360"/>
      </w:pPr>
    </w:lvl>
    <w:lvl w:ilvl="4" w:tplc="04090003" w:tentative="1">
      <w:start w:val="1"/>
      <w:numFmt w:val="lowerLetter"/>
      <w:lvlText w:val="%5."/>
      <w:lvlJc w:val="left"/>
      <w:pPr>
        <w:tabs>
          <w:tab w:val="num" w:pos="3449"/>
        </w:tabs>
        <w:ind w:left="3449" w:hanging="360"/>
      </w:pPr>
    </w:lvl>
    <w:lvl w:ilvl="5" w:tplc="04090005" w:tentative="1">
      <w:start w:val="1"/>
      <w:numFmt w:val="lowerRoman"/>
      <w:lvlText w:val="%6."/>
      <w:lvlJc w:val="right"/>
      <w:pPr>
        <w:tabs>
          <w:tab w:val="num" w:pos="4169"/>
        </w:tabs>
        <w:ind w:left="4169" w:hanging="180"/>
      </w:pPr>
    </w:lvl>
    <w:lvl w:ilvl="6" w:tplc="04090001" w:tentative="1">
      <w:start w:val="1"/>
      <w:numFmt w:val="decimal"/>
      <w:lvlText w:val="%7."/>
      <w:lvlJc w:val="left"/>
      <w:pPr>
        <w:tabs>
          <w:tab w:val="num" w:pos="4889"/>
        </w:tabs>
        <w:ind w:left="4889" w:hanging="360"/>
      </w:pPr>
    </w:lvl>
    <w:lvl w:ilvl="7" w:tplc="04090003" w:tentative="1">
      <w:start w:val="1"/>
      <w:numFmt w:val="lowerLetter"/>
      <w:lvlText w:val="%8."/>
      <w:lvlJc w:val="left"/>
      <w:pPr>
        <w:tabs>
          <w:tab w:val="num" w:pos="5609"/>
        </w:tabs>
        <w:ind w:left="5609" w:hanging="360"/>
      </w:pPr>
    </w:lvl>
    <w:lvl w:ilvl="8" w:tplc="04090005" w:tentative="1">
      <w:start w:val="1"/>
      <w:numFmt w:val="lowerRoman"/>
      <w:lvlText w:val="%9."/>
      <w:lvlJc w:val="right"/>
      <w:pPr>
        <w:tabs>
          <w:tab w:val="num" w:pos="6329"/>
        </w:tabs>
        <w:ind w:left="6329" w:hanging="180"/>
      </w:pPr>
    </w:lvl>
  </w:abstractNum>
  <w:num w:numId="1">
    <w:abstractNumId w:val="0"/>
    <w:lvlOverride w:ilvl="0">
      <w:lvl w:ilvl="0">
        <w:start w:val="1"/>
        <w:numFmt w:val="bullet"/>
        <w:pStyle w:val="LetteredList"/>
        <w:lvlText w:val=""/>
        <w:legacy w:legacy="1" w:legacySpace="0" w:legacyIndent="216"/>
        <w:lvlJc w:val="left"/>
        <w:pPr>
          <w:ind w:left="216" w:hanging="216"/>
        </w:pPr>
        <w:rPr>
          <w:rFonts w:ascii="Symbol" w:hAnsi="Symbol" w:hint="default"/>
          <w:sz w:val="20"/>
        </w:rPr>
      </w:lvl>
    </w:lvlOverride>
  </w:num>
  <w:num w:numId="2">
    <w:abstractNumId w:val="10"/>
  </w:num>
  <w:num w:numId="3">
    <w:abstractNumId w:val="5"/>
  </w:num>
  <w:num w:numId="4">
    <w:abstractNumId w:val="15"/>
  </w:num>
  <w:num w:numId="5">
    <w:abstractNumId w:val="6"/>
  </w:num>
  <w:num w:numId="6">
    <w:abstractNumId w:val="9"/>
  </w:num>
  <w:num w:numId="7">
    <w:abstractNumId w:val="2"/>
  </w:num>
  <w:num w:numId="8">
    <w:abstractNumId w:val="1"/>
  </w:num>
  <w:num w:numId="9">
    <w:abstractNumId w:val="4"/>
    <w:lvlOverride w:ilvl="0">
      <w:startOverride w:val="1"/>
    </w:lvlOverride>
  </w:num>
  <w:num w:numId="10">
    <w:abstractNumId w:val="4"/>
    <w:lvlOverride w:ilvl="0">
      <w:startOverride w:val="1"/>
    </w:lvlOverride>
  </w:num>
  <w:num w:numId="11">
    <w:abstractNumId w:val="16"/>
  </w:num>
  <w:num w:numId="12">
    <w:abstractNumId w:val="3"/>
  </w:num>
  <w:num w:numId="13">
    <w:abstractNumId w:val="11"/>
  </w:num>
  <w:num w:numId="14">
    <w:abstractNumId w:val="12"/>
  </w:num>
  <w:num w:numId="15">
    <w:abstractNumId w:val="13"/>
  </w:num>
  <w:num w:numId="16">
    <w:abstractNumId w:val="7"/>
  </w:num>
  <w:num w:numId="17">
    <w:abstractNumId w:val="8"/>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mirrorMargins/>
  <w:hideSpellingErrors/>
  <w:hideGrammaticalErrors/>
  <w:activeWritingStyle w:appName="MSWord" w:lang="en-US" w:vendorID="64" w:dllVersion="131077" w:nlCheck="1" w:checkStyle="1"/>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en-CA" w:vendorID="64" w:dllVersion="131078" w:nlCheck="1" w:checkStyle="1"/>
  <w:activeWritingStyle w:appName="MSWord" w:lang="en-GB" w:vendorID="64" w:dllVersion="131077" w:nlCheck="1" w:checkStyle="1"/>
  <w:activeWritingStyle w:appName="MSWord" w:lang="en-CA" w:vendorID="64" w:dllVersion="131077" w:nlCheck="1" w:checkStyle="1"/>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ru-RU" w:vendorID="64" w:dllVersion="4096" w:nlCheck="1" w:checkStyle="0"/>
  <w:activeWritingStyle w:appName="MSWord" w:lang="ru-RU" w:vendorID="64" w:dllVersion="131078" w:nlCheck="1" w:checkStyle="0"/>
  <w:doNotTrackMoves/>
  <w:defaultTabStop w:val="720"/>
  <w:evenAndOddHeaders/>
  <w:drawingGridHorizontalSpacing w:val="120"/>
  <w:drawingGridVerticalSpacing w:val="163"/>
  <w:displayHorizontalDrawingGridEvery w:val="0"/>
  <w:displayVerticalDrawingGridEvery w:val="2"/>
  <w:noPunctuationKerning/>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3421"/>
    <w:rsid w:val="000D6A8E"/>
    <w:rsid w:val="00237966"/>
    <w:rsid w:val="00275FA4"/>
    <w:rsid w:val="002B79FC"/>
    <w:rsid w:val="00316CDF"/>
    <w:rsid w:val="00383130"/>
    <w:rsid w:val="00433990"/>
    <w:rsid w:val="005B6037"/>
    <w:rsid w:val="005F3421"/>
    <w:rsid w:val="00632F16"/>
    <w:rsid w:val="006632A9"/>
    <w:rsid w:val="006F73D8"/>
    <w:rsid w:val="00711EE1"/>
    <w:rsid w:val="00744456"/>
    <w:rsid w:val="009816A5"/>
    <w:rsid w:val="00A07CDD"/>
    <w:rsid w:val="00B616AC"/>
    <w:rsid w:val="00C63DFB"/>
    <w:rsid w:val="00E93D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1"/>
    </o:shapelayout>
  </w:shapeDefaults>
  <w:decimalSymbol w:val="."/>
  <w:listSeparator w:val=","/>
  <w14:docId w14:val="3B66742D"/>
  <w15:chartTrackingRefBased/>
  <w15:docId w15:val="{30796800-7965-4524-B337-2E1E3BEB3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val="en-GB"/>
    </w:rPr>
  </w:style>
  <w:style w:type="paragraph" w:styleId="1">
    <w:name w:val="heading 1"/>
    <w:basedOn w:val="a"/>
    <w:next w:val="a"/>
    <w:qFormat/>
    <w:pPr>
      <w:keepNext/>
      <w:autoSpaceDE w:val="0"/>
      <w:autoSpaceDN w:val="0"/>
      <w:adjustRightInd w:val="0"/>
      <w:jc w:val="center"/>
      <w:outlineLvl w:val="0"/>
    </w:pPr>
    <w:rPr>
      <w:rFonts w:ascii="TimesNewRoman,Bold" w:hAnsi="TimesNewRoman,Bold"/>
      <w:b/>
      <w:bCs/>
      <w:sz w:val="23"/>
      <w:szCs w:val="23"/>
      <w:lang w:val="en-US"/>
    </w:rPr>
  </w:style>
  <w:style w:type="paragraph" w:styleId="2">
    <w:name w:val="heading 2"/>
    <w:aliases w:val="Heading 2 Char1,Heading 2 Char Char1,Chapter Headings Char Char,Heading 2 Char Char Char Char1,Heading 2 Char Char Char1,Heading 2 Char Char Char Char Char1,Heading 2 Char Char Char Char Char Char,Heading 2 Char1 Char Char"/>
    <w:basedOn w:val="3"/>
    <w:next w:val="NumberedParagraph0"/>
    <w:qFormat/>
    <w:pPr>
      <w:spacing w:before="420" w:line="360" w:lineRule="exact"/>
      <w:outlineLvl w:val="1"/>
    </w:pPr>
    <w:rPr>
      <w:sz w:val="28"/>
      <w:szCs w:val="28"/>
    </w:rPr>
  </w:style>
  <w:style w:type="paragraph" w:styleId="3">
    <w:name w:val="heading 3"/>
    <w:aliases w:val="Heading 3 Char2 Char,Heading 3 Char1 Char Char,Heading 3 Char Char Char Char,Heading 3 Char Char1 Char,Section Headings"/>
    <w:basedOn w:val="a"/>
    <w:next w:val="NumberedParagraph0"/>
    <w:qFormat/>
    <w:pPr>
      <w:keepNext/>
      <w:keepLines/>
      <w:spacing w:before="220" w:after="60" w:line="280" w:lineRule="exact"/>
      <w:outlineLvl w:val="2"/>
    </w:pPr>
    <w:rPr>
      <w:b/>
      <w:bCs/>
      <w:kern w:val="8"/>
      <w:lang w:val="en-US" w:bidi="he-IL"/>
    </w:rPr>
  </w:style>
  <w:style w:type="paragraph" w:styleId="4">
    <w:name w:val="heading 4"/>
    <w:aliases w:val="Heading 4 Char"/>
    <w:basedOn w:val="3"/>
    <w:next w:val="NumberedParagraph0"/>
    <w:link w:val="40"/>
    <w:qFormat/>
    <w:pPr>
      <w:outlineLvl w:val="3"/>
    </w:pPr>
    <w:rPr>
      <w:b w:val="0"/>
      <w:bCs w:val="0"/>
      <w:smallCaps/>
      <w:spacing w:val="5"/>
      <w:kern w:val="0"/>
    </w:rPr>
  </w:style>
  <w:style w:type="paragraph" w:styleId="5">
    <w:name w:val="heading 5"/>
    <w:basedOn w:val="a"/>
    <w:next w:val="a"/>
    <w:qFormat/>
    <w:pPr>
      <w:spacing w:before="240" w:after="60"/>
      <w:outlineLvl w:val="4"/>
    </w:pPr>
    <w:rPr>
      <w:b/>
      <w:bCs/>
      <w:i/>
      <w:iCs/>
      <w:sz w:val="26"/>
      <w:szCs w:val="26"/>
    </w:rPr>
  </w:style>
  <w:style w:type="paragraph" w:styleId="6">
    <w:name w:val="heading 6"/>
    <w:basedOn w:val="a"/>
    <w:next w:val="a"/>
    <w:qFormat/>
    <w:pPr>
      <w:tabs>
        <w:tab w:val="left" w:pos="3960"/>
      </w:tabs>
      <w:spacing w:before="240" w:after="60" w:line="220" w:lineRule="exact"/>
      <w:outlineLvl w:val="5"/>
    </w:pPr>
    <w:rPr>
      <w:i/>
      <w:sz w:val="20"/>
      <w:szCs w:val="20"/>
      <w:lang w:val="en-US"/>
    </w:rPr>
  </w:style>
  <w:style w:type="paragraph" w:styleId="7">
    <w:name w:val="heading 7"/>
    <w:basedOn w:val="a"/>
    <w:next w:val="a"/>
    <w:qFormat/>
    <w:pPr>
      <w:keepNext/>
      <w:autoSpaceDE w:val="0"/>
      <w:autoSpaceDN w:val="0"/>
      <w:adjustRightInd w:val="0"/>
      <w:jc w:val="center"/>
      <w:outlineLvl w:val="6"/>
    </w:pPr>
    <w:rPr>
      <w:rFonts w:ascii="TimesNewRomanPSMT" w:hAnsi="TimesNewRomanPSMT"/>
      <w:lang w:val="de-DE" w:eastAsia="de-DE"/>
    </w:rPr>
  </w:style>
  <w:style w:type="paragraph" w:styleId="8">
    <w:name w:val="heading 8"/>
    <w:basedOn w:val="a"/>
    <w:next w:val="a"/>
    <w:link w:val="80"/>
    <w:uiPriority w:val="9"/>
    <w:unhideWhenUsed/>
    <w:qFormat/>
    <w:pPr>
      <w:spacing w:before="240" w:after="60"/>
      <w:outlineLvl w:val="7"/>
    </w:pPr>
    <w:rPr>
      <w:rFonts w:ascii="Calibri" w:hAnsi="Calibri"/>
      <w:i/>
      <w:iCs/>
    </w:rPr>
  </w:style>
  <w:style w:type="paragraph" w:styleId="9">
    <w:name w:val="heading 9"/>
    <w:basedOn w:val="a"/>
    <w:next w:val="a"/>
    <w:link w:val="90"/>
    <w:uiPriority w:val="9"/>
    <w:semiHidden/>
    <w:unhideWhenUsed/>
    <w:qFormat/>
    <w:pPr>
      <w:spacing w:before="240" w:after="60"/>
      <w:outlineLvl w:val="8"/>
    </w:pPr>
    <w:rPr>
      <w:rFonts w:ascii="Calibri Light" w:hAnsi="Calibri Light"/>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umberedParagraph0">
    <w:name w:val="Numbered Paragraph"/>
    <w:basedOn w:val="a"/>
    <w:pPr>
      <w:spacing w:before="120" w:line="280" w:lineRule="exact"/>
      <w:jc w:val="both"/>
    </w:pPr>
    <w:rPr>
      <w:kern w:val="8"/>
      <w:lang w:val="en-US" w:bidi="he-IL"/>
    </w:rPr>
  </w:style>
  <w:style w:type="paragraph" w:customStyle="1" w:styleId="Indent">
    <w:name w:val="Indent"/>
    <w:basedOn w:val="NumberedParagraph0"/>
    <w:pPr>
      <w:tabs>
        <w:tab w:val="left" w:pos="960"/>
      </w:tabs>
      <w:spacing w:before="140"/>
      <w:ind w:left="960"/>
    </w:pPr>
  </w:style>
  <w:style w:type="character" w:styleId="a3">
    <w:name w:val="footnote reference"/>
    <w:aliases w:val="Footnote reference number,Footnote symbol,note TESI"/>
    <w:uiPriority w:val="99"/>
    <w:rPr>
      <w:vertAlign w:val="superscript"/>
    </w:rPr>
  </w:style>
  <w:style w:type="paragraph" w:customStyle="1" w:styleId="IndentSecondLevel">
    <w:name w:val="Indent (Second Level)"/>
    <w:basedOn w:val="Indent"/>
    <w:pPr>
      <w:tabs>
        <w:tab w:val="clear" w:pos="960"/>
        <w:tab w:val="left" w:pos="1440"/>
      </w:tabs>
      <w:ind w:left="1440"/>
    </w:pPr>
  </w:style>
  <w:style w:type="paragraph" w:styleId="20">
    <w:name w:val="Body Text Indent 2"/>
    <w:basedOn w:val="a"/>
    <w:semiHidden/>
    <w:pPr>
      <w:ind w:left="540" w:hanging="540"/>
    </w:pPr>
  </w:style>
  <w:style w:type="paragraph" w:styleId="a4">
    <w:name w:val="Body Text"/>
    <w:basedOn w:val="a"/>
    <w:semiHidden/>
    <w:pPr>
      <w:spacing w:line="280" w:lineRule="exact"/>
      <w:jc w:val="both"/>
    </w:pPr>
    <w:rPr>
      <w:kern w:val="8"/>
      <w:lang w:val="en-US" w:bidi="he-IL"/>
    </w:rPr>
  </w:style>
  <w:style w:type="paragraph" w:customStyle="1" w:styleId="TableBullet">
    <w:name w:val="Table Bullet"/>
    <w:basedOn w:val="a"/>
    <w:pPr>
      <w:numPr>
        <w:numId w:val="2"/>
      </w:numPr>
    </w:pPr>
    <w:rPr>
      <w:sz w:val="20"/>
    </w:rPr>
  </w:style>
  <w:style w:type="paragraph" w:customStyle="1" w:styleId="level2">
    <w:name w:val="level 2"/>
    <w:basedOn w:val="level1"/>
    <w:pPr>
      <w:ind w:left="1008" w:hanging="432"/>
    </w:pPr>
  </w:style>
  <w:style w:type="paragraph" w:customStyle="1" w:styleId="level1">
    <w:name w:val="level 1"/>
    <w:basedOn w:val="a"/>
    <w:pPr>
      <w:tabs>
        <w:tab w:val="right" w:pos="360"/>
        <w:tab w:val="left" w:pos="576"/>
      </w:tabs>
      <w:spacing w:after="120" w:line="220" w:lineRule="exact"/>
      <w:ind w:left="576" w:hanging="576"/>
      <w:jc w:val="both"/>
    </w:pPr>
    <w:rPr>
      <w:sz w:val="20"/>
      <w:szCs w:val="20"/>
      <w:lang w:val="en-US"/>
    </w:rPr>
  </w:style>
  <w:style w:type="paragraph" w:customStyle="1" w:styleId="10">
    <w:name w:val="Основной текст1"/>
    <w:basedOn w:val="a"/>
    <w:rPr>
      <w:szCs w:val="20"/>
    </w:rPr>
  </w:style>
  <w:style w:type="paragraph" w:customStyle="1" w:styleId="level3">
    <w:name w:val="level 3"/>
    <w:basedOn w:val="a"/>
    <w:pPr>
      <w:spacing w:after="120" w:line="220" w:lineRule="exact"/>
      <w:ind w:left="1440" w:hanging="432"/>
      <w:jc w:val="both"/>
    </w:pPr>
    <w:rPr>
      <w:sz w:val="20"/>
      <w:szCs w:val="20"/>
      <w:lang w:val="en-US"/>
    </w:rPr>
  </w:style>
  <w:style w:type="paragraph" w:styleId="a5">
    <w:name w:val="footnote text"/>
    <w:aliases w:val="Footnote Text Char,ARM footnote Text,Footnote Text Char1,Footnote Text Char2,Footnote Text Char11,Footnote Text Char3,Footnote Text Char4,Footnote Text Char5,Footnote Text Char6,Footnote Text Char12,Footnote Text Char21,Footnote New,Cha, C"/>
    <w:basedOn w:val="a"/>
    <w:link w:val="a6"/>
    <w:uiPriority w:val="99"/>
    <w:pPr>
      <w:tabs>
        <w:tab w:val="left" w:pos="480"/>
      </w:tabs>
      <w:spacing w:line="240" w:lineRule="exact"/>
      <w:ind w:left="480" w:hanging="480"/>
      <w:jc w:val="both"/>
    </w:pPr>
    <w:rPr>
      <w:kern w:val="8"/>
      <w:sz w:val="20"/>
      <w:szCs w:val="20"/>
      <w:lang w:val="en-US" w:bidi="he-IL"/>
    </w:rPr>
  </w:style>
  <w:style w:type="paragraph" w:styleId="a7">
    <w:name w:val="header"/>
    <w:aliases w:val="Left Header"/>
    <w:basedOn w:val="a"/>
    <w:unhideWhenUsed/>
    <w:pPr>
      <w:tabs>
        <w:tab w:val="center" w:pos="4680"/>
        <w:tab w:val="right" w:pos="9360"/>
      </w:tabs>
    </w:pPr>
  </w:style>
  <w:style w:type="character" w:customStyle="1" w:styleId="HeaderChar">
    <w:name w:val="Header Char"/>
    <w:rPr>
      <w:sz w:val="24"/>
      <w:szCs w:val="24"/>
      <w:lang w:val="en-GB"/>
    </w:rPr>
  </w:style>
  <w:style w:type="paragraph" w:customStyle="1" w:styleId="IndentTable">
    <w:name w:val="Indent (Table)"/>
    <w:basedOn w:val="a"/>
    <w:pPr>
      <w:tabs>
        <w:tab w:val="left" w:pos="480"/>
      </w:tabs>
      <w:spacing w:before="120" w:line="240" w:lineRule="exact"/>
      <w:ind w:left="480" w:right="60" w:hanging="420"/>
      <w:jc w:val="both"/>
    </w:pPr>
    <w:rPr>
      <w:kern w:val="8"/>
      <w:sz w:val="20"/>
      <w:szCs w:val="20"/>
      <w:lang w:val="en-US" w:bidi="he-IL"/>
    </w:rPr>
  </w:style>
  <w:style w:type="paragraph" w:customStyle="1" w:styleId="Contentshead">
    <w:name w:val="Contents head"/>
    <w:basedOn w:val="a"/>
    <w:pPr>
      <w:pBdr>
        <w:bottom w:val="single" w:sz="6" w:space="10" w:color="auto"/>
      </w:pBdr>
      <w:overflowPunct w:val="0"/>
      <w:autoSpaceDE w:val="0"/>
      <w:autoSpaceDN w:val="0"/>
      <w:adjustRightInd w:val="0"/>
      <w:spacing w:after="120" w:line="220" w:lineRule="exact"/>
      <w:ind w:left="567" w:hanging="567"/>
      <w:jc w:val="center"/>
      <w:textAlignment w:val="baseline"/>
    </w:pPr>
    <w:rPr>
      <w:b/>
      <w:bCs/>
      <w:sz w:val="20"/>
      <w:szCs w:val="20"/>
      <w:lang w:val="en-US" w:bidi="he-IL"/>
    </w:rPr>
  </w:style>
  <w:style w:type="paragraph" w:customStyle="1" w:styleId="Contents-Intro">
    <w:name w:val="Contents-Intro"/>
    <w:basedOn w:val="Contents"/>
    <w:pPr>
      <w:tabs>
        <w:tab w:val="left" w:pos="1159"/>
      </w:tabs>
    </w:pPr>
  </w:style>
  <w:style w:type="paragraph" w:customStyle="1" w:styleId="Contents">
    <w:name w:val="Contents"/>
    <w:basedOn w:val="a"/>
    <w:pPr>
      <w:tabs>
        <w:tab w:val="left" w:leader="dot" w:pos="5659"/>
        <w:tab w:val="center" w:pos="6019"/>
      </w:tabs>
      <w:overflowPunct w:val="0"/>
      <w:autoSpaceDE w:val="0"/>
      <w:autoSpaceDN w:val="0"/>
      <w:adjustRightInd w:val="0"/>
      <w:spacing w:after="120" w:line="220" w:lineRule="exact"/>
      <w:ind w:left="360" w:right="1541" w:hanging="360"/>
      <w:textAlignment w:val="baseline"/>
    </w:pPr>
    <w:rPr>
      <w:sz w:val="20"/>
      <w:szCs w:val="20"/>
      <w:lang w:val="en-US" w:bidi="he-IL"/>
    </w:rPr>
  </w:style>
  <w:style w:type="paragraph" w:customStyle="1" w:styleId="NumberedParagraphISA400">
    <w:name w:val="Numbered Paragraph ISA 400"/>
    <w:basedOn w:val="a"/>
    <w:pPr>
      <w:tabs>
        <w:tab w:val="right" w:pos="312"/>
        <w:tab w:val="left" w:pos="480"/>
      </w:tabs>
      <w:spacing w:line="280" w:lineRule="exact"/>
      <w:ind w:left="480" w:hanging="480"/>
      <w:jc w:val="both"/>
    </w:pPr>
    <w:rPr>
      <w:rFonts w:eastAsia="MS Mincho"/>
      <w:kern w:val="8"/>
      <w:lang w:bidi="he-IL"/>
    </w:rPr>
  </w:style>
  <w:style w:type="paragraph" w:customStyle="1" w:styleId="NumParaLeft">
    <w:name w:val="Num Para Left"/>
    <w:basedOn w:val="a"/>
    <w:pPr>
      <w:tabs>
        <w:tab w:val="right" w:pos="312"/>
        <w:tab w:val="left" w:pos="480"/>
      </w:tabs>
      <w:spacing w:line="280" w:lineRule="exact"/>
      <w:ind w:left="540" w:hanging="540"/>
      <w:jc w:val="both"/>
    </w:pPr>
    <w:rPr>
      <w:rFonts w:eastAsia="MS Mincho"/>
      <w:szCs w:val="20"/>
    </w:rPr>
  </w:style>
  <w:style w:type="paragraph" w:customStyle="1" w:styleId="LetteredList">
    <w:name w:val="Lettered List"/>
    <w:basedOn w:val="a"/>
    <w:pPr>
      <w:numPr>
        <w:numId w:val="1"/>
      </w:numPr>
      <w:spacing w:before="120" w:line="240" w:lineRule="exact"/>
      <w:jc w:val="both"/>
    </w:pPr>
    <w:rPr>
      <w:kern w:val="12"/>
      <w:sz w:val="20"/>
      <w:szCs w:val="20"/>
      <w:lang w:val="en-US"/>
    </w:rPr>
  </w:style>
  <w:style w:type="character" w:styleId="a8">
    <w:name w:val="annotation reference"/>
    <w:semiHidden/>
    <w:rPr>
      <w:sz w:val="16"/>
      <w:szCs w:val="16"/>
    </w:rPr>
  </w:style>
  <w:style w:type="paragraph" w:customStyle="1" w:styleId="numberedparagraph">
    <w:name w:val="numbered paragraph"/>
    <w:basedOn w:val="a"/>
    <w:pPr>
      <w:numPr>
        <w:numId w:val="3"/>
      </w:numPr>
      <w:spacing w:before="120" w:line="240" w:lineRule="exact"/>
      <w:jc w:val="both"/>
    </w:pPr>
    <w:rPr>
      <w:kern w:val="8"/>
      <w:sz w:val="20"/>
      <w:szCs w:val="20"/>
      <w:lang w:val="en-US"/>
    </w:rPr>
  </w:style>
  <w:style w:type="paragraph" w:customStyle="1" w:styleId="bulleted">
    <w:name w:val="bulleted"/>
    <w:basedOn w:val="a"/>
    <w:pPr>
      <w:numPr>
        <w:numId w:val="4"/>
      </w:numPr>
      <w:spacing w:before="120" w:line="240" w:lineRule="exact"/>
      <w:jc w:val="both"/>
    </w:pPr>
    <w:rPr>
      <w:kern w:val="8"/>
      <w:sz w:val="20"/>
      <w:szCs w:val="20"/>
      <w:lang w:val="en-US"/>
    </w:rPr>
  </w:style>
  <w:style w:type="paragraph" w:customStyle="1" w:styleId="BulletedListundernumpara">
    <w:name w:val="Bulleted List under num para"/>
    <w:basedOn w:val="a"/>
    <w:pPr>
      <w:numPr>
        <w:numId w:val="5"/>
      </w:numPr>
      <w:spacing w:before="120" w:line="240" w:lineRule="exact"/>
      <w:jc w:val="both"/>
    </w:pPr>
    <w:rPr>
      <w:kern w:val="12"/>
      <w:sz w:val="20"/>
      <w:szCs w:val="20"/>
      <w:lang w:val="en-US"/>
    </w:rPr>
  </w:style>
  <w:style w:type="paragraph" w:customStyle="1" w:styleId="Attachment">
    <w:name w:val="Attachment"/>
    <w:basedOn w:val="a"/>
    <w:pPr>
      <w:tabs>
        <w:tab w:val="center" w:pos="5040"/>
      </w:tabs>
      <w:spacing w:after="480"/>
      <w:jc w:val="right"/>
    </w:pPr>
    <w:rPr>
      <w:b/>
      <w:kern w:val="12"/>
      <w:szCs w:val="20"/>
      <w:lang w:val="en-US"/>
    </w:rPr>
  </w:style>
  <w:style w:type="paragraph" w:styleId="a9">
    <w:name w:val="Body Text Indent"/>
    <w:basedOn w:val="a"/>
    <w:semiHidden/>
    <w:pPr>
      <w:spacing w:before="120"/>
      <w:ind w:left="720"/>
    </w:pPr>
  </w:style>
  <w:style w:type="paragraph" w:styleId="21">
    <w:name w:val="Body Text 2"/>
    <w:basedOn w:val="a"/>
    <w:semiHidden/>
    <w:pPr>
      <w:spacing w:line="280" w:lineRule="exact"/>
    </w:pPr>
    <w:rPr>
      <w:kern w:val="8"/>
      <w:lang w:val="en-US" w:bidi="he-IL"/>
    </w:rPr>
  </w:style>
  <w:style w:type="paragraph" w:styleId="30">
    <w:name w:val="Body Text Indent 3"/>
    <w:basedOn w:val="a"/>
    <w:semiHidden/>
    <w:pPr>
      <w:spacing w:before="120" w:line="280" w:lineRule="exact"/>
      <w:ind w:left="720"/>
      <w:jc w:val="both"/>
    </w:pPr>
    <w:rPr>
      <w:kern w:val="8"/>
      <w:lang w:val="en-US" w:bidi="he-IL"/>
    </w:rPr>
  </w:style>
  <w:style w:type="paragraph" w:customStyle="1" w:styleId="Subhead">
    <w:name w:val="Subhead"/>
    <w:basedOn w:val="a"/>
    <w:pPr>
      <w:tabs>
        <w:tab w:val="center" w:pos="4320"/>
        <w:tab w:val="right" w:pos="8640"/>
      </w:tabs>
      <w:spacing w:before="200" w:after="120" w:line="220" w:lineRule="exact"/>
      <w:jc w:val="both"/>
    </w:pPr>
    <w:rPr>
      <w:b/>
      <w:sz w:val="20"/>
      <w:szCs w:val="20"/>
      <w:lang w:val="en-US"/>
    </w:rPr>
  </w:style>
  <w:style w:type="paragraph" w:customStyle="1" w:styleId="Multi-normal">
    <w:name w:val="Multi-normal"/>
    <w:basedOn w:val="a"/>
    <w:pPr>
      <w:spacing w:after="120" w:line="220" w:lineRule="exact"/>
      <w:jc w:val="both"/>
    </w:pPr>
    <w:rPr>
      <w:sz w:val="20"/>
      <w:szCs w:val="20"/>
      <w:lang w:val="en-US"/>
    </w:rPr>
  </w:style>
  <w:style w:type="paragraph" w:customStyle="1" w:styleId="Italhead">
    <w:name w:val="Ital head"/>
    <w:basedOn w:val="a"/>
    <w:pPr>
      <w:keepNext/>
      <w:spacing w:before="120" w:after="120" w:line="-220" w:lineRule="auto"/>
      <w:jc w:val="both"/>
    </w:pPr>
    <w:rPr>
      <w:i/>
      <w:sz w:val="22"/>
      <w:szCs w:val="20"/>
      <w:lang w:val="en-US"/>
    </w:rPr>
  </w:style>
  <w:style w:type="paragraph" w:customStyle="1" w:styleId="Lev2">
    <w:name w:val="Lev2"/>
    <w:basedOn w:val="a"/>
    <w:pPr>
      <w:spacing w:after="120" w:line="220" w:lineRule="exact"/>
      <w:ind w:left="864" w:hanging="432"/>
      <w:jc w:val="both"/>
    </w:pPr>
    <w:rPr>
      <w:sz w:val="20"/>
      <w:szCs w:val="20"/>
      <w:lang w:val="en-US"/>
    </w:rPr>
  </w:style>
  <w:style w:type="paragraph" w:customStyle="1" w:styleId="ps-subhead">
    <w:name w:val="ps-subhead"/>
    <w:basedOn w:val="Subhead"/>
    <w:pPr>
      <w:keepNext/>
      <w:spacing w:before="700"/>
    </w:pPr>
  </w:style>
  <w:style w:type="paragraph" w:customStyle="1" w:styleId="italsubhead">
    <w:name w:val="ital subhead"/>
    <w:basedOn w:val="a"/>
    <w:pPr>
      <w:spacing w:after="120" w:line="220" w:lineRule="exact"/>
      <w:ind w:left="576"/>
      <w:jc w:val="both"/>
    </w:pPr>
    <w:rPr>
      <w:i/>
      <w:sz w:val="20"/>
      <w:szCs w:val="20"/>
      <w:lang w:val="en-US"/>
    </w:rPr>
  </w:style>
  <w:style w:type="paragraph" w:customStyle="1" w:styleId="bullet2">
    <w:name w:val="bullet 2"/>
    <w:basedOn w:val="level2"/>
    <w:pPr>
      <w:tabs>
        <w:tab w:val="left" w:pos="792"/>
      </w:tabs>
      <w:ind w:left="792" w:hanging="216"/>
    </w:pPr>
  </w:style>
  <w:style w:type="paragraph" w:customStyle="1" w:styleId="hyphen">
    <w:name w:val="hyphen"/>
    <w:basedOn w:val="a"/>
    <w:pPr>
      <w:spacing w:after="120" w:line="220" w:lineRule="exact"/>
      <w:ind w:left="432" w:hanging="216"/>
      <w:jc w:val="both"/>
    </w:pPr>
    <w:rPr>
      <w:sz w:val="20"/>
      <w:szCs w:val="20"/>
      <w:lang w:val="en-US"/>
    </w:rPr>
  </w:style>
  <w:style w:type="paragraph" w:customStyle="1" w:styleId="level3i">
    <w:name w:val="level 3 (i)"/>
    <w:basedOn w:val="level3"/>
    <w:pPr>
      <w:tabs>
        <w:tab w:val="right" w:pos="1296"/>
      </w:tabs>
      <w:ind w:hanging="648"/>
    </w:pPr>
  </w:style>
  <w:style w:type="paragraph" w:customStyle="1" w:styleId="ChaptHead">
    <w:name w:val="Chapt Head"/>
    <w:basedOn w:val="a"/>
    <w:pPr>
      <w:spacing w:after="480" w:line="480" w:lineRule="atLeast"/>
      <w:jc w:val="center"/>
    </w:pPr>
    <w:rPr>
      <w:rFonts w:ascii="Arial" w:eastAsia="MS Mincho" w:hAnsi="Arial"/>
      <w:b/>
      <w:sz w:val="34"/>
      <w:szCs w:val="20"/>
    </w:rPr>
  </w:style>
  <w:style w:type="paragraph" w:customStyle="1" w:styleId="Paragraph">
    <w:name w:val="Paragraph"/>
    <w:basedOn w:val="Contents"/>
    <w:pPr>
      <w:overflowPunct/>
      <w:autoSpaceDE/>
      <w:autoSpaceDN/>
      <w:adjustRightInd/>
      <w:spacing w:before="240"/>
      <w:ind w:right="360"/>
      <w:jc w:val="right"/>
      <w:textAlignment w:val="auto"/>
    </w:pPr>
    <w:rPr>
      <w:kern w:val="8"/>
      <w:lang w:bidi="ar-SA"/>
    </w:rPr>
  </w:style>
  <w:style w:type="character" w:styleId="aa">
    <w:name w:val="page number"/>
    <w:basedOn w:val="a0"/>
  </w:style>
  <w:style w:type="paragraph" w:styleId="ab">
    <w:name w:val="Title"/>
    <w:basedOn w:val="a"/>
    <w:qFormat/>
    <w:pPr>
      <w:jc w:val="center"/>
    </w:pPr>
    <w:rPr>
      <w:b/>
      <w:bCs/>
      <w:lang w:val="en-CA"/>
    </w:rPr>
  </w:style>
  <w:style w:type="paragraph" w:customStyle="1" w:styleId="Cl">
    <w:name w:val="Cl"/>
    <w:basedOn w:val="a"/>
    <w:pPr>
      <w:shd w:val="solid" w:color="auto" w:fill="auto"/>
      <w:tabs>
        <w:tab w:val="center" w:pos="4534"/>
        <w:tab w:val="right" w:pos="9068"/>
      </w:tabs>
      <w:spacing w:line="240" w:lineRule="exact"/>
    </w:pPr>
    <w:rPr>
      <w:kern w:val="8"/>
      <w:sz w:val="20"/>
      <w:szCs w:val="20"/>
      <w:lang w:val="en-US" w:bidi="he-IL"/>
    </w:rPr>
  </w:style>
  <w:style w:type="paragraph" w:customStyle="1" w:styleId="Sub-Headline">
    <w:name w:val="Sub-Headline"/>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Headline">
    <w:name w:val="Headline"/>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PublicationName">
    <w:name w:val="Publication Name"/>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PublicationDate">
    <w:name w:val="Publication Date"/>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paragraph" w:customStyle="1" w:styleId="Heading3Memo">
    <w:name w:val="Heading 3 Memo"/>
    <w:basedOn w:val="3"/>
    <w:next w:val="NumParaLeft"/>
    <w:autoRedefine/>
    <w:pPr>
      <w:keepLines w:val="0"/>
      <w:spacing w:before="180"/>
    </w:pPr>
    <w:rPr>
      <w:rFonts w:eastAsia="MS Mincho" w:cs="Arial"/>
      <w:kern w:val="0"/>
      <w:szCs w:val="26"/>
      <w:lang w:val="en-GB" w:bidi="ar-SA"/>
    </w:rPr>
  </w:style>
  <w:style w:type="character" w:customStyle="1" w:styleId="NumParaLeftChar">
    <w:name w:val="Num Para Left Char"/>
    <w:rPr>
      <w:rFonts w:eastAsia="MS Mincho"/>
      <w:sz w:val="24"/>
      <w:lang w:val="en-GB" w:eastAsia="en-US" w:bidi="ar-SA"/>
    </w:rPr>
  </w:style>
  <w:style w:type="paragraph" w:styleId="ac">
    <w:name w:val="Balloon Text"/>
    <w:basedOn w:val="a"/>
    <w:semiHidden/>
    <w:rPr>
      <w:rFonts w:ascii="Tahoma" w:hAnsi="Tahoma" w:cs="Tahoma"/>
      <w:sz w:val="16"/>
      <w:szCs w:val="16"/>
    </w:rPr>
  </w:style>
  <w:style w:type="paragraph" w:customStyle="1" w:styleId="Name">
    <w:name w:val="Name"/>
    <w:basedOn w:val="a"/>
    <w:pPr>
      <w:spacing w:line="300" w:lineRule="exact"/>
    </w:pPr>
    <w:rPr>
      <w:rFonts w:ascii="Myriad Pro Light" w:hAnsi="Myriad Pro Light"/>
      <w:b/>
      <w:lang w:val="en-US"/>
    </w:rPr>
  </w:style>
  <w:style w:type="paragraph" w:customStyle="1" w:styleId="Address">
    <w:name w:val="Address"/>
    <w:basedOn w:val="Name"/>
    <w:pPr>
      <w:spacing w:line="280" w:lineRule="exact"/>
    </w:pPr>
    <w:rPr>
      <w:b w:val="0"/>
      <w:sz w:val="18"/>
    </w:rPr>
  </w:style>
  <w:style w:type="character" w:styleId="ad">
    <w:name w:val="Hyperlink"/>
    <w:semiHidden/>
    <w:rPr>
      <w:color w:val="auto"/>
    </w:rPr>
  </w:style>
  <w:style w:type="character" w:customStyle="1" w:styleId="FootnoteTextCharChar">
    <w:name w:val="Footnote Text Char Char"/>
    <w:aliases w:val="Footnote Text Char1 Char,Footnote Text Char2 Char,Footnote Text Char11 Char,Footnote Text Char3 Char,Footnote Text Char4 Char,Footnote Text Char5 Char,Footnote Text Char6 Char,Footnote Text Char12 Char,Footnote Text Char21 Char"/>
    <w:semiHidden/>
    <w:rPr>
      <w:kern w:val="8"/>
      <w:lang w:val="en-US" w:eastAsia="en-US" w:bidi="he-IL"/>
    </w:rPr>
  </w:style>
  <w:style w:type="paragraph" w:customStyle="1" w:styleId="numberedparagraphChar">
    <w:name w:val="numbered paragraph Char"/>
    <w:basedOn w:val="a"/>
    <w:pPr>
      <w:tabs>
        <w:tab w:val="num" w:pos="720"/>
      </w:tabs>
      <w:spacing w:before="120" w:line="240" w:lineRule="exact"/>
      <w:ind w:left="720" w:hanging="360"/>
      <w:jc w:val="both"/>
    </w:pPr>
    <w:rPr>
      <w:kern w:val="8"/>
      <w:lang w:val="en-US"/>
    </w:rPr>
  </w:style>
  <w:style w:type="character" w:customStyle="1" w:styleId="NumboldChar">
    <w:name w:val="Num + bold Char"/>
    <w:rPr>
      <w:b/>
      <w:kern w:val="8"/>
      <w:sz w:val="24"/>
      <w:szCs w:val="24"/>
      <w:lang w:val="en-US" w:eastAsia="en-US" w:bidi="he-IL"/>
    </w:rPr>
  </w:style>
  <w:style w:type="paragraph" w:customStyle="1" w:styleId="GovNormal">
    <w:name w:val="Gov Normal"/>
    <w:basedOn w:val="NumberedParagraph0"/>
    <w:pPr>
      <w:tabs>
        <w:tab w:val="left" w:pos="540"/>
      </w:tabs>
      <w:ind w:left="540" w:hanging="540"/>
    </w:pPr>
  </w:style>
  <w:style w:type="paragraph" w:customStyle="1" w:styleId="Gova">
    <w:name w:val="Gov (a)"/>
    <w:basedOn w:val="NumberedParagraph0"/>
    <w:pPr>
      <w:tabs>
        <w:tab w:val="left" w:pos="540"/>
      </w:tabs>
      <w:ind w:left="1080" w:hanging="540"/>
    </w:pPr>
  </w:style>
  <w:style w:type="paragraph" w:customStyle="1" w:styleId="Govi">
    <w:name w:val="Gov (i)"/>
    <w:basedOn w:val="Gova"/>
    <w:pPr>
      <w:tabs>
        <w:tab w:val="clear" w:pos="540"/>
        <w:tab w:val="left" w:pos="1620"/>
      </w:tabs>
      <w:ind w:left="1620"/>
    </w:pPr>
  </w:style>
  <w:style w:type="character" w:customStyle="1" w:styleId="Heading3Char">
    <w:name w:val="Heading 3 Char"/>
    <w:rPr>
      <w:rFonts w:cs="Arial"/>
      <w:b/>
      <w:bCs/>
      <w:kern w:val="12"/>
      <w:szCs w:val="26"/>
      <w:lang w:val="en-US" w:eastAsia="en-US" w:bidi="ar-SA"/>
    </w:rPr>
  </w:style>
  <w:style w:type="paragraph" w:customStyle="1" w:styleId="APBtext">
    <w:name w:val="APB text"/>
    <w:basedOn w:val="NumberedParagraph0"/>
    <w:pPr>
      <w:shd w:val="clear" w:color="auto" w:fill="D9D9D9"/>
      <w:tabs>
        <w:tab w:val="right" w:pos="357"/>
      </w:tabs>
      <w:spacing w:line="240" w:lineRule="exact"/>
      <w:ind w:left="720" w:hanging="720"/>
    </w:pPr>
    <w:rPr>
      <w:sz w:val="20"/>
      <w:szCs w:val="20"/>
      <w:lang w:bidi="ar-SA"/>
    </w:rPr>
  </w:style>
  <w:style w:type="paragraph" w:customStyle="1" w:styleId="APBheading3">
    <w:name w:val="APB heading 3"/>
    <w:basedOn w:val="3"/>
    <w:pPr>
      <w:shd w:val="clear" w:color="auto" w:fill="D9D9D9"/>
      <w:spacing w:before="180" w:line="240" w:lineRule="exact"/>
    </w:pPr>
    <w:rPr>
      <w:rFonts w:cs="Arial"/>
      <w:kern w:val="12"/>
      <w:sz w:val="20"/>
      <w:szCs w:val="26"/>
      <w:lang w:bidi="ar-SA"/>
    </w:rPr>
  </w:style>
  <w:style w:type="character" w:customStyle="1" w:styleId="abgitalic">
    <w:name w:val="abgitalic"/>
    <w:rPr>
      <w:i/>
      <w:iCs/>
    </w:rPr>
  </w:style>
  <w:style w:type="paragraph" w:customStyle="1" w:styleId="TOCBody">
    <w:name w:val="TOC Body"/>
    <w:basedOn w:val="a"/>
    <w:pPr>
      <w:tabs>
        <w:tab w:val="left" w:pos="360"/>
        <w:tab w:val="left" w:pos="907"/>
        <w:tab w:val="right" w:leader="dot" w:pos="6120"/>
        <w:tab w:val="right" w:pos="6840"/>
      </w:tabs>
      <w:spacing w:before="120" w:line="280" w:lineRule="exact"/>
      <w:ind w:left="360" w:hanging="360"/>
    </w:pPr>
    <w:rPr>
      <w:szCs w:val="20"/>
      <w:lang w:val="en-US"/>
    </w:rPr>
  </w:style>
  <w:style w:type="character" w:customStyle="1" w:styleId="NumberedParagraphChar1">
    <w:name w:val="Numbered Paragraph Char1"/>
    <w:basedOn w:val="a0"/>
  </w:style>
  <w:style w:type="character" w:customStyle="1" w:styleId="Heading4CharCharChar">
    <w:name w:val="Heading 4 Char Char Char"/>
    <w:rPr>
      <w:smallCaps/>
      <w:spacing w:val="5"/>
      <w:sz w:val="24"/>
      <w:szCs w:val="24"/>
      <w:lang w:val="en-US" w:eastAsia="en-US" w:bidi="he-IL"/>
    </w:rPr>
  </w:style>
  <w:style w:type="character" w:customStyle="1" w:styleId="NumberedParagraphChar0">
    <w:name w:val="Numbered Paragraph Char"/>
    <w:rPr>
      <w:kern w:val="8"/>
      <w:sz w:val="24"/>
      <w:szCs w:val="24"/>
      <w:lang w:val="en-US" w:eastAsia="en-US" w:bidi="he-IL"/>
    </w:rPr>
  </w:style>
  <w:style w:type="paragraph" w:customStyle="1" w:styleId="NumberedParagraph-BulletelistLeft0Firstline0">
    <w:name w:val="Numbered Paragraph - Bullete list + Left:  0&quot; First line:  0&quot;"/>
    <w:basedOn w:val="a"/>
    <w:pPr>
      <w:tabs>
        <w:tab w:val="num" w:pos="1647"/>
      </w:tabs>
      <w:spacing w:before="120" w:line="280" w:lineRule="exact"/>
      <w:ind w:left="1647" w:hanging="567"/>
      <w:jc w:val="both"/>
    </w:pPr>
    <w:rPr>
      <w:szCs w:val="20"/>
      <w:lang w:val="en-US"/>
    </w:rPr>
  </w:style>
  <w:style w:type="character" w:customStyle="1" w:styleId="FootnoteCharacters">
    <w:name w:val="Footnote Characters"/>
    <w:rPr>
      <w:vertAlign w:val="superscript"/>
    </w:rPr>
  </w:style>
  <w:style w:type="character" w:customStyle="1" w:styleId="WW-FootnoteCharacters">
    <w:name w:val="WW-Footnote Characters"/>
    <w:rPr>
      <w:vertAlign w:val="superscript"/>
    </w:rPr>
  </w:style>
  <w:style w:type="paragraph" w:customStyle="1" w:styleId="Numberedparagraph1">
    <w:name w:val="Numbered paragraph"/>
    <w:basedOn w:val="a"/>
    <w:pPr>
      <w:tabs>
        <w:tab w:val="right" w:pos="360"/>
        <w:tab w:val="left" w:pos="720"/>
      </w:tabs>
      <w:spacing w:before="120" w:line="240" w:lineRule="exact"/>
      <w:ind w:left="720" w:hanging="720"/>
      <w:jc w:val="both"/>
    </w:pPr>
    <w:rPr>
      <w:sz w:val="20"/>
      <w:szCs w:val="20"/>
      <w:lang w:val="en-US"/>
    </w:rPr>
  </w:style>
  <w:style w:type="paragraph" w:styleId="ae">
    <w:name w:val="annotation text"/>
    <w:basedOn w:val="a"/>
    <w:link w:val="af"/>
    <w:semiHidden/>
    <w:rPr>
      <w:sz w:val="20"/>
      <w:szCs w:val="20"/>
    </w:rPr>
  </w:style>
  <w:style w:type="paragraph" w:styleId="af0">
    <w:name w:val="footer"/>
    <w:basedOn w:val="a"/>
    <w:unhideWhenUsed/>
    <w:pPr>
      <w:tabs>
        <w:tab w:val="center" w:pos="4680"/>
        <w:tab w:val="right" w:pos="9360"/>
      </w:tabs>
    </w:pPr>
  </w:style>
  <w:style w:type="character" w:customStyle="1" w:styleId="FooterChar">
    <w:name w:val="Footer Char"/>
    <w:rPr>
      <w:sz w:val="24"/>
      <w:szCs w:val="24"/>
      <w:lang w:val="en-GB"/>
    </w:rPr>
  </w:style>
  <w:style w:type="paragraph" w:customStyle="1" w:styleId="33B286856BBF45648B0F3FD3E5224306">
    <w:name w:val="33B286856BBF45648B0F3FD3E5224306"/>
    <w:pPr>
      <w:spacing w:after="200" w:line="276" w:lineRule="auto"/>
    </w:pPr>
    <w:rPr>
      <w:rFonts w:ascii="Calibri" w:hAnsi="Calibri"/>
      <w:sz w:val="22"/>
      <w:szCs w:val="22"/>
    </w:rPr>
  </w:style>
  <w:style w:type="paragraph" w:styleId="af1">
    <w:name w:val="annotation subject"/>
    <w:basedOn w:val="ae"/>
    <w:next w:val="ae"/>
    <w:link w:val="af2"/>
    <w:uiPriority w:val="99"/>
    <w:semiHidden/>
    <w:unhideWhenUsed/>
    <w:rPr>
      <w:b/>
      <w:bCs/>
    </w:rPr>
  </w:style>
  <w:style w:type="character" w:customStyle="1" w:styleId="af">
    <w:name w:val="Текст примечания Знак"/>
    <w:link w:val="ae"/>
    <w:semiHidden/>
    <w:rPr>
      <w:lang w:val="en-GB"/>
    </w:rPr>
  </w:style>
  <w:style w:type="character" w:customStyle="1" w:styleId="af2">
    <w:name w:val="Тема примечания Знак"/>
    <w:link w:val="af1"/>
    <w:rPr>
      <w:lang w:val="en-GB"/>
    </w:rPr>
  </w:style>
  <w:style w:type="character" w:customStyle="1" w:styleId="40">
    <w:name w:val="Заголовок 4 Знак"/>
    <w:aliases w:val="Heading 4 Char Знак"/>
    <w:link w:val="4"/>
    <w:locked/>
    <w:rPr>
      <w:smallCaps/>
      <w:spacing w:val="5"/>
      <w:sz w:val="24"/>
      <w:szCs w:val="24"/>
      <w:lang w:bidi="he-IL"/>
    </w:rPr>
  </w:style>
  <w:style w:type="table" w:styleId="af3">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80">
    <w:name w:val="Заголовок 8 Знак"/>
    <w:link w:val="8"/>
    <w:uiPriority w:val="9"/>
    <w:rPr>
      <w:rFonts w:ascii="Calibri" w:eastAsia="Times New Roman" w:hAnsi="Calibri" w:cs="Times New Roman"/>
      <w:i/>
      <w:iCs/>
      <w:sz w:val="24"/>
      <w:szCs w:val="24"/>
      <w:lang w:val="en-GB"/>
    </w:rPr>
  </w:style>
  <w:style w:type="character" w:customStyle="1" w:styleId="90">
    <w:name w:val="Заголовок 9 Знак"/>
    <w:link w:val="9"/>
    <w:uiPriority w:val="9"/>
    <w:semiHidden/>
    <w:rPr>
      <w:rFonts w:ascii="Calibri Light" w:eastAsia="Times New Roman" w:hAnsi="Calibri Light" w:cs="Times New Roman"/>
      <w:sz w:val="22"/>
      <w:szCs w:val="22"/>
      <w:lang w:val="en-GB"/>
    </w:rPr>
  </w:style>
  <w:style w:type="paragraph" w:styleId="af4">
    <w:name w:val="Subtitle"/>
    <w:basedOn w:val="a"/>
    <w:next w:val="a"/>
    <w:link w:val="af5"/>
    <w:uiPriority w:val="11"/>
    <w:qFormat/>
    <w:pPr>
      <w:spacing w:after="60"/>
      <w:jc w:val="center"/>
      <w:outlineLvl w:val="1"/>
    </w:pPr>
    <w:rPr>
      <w:rFonts w:ascii="Calibri Light" w:hAnsi="Calibri Light"/>
    </w:rPr>
  </w:style>
  <w:style w:type="character" w:customStyle="1" w:styleId="af5">
    <w:name w:val="Подзаголовок Знак"/>
    <w:link w:val="af4"/>
    <w:uiPriority w:val="11"/>
    <w:rPr>
      <w:rFonts w:ascii="Calibri Light" w:eastAsia="Times New Roman" w:hAnsi="Calibri Light" w:cs="Times New Roman"/>
      <w:sz w:val="24"/>
      <w:szCs w:val="24"/>
      <w:lang w:val="en-GB"/>
    </w:rPr>
  </w:style>
  <w:style w:type="character" w:customStyle="1" w:styleId="a6">
    <w:name w:val="Текст сноски Знак"/>
    <w:aliases w:val="Footnote Text Char Знак,ARM footnote Text Знак,Footnote Text Char1 Знак,Footnote Text Char2 Знак,Footnote Text Char11 Знак,Footnote Text Char3 Знак,Footnote Text Char4 Знак,Footnote Text Char5 Знак,Footnote Text Char6 Знак,Cha Знак"/>
    <w:link w:val="a5"/>
    <w:rPr>
      <w:kern w:val="8"/>
      <w:lang w:bidi="he-IL"/>
    </w:rPr>
  </w:style>
  <w:style w:type="character" w:styleId="af6">
    <w:name w:val="Strong"/>
    <w:uiPriority w:val="22"/>
    <w:qFormat/>
    <w:rsid w:val="00A07CDD"/>
    <w:rPr>
      <w:b/>
      <w:bCs/>
    </w:rPr>
  </w:style>
  <w:style w:type="character" w:styleId="af7">
    <w:name w:val="Emphasis"/>
    <w:uiPriority w:val="20"/>
    <w:qFormat/>
    <w:rsid w:val="00A07C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630605">
      <w:bodyDiv w:val="1"/>
      <w:marLeft w:val="0"/>
      <w:marRight w:val="0"/>
      <w:marTop w:val="0"/>
      <w:marBottom w:val="0"/>
      <w:divBdr>
        <w:top w:val="none" w:sz="0" w:space="0" w:color="auto"/>
        <w:left w:val="none" w:sz="0" w:space="0" w:color="auto"/>
        <w:bottom w:val="none" w:sz="0" w:space="0" w:color="auto"/>
        <w:right w:val="none" w:sz="0" w:space="0" w:color="auto"/>
      </w:divBdr>
    </w:div>
    <w:div w:id="1217661697">
      <w:bodyDiv w:val="1"/>
      <w:marLeft w:val="0"/>
      <w:marRight w:val="0"/>
      <w:marTop w:val="0"/>
      <w:marBottom w:val="0"/>
      <w:divBdr>
        <w:top w:val="none" w:sz="0" w:space="0" w:color="auto"/>
        <w:left w:val="none" w:sz="0" w:space="0" w:color="auto"/>
        <w:bottom w:val="none" w:sz="0" w:space="0" w:color="auto"/>
        <w:right w:val="none" w:sz="0" w:space="0" w:color="auto"/>
      </w:divBdr>
    </w:div>
    <w:div w:id="1280649376">
      <w:bodyDiv w:val="1"/>
      <w:marLeft w:val="0"/>
      <w:marRight w:val="0"/>
      <w:marTop w:val="0"/>
      <w:marBottom w:val="0"/>
      <w:divBdr>
        <w:top w:val="none" w:sz="0" w:space="0" w:color="auto"/>
        <w:left w:val="none" w:sz="0" w:space="0" w:color="auto"/>
        <w:bottom w:val="none" w:sz="0" w:space="0" w:color="auto"/>
        <w:right w:val="none" w:sz="0" w:space="0" w:color="auto"/>
      </w:divBdr>
    </w:div>
    <w:div w:id="1882093084">
      <w:bodyDiv w:val="1"/>
      <w:marLeft w:val="0"/>
      <w:marRight w:val="0"/>
      <w:marTop w:val="0"/>
      <w:marBottom w:val="0"/>
      <w:divBdr>
        <w:top w:val="none" w:sz="0" w:space="0" w:color="auto"/>
        <w:left w:val="none" w:sz="0" w:space="0" w:color="auto"/>
        <w:bottom w:val="none" w:sz="0" w:space="0" w:color="auto"/>
        <w:right w:val="none" w:sz="0" w:space="0" w:color="auto"/>
      </w:divBdr>
    </w:div>
    <w:div w:id="197421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18DEA-8924-427C-98FD-02519A704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3274</Words>
  <Characters>25866</Characters>
  <Application>Microsoft Office Word</Application>
  <DocSecurity>0</DocSecurity>
  <Lines>550</Lines>
  <Paragraphs>117</Paragraphs>
  <ScaleCrop>false</ScaleCrop>
  <HeadingPairs>
    <vt:vector size="6" baseType="variant">
      <vt:variant>
        <vt:lpstr>Название</vt:lpstr>
      </vt:variant>
      <vt:variant>
        <vt:i4>1</vt:i4>
      </vt:variant>
      <vt:variant>
        <vt:lpstr>Title</vt:lpstr>
      </vt:variant>
      <vt:variant>
        <vt:i4>1</vt:i4>
      </vt:variant>
      <vt:variant>
        <vt:lpstr>Titel</vt:lpstr>
      </vt:variant>
      <vt:variant>
        <vt:i4>1</vt:i4>
      </vt:variant>
    </vt:vector>
  </HeadingPairs>
  <TitlesOfParts>
    <vt:vector size="3" baseType="lpstr">
      <vt:lpstr>ISA 700, THE INDEPENDENT AUDITOR’S REPORT ON GENERAL PURPOSE FINANCIAL STATEMENTS</vt:lpstr>
      <vt:lpstr>ISA 700, THE INDEPENDENT AUDITOR’S REPORT ON GENERAL PURPOSE FINANCIAL STATEMENTS</vt:lpstr>
      <vt:lpstr>ISA 700, THE INDEPENDENT AUDITOR’S REPORT ON GENERAL PURPOSE FINANCIAL STATEMENTS</vt:lpstr>
    </vt:vector>
  </TitlesOfParts>
  <Company>IDW</Company>
  <LinksUpToDate>false</LinksUpToDate>
  <CharactersWithSpaces>29023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 700, THE INDEPENDENT AUDITOR’S REPORT ON GENERAL PURPOSE FINANCIAL STATEMENTS</dc:title>
  <dc:subject/>
  <dc:creator>Waldbauer</dc:creator>
  <cp:keywords/>
  <dc:description>updated following exposure comments received. for final approval by the IAASB prior to finalization of ISA 560 (Redrafted). 06.11.2007</dc:description>
  <cp:lastModifiedBy>User</cp:lastModifiedBy>
  <cp:revision>3</cp:revision>
  <cp:lastPrinted>2016-12-18T04:36:00Z</cp:lastPrinted>
  <dcterms:created xsi:type="dcterms:W3CDTF">2022-03-14T12:22:00Z</dcterms:created>
  <dcterms:modified xsi:type="dcterms:W3CDTF">2022-03-27T19:31:00Z</dcterms:modified>
</cp:coreProperties>
</file>