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155F53" w14:textId="77777777" w:rsidR="005F1A08" w:rsidRDefault="005F1A08">
      <w:pPr>
        <w:spacing w:after="120" w:line="240" w:lineRule="exact"/>
        <w:jc w:val="center"/>
        <w:rPr>
          <w:b/>
          <w:bCs/>
          <w:color w:val="000000"/>
          <w:sz w:val="20"/>
          <w:szCs w:val="20"/>
          <w:lang w:val="ky-KG" w:eastAsia="ru-RU"/>
        </w:rPr>
      </w:pPr>
      <w:r w:rsidRPr="009743E0">
        <w:rPr>
          <w:b/>
          <w:bCs/>
          <w:color w:val="000000"/>
          <w:sz w:val="20"/>
          <w:szCs w:val="20"/>
          <w:lang w:val="ky-KG" w:eastAsia="ru-RU"/>
        </w:rPr>
        <w:t xml:space="preserve">АУДИТТИН </w:t>
      </w:r>
      <w:r w:rsidRPr="009743E0">
        <w:rPr>
          <w:b/>
          <w:bCs/>
          <w:color w:val="2B2B2B"/>
          <w:sz w:val="20"/>
          <w:szCs w:val="20"/>
          <w:lang w:val="ky-KG" w:eastAsia="ru-RU"/>
        </w:rPr>
        <w:t>ЭЛ АРАЛЫК СТАНДАРТ</w:t>
      </w:r>
      <w:r w:rsidRPr="009743E0">
        <w:rPr>
          <w:b/>
          <w:bCs/>
          <w:color w:val="000000"/>
          <w:sz w:val="20"/>
          <w:szCs w:val="20"/>
          <w:lang w:val="ky-KG" w:eastAsia="ru-RU"/>
        </w:rPr>
        <w:t>Ы 550</w:t>
      </w:r>
    </w:p>
    <w:p w14:paraId="21F6E38C" w14:textId="77777777" w:rsidR="005F1A08" w:rsidRDefault="005F1A08">
      <w:pPr>
        <w:spacing w:line="240" w:lineRule="exact"/>
        <w:jc w:val="center"/>
        <w:rPr>
          <w:b/>
          <w:bCs/>
          <w:color w:val="000000"/>
          <w:sz w:val="20"/>
          <w:szCs w:val="20"/>
          <w:lang w:val="ky-KG" w:eastAsia="ru-RU"/>
        </w:rPr>
      </w:pPr>
      <w:r w:rsidRPr="009743E0">
        <w:rPr>
          <w:b/>
          <w:bCs/>
          <w:color w:val="2B2B2B"/>
          <w:sz w:val="20"/>
          <w:szCs w:val="20"/>
          <w:lang w:val="ky-KG" w:eastAsia="ru-RU"/>
        </w:rPr>
        <w:t>БАЙЛАНЫШ</w:t>
      </w:r>
      <w:r>
        <w:rPr>
          <w:b/>
          <w:bCs/>
          <w:color w:val="2B2B2B"/>
          <w:sz w:val="20"/>
          <w:szCs w:val="20"/>
          <w:lang w:val="ky-KG" w:eastAsia="ru-RU"/>
        </w:rPr>
        <w:t xml:space="preserve">ТУУ </w:t>
      </w:r>
      <w:r w:rsidRPr="009743E0">
        <w:rPr>
          <w:b/>
          <w:bCs/>
          <w:color w:val="000000"/>
          <w:sz w:val="20"/>
          <w:szCs w:val="20"/>
          <w:lang w:val="ky-KG" w:eastAsia="ru-RU"/>
        </w:rPr>
        <w:t xml:space="preserve">ТАРАПТАР </w:t>
      </w:r>
    </w:p>
    <w:p w14:paraId="17843705" w14:textId="77777777" w:rsidR="00915432" w:rsidRPr="005F1A08" w:rsidRDefault="00915432">
      <w:pPr>
        <w:spacing w:line="240" w:lineRule="exact"/>
        <w:jc w:val="center"/>
        <w:rPr>
          <w:sz w:val="20"/>
          <w:szCs w:val="20"/>
          <w:lang w:val="ky-KG"/>
        </w:rPr>
      </w:pPr>
      <w:r w:rsidRPr="005F1A08">
        <w:rPr>
          <w:sz w:val="20"/>
          <w:szCs w:val="20"/>
          <w:lang w:val="ky-KG"/>
        </w:rPr>
        <w:t>(</w:t>
      </w:r>
      <w:r w:rsidR="005F1A08" w:rsidRPr="009743E0">
        <w:rPr>
          <w:color w:val="000000"/>
          <w:sz w:val="20"/>
          <w:szCs w:val="20"/>
          <w:lang w:val="ky-KG" w:eastAsia="ru-RU"/>
        </w:rPr>
        <w:t xml:space="preserve">2019-жылдын 15-декабрынан же бул </w:t>
      </w:r>
      <w:r w:rsidR="005F1A08">
        <w:rPr>
          <w:color w:val="000000"/>
          <w:sz w:val="20"/>
          <w:szCs w:val="20"/>
          <w:lang w:val="ky-KG" w:eastAsia="ru-RU"/>
        </w:rPr>
        <w:t xml:space="preserve">күндөн </w:t>
      </w:r>
      <w:r w:rsidR="005F1A08" w:rsidRPr="009743E0">
        <w:rPr>
          <w:color w:val="000000"/>
          <w:sz w:val="20"/>
          <w:szCs w:val="20"/>
          <w:lang w:val="ky-KG" w:eastAsia="ru-RU"/>
        </w:rPr>
        <w:t xml:space="preserve">кийин башталуучу мезгилдер </w:t>
      </w:r>
      <w:r w:rsidR="005F1A08" w:rsidRPr="009743E0">
        <w:rPr>
          <w:color w:val="2B2B2B"/>
          <w:sz w:val="20"/>
          <w:szCs w:val="20"/>
          <w:lang w:val="ky-KG" w:eastAsia="ru-RU"/>
        </w:rPr>
        <w:t xml:space="preserve">үчүн финансылык </w:t>
      </w:r>
      <w:r w:rsidR="005F1A08" w:rsidRPr="009743E0">
        <w:rPr>
          <w:color w:val="000000"/>
          <w:sz w:val="20"/>
          <w:szCs w:val="20"/>
          <w:lang w:val="ky-KG" w:eastAsia="ru-RU"/>
        </w:rPr>
        <w:t>отчеттуулуктун аудити жагынан күчүнө кирет</w:t>
      </w:r>
      <w:r w:rsidRPr="005F1A08">
        <w:rPr>
          <w:sz w:val="20"/>
          <w:szCs w:val="20"/>
          <w:lang w:val="ky-KG"/>
        </w:rPr>
        <w:t>)</w:t>
      </w:r>
    </w:p>
    <w:p w14:paraId="463F8765" w14:textId="77777777" w:rsidR="00915432" w:rsidRPr="0094089F" w:rsidRDefault="005F1A08">
      <w:pPr>
        <w:pStyle w:val="Contentshead"/>
        <w:pBdr>
          <w:bottom w:val="single" w:sz="6" w:space="4" w:color="auto"/>
        </w:pBdr>
        <w:spacing w:before="180" w:after="0" w:line="240" w:lineRule="exact"/>
        <w:ind w:left="0" w:firstLine="0"/>
        <w:rPr>
          <w:sz w:val="24"/>
          <w:szCs w:val="24"/>
          <w:lang w:val="ky-KG"/>
        </w:rPr>
      </w:pPr>
      <w:r w:rsidRPr="0094089F">
        <w:rPr>
          <w:sz w:val="24"/>
          <w:szCs w:val="24"/>
          <w:lang w:val="ky-KG"/>
        </w:rPr>
        <w:t>МАЗМУНУ</w:t>
      </w:r>
    </w:p>
    <w:p w14:paraId="0E39F999" w14:textId="77777777" w:rsidR="00915432" w:rsidRPr="0094089F" w:rsidRDefault="005F1A08">
      <w:pPr>
        <w:pStyle w:val="Paragraph"/>
        <w:tabs>
          <w:tab w:val="clear" w:pos="5659"/>
          <w:tab w:val="clear" w:pos="6019"/>
        </w:tabs>
        <w:spacing w:before="120" w:after="0" w:line="240" w:lineRule="exact"/>
        <w:ind w:left="0" w:right="0" w:firstLine="0"/>
        <w:outlineLvl w:val="0"/>
        <w:rPr>
          <w:lang w:val="ky-KG"/>
        </w:rPr>
      </w:pPr>
      <w:r w:rsidRPr="0094089F">
        <w:rPr>
          <w:lang w:val="ky-KG"/>
        </w:rPr>
        <w:t>Пункт</w:t>
      </w:r>
    </w:p>
    <w:p w14:paraId="61291622" w14:textId="77777777" w:rsidR="00915432" w:rsidRPr="0094089F" w:rsidRDefault="005F1A08">
      <w:pPr>
        <w:pStyle w:val="Contents"/>
        <w:tabs>
          <w:tab w:val="clear" w:pos="5659"/>
          <w:tab w:val="clear" w:pos="6019"/>
          <w:tab w:val="left" w:leader="dot" w:pos="8647"/>
          <w:tab w:val="right" w:pos="9356"/>
        </w:tabs>
        <w:spacing w:before="120" w:after="0" w:line="240" w:lineRule="exact"/>
        <w:ind w:right="-43"/>
        <w:rPr>
          <w:b/>
          <w:lang w:val="ky-KG"/>
        </w:rPr>
      </w:pPr>
      <w:r w:rsidRPr="005F1A08">
        <w:rPr>
          <w:b/>
          <w:color w:val="000000"/>
          <w:lang w:val="ky-KG" w:eastAsia="ru-RU"/>
        </w:rPr>
        <w:t>КИРИШҮҮ</w:t>
      </w:r>
    </w:p>
    <w:p w14:paraId="0042EEFF" w14:textId="77777777" w:rsidR="00915432" w:rsidRPr="0094089F" w:rsidRDefault="005F1A08">
      <w:pPr>
        <w:pStyle w:val="Contents"/>
        <w:tabs>
          <w:tab w:val="clear" w:pos="5659"/>
          <w:tab w:val="clear" w:pos="6019"/>
          <w:tab w:val="left" w:leader="dot" w:pos="5940"/>
          <w:tab w:val="right" w:pos="6840"/>
        </w:tabs>
        <w:spacing w:before="120" w:after="0" w:line="240" w:lineRule="exact"/>
        <w:ind w:right="-45"/>
        <w:rPr>
          <w:lang w:val="ky-KG"/>
        </w:rPr>
      </w:pPr>
      <w:r w:rsidRPr="0094089F">
        <w:rPr>
          <w:lang w:val="ky-KG"/>
        </w:rPr>
        <w:t>Ушул стандартты колдонуу чөйрөсү</w:t>
      </w:r>
      <w:r w:rsidR="00915432" w:rsidRPr="0094089F">
        <w:rPr>
          <w:lang w:val="ky-KG"/>
        </w:rPr>
        <w:tab/>
      </w:r>
      <w:r w:rsidR="00915432" w:rsidRPr="0094089F">
        <w:rPr>
          <w:lang w:val="ky-KG"/>
        </w:rPr>
        <w:tab/>
        <w:t>1</w:t>
      </w:r>
    </w:p>
    <w:p w14:paraId="22D75B8B" w14:textId="77777777" w:rsidR="00915432" w:rsidRPr="0094089F" w:rsidRDefault="005F1A08">
      <w:pPr>
        <w:pStyle w:val="Contents"/>
        <w:tabs>
          <w:tab w:val="clear" w:pos="5659"/>
          <w:tab w:val="clear" w:pos="6019"/>
          <w:tab w:val="left" w:leader="dot" w:pos="5940"/>
          <w:tab w:val="right" w:pos="6840"/>
        </w:tabs>
        <w:spacing w:before="120" w:after="0" w:line="240" w:lineRule="exact"/>
        <w:ind w:right="-45"/>
        <w:rPr>
          <w:lang w:val="ky-KG"/>
        </w:rPr>
      </w:pPr>
      <w:r w:rsidRPr="009743E0">
        <w:rPr>
          <w:color w:val="2B2B2B"/>
          <w:lang w:val="ky-KG" w:eastAsia="ru-RU"/>
        </w:rPr>
        <w:t>Байланыш</w:t>
      </w:r>
      <w:r>
        <w:rPr>
          <w:color w:val="2B2B2B"/>
          <w:lang w:val="ky-KG" w:eastAsia="ru-RU"/>
        </w:rPr>
        <w:t xml:space="preserve">туу </w:t>
      </w:r>
      <w:r w:rsidRPr="009743E0">
        <w:rPr>
          <w:color w:val="2B2B2B"/>
          <w:lang w:val="ky-KG" w:eastAsia="ru-RU"/>
        </w:rPr>
        <w:t>тараптардын ортосундагы өз ара мамилелер</w:t>
      </w:r>
      <w:r>
        <w:rPr>
          <w:color w:val="2B2B2B"/>
          <w:lang w:val="ky-KG" w:eastAsia="ru-RU"/>
        </w:rPr>
        <w:t>дин жана операциялардын мүнөзү</w:t>
      </w:r>
      <w:r w:rsidR="00915432" w:rsidRPr="0094089F">
        <w:rPr>
          <w:lang w:val="ky-KG"/>
        </w:rPr>
        <w:tab/>
      </w:r>
      <w:r w:rsidR="00915432" w:rsidRPr="0094089F">
        <w:rPr>
          <w:lang w:val="ky-KG"/>
        </w:rPr>
        <w:tab/>
        <w:t>2</w:t>
      </w:r>
    </w:p>
    <w:p w14:paraId="3ADFB219" w14:textId="77777777" w:rsidR="00915432" w:rsidRPr="0094089F" w:rsidRDefault="005F1A08">
      <w:pPr>
        <w:pStyle w:val="Contents"/>
        <w:tabs>
          <w:tab w:val="clear" w:pos="5659"/>
          <w:tab w:val="clear" w:pos="6019"/>
          <w:tab w:val="left" w:leader="dot" w:pos="5940"/>
          <w:tab w:val="right" w:pos="6840"/>
        </w:tabs>
        <w:spacing w:before="120" w:after="0" w:line="240" w:lineRule="exact"/>
        <w:ind w:right="-45"/>
        <w:rPr>
          <w:lang w:val="ky-KG"/>
        </w:rPr>
      </w:pPr>
      <w:r w:rsidRPr="009743E0">
        <w:rPr>
          <w:bCs/>
          <w:color w:val="2B2B2B"/>
          <w:lang w:val="ky-KG" w:eastAsia="ru-RU"/>
        </w:rPr>
        <w:t>Аудитор</w:t>
      </w:r>
      <w:r w:rsidRPr="009743E0">
        <w:rPr>
          <w:color w:val="000000"/>
          <w:lang w:val="ky-KG" w:eastAsia="ru-RU"/>
        </w:rPr>
        <w:t xml:space="preserve">дун </w:t>
      </w:r>
      <w:r w:rsidRPr="009743E0">
        <w:rPr>
          <w:color w:val="2B2B2B"/>
          <w:lang w:val="ky-KG" w:eastAsia="ru-RU"/>
        </w:rPr>
        <w:t>милдеттер</w:t>
      </w:r>
      <w:r>
        <w:rPr>
          <w:color w:val="000000"/>
          <w:lang w:val="ky-KG" w:eastAsia="ru-RU"/>
        </w:rPr>
        <w:t>и</w:t>
      </w:r>
      <w:r w:rsidR="00915432" w:rsidRPr="0094089F">
        <w:rPr>
          <w:lang w:val="ky-KG"/>
        </w:rPr>
        <w:tab/>
      </w:r>
      <w:r w:rsidR="00915432" w:rsidRPr="0094089F">
        <w:rPr>
          <w:lang w:val="ky-KG"/>
        </w:rPr>
        <w:tab/>
        <w:t>3</w:t>
      </w:r>
      <w:r w:rsidR="00915432">
        <w:rPr>
          <w:rFonts w:eastAsia="MS Mincho"/>
        </w:rPr>
        <w:sym w:font="Symbol" w:char="F02D"/>
      </w:r>
      <w:r w:rsidR="00915432" w:rsidRPr="0094089F">
        <w:rPr>
          <w:lang w:val="ky-KG"/>
        </w:rPr>
        <w:t>7</w:t>
      </w:r>
    </w:p>
    <w:p w14:paraId="32C03FB3" w14:textId="77777777" w:rsidR="00915432" w:rsidRPr="0094089F" w:rsidRDefault="005F1A08">
      <w:pPr>
        <w:pStyle w:val="Contents"/>
        <w:tabs>
          <w:tab w:val="clear" w:pos="5659"/>
          <w:tab w:val="clear" w:pos="6019"/>
          <w:tab w:val="left" w:leader="dot" w:pos="5940"/>
          <w:tab w:val="right" w:pos="6840"/>
        </w:tabs>
        <w:spacing w:before="120" w:after="0" w:line="240" w:lineRule="exact"/>
        <w:ind w:right="-45"/>
        <w:rPr>
          <w:lang w:val="ky-KG"/>
        </w:rPr>
      </w:pPr>
      <w:r w:rsidRPr="009743E0">
        <w:rPr>
          <w:color w:val="000000"/>
          <w:lang w:val="ky-KG" w:eastAsia="ru-RU"/>
        </w:rPr>
        <w:t xml:space="preserve">Күчүнө кирүү </w:t>
      </w:r>
      <w:r>
        <w:rPr>
          <w:color w:val="000000"/>
          <w:lang w:val="ky-KG" w:eastAsia="ru-RU"/>
        </w:rPr>
        <w:t>күнү</w:t>
      </w:r>
      <w:r w:rsidR="00915432" w:rsidRPr="0094089F">
        <w:rPr>
          <w:lang w:val="ky-KG"/>
        </w:rPr>
        <w:tab/>
      </w:r>
      <w:r w:rsidR="00915432" w:rsidRPr="0094089F">
        <w:rPr>
          <w:lang w:val="ky-KG"/>
        </w:rPr>
        <w:tab/>
        <w:t>8</w:t>
      </w:r>
    </w:p>
    <w:p w14:paraId="14588EF8" w14:textId="77777777" w:rsidR="00915432" w:rsidRPr="0094089F" w:rsidRDefault="005F1A08">
      <w:pPr>
        <w:pStyle w:val="Contents"/>
        <w:tabs>
          <w:tab w:val="clear" w:pos="5659"/>
          <w:tab w:val="clear" w:pos="6019"/>
          <w:tab w:val="left" w:leader="dot" w:pos="5940"/>
          <w:tab w:val="right" w:pos="6840"/>
        </w:tabs>
        <w:spacing w:before="120" w:after="0" w:line="240" w:lineRule="exact"/>
        <w:ind w:right="-45"/>
        <w:rPr>
          <w:b/>
          <w:lang w:val="ky-KG"/>
        </w:rPr>
      </w:pPr>
      <w:r w:rsidRPr="0094089F">
        <w:rPr>
          <w:b/>
          <w:lang w:val="ky-KG"/>
        </w:rPr>
        <w:t>Максаттар</w:t>
      </w:r>
      <w:r w:rsidR="00915432" w:rsidRPr="0094089F">
        <w:rPr>
          <w:lang w:val="ky-KG"/>
        </w:rPr>
        <w:t xml:space="preserve"> </w:t>
      </w:r>
      <w:r w:rsidR="00915432" w:rsidRPr="0094089F">
        <w:rPr>
          <w:lang w:val="ky-KG"/>
        </w:rPr>
        <w:tab/>
      </w:r>
      <w:r w:rsidR="00915432" w:rsidRPr="0094089F">
        <w:rPr>
          <w:lang w:val="ky-KG"/>
        </w:rPr>
        <w:tab/>
        <w:t>9</w:t>
      </w:r>
    </w:p>
    <w:p w14:paraId="24718AE0" w14:textId="77777777" w:rsidR="00915432" w:rsidRPr="0094089F" w:rsidRDefault="005F1A08">
      <w:pPr>
        <w:pStyle w:val="Contents"/>
        <w:tabs>
          <w:tab w:val="clear" w:pos="5659"/>
          <w:tab w:val="clear" w:pos="6019"/>
          <w:tab w:val="left" w:leader="dot" w:pos="5940"/>
          <w:tab w:val="right" w:pos="6840"/>
        </w:tabs>
        <w:spacing w:before="120" w:after="0" w:line="240" w:lineRule="exact"/>
        <w:ind w:right="-45"/>
        <w:rPr>
          <w:lang w:val="ky-KG"/>
        </w:rPr>
      </w:pPr>
      <w:r w:rsidRPr="0094089F">
        <w:rPr>
          <w:b/>
          <w:lang w:val="ky-KG"/>
        </w:rPr>
        <w:t>Аныктамалар</w:t>
      </w:r>
      <w:r w:rsidR="00915432" w:rsidRPr="0094089F">
        <w:rPr>
          <w:lang w:val="ky-KG"/>
        </w:rPr>
        <w:t xml:space="preserve"> </w:t>
      </w:r>
      <w:r w:rsidR="00915432" w:rsidRPr="0094089F">
        <w:rPr>
          <w:lang w:val="ky-KG"/>
        </w:rPr>
        <w:tab/>
      </w:r>
      <w:r w:rsidR="00915432" w:rsidRPr="0094089F">
        <w:rPr>
          <w:lang w:val="ky-KG"/>
        </w:rPr>
        <w:tab/>
        <w:t>10</w:t>
      </w:r>
    </w:p>
    <w:p w14:paraId="32E9717E" w14:textId="77777777" w:rsidR="00915432" w:rsidRPr="0094089F" w:rsidRDefault="005F1A08">
      <w:pPr>
        <w:pStyle w:val="Contents"/>
        <w:tabs>
          <w:tab w:val="clear" w:pos="5659"/>
          <w:tab w:val="clear" w:pos="6019"/>
          <w:tab w:val="left" w:leader="dot" w:pos="5940"/>
          <w:tab w:val="right" w:pos="6840"/>
          <w:tab w:val="left" w:leader="dot" w:pos="8647"/>
        </w:tabs>
        <w:spacing w:before="120" w:after="0" w:line="240" w:lineRule="exact"/>
        <w:ind w:right="-45"/>
        <w:rPr>
          <w:lang w:val="ky-KG"/>
        </w:rPr>
      </w:pPr>
      <w:r w:rsidRPr="0094089F">
        <w:rPr>
          <w:b/>
          <w:lang w:val="ky-KG"/>
        </w:rPr>
        <w:t>Талаптар</w:t>
      </w:r>
    </w:p>
    <w:p w14:paraId="40B3B881" w14:textId="77777777" w:rsidR="00915432" w:rsidRPr="0094089F" w:rsidRDefault="005F1A08">
      <w:pPr>
        <w:pStyle w:val="Contents"/>
        <w:tabs>
          <w:tab w:val="clear" w:pos="5659"/>
          <w:tab w:val="clear" w:pos="6019"/>
          <w:tab w:val="left" w:leader="dot" w:pos="5940"/>
          <w:tab w:val="right" w:pos="6840"/>
        </w:tabs>
        <w:spacing w:before="120" w:after="0" w:line="240" w:lineRule="exact"/>
        <w:ind w:left="1260" w:right="-45" w:hanging="1260"/>
        <w:rPr>
          <w:lang w:val="ky-KG"/>
        </w:rPr>
      </w:pPr>
      <w:r w:rsidRPr="009743E0">
        <w:rPr>
          <w:iCs/>
          <w:color w:val="2B2B2B"/>
          <w:lang w:val="ky-KG" w:eastAsia="ru-RU"/>
        </w:rPr>
        <w:t>Тобокелдиктер</w:t>
      </w:r>
      <w:r w:rsidRPr="009743E0">
        <w:rPr>
          <w:color w:val="000000"/>
          <w:lang w:val="ky-KG" w:eastAsia="ru-RU"/>
        </w:rPr>
        <w:t xml:space="preserve">ди баалоо </w:t>
      </w:r>
      <w:r w:rsidRPr="009743E0">
        <w:rPr>
          <w:color w:val="2B2B2B"/>
          <w:lang w:val="ky-KG" w:eastAsia="ru-RU"/>
        </w:rPr>
        <w:t>жол-жоболор</w:t>
      </w:r>
      <w:r w:rsidRPr="009743E0">
        <w:rPr>
          <w:color w:val="000000"/>
          <w:lang w:val="ky-KG" w:eastAsia="ru-RU"/>
        </w:rPr>
        <w:t xml:space="preserve">у </w:t>
      </w:r>
      <w:r w:rsidRPr="009743E0">
        <w:rPr>
          <w:color w:val="2B2B2B"/>
          <w:lang w:val="ky-KG" w:eastAsia="ru-RU"/>
        </w:rPr>
        <w:t xml:space="preserve">жана </w:t>
      </w:r>
      <w:r w:rsidRPr="009743E0">
        <w:rPr>
          <w:color w:val="000000"/>
          <w:lang w:val="ky-KG" w:eastAsia="ru-RU"/>
        </w:rPr>
        <w:t>коштоочу аракеттер</w:t>
      </w:r>
      <w:r w:rsidR="00915432" w:rsidRPr="0094089F">
        <w:rPr>
          <w:lang w:val="ky-KG"/>
        </w:rPr>
        <w:tab/>
      </w:r>
      <w:r w:rsidR="00915432" w:rsidRPr="0094089F">
        <w:rPr>
          <w:lang w:val="ky-KG"/>
        </w:rPr>
        <w:tab/>
        <w:t>11</w:t>
      </w:r>
      <w:r w:rsidR="00915432">
        <w:rPr>
          <w:rFonts w:eastAsia="MS Mincho"/>
        </w:rPr>
        <w:sym w:font="Symbol" w:char="F02D"/>
      </w:r>
      <w:r w:rsidR="00915432" w:rsidRPr="0094089F">
        <w:rPr>
          <w:lang w:val="ky-KG"/>
        </w:rPr>
        <w:t>17</w:t>
      </w:r>
    </w:p>
    <w:p w14:paraId="49B9FC83" w14:textId="77777777" w:rsidR="00915432" w:rsidRDefault="005F1A08" w:rsidP="005F1A08">
      <w:pPr>
        <w:pStyle w:val="Contents"/>
        <w:tabs>
          <w:tab w:val="clear" w:pos="5659"/>
          <w:tab w:val="clear" w:pos="6019"/>
          <w:tab w:val="left" w:leader="dot" w:pos="5940"/>
          <w:tab w:val="right" w:pos="6840"/>
        </w:tabs>
        <w:spacing w:before="120" w:after="0" w:line="240" w:lineRule="exact"/>
        <w:ind w:right="-45"/>
      </w:pPr>
      <w:r>
        <w:rPr>
          <w:color w:val="2B2B2B"/>
          <w:lang w:val="ky-KG" w:eastAsia="ru-RU"/>
        </w:rPr>
        <w:t>Байланыштуу тарап</w:t>
      </w:r>
      <w:r w:rsidRPr="009743E0">
        <w:rPr>
          <w:color w:val="2B2B2B"/>
          <w:lang w:val="ky-KG" w:eastAsia="ru-RU"/>
        </w:rPr>
        <w:t>тардын орто</w:t>
      </w:r>
      <w:r>
        <w:rPr>
          <w:color w:val="2B2B2B"/>
          <w:lang w:val="ky-KG" w:eastAsia="ru-RU"/>
        </w:rPr>
        <w:t xml:space="preserve">сундагы өз ара мамилелерге жана </w:t>
      </w:r>
      <w:r w:rsidRPr="009743E0">
        <w:rPr>
          <w:color w:val="2B2B2B"/>
          <w:lang w:val="ky-KG" w:eastAsia="ru-RU"/>
        </w:rPr>
        <w:t>операцияларга байланыштуу финансылык отчеттуулукту олуттуу бурмалоо тобокелдиктерин табуу жана баалоо</w:t>
      </w:r>
      <w:r w:rsidR="00915432">
        <w:tab/>
      </w:r>
      <w:r w:rsidR="00915432">
        <w:tab/>
        <w:t>18</w:t>
      </w:r>
      <w:r w:rsidR="00915432">
        <w:rPr>
          <w:rFonts w:eastAsia="MS Mincho"/>
        </w:rPr>
        <w:sym w:font="Symbol" w:char="F02D"/>
      </w:r>
      <w:r w:rsidR="00915432">
        <w:t>19</w:t>
      </w:r>
    </w:p>
    <w:p w14:paraId="7F190AA6" w14:textId="77777777" w:rsidR="00915432" w:rsidRDefault="005F1A08">
      <w:pPr>
        <w:pStyle w:val="Contents"/>
        <w:tabs>
          <w:tab w:val="clear" w:pos="5659"/>
          <w:tab w:val="clear" w:pos="6019"/>
          <w:tab w:val="left" w:leader="dot" w:pos="5940"/>
          <w:tab w:val="right" w:pos="6840"/>
        </w:tabs>
        <w:spacing w:before="120" w:after="0" w:line="240" w:lineRule="exact"/>
        <w:ind w:right="-45"/>
      </w:pPr>
      <w:r>
        <w:rPr>
          <w:color w:val="2B2B2B"/>
          <w:lang w:val="ky-KG" w:eastAsia="ru-RU"/>
        </w:rPr>
        <w:t>Байланыштуу тарап</w:t>
      </w:r>
      <w:r w:rsidRPr="009743E0">
        <w:rPr>
          <w:color w:val="2B2B2B"/>
          <w:lang w:val="ky-KG" w:eastAsia="ru-RU"/>
        </w:rPr>
        <w:t>тардын ортосундагы өз ара мамилелерге жана операцияларга байланыштуу финансылык отчеттуулукту олуттуу бурмалоо тобокелдиктерине жооп иретиндеги чаралар</w:t>
      </w:r>
      <w:r w:rsidRPr="009743E0">
        <w:rPr>
          <w:color w:val="000000"/>
          <w:lang w:val="ky-KG" w:eastAsia="ru-RU"/>
        </w:rPr>
        <w:t>.................</w:t>
      </w:r>
      <w:r w:rsidR="00915432">
        <w:tab/>
      </w:r>
      <w:r w:rsidR="00915432">
        <w:tab/>
        <w:t>20</w:t>
      </w:r>
      <w:r w:rsidR="00915432">
        <w:rPr>
          <w:rFonts w:eastAsia="MS Mincho"/>
        </w:rPr>
        <w:sym w:font="Symbol" w:char="F02D"/>
      </w:r>
      <w:r w:rsidR="00915432">
        <w:t>24</w:t>
      </w:r>
    </w:p>
    <w:p w14:paraId="7EBA7311" w14:textId="097358CE" w:rsidR="00915432" w:rsidRPr="005F1A08" w:rsidRDefault="000C4713">
      <w:pPr>
        <w:pStyle w:val="Contents"/>
        <w:tabs>
          <w:tab w:val="clear" w:pos="5659"/>
          <w:tab w:val="clear" w:pos="6019"/>
          <w:tab w:val="left" w:leader="dot" w:pos="5940"/>
          <w:tab w:val="right" w:pos="6840"/>
          <w:tab w:val="left" w:leader="dot" w:pos="8460"/>
        </w:tabs>
        <w:spacing w:before="120" w:after="0" w:line="240" w:lineRule="exact"/>
        <w:ind w:right="-45"/>
        <w:rPr>
          <w:highlight w:val="yellow"/>
        </w:rPr>
      </w:pPr>
      <w:r>
        <w:rPr>
          <w:color w:val="2B2B2B"/>
          <w:lang w:val="ky-KG" w:eastAsia="ru-RU"/>
        </w:rPr>
        <w:t>Байланыштуу тарап</w:t>
      </w:r>
      <w:r w:rsidRPr="009743E0">
        <w:rPr>
          <w:color w:val="2B2B2B"/>
          <w:lang w:val="ky-KG" w:eastAsia="ru-RU"/>
        </w:rPr>
        <w:t>тардын ортосундагы табылган өз ара мамилелерди жана операцияларды эсепке алууну жана ачып көрсөтүүнү баалоо</w:t>
      </w:r>
      <w:r w:rsidR="00915432" w:rsidRPr="000C4713">
        <w:tab/>
      </w:r>
      <w:r w:rsidR="00915432" w:rsidRPr="000C4713">
        <w:tab/>
        <w:t>25</w:t>
      </w:r>
    </w:p>
    <w:p w14:paraId="51DD619D" w14:textId="77777777" w:rsidR="00915432" w:rsidRDefault="005F1A08">
      <w:pPr>
        <w:pStyle w:val="Contents"/>
        <w:tabs>
          <w:tab w:val="clear" w:pos="5659"/>
          <w:tab w:val="clear" w:pos="6019"/>
          <w:tab w:val="left" w:leader="dot" w:pos="5940"/>
          <w:tab w:val="right" w:pos="6840"/>
        </w:tabs>
        <w:spacing w:before="120" w:after="0" w:line="240" w:lineRule="exact"/>
        <w:ind w:left="1260" w:right="-45" w:hanging="1260"/>
      </w:pPr>
      <w:r w:rsidRPr="009743E0">
        <w:rPr>
          <w:color w:val="2B2B2B"/>
          <w:lang w:val="ky-KG" w:eastAsia="ru-RU"/>
        </w:rPr>
        <w:t>Жазуу жүзүндөгү билдирүүлөр</w:t>
      </w:r>
      <w:r w:rsidR="00915432">
        <w:t xml:space="preserve"> </w:t>
      </w:r>
      <w:r w:rsidR="00915432">
        <w:tab/>
      </w:r>
      <w:r w:rsidR="00915432">
        <w:tab/>
        <w:t>26</w:t>
      </w:r>
    </w:p>
    <w:p w14:paraId="34F6A96A" w14:textId="77777777" w:rsidR="00915432" w:rsidRDefault="005F1A08" w:rsidP="0094089F">
      <w:pPr>
        <w:pStyle w:val="Contents"/>
        <w:tabs>
          <w:tab w:val="clear" w:pos="5659"/>
          <w:tab w:val="clear" w:pos="6019"/>
          <w:tab w:val="left" w:leader="dot" w:pos="5940"/>
          <w:tab w:val="right" w:pos="6840"/>
        </w:tabs>
        <w:spacing w:before="120" w:after="0" w:line="240" w:lineRule="exact"/>
        <w:ind w:left="284" w:right="-45" w:hanging="284"/>
      </w:pPr>
      <w:r w:rsidRPr="009743E0">
        <w:rPr>
          <w:color w:val="000000"/>
          <w:lang w:val="ky-KG" w:eastAsia="ru-RU"/>
        </w:rPr>
        <w:t xml:space="preserve">Корпоративдик </w:t>
      </w:r>
      <w:r w:rsidRPr="009743E0">
        <w:rPr>
          <w:color w:val="2B2B2B"/>
          <w:lang w:val="ky-KG" w:eastAsia="ru-RU"/>
        </w:rPr>
        <w:t>башкаруу</w:t>
      </w:r>
      <w:r w:rsidRPr="009743E0">
        <w:rPr>
          <w:color w:val="000000"/>
          <w:lang w:val="ky-KG" w:eastAsia="ru-RU"/>
        </w:rPr>
        <w:t xml:space="preserve"> </w:t>
      </w:r>
      <w:r w:rsidRPr="009743E0">
        <w:rPr>
          <w:color w:val="2B2B2B"/>
          <w:lang w:val="ky-KG" w:eastAsia="ru-RU"/>
        </w:rPr>
        <w:t xml:space="preserve">үчүн </w:t>
      </w:r>
      <w:r w:rsidRPr="009743E0">
        <w:rPr>
          <w:color w:val="000000"/>
          <w:lang w:val="ky-KG" w:eastAsia="ru-RU"/>
        </w:rPr>
        <w:t xml:space="preserve">жооп берүүчү жактар </w:t>
      </w:r>
      <w:r w:rsidRPr="009743E0">
        <w:rPr>
          <w:color w:val="2B2B2B"/>
          <w:lang w:val="ky-KG" w:eastAsia="ru-RU"/>
        </w:rPr>
        <w:t>менен маалымат</w:t>
      </w:r>
      <w:r w:rsidRPr="009743E0">
        <w:rPr>
          <w:color w:val="000000"/>
          <w:lang w:val="ky-KG" w:eastAsia="ru-RU"/>
        </w:rPr>
        <w:t xml:space="preserve">тык </w:t>
      </w:r>
      <w:r w:rsidRPr="009743E0">
        <w:rPr>
          <w:color w:val="2B2B2B"/>
          <w:lang w:val="ky-KG" w:eastAsia="ru-RU"/>
        </w:rPr>
        <w:t>өз ара аракеттенүү</w:t>
      </w:r>
      <w:r w:rsidRPr="009743E0">
        <w:rPr>
          <w:color w:val="000000"/>
          <w:lang w:val="ky-KG" w:eastAsia="ru-RU"/>
        </w:rPr>
        <w:t>..............................................</w:t>
      </w:r>
      <w:r w:rsidR="00915432">
        <w:tab/>
      </w:r>
      <w:r w:rsidR="00915432">
        <w:tab/>
        <w:t>27</w:t>
      </w:r>
    </w:p>
    <w:p w14:paraId="75CE1821" w14:textId="77777777" w:rsidR="00915432" w:rsidRDefault="005F1A08">
      <w:pPr>
        <w:pStyle w:val="Contents"/>
        <w:tabs>
          <w:tab w:val="clear" w:pos="5659"/>
          <w:tab w:val="clear" w:pos="6019"/>
          <w:tab w:val="left" w:leader="dot" w:pos="5940"/>
          <w:tab w:val="right" w:pos="6840"/>
        </w:tabs>
        <w:spacing w:before="120" w:after="0" w:line="240" w:lineRule="exact"/>
        <w:ind w:left="540" w:right="-45" w:hanging="540"/>
        <w:rPr>
          <w:b/>
        </w:rPr>
      </w:pPr>
      <w:r w:rsidRPr="009743E0">
        <w:rPr>
          <w:color w:val="000000"/>
          <w:lang w:val="ky-KG" w:eastAsia="ru-RU"/>
        </w:rPr>
        <w:t>Документ</w:t>
      </w:r>
      <w:r w:rsidRPr="0010706F">
        <w:rPr>
          <w:color w:val="000000"/>
          <w:lang w:val="ky-KG" w:eastAsia="ru-RU"/>
        </w:rPr>
        <w:t>ация</w:t>
      </w:r>
      <w:r w:rsidR="00915432">
        <w:tab/>
      </w:r>
      <w:r w:rsidR="00915432">
        <w:tab/>
        <w:t>28</w:t>
      </w:r>
    </w:p>
    <w:p w14:paraId="7E8094E8" w14:textId="77777777" w:rsidR="005F1A08" w:rsidRDefault="005F1A08">
      <w:pPr>
        <w:pStyle w:val="Contents"/>
        <w:tabs>
          <w:tab w:val="clear" w:pos="5659"/>
          <w:tab w:val="clear" w:pos="6019"/>
          <w:tab w:val="left" w:leader="dot" w:pos="5940"/>
          <w:tab w:val="right" w:pos="6840"/>
        </w:tabs>
        <w:spacing w:before="120" w:after="0" w:line="240" w:lineRule="exact"/>
        <w:ind w:left="1260" w:right="-45" w:hanging="1260"/>
        <w:rPr>
          <w:b/>
          <w:bCs/>
          <w:color w:val="000000"/>
          <w:lang w:val="ky-KG" w:eastAsia="ru-RU"/>
        </w:rPr>
      </w:pPr>
      <w:r w:rsidRPr="009743E0">
        <w:rPr>
          <w:b/>
          <w:bCs/>
          <w:color w:val="000000"/>
          <w:lang w:val="ky-KG" w:eastAsia="ru-RU"/>
        </w:rPr>
        <w:t xml:space="preserve">Пайдалануу </w:t>
      </w:r>
      <w:r w:rsidRPr="009743E0">
        <w:rPr>
          <w:b/>
          <w:bCs/>
          <w:color w:val="2B2B2B"/>
          <w:lang w:val="ky-KG" w:eastAsia="ru-RU"/>
        </w:rPr>
        <w:t xml:space="preserve">боюнча </w:t>
      </w:r>
      <w:r w:rsidRPr="009743E0">
        <w:rPr>
          <w:b/>
          <w:bCs/>
          <w:color w:val="000000"/>
          <w:lang w:val="ky-KG" w:eastAsia="ru-RU"/>
        </w:rPr>
        <w:t xml:space="preserve">колдонмо </w:t>
      </w:r>
      <w:r w:rsidRPr="009743E0">
        <w:rPr>
          <w:b/>
          <w:bCs/>
          <w:color w:val="2B2B2B"/>
          <w:lang w:val="ky-KG" w:eastAsia="ru-RU"/>
        </w:rPr>
        <w:t xml:space="preserve">жана </w:t>
      </w:r>
      <w:r w:rsidRPr="009743E0">
        <w:rPr>
          <w:b/>
          <w:bCs/>
          <w:color w:val="000000"/>
          <w:lang w:val="ky-KG" w:eastAsia="ru-RU"/>
        </w:rPr>
        <w:t xml:space="preserve">башка түшүндүрмө </w:t>
      </w:r>
      <w:r w:rsidRPr="009743E0">
        <w:rPr>
          <w:b/>
          <w:bCs/>
          <w:color w:val="2B2B2B"/>
          <w:lang w:val="ky-KG" w:eastAsia="ru-RU"/>
        </w:rPr>
        <w:t>материалдар</w:t>
      </w:r>
      <w:r w:rsidRPr="009743E0">
        <w:rPr>
          <w:b/>
          <w:bCs/>
          <w:color w:val="000000"/>
          <w:lang w:val="ky-KG" w:eastAsia="ru-RU"/>
        </w:rPr>
        <w:t xml:space="preserve"> </w:t>
      </w:r>
    </w:p>
    <w:p w14:paraId="25DD9047" w14:textId="77777777" w:rsidR="00915432" w:rsidRPr="005F1A08" w:rsidRDefault="005F1A08">
      <w:pPr>
        <w:pStyle w:val="Contents"/>
        <w:tabs>
          <w:tab w:val="clear" w:pos="5659"/>
          <w:tab w:val="clear" w:pos="6019"/>
          <w:tab w:val="left" w:leader="dot" w:pos="5940"/>
          <w:tab w:val="right" w:pos="6840"/>
        </w:tabs>
        <w:spacing w:before="120" w:after="0" w:line="240" w:lineRule="exact"/>
        <w:ind w:left="1260" w:right="-45" w:hanging="1260"/>
        <w:rPr>
          <w:lang w:val="ky-KG"/>
        </w:rPr>
      </w:pPr>
      <w:r w:rsidRPr="009743E0">
        <w:rPr>
          <w:color w:val="2B2B2B"/>
          <w:lang w:val="ky-KG" w:eastAsia="ru-RU"/>
        </w:rPr>
        <w:t>Аудитор</w:t>
      </w:r>
      <w:r w:rsidRPr="009743E0">
        <w:rPr>
          <w:color w:val="000000"/>
          <w:lang w:val="ky-KG" w:eastAsia="ru-RU"/>
        </w:rPr>
        <w:t xml:space="preserve">дун </w:t>
      </w:r>
      <w:r w:rsidRPr="009743E0">
        <w:rPr>
          <w:color w:val="2B2B2B"/>
          <w:lang w:val="ky-KG" w:eastAsia="ru-RU"/>
        </w:rPr>
        <w:t>милдеттер</w:t>
      </w:r>
      <w:r w:rsidRPr="009743E0">
        <w:rPr>
          <w:color w:val="000000"/>
          <w:lang w:val="ky-KG" w:eastAsia="ru-RU"/>
        </w:rPr>
        <w:t>и</w:t>
      </w:r>
      <w:r w:rsidR="00915432" w:rsidRPr="005F1A08">
        <w:rPr>
          <w:lang w:val="ky-KG"/>
        </w:rPr>
        <w:tab/>
      </w:r>
      <w:r w:rsidR="00915432" w:rsidRPr="005F1A08">
        <w:rPr>
          <w:lang w:val="ky-KG"/>
        </w:rPr>
        <w:tab/>
        <w:t>A1</w:t>
      </w:r>
      <w:r w:rsidR="00915432">
        <w:rPr>
          <w:rFonts w:eastAsia="MS Mincho"/>
        </w:rPr>
        <w:sym w:font="Symbol" w:char="F02D"/>
      </w:r>
      <w:r w:rsidR="00915432" w:rsidRPr="005F1A08">
        <w:rPr>
          <w:lang w:val="ky-KG"/>
        </w:rPr>
        <w:t>A3</w:t>
      </w:r>
    </w:p>
    <w:p w14:paraId="3FF4C158" w14:textId="77777777" w:rsidR="00915432" w:rsidRPr="0094089F" w:rsidRDefault="005F1A08">
      <w:pPr>
        <w:pStyle w:val="Contents"/>
        <w:tabs>
          <w:tab w:val="clear" w:pos="5659"/>
          <w:tab w:val="clear" w:pos="6019"/>
          <w:tab w:val="left" w:leader="dot" w:pos="5940"/>
          <w:tab w:val="right" w:pos="6840"/>
        </w:tabs>
        <w:spacing w:before="120" w:after="0" w:line="240" w:lineRule="exact"/>
        <w:ind w:left="1260" w:right="-45" w:hanging="1260"/>
        <w:rPr>
          <w:lang w:val="ky-KG"/>
        </w:rPr>
      </w:pPr>
      <w:r>
        <w:rPr>
          <w:color w:val="2B2B2B"/>
          <w:lang w:val="ky-KG" w:eastAsia="ru-RU"/>
        </w:rPr>
        <w:t>Байланыштуу тарап</w:t>
      </w:r>
      <w:r w:rsidRPr="009743E0">
        <w:rPr>
          <w:color w:val="2B2B2B"/>
          <w:lang w:val="ky-KG" w:eastAsia="ru-RU"/>
        </w:rPr>
        <w:t>ты аныктоо</w:t>
      </w:r>
      <w:r w:rsidRPr="009743E0">
        <w:rPr>
          <w:color w:val="000000"/>
          <w:lang w:val="ky-KG" w:eastAsia="ru-RU"/>
        </w:rPr>
        <w:t>............................................................</w:t>
      </w:r>
      <w:r w:rsidR="00915432" w:rsidRPr="005F1A08">
        <w:rPr>
          <w:lang w:val="ky-KG"/>
        </w:rPr>
        <w:tab/>
      </w:r>
      <w:r w:rsidR="00915432" w:rsidRPr="005F1A08">
        <w:rPr>
          <w:lang w:val="ky-KG"/>
        </w:rPr>
        <w:tab/>
      </w:r>
      <w:r w:rsidR="00915432" w:rsidRPr="0094089F">
        <w:rPr>
          <w:lang w:val="ky-KG"/>
        </w:rPr>
        <w:t>A4</w:t>
      </w:r>
      <w:r w:rsidR="00915432">
        <w:rPr>
          <w:rFonts w:eastAsia="MS Mincho"/>
        </w:rPr>
        <w:sym w:font="Symbol" w:char="F02D"/>
      </w:r>
      <w:r w:rsidR="00915432" w:rsidRPr="0094089F">
        <w:rPr>
          <w:lang w:val="ky-KG"/>
        </w:rPr>
        <w:t>A7</w:t>
      </w:r>
    </w:p>
    <w:p w14:paraId="2BAA26BC" w14:textId="77777777" w:rsidR="00915432" w:rsidRPr="0094089F" w:rsidRDefault="005F1A08">
      <w:pPr>
        <w:pStyle w:val="Contents"/>
        <w:tabs>
          <w:tab w:val="clear" w:pos="5659"/>
          <w:tab w:val="clear" w:pos="6019"/>
          <w:tab w:val="left" w:leader="dot" w:pos="5940"/>
          <w:tab w:val="right" w:pos="6840"/>
        </w:tabs>
        <w:spacing w:before="120" w:after="0" w:line="240" w:lineRule="exact"/>
        <w:ind w:left="1260" w:right="-45" w:hanging="1260"/>
        <w:rPr>
          <w:lang w:val="ky-KG"/>
        </w:rPr>
      </w:pPr>
      <w:r w:rsidRPr="009743E0">
        <w:rPr>
          <w:color w:val="2B2B2B"/>
          <w:lang w:val="ky-KG" w:eastAsia="ru-RU"/>
        </w:rPr>
        <w:t>Тобокелдиктер</w:t>
      </w:r>
      <w:r w:rsidRPr="009743E0">
        <w:rPr>
          <w:color w:val="000000"/>
          <w:lang w:val="ky-KG" w:eastAsia="ru-RU"/>
        </w:rPr>
        <w:t xml:space="preserve">ди баалоо </w:t>
      </w:r>
      <w:r w:rsidRPr="009743E0">
        <w:rPr>
          <w:color w:val="2B2B2B"/>
          <w:lang w:val="ky-KG" w:eastAsia="ru-RU"/>
        </w:rPr>
        <w:t>жол-жоболор</w:t>
      </w:r>
      <w:r w:rsidRPr="009743E0">
        <w:rPr>
          <w:color w:val="000000"/>
          <w:lang w:val="ky-KG" w:eastAsia="ru-RU"/>
        </w:rPr>
        <w:t xml:space="preserve">у </w:t>
      </w:r>
      <w:r w:rsidRPr="009743E0">
        <w:rPr>
          <w:color w:val="2B2B2B"/>
          <w:lang w:val="ky-KG" w:eastAsia="ru-RU"/>
        </w:rPr>
        <w:t xml:space="preserve">жана </w:t>
      </w:r>
      <w:r w:rsidRPr="009743E0">
        <w:rPr>
          <w:color w:val="000000"/>
          <w:lang w:val="ky-KG" w:eastAsia="ru-RU"/>
        </w:rPr>
        <w:t>коштоочу</w:t>
      </w:r>
      <w:r>
        <w:rPr>
          <w:color w:val="000000"/>
          <w:lang w:val="ky-KG" w:eastAsia="ru-RU"/>
        </w:rPr>
        <w:t xml:space="preserve"> аракеттер.............</w:t>
      </w:r>
      <w:r w:rsidR="00915432" w:rsidRPr="0094089F">
        <w:rPr>
          <w:lang w:val="ky-KG"/>
        </w:rPr>
        <w:t>8</w:t>
      </w:r>
      <w:r w:rsidR="00915432">
        <w:rPr>
          <w:rFonts w:eastAsia="MS Mincho"/>
        </w:rPr>
        <w:sym w:font="Symbol" w:char="F02D"/>
      </w:r>
      <w:r w:rsidR="00915432" w:rsidRPr="0094089F">
        <w:rPr>
          <w:lang w:val="ky-KG"/>
        </w:rPr>
        <w:t>A28</w:t>
      </w:r>
    </w:p>
    <w:p w14:paraId="399CC500" w14:textId="77777777" w:rsidR="00915432" w:rsidRPr="0094089F" w:rsidRDefault="005F1A08" w:rsidP="0094089F">
      <w:pPr>
        <w:pStyle w:val="Contents"/>
        <w:tabs>
          <w:tab w:val="clear" w:pos="5659"/>
          <w:tab w:val="clear" w:pos="6019"/>
          <w:tab w:val="left" w:leader="dot" w:pos="5940"/>
          <w:tab w:val="right" w:pos="6840"/>
          <w:tab w:val="left" w:leader="dot" w:pos="8460"/>
        </w:tabs>
        <w:spacing w:before="120" w:after="0" w:line="240" w:lineRule="exact"/>
        <w:ind w:right="-45"/>
        <w:rPr>
          <w:color w:val="000000"/>
          <w:lang w:val="ky-KG"/>
        </w:rPr>
      </w:pPr>
      <w:r>
        <w:rPr>
          <w:color w:val="000000"/>
          <w:lang w:val="ky-KG" w:eastAsia="ru-RU"/>
        </w:rPr>
        <w:lastRenderedPageBreak/>
        <w:t>Байланыштуу тарап</w:t>
      </w:r>
      <w:r w:rsidRPr="009743E0">
        <w:rPr>
          <w:color w:val="000000"/>
          <w:lang w:val="ky-KG" w:eastAsia="ru-RU"/>
        </w:rPr>
        <w:t>тардын ортосундагы өз ара мамилелерге жана операцияларга байланыштуу финансылык отчеттуулукту олуттуу</w:t>
      </w:r>
      <w:r w:rsidRPr="0094089F">
        <w:rPr>
          <w:color w:val="000000"/>
          <w:lang w:val="ky-KG" w:eastAsia="ru-RU"/>
        </w:rPr>
        <w:t xml:space="preserve"> бурмалоо тобокелдиктерди табуу жана баалоо</w:t>
      </w:r>
      <w:r w:rsidR="00915432" w:rsidRPr="0094089F">
        <w:rPr>
          <w:color w:val="000000"/>
          <w:lang w:val="ky-KG"/>
        </w:rPr>
        <w:tab/>
      </w:r>
      <w:r w:rsidR="00915432" w:rsidRPr="0094089F">
        <w:rPr>
          <w:color w:val="000000"/>
          <w:lang w:val="ky-KG"/>
        </w:rPr>
        <w:tab/>
        <w:t>A29</w:t>
      </w:r>
      <w:r w:rsidR="00915432">
        <w:rPr>
          <w:rFonts w:eastAsia="MS Mincho"/>
        </w:rPr>
        <w:sym w:font="Symbol" w:char="F02D"/>
      </w:r>
      <w:r w:rsidR="00915432" w:rsidRPr="0094089F">
        <w:rPr>
          <w:color w:val="000000"/>
          <w:lang w:val="ky-KG"/>
        </w:rPr>
        <w:t>A30</w:t>
      </w:r>
    </w:p>
    <w:p w14:paraId="4E3E6E83" w14:textId="77777777" w:rsidR="00915432" w:rsidRPr="0094089F" w:rsidRDefault="005F1A08">
      <w:pPr>
        <w:pStyle w:val="Contents"/>
        <w:tabs>
          <w:tab w:val="clear" w:pos="5659"/>
          <w:tab w:val="clear" w:pos="6019"/>
          <w:tab w:val="left" w:leader="dot" w:pos="5940"/>
          <w:tab w:val="right" w:pos="6840"/>
          <w:tab w:val="left" w:leader="dot" w:pos="8460"/>
        </w:tabs>
        <w:spacing w:before="120" w:after="0" w:line="240" w:lineRule="exact"/>
        <w:ind w:right="-45"/>
        <w:rPr>
          <w:lang w:val="ky-KG"/>
        </w:rPr>
      </w:pPr>
      <w:r>
        <w:rPr>
          <w:color w:val="000000"/>
          <w:lang w:val="ky-KG" w:eastAsia="ru-RU"/>
        </w:rPr>
        <w:t>Байланыштуу тарап</w:t>
      </w:r>
      <w:r w:rsidRPr="009743E0">
        <w:rPr>
          <w:color w:val="000000"/>
          <w:lang w:val="ky-KG" w:eastAsia="ru-RU"/>
        </w:rPr>
        <w:t>тардын ортосундагы өз ара мамилелерге жана операцияларга байланыштуу финансылык отчеттуулукту олуттуу</w:t>
      </w:r>
      <w:r w:rsidRPr="0094089F">
        <w:rPr>
          <w:color w:val="000000"/>
          <w:lang w:val="ky-KG" w:eastAsia="ru-RU"/>
        </w:rPr>
        <w:t xml:space="preserve"> бурмалоо тобокелдиктерине жооп иретиндеги чаралар</w:t>
      </w:r>
      <w:r w:rsidR="00915432" w:rsidRPr="0094089F">
        <w:rPr>
          <w:lang w:val="ky-KG"/>
        </w:rPr>
        <w:tab/>
      </w:r>
      <w:r w:rsidR="00915432" w:rsidRPr="0094089F">
        <w:rPr>
          <w:lang w:val="ky-KG"/>
        </w:rPr>
        <w:tab/>
        <w:t>A31</w:t>
      </w:r>
      <w:r w:rsidR="00915432">
        <w:rPr>
          <w:rFonts w:eastAsia="MS Mincho"/>
        </w:rPr>
        <w:sym w:font="Symbol" w:char="F02D"/>
      </w:r>
      <w:r w:rsidR="00915432" w:rsidRPr="0094089F">
        <w:rPr>
          <w:lang w:val="ky-KG"/>
        </w:rPr>
        <w:t>A45</w:t>
      </w:r>
    </w:p>
    <w:p w14:paraId="4C226571" w14:textId="77777777" w:rsidR="00915432" w:rsidRPr="0094089F" w:rsidRDefault="009A59F3">
      <w:pPr>
        <w:pStyle w:val="Contents"/>
        <w:tabs>
          <w:tab w:val="clear" w:pos="5659"/>
          <w:tab w:val="clear" w:pos="6019"/>
          <w:tab w:val="left" w:leader="dot" w:pos="5940"/>
          <w:tab w:val="right" w:pos="6840"/>
          <w:tab w:val="left" w:leader="dot" w:pos="8460"/>
        </w:tabs>
        <w:spacing w:before="120" w:after="0" w:line="240" w:lineRule="exact"/>
        <w:ind w:right="-45"/>
        <w:rPr>
          <w:color w:val="000000"/>
          <w:lang w:val="ky-KG"/>
        </w:rPr>
      </w:pPr>
      <w:r>
        <w:rPr>
          <w:color w:val="000000"/>
          <w:lang w:val="ky-KG" w:eastAsia="ru-RU"/>
        </w:rPr>
        <w:t>Байланыштуу тарап</w:t>
      </w:r>
      <w:r w:rsidRPr="009743E0">
        <w:rPr>
          <w:color w:val="000000"/>
          <w:lang w:val="ky-KG" w:eastAsia="ru-RU"/>
        </w:rPr>
        <w:t>тардын ортосундагы табылган өз ара мамилелерди жана</w:t>
      </w:r>
      <w:r w:rsidRPr="0094089F">
        <w:rPr>
          <w:color w:val="000000"/>
          <w:lang w:val="ky-KG" w:eastAsia="ru-RU"/>
        </w:rPr>
        <w:t xml:space="preserve"> операцияларды эсепке алууну жана ачып көрсөтүүнү баалоо</w:t>
      </w:r>
      <w:r w:rsidR="00915432" w:rsidRPr="0094089F">
        <w:rPr>
          <w:color w:val="000000"/>
          <w:lang w:val="ky-KG"/>
        </w:rPr>
        <w:tab/>
      </w:r>
      <w:r w:rsidR="00915432" w:rsidRPr="0094089F">
        <w:rPr>
          <w:color w:val="000000"/>
          <w:lang w:val="ky-KG"/>
        </w:rPr>
        <w:tab/>
        <w:t>A46</w:t>
      </w:r>
      <w:r w:rsidR="00915432">
        <w:rPr>
          <w:rFonts w:eastAsia="MS Mincho"/>
        </w:rPr>
        <w:sym w:font="Symbol" w:char="F02D"/>
      </w:r>
      <w:r w:rsidR="00915432" w:rsidRPr="0094089F">
        <w:rPr>
          <w:color w:val="000000"/>
          <w:lang w:val="ky-KG"/>
        </w:rPr>
        <w:t>A47</w:t>
      </w:r>
    </w:p>
    <w:p w14:paraId="5E9A6F53" w14:textId="77777777" w:rsidR="00915432" w:rsidRPr="0094089F" w:rsidRDefault="009A59F3">
      <w:pPr>
        <w:pStyle w:val="Contents"/>
        <w:tabs>
          <w:tab w:val="clear" w:pos="5659"/>
          <w:tab w:val="clear" w:pos="6019"/>
          <w:tab w:val="left" w:pos="450"/>
          <w:tab w:val="left" w:leader="dot" w:pos="5940"/>
          <w:tab w:val="right" w:pos="6840"/>
        </w:tabs>
        <w:spacing w:before="120" w:after="0" w:line="240" w:lineRule="exact"/>
        <w:ind w:left="540" w:right="-45" w:hanging="540"/>
        <w:rPr>
          <w:lang w:val="ky-KG"/>
        </w:rPr>
      </w:pPr>
      <w:r w:rsidRPr="009743E0">
        <w:rPr>
          <w:color w:val="000000"/>
          <w:lang w:val="ky-KG" w:eastAsia="ru-RU"/>
        </w:rPr>
        <w:t>Жазуу жүзүндөгү билдирүүлөр</w:t>
      </w:r>
      <w:r w:rsidR="00915432" w:rsidRPr="0094089F">
        <w:rPr>
          <w:lang w:val="ky-KG"/>
        </w:rPr>
        <w:tab/>
      </w:r>
      <w:r w:rsidR="00915432" w:rsidRPr="0094089F">
        <w:rPr>
          <w:lang w:val="ky-KG"/>
        </w:rPr>
        <w:tab/>
        <w:t>A48</w:t>
      </w:r>
      <w:r w:rsidR="00915432">
        <w:rPr>
          <w:rFonts w:eastAsia="MS Mincho"/>
        </w:rPr>
        <w:sym w:font="Symbol" w:char="F02D"/>
      </w:r>
      <w:r w:rsidR="00915432" w:rsidRPr="0094089F">
        <w:rPr>
          <w:lang w:val="ky-KG"/>
        </w:rPr>
        <w:t>A49</w:t>
      </w:r>
    </w:p>
    <w:p w14:paraId="65ADA3BC" w14:textId="77777777" w:rsidR="00915432" w:rsidRDefault="009A59F3">
      <w:pPr>
        <w:pStyle w:val="Contents"/>
        <w:pBdr>
          <w:bottom w:val="single" w:sz="4" w:space="1" w:color="auto"/>
        </w:pBdr>
        <w:tabs>
          <w:tab w:val="clear" w:pos="5659"/>
          <w:tab w:val="clear" w:pos="6019"/>
          <w:tab w:val="left" w:leader="dot" w:pos="5940"/>
          <w:tab w:val="right" w:pos="6840"/>
        </w:tabs>
        <w:spacing w:before="120" w:after="0" w:line="240" w:lineRule="exact"/>
        <w:ind w:left="540" w:right="-43" w:hanging="540"/>
        <w:rPr>
          <w:sz w:val="16"/>
          <w:szCs w:val="16"/>
        </w:rPr>
      </w:pPr>
      <w:r w:rsidRPr="009743E0">
        <w:rPr>
          <w:color w:val="000000"/>
          <w:lang w:val="ky-KG" w:eastAsia="ru-RU"/>
        </w:rPr>
        <w:t>Корпоративдик башкаруу үчүн жооп берүүчү жактар менен маалыматтык өз ара аракеттенүү..............................................</w:t>
      </w:r>
      <w:r w:rsidR="00915432" w:rsidRPr="0094089F">
        <w:rPr>
          <w:lang w:val="ky-KG"/>
        </w:rPr>
        <w:tab/>
      </w:r>
      <w:r w:rsidR="00915432" w:rsidRPr="0094089F">
        <w:rPr>
          <w:lang w:val="ky-KG"/>
        </w:rPr>
        <w:tab/>
      </w:r>
      <w:r w:rsidR="00915432">
        <w:t>A50</w:t>
      </w:r>
    </w:p>
    <w:p w14:paraId="516F424E" w14:textId="77777777" w:rsidR="00915432" w:rsidRDefault="00915432">
      <w:pPr>
        <w:pStyle w:val="20"/>
        <w:spacing w:before="0" w:after="0" w:line="240" w:lineRule="auto"/>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tblGrid>
      <w:tr w:rsidR="00915432" w14:paraId="6B65EECF" w14:textId="77777777">
        <w:tc>
          <w:tcPr>
            <w:tcW w:w="6912" w:type="dxa"/>
          </w:tcPr>
          <w:p w14:paraId="344F9077" w14:textId="77777777" w:rsidR="00915432" w:rsidRDefault="009A59F3">
            <w:pPr>
              <w:pStyle w:val="NumberedParagraph0"/>
              <w:spacing w:before="60" w:after="60" w:line="240" w:lineRule="exact"/>
              <w:ind w:left="0" w:right="72" w:firstLine="0"/>
            </w:pPr>
            <w:r w:rsidRPr="009743E0">
              <w:rPr>
                <w:i/>
                <w:iCs/>
                <w:color w:val="000000"/>
                <w:sz w:val="20"/>
                <w:lang w:val="ky-KG" w:eastAsia="ru-RU"/>
              </w:rPr>
              <w:t>«</w:t>
            </w:r>
            <w:r>
              <w:rPr>
                <w:i/>
                <w:iCs/>
                <w:color w:val="000000"/>
                <w:sz w:val="20"/>
                <w:lang w:val="ky-KG" w:eastAsia="ru-RU"/>
              </w:rPr>
              <w:t>Байланыштуу тарап</w:t>
            </w:r>
            <w:r w:rsidRPr="009743E0">
              <w:rPr>
                <w:i/>
                <w:iCs/>
                <w:color w:val="000000"/>
                <w:sz w:val="20"/>
                <w:lang w:val="ky-KG" w:eastAsia="ru-RU"/>
              </w:rPr>
              <w:t>тар»</w:t>
            </w:r>
            <w:r w:rsidRPr="009743E0">
              <w:rPr>
                <w:color w:val="000000"/>
                <w:sz w:val="20"/>
                <w:szCs w:val="20"/>
                <w:lang w:val="ky-KG" w:eastAsia="ru-RU"/>
              </w:rPr>
              <w:t xml:space="preserve"> Аудиттин эл аралык стандарты (АЭС) 550нү </w:t>
            </w:r>
            <w:r w:rsidRPr="009743E0">
              <w:rPr>
                <w:i/>
                <w:iCs/>
                <w:color w:val="000000"/>
                <w:sz w:val="20"/>
                <w:szCs w:val="20"/>
                <w:lang w:val="ky-KG" w:eastAsia="ru-RU"/>
              </w:rPr>
              <w:t xml:space="preserve">«Көз карандысыз аудитордун негизги максаттары жана Аудиттин эл аралык стандарттарына ылайык аудитти жүргүзүү» </w:t>
            </w:r>
            <w:r w:rsidRPr="009743E0">
              <w:rPr>
                <w:color w:val="000000"/>
                <w:sz w:val="20"/>
                <w:szCs w:val="20"/>
                <w:lang w:val="ky-KG" w:eastAsia="ru-RU"/>
              </w:rPr>
              <w:t>АЭС 200 менен бирге кароо керек.</w:t>
            </w:r>
          </w:p>
        </w:tc>
      </w:tr>
    </w:tbl>
    <w:p w14:paraId="40876346" w14:textId="77777777" w:rsidR="005F1A08" w:rsidRDefault="005F1A08">
      <w:pPr>
        <w:pStyle w:val="NumberedParagraph0"/>
      </w:pPr>
    </w:p>
    <w:p w14:paraId="24F859CF" w14:textId="77777777" w:rsidR="005F1A08" w:rsidRPr="005F1A08" w:rsidRDefault="005F1A08" w:rsidP="005F1A08"/>
    <w:p w14:paraId="669A2AD2" w14:textId="77777777" w:rsidR="005F1A08" w:rsidRPr="005F1A08" w:rsidRDefault="005F1A08" w:rsidP="005F1A08"/>
    <w:p w14:paraId="4369A536" w14:textId="77777777" w:rsidR="005F1A08" w:rsidRDefault="005F1A08" w:rsidP="005F1A08"/>
    <w:p w14:paraId="46F3EA2C" w14:textId="77777777" w:rsidR="005F1A08" w:rsidRDefault="005F1A08" w:rsidP="005F1A08"/>
    <w:p w14:paraId="166B86DC" w14:textId="77777777" w:rsidR="00915432" w:rsidRPr="005F1A08" w:rsidRDefault="005F1A08" w:rsidP="005F1A08">
      <w:pPr>
        <w:tabs>
          <w:tab w:val="center" w:pos="3420"/>
        </w:tabs>
        <w:sectPr w:rsidR="00915432" w:rsidRPr="005F1A08" w:rsidSect="002E7CD5">
          <w:headerReference w:type="even" r:id="rId8"/>
          <w:headerReference w:type="default" r:id="rId9"/>
          <w:footerReference w:type="even" r:id="rId10"/>
          <w:footerReference w:type="default" r:id="rId11"/>
          <w:headerReference w:type="first" r:id="rId12"/>
          <w:footerReference w:type="first" r:id="rId13"/>
          <w:type w:val="continuous"/>
          <w:pgSz w:w="8640" w:h="12960" w:code="1"/>
          <w:pgMar w:top="1080" w:right="720" w:bottom="1080" w:left="720" w:header="360" w:footer="720" w:gutter="360"/>
          <w:pgNumType w:start="540"/>
          <w:cols w:space="720"/>
        </w:sectPr>
      </w:pPr>
      <w:r>
        <w:tab/>
      </w:r>
    </w:p>
    <w:p w14:paraId="3621567A" w14:textId="77777777" w:rsidR="00915432" w:rsidRPr="009A59F3" w:rsidRDefault="009A59F3">
      <w:pPr>
        <w:pStyle w:val="20"/>
        <w:spacing w:before="0" w:after="0" w:line="240" w:lineRule="exact"/>
        <w:rPr>
          <w:rFonts w:cs="Arial"/>
          <w:iCs/>
          <w:kern w:val="28"/>
          <w:sz w:val="24"/>
          <w:szCs w:val="24"/>
          <w:lang w:bidi="ar-SA"/>
        </w:rPr>
      </w:pPr>
      <w:r w:rsidRPr="009A59F3">
        <w:rPr>
          <w:bCs w:val="0"/>
          <w:color w:val="000000"/>
          <w:sz w:val="20"/>
          <w:szCs w:val="20"/>
          <w:lang w:val="ky-KG" w:eastAsia="ru-RU"/>
        </w:rPr>
        <w:lastRenderedPageBreak/>
        <w:t>Киришүү</w:t>
      </w:r>
    </w:p>
    <w:p w14:paraId="37FF54C5" w14:textId="77777777" w:rsidR="00915432" w:rsidRDefault="009A59F3">
      <w:pPr>
        <w:spacing w:before="120" w:line="240" w:lineRule="exact"/>
        <w:jc w:val="left"/>
        <w:rPr>
          <w:sz w:val="20"/>
          <w:szCs w:val="20"/>
        </w:rPr>
      </w:pPr>
      <w:r w:rsidRPr="009743E0">
        <w:rPr>
          <w:b/>
          <w:bCs/>
          <w:color w:val="000000"/>
          <w:sz w:val="20"/>
          <w:szCs w:val="20"/>
          <w:lang w:val="ky-KG" w:eastAsia="ru-RU"/>
        </w:rPr>
        <w:t>Ушул стандартты колдонуу чөйрөсү</w:t>
      </w:r>
    </w:p>
    <w:p w14:paraId="5963EA39" w14:textId="77777777" w:rsidR="009A59F3" w:rsidRDefault="00915432">
      <w:pPr>
        <w:spacing w:before="120" w:line="240" w:lineRule="exact"/>
        <w:ind w:left="734" w:hanging="547"/>
        <w:rPr>
          <w:color w:val="000000"/>
          <w:spacing w:val="-4"/>
          <w:w w:val="99"/>
          <w:sz w:val="20"/>
          <w:szCs w:val="20"/>
          <w:lang w:eastAsia="ru-RU"/>
        </w:rPr>
      </w:pPr>
      <w:r>
        <w:rPr>
          <w:spacing w:val="-4"/>
          <w:sz w:val="20"/>
          <w:szCs w:val="20"/>
        </w:rPr>
        <w:t>1.</w:t>
      </w:r>
      <w:r>
        <w:rPr>
          <w:spacing w:val="-4"/>
          <w:sz w:val="20"/>
          <w:szCs w:val="20"/>
        </w:rPr>
        <w:tab/>
      </w:r>
      <w:r w:rsidR="009A59F3" w:rsidRPr="0094089F">
        <w:rPr>
          <w:rStyle w:val="afc"/>
          <w:i w:val="0"/>
          <w:color w:val="auto"/>
          <w:sz w:val="20"/>
        </w:rPr>
        <w:t xml:space="preserve">Ушул Аудиттин эл аралык стандарты (АЭС) финансылык отчеттуулуктун аудитинин жүрүшүндө байланыштуу тараптардын ортосундагы өз ара мамилелерге, операцияларга байланыштуу аудитордун милдеттерин белгилейт. Атап айтканда, ал байланыштуу тараптардын ортосундагы өз ара мамилелерге байланыштуу финансылык отчеттуулукту олуттуу бурмалоо тобокелдиктерине карата АЭС 315ти (кайра каралган) </w:t>
      </w:r>
      <w:r w:rsidR="009A59F3" w:rsidRPr="0094089F">
        <w:rPr>
          <w:rStyle w:val="afc"/>
          <w:i w:val="0"/>
          <w:color w:val="auto"/>
          <w:sz w:val="20"/>
          <w:vertAlign w:val="superscript"/>
        </w:rPr>
        <w:footnoteReference w:id="2"/>
      </w:r>
      <w:r w:rsidR="009A59F3" w:rsidRPr="0094089F">
        <w:rPr>
          <w:rStyle w:val="afc"/>
          <w:i w:val="0"/>
          <w:color w:val="auto"/>
          <w:sz w:val="20"/>
        </w:rPr>
        <w:t>, АЭС 330ду</w:t>
      </w:r>
      <w:r w:rsidR="009A59F3" w:rsidRPr="0094089F">
        <w:rPr>
          <w:rStyle w:val="afc"/>
          <w:i w:val="0"/>
          <w:color w:val="auto"/>
          <w:sz w:val="20"/>
          <w:vertAlign w:val="superscript"/>
        </w:rPr>
        <w:footnoteReference w:id="3"/>
      </w:r>
      <w:r w:rsidR="009A59F3" w:rsidRPr="0094089F">
        <w:rPr>
          <w:rStyle w:val="afc"/>
          <w:i w:val="0"/>
          <w:color w:val="auto"/>
          <w:sz w:val="20"/>
        </w:rPr>
        <w:t xml:space="preserve">  жана АЭС 240ты</w:t>
      </w:r>
      <w:r w:rsidR="009A59F3" w:rsidRPr="0094089F">
        <w:rPr>
          <w:rStyle w:val="afc"/>
          <w:i w:val="0"/>
          <w:color w:val="auto"/>
          <w:sz w:val="20"/>
          <w:vertAlign w:val="superscript"/>
        </w:rPr>
        <w:footnoteReference w:id="4"/>
      </w:r>
      <w:r w:rsidR="009A59F3" w:rsidRPr="0094089F">
        <w:rPr>
          <w:rStyle w:val="afc"/>
          <w:i w:val="0"/>
          <w:color w:val="auto"/>
          <w:sz w:val="20"/>
          <w:vertAlign w:val="superscript"/>
        </w:rPr>
        <w:t xml:space="preserve"> </w:t>
      </w:r>
      <w:r w:rsidR="009A59F3" w:rsidRPr="0094089F">
        <w:rPr>
          <w:rStyle w:val="afc"/>
          <w:i w:val="0"/>
          <w:color w:val="auto"/>
          <w:sz w:val="20"/>
        </w:rPr>
        <w:t xml:space="preserve"> колдонуу тартибинин кең-кесири сыпаттамасын камтыйт. </w:t>
      </w:r>
    </w:p>
    <w:p w14:paraId="691D72AF" w14:textId="77777777" w:rsidR="00915432" w:rsidRDefault="009A59F3">
      <w:pPr>
        <w:spacing w:before="180" w:line="240" w:lineRule="exact"/>
        <w:jc w:val="left"/>
        <w:rPr>
          <w:b/>
          <w:sz w:val="20"/>
          <w:szCs w:val="20"/>
        </w:rPr>
      </w:pPr>
      <w:r>
        <w:rPr>
          <w:b/>
          <w:bCs/>
          <w:color w:val="000000"/>
          <w:sz w:val="20"/>
          <w:szCs w:val="20"/>
          <w:lang w:val="ky-KG" w:eastAsia="ru-RU"/>
        </w:rPr>
        <w:t>Байланыштуу тарап</w:t>
      </w:r>
      <w:r w:rsidRPr="009743E0">
        <w:rPr>
          <w:b/>
          <w:bCs/>
          <w:color w:val="000000"/>
          <w:sz w:val="20"/>
          <w:szCs w:val="20"/>
          <w:lang w:val="ky-KG" w:eastAsia="ru-RU"/>
        </w:rPr>
        <w:t>тардын ортосундагы өз ара мамилелердин жана операциялардын мүнөзү</w:t>
      </w:r>
    </w:p>
    <w:p w14:paraId="29C58595" w14:textId="77777777" w:rsidR="00915432" w:rsidRDefault="009A59F3">
      <w:pPr>
        <w:spacing w:before="120" w:line="240" w:lineRule="exact"/>
        <w:ind w:left="734" w:hanging="547"/>
        <w:rPr>
          <w:spacing w:val="-4"/>
          <w:sz w:val="20"/>
          <w:szCs w:val="20"/>
        </w:rPr>
      </w:pPr>
      <w:r>
        <w:rPr>
          <w:spacing w:val="-4"/>
          <w:sz w:val="20"/>
          <w:szCs w:val="20"/>
        </w:rPr>
        <w:t>2.</w:t>
      </w:r>
      <w:r>
        <w:rPr>
          <w:spacing w:val="-4"/>
          <w:sz w:val="20"/>
          <w:szCs w:val="20"/>
        </w:rPr>
        <w:tab/>
      </w:r>
      <w:r w:rsidRPr="0094089F">
        <w:rPr>
          <w:rStyle w:val="afc"/>
          <w:i w:val="0"/>
          <w:color w:val="auto"/>
          <w:sz w:val="20"/>
        </w:rPr>
        <w:t>Байланыштуу тараптардын ортосундагы көптөгөн операциялар демейки чарбалык иштин жүрүшүндө жасалат. Мындай жагдайларда алар байланышпаган тараптардын ортосундагы окшош операцияларды жасоо тобокелдиктерине караганда жогору болбогон финансылык отчеттуулукту олуттуу бурмалоо тобокелдиктери менен коштолушу мүмкүн. Ошону менен бирге бир катар учурларда байланыштуу тараптардын ортосундагы өз ара мамилелердин жана операциялардын мүнөзү байланышпаган тараптардын ортосундагы операцияларды жасоо тобокелдиктерине караганда финансылык отчеттуулукту олуттуу бурмалоонун алда канча жогорку тобокелдиктеринин келип чыгышын шартташы мүмкүн. Мисалы:</w:t>
      </w:r>
    </w:p>
    <w:p w14:paraId="19A26F16" w14:textId="77777777" w:rsidR="009A59F3" w:rsidRPr="009A59F3" w:rsidRDefault="009A59F3">
      <w:pPr>
        <w:pStyle w:val="IndentCharCharCharCharCharCharCharCharCharCharCharCharCharCharCharChar"/>
        <w:numPr>
          <w:ilvl w:val="0"/>
          <w:numId w:val="4"/>
        </w:numPr>
        <w:tabs>
          <w:tab w:val="clear" w:pos="960"/>
          <w:tab w:val="clear" w:pos="1170"/>
        </w:tabs>
        <w:spacing w:before="120"/>
        <w:ind w:left="1267" w:hanging="547"/>
        <w:rPr>
          <w:spacing w:val="-4"/>
        </w:rPr>
      </w:pPr>
      <w:r>
        <w:rPr>
          <w:rFonts w:eastAsia="Times New Roman"/>
          <w:color w:val="000000"/>
          <w:lang w:val="ky-KG" w:eastAsia="ru-RU"/>
        </w:rPr>
        <w:t>байланыштуу тарап</w:t>
      </w:r>
      <w:r w:rsidRPr="009743E0">
        <w:rPr>
          <w:rFonts w:eastAsia="Times New Roman"/>
          <w:color w:val="000000"/>
          <w:lang w:val="ky-KG" w:eastAsia="ru-RU"/>
        </w:rPr>
        <w:t>тар өтө ар түрдүү жана аралаш өз ара мамилелер жана түзүмдөр аркылуу аракеттениши мүмкүн, бул алардын ортосундагы операциялардын татаалданышына алып келет;</w:t>
      </w:r>
    </w:p>
    <w:p w14:paraId="078C5D30" w14:textId="77777777" w:rsidR="009A59F3" w:rsidRPr="009A59F3" w:rsidRDefault="009A59F3">
      <w:pPr>
        <w:pStyle w:val="IndentCharCharCharCharCharCharCharCharCharCharCharCharCharCharCharChar"/>
        <w:numPr>
          <w:ilvl w:val="0"/>
          <w:numId w:val="4"/>
        </w:numPr>
        <w:tabs>
          <w:tab w:val="clear" w:pos="960"/>
          <w:tab w:val="clear" w:pos="1170"/>
        </w:tabs>
        <w:spacing w:before="120"/>
        <w:ind w:left="1267" w:hanging="547"/>
      </w:pPr>
      <w:r w:rsidRPr="00374697">
        <w:rPr>
          <w:rFonts w:eastAsia="Times New Roman"/>
          <w:color w:val="000000"/>
          <w:szCs w:val="14"/>
          <w:lang w:val="ky-KG" w:eastAsia="ru-RU"/>
        </w:rPr>
        <w:t>ишкананын</w:t>
      </w:r>
      <w:r>
        <w:rPr>
          <w:rFonts w:eastAsia="Times New Roman"/>
          <w:color w:val="000000"/>
          <w:sz w:val="14"/>
          <w:szCs w:val="14"/>
          <w:lang w:val="ky-KG" w:eastAsia="ru-RU"/>
        </w:rPr>
        <w:t xml:space="preserve"> </w:t>
      </w:r>
      <w:r w:rsidRPr="009743E0">
        <w:rPr>
          <w:rFonts w:eastAsia="Times New Roman"/>
          <w:color w:val="000000"/>
          <w:lang w:val="ky-KG" w:eastAsia="ru-RU"/>
        </w:rPr>
        <w:t xml:space="preserve">жана анын </w:t>
      </w:r>
      <w:r>
        <w:rPr>
          <w:rFonts w:eastAsia="Times New Roman"/>
          <w:color w:val="000000"/>
          <w:lang w:val="ky-KG" w:eastAsia="ru-RU"/>
        </w:rPr>
        <w:t>байланыштуу тарап</w:t>
      </w:r>
      <w:r w:rsidRPr="009743E0">
        <w:rPr>
          <w:rFonts w:eastAsia="Times New Roman"/>
          <w:color w:val="000000"/>
          <w:lang w:val="ky-KG" w:eastAsia="ru-RU"/>
        </w:rPr>
        <w:t>тарынын ортосундагы операцияларды жана жоюлбаган калдыктарды табуу же жалпылоо жагынан маалыматтык тутумдар натыйжасыз болуп чыгышы мүмкүн;</w:t>
      </w:r>
    </w:p>
    <w:p w14:paraId="2EDFA4C6" w14:textId="77777777" w:rsidR="00915432" w:rsidRDefault="009A59F3">
      <w:pPr>
        <w:pStyle w:val="IndentCharCharCharCharCharCharCharCharCharCharCharCharCharCharCharChar"/>
        <w:numPr>
          <w:ilvl w:val="0"/>
          <w:numId w:val="4"/>
        </w:numPr>
        <w:tabs>
          <w:tab w:val="clear" w:pos="960"/>
          <w:tab w:val="clear" w:pos="1170"/>
        </w:tabs>
        <w:spacing w:before="120"/>
        <w:ind w:left="1267" w:hanging="547"/>
      </w:pPr>
      <w:r>
        <w:rPr>
          <w:rFonts w:eastAsia="Times New Roman"/>
          <w:color w:val="000000"/>
          <w:lang w:val="ky-KG" w:eastAsia="ru-RU"/>
        </w:rPr>
        <w:t>байланыштуу тарап</w:t>
      </w:r>
      <w:r w:rsidRPr="009743E0">
        <w:rPr>
          <w:rFonts w:eastAsia="Times New Roman"/>
          <w:color w:val="000000"/>
          <w:lang w:val="ky-KG" w:eastAsia="ru-RU"/>
        </w:rPr>
        <w:t xml:space="preserve">тардын ортосундагы операциялар стандарттуу рыноктук шарттардан айырмаланган шарттарда жасалышы мүмкүн, мисалы, айрым ушундай операциялар утурлап берүүнү </w:t>
      </w:r>
      <w:r w:rsidRPr="009743E0">
        <w:rPr>
          <w:rFonts w:eastAsia="Times New Roman"/>
          <w:color w:val="000000"/>
          <w:lang w:val="ky-KG" w:eastAsia="ru-RU"/>
        </w:rPr>
        <w:lastRenderedPageBreak/>
        <w:t>карабоосу мүмкүн.</w:t>
      </w:r>
    </w:p>
    <w:p w14:paraId="54C10B75" w14:textId="77777777" w:rsidR="00915432" w:rsidRDefault="009A59F3">
      <w:pPr>
        <w:spacing w:before="180" w:line="240" w:lineRule="exact"/>
        <w:jc w:val="left"/>
        <w:rPr>
          <w:b/>
          <w:sz w:val="20"/>
          <w:szCs w:val="20"/>
        </w:rPr>
      </w:pPr>
      <w:r w:rsidRPr="009743E0">
        <w:rPr>
          <w:b/>
          <w:bCs/>
          <w:color w:val="000000"/>
          <w:sz w:val="20"/>
          <w:szCs w:val="20"/>
          <w:lang w:val="ky-KG" w:eastAsia="ru-RU"/>
        </w:rPr>
        <w:t>Аудитордун милдеттери</w:t>
      </w:r>
    </w:p>
    <w:p w14:paraId="0CE164F1" w14:textId="77777777" w:rsidR="00915432" w:rsidRDefault="00915432">
      <w:pPr>
        <w:spacing w:before="120" w:line="240" w:lineRule="exact"/>
        <w:ind w:left="734" w:hanging="547"/>
        <w:rPr>
          <w:spacing w:val="-2"/>
          <w:sz w:val="20"/>
          <w:szCs w:val="20"/>
        </w:rPr>
      </w:pPr>
      <w:r>
        <w:rPr>
          <w:spacing w:val="-2"/>
          <w:sz w:val="20"/>
          <w:szCs w:val="20"/>
        </w:rPr>
        <w:t>3.</w:t>
      </w:r>
      <w:r>
        <w:rPr>
          <w:spacing w:val="-2"/>
          <w:sz w:val="20"/>
          <w:szCs w:val="20"/>
        </w:rPr>
        <w:tab/>
      </w:r>
      <w:r w:rsidR="009A59F3" w:rsidRPr="0094089F">
        <w:rPr>
          <w:rStyle w:val="afc"/>
          <w:i w:val="0"/>
          <w:color w:val="auto"/>
          <w:sz w:val="20"/>
        </w:rPr>
        <w:t>Байланыштуу тараптар бири-бирине көз каранды болуп саналбагандыктан, финансылык отчеттуулукту даярдоонун көптөгөн концепциялары бухгалтердик эсепти жүргүзүү жана байланыштуу тараптардын ортосундагы өз ара мамилелер, операциялар жагынан маалыматты ачып көрсөтүү боюнча айрым талаптарды карайт, бул финансылык отчеттуулукту пайдалануучулар алардын мүнөзү жөнүндө, ошондой эле алардын финансылык отчеттуулукка иш жүзүндөгү же ыктымалдуу таасири жөнүндө түшүнүктү түзө алышы үчүн зарыл. Эгерде мындай талаптар финансылык отчеттуулукту даярдоонун колдонулуучу концепциясында белгиленген болсо, анда аудитор бухгалтердик эсепти ишкана ойдогудай эмес жүргүзүүсүнө же ал байланыштуу тараптардын ортосундагы өз ара мамилелер, операциялар жана эсептер боюнча калдыктар жөнүндө маалыматты ушундай концепцияда каралган талаптарды бузуу менен ойдогудай эмес ачып көрсөтүүсүнө байланыштуу келип чыккан олуттуу бурмалоо тобокелдиктерине жооп иретиндеги чараларды табуу, баалоо жана иштеп чыгуу үчүн аудитордук жол-жоболорду жүргүзүүгө милдеттүү.</w:t>
      </w:r>
    </w:p>
    <w:p w14:paraId="3DEA386F" w14:textId="77777777" w:rsidR="00915432" w:rsidRDefault="00915432">
      <w:pPr>
        <w:spacing w:before="120" w:line="240" w:lineRule="exact"/>
        <w:ind w:left="734" w:hanging="547"/>
        <w:rPr>
          <w:sz w:val="20"/>
          <w:szCs w:val="20"/>
        </w:rPr>
      </w:pPr>
      <w:r>
        <w:rPr>
          <w:sz w:val="20"/>
          <w:szCs w:val="20"/>
        </w:rPr>
        <w:t>4.</w:t>
      </w:r>
      <w:r>
        <w:rPr>
          <w:sz w:val="20"/>
          <w:szCs w:val="20"/>
        </w:rPr>
        <w:tab/>
      </w:r>
      <w:r w:rsidR="009A59F3" w:rsidRPr="0094089F">
        <w:rPr>
          <w:rStyle w:val="afc"/>
          <w:i w:val="0"/>
          <w:color w:val="auto"/>
          <w:sz w:val="20"/>
        </w:rPr>
        <w:t>Финансылык отчеттуулукту даярдоонун колдонулуучу концепциясы байланыштуу тараптарга карата минималдуу талаптарды камтыган же талаптарды таптакыр камтыбаган күндө да, аудитор ар кандай учурда ишкананын өзүнүн байланыштуу тараптары менен өз ара мамилелери жана операциялары жөнүндө түшүнүктү, эгерде финансылык отчеттуулуктун курамында мындай өз ара мамилелер жана операциялар чагылдырылса, ал чындыгында эле төмөнкүлөрдү камсыз кыла тургандыгы же жоктугу жөнүндө тыянакты түзүү үчүн жетиштүү даражада алууга тийиш (A1-пунктту караңыз):</w:t>
      </w:r>
    </w:p>
    <w:p w14:paraId="5D83CDB8" w14:textId="77777777" w:rsidR="00915432" w:rsidRDefault="00915432">
      <w:pPr>
        <w:pStyle w:val="IndentCharCharCharCharCharCharCharCharCharCharCharCharCharCharCharChar"/>
        <w:tabs>
          <w:tab w:val="clear" w:pos="960"/>
        </w:tabs>
        <w:spacing w:before="120"/>
        <w:ind w:left="1267" w:hanging="547"/>
      </w:pPr>
      <w:r>
        <w:t>(a)</w:t>
      </w:r>
      <w:r>
        <w:tab/>
      </w:r>
      <w:r w:rsidR="009A59F3" w:rsidRPr="0094089F">
        <w:rPr>
          <w:rStyle w:val="afd"/>
          <w:i w:val="0"/>
          <w:color w:val="auto"/>
        </w:rPr>
        <w:t>ишенимдүү берүү концепциясы үчүн – ишенимдүү берүүнү камсыз кылат (A2-пунктту караңыз);</w:t>
      </w:r>
    </w:p>
    <w:p w14:paraId="2477EC0E" w14:textId="77777777" w:rsidR="00915432" w:rsidRDefault="009A59F3">
      <w:pPr>
        <w:pStyle w:val="IndentCharCharCharCharCharCharCharCharCharCharCharCharCharCharCharChar"/>
        <w:tabs>
          <w:tab w:val="clear" w:pos="960"/>
        </w:tabs>
        <w:spacing w:before="120"/>
        <w:ind w:left="1267" w:hanging="547"/>
      </w:pPr>
      <w:r>
        <w:t>(b)</w:t>
      </w:r>
      <w:r>
        <w:tab/>
      </w:r>
      <w:r w:rsidRPr="0094089F">
        <w:rPr>
          <w:rStyle w:val="afd"/>
          <w:i w:val="0"/>
          <w:color w:val="auto"/>
        </w:rPr>
        <w:t>шайкештик концепциясы үчүн – адаштырууга алып барбайт (A3-пунктту караңыз).</w:t>
      </w:r>
    </w:p>
    <w:p w14:paraId="27A79141" w14:textId="77777777" w:rsidR="00915432" w:rsidRDefault="00915432">
      <w:pPr>
        <w:spacing w:before="120" w:line="240" w:lineRule="exact"/>
        <w:ind w:left="734" w:hanging="547"/>
        <w:rPr>
          <w:sz w:val="20"/>
          <w:szCs w:val="20"/>
        </w:rPr>
      </w:pPr>
      <w:r>
        <w:rPr>
          <w:sz w:val="20"/>
          <w:szCs w:val="20"/>
        </w:rPr>
        <w:t>5.</w:t>
      </w:r>
      <w:r>
        <w:rPr>
          <w:sz w:val="20"/>
          <w:szCs w:val="20"/>
        </w:rPr>
        <w:tab/>
      </w:r>
      <w:r w:rsidR="009A59F3" w:rsidRPr="009A59F3">
        <w:rPr>
          <w:sz w:val="20"/>
          <w:szCs w:val="20"/>
        </w:rPr>
        <w:t xml:space="preserve">Мындан тышкары, ишкананын өзүнүн байланыштуу тараптары менен өз ара мамилелерин жана </w:t>
      </w:r>
      <w:r w:rsidR="009A59F3">
        <w:rPr>
          <w:sz w:val="20"/>
          <w:szCs w:val="20"/>
        </w:rPr>
        <w:t>операцияларын түшүнүү АЭС 240ка</w:t>
      </w:r>
      <w:r w:rsidR="009A59F3">
        <w:rPr>
          <w:rStyle w:val="a6"/>
          <w:sz w:val="20"/>
          <w:szCs w:val="20"/>
        </w:rPr>
        <w:footnoteReference w:id="5"/>
      </w:r>
      <w:r w:rsidR="009A59F3">
        <w:rPr>
          <w:sz w:val="20"/>
          <w:szCs w:val="20"/>
        </w:rPr>
        <w:t xml:space="preserve"> </w:t>
      </w:r>
      <w:r w:rsidR="009A59F3" w:rsidRPr="009A59F3">
        <w:rPr>
          <w:sz w:val="20"/>
          <w:szCs w:val="20"/>
        </w:rPr>
        <w:t xml:space="preserve"> ылайык ак ниетсиз аракеттердин тобокелдигинин бир же андан ашык факторлорунун болушун аудитор баалоосу үчүн зарыл, анткени ак ниетсиз аракеттерди байланыштуу тараптарды тартуу аркылуу жасоо жеңил. </w:t>
      </w:r>
    </w:p>
    <w:p w14:paraId="627C3EFB" w14:textId="77777777" w:rsidR="00915432" w:rsidRDefault="00915432">
      <w:pPr>
        <w:pStyle w:val="NumberedParagraph0"/>
        <w:tabs>
          <w:tab w:val="clear" w:pos="312"/>
          <w:tab w:val="clear" w:pos="480"/>
        </w:tabs>
        <w:spacing w:before="120" w:line="240" w:lineRule="exact"/>
        <w:ind w:left="734" w:hanging="547"/>
        <w:rPr>
          <w:sz w:val="20"/>
          <w:szCs w:val="20"/>
        </w:rPr>
      </w:pPr>
      <w:r>
        <w:rPr>
          <w:sz w:val="20"/>
          <w:szCs w:val="20"/>
        </w:rPr>
        <w:lastRenderedPageBreak/>
        <w:t>6.</w:t>
      </w:r>
      <w:r>
        <w:rPr>
          <w:sz w:val="20"/>
          <w:szCs w:val="20"/>
        </w:rPr>
        <w:tab/>
      </w:r>
      <w:r w:rsidR="009A59F3" w:rsidRPr="009A59F3">
        <w:rPr>
          <w:sz w:val="20"/>
          <w:szCs w:val="20"/>
        </w:rPr>
        <w:t>Аудитке мүнөздүү болгон ажыралгыс чектөөлөрдөн улам, ка</w:t>
      </w:r>
      <w:r w:rsidR="009A59F3">
        <w:rPr>
          <w:sz w:val="20"/>
          <w:szCs w:val="20"/>
        </w:rPr>
        <w:t>ла берсе аудит АЭС 200гө</w:t>
      </w:r>
      <w:r w:rsidR="009A59F3">
        <w:rPr>
          <w:rStyle w:val="a6"/>
          <w:sz w:val="20"/>
          <w:szCs w:val="20"/>
        </w:rPr>
        <w:footnoteReference w:id="6"/>
      </w:r>
      <w:r w:rsidR="009A59F3" w:rsidRPr="009A59F3">
        <w:rPr>
          <w:sz w:val="20"/>
          <w:szCs w:val="20"/>
        </w:rPr>
        <w:t xml:space="preserve"> ылайык кылдат пландаштырылганына жана жүргүзүлгөнүнө карабастан, финансылык отчеттуулукту айрым олуттуу бурмалоолор табылбай калышынын шексиз тобокелдиги бар. Байланыштуу тараптар жагындагы кырдаалда, олуттуу бурмалоолорду табууга аудитордун жөндөмүнө аудитке мүнөздүү болгон чектөөлөрдүн ыктымалдуу таасири төмөндө баяндалган себептер боюнча алда канча олуттуу болуп саналат:</w:t>
      </w:r>
    </w:p>
    <w:p w14:paraId="53891141" w14:textId="77777777" w:rsidR="00C07BD5" w:rsidRPr="00C07BD5" w:rsidRDefault="00C07BD5">
      <w:pPr>
        <w:pStyle w:val="IndentCharCharCharCharCharCharCharCharCharCharCharCharCharCharCharChar"/>
        <w:numPr>
          <w:ilvl w:val="0"/>
          <w:numId w:val="4"/>
        </w:numPr>
        <w:tabs>
          <w:tab w:val="clear" w:pos="960"/>
          <w:tab w:val="clear" w:pos="1170"/>
        </w:tabs>
        <w:spacing w:before="120"/>
        <w:ind w:left="1267" w:hanging="547"/>
      </w:pPr>
      <w:r w:rsidRPr="009743E0">
        <w:rPr>
          <w:rFonts w:eastAsia="Times New Roman"/>
          <w:color w:val="000000"/>
          <w:lang w:val="ky-KG" w:eastAsia="ru-RU"/>
        </w:rPr>
        <w:t>өзгөчө эгерде финансылык отчеттуулукту даярдоонун колдонулу</w:t>
      </w:r>
      <w:r>
        <w:rPr>
          <w:rFonts w:eastAsia="Times New Roman"/>
          <w:color w:val="000000"/>
          <w:lang w:val="ky-KG" w:eastAsia="ru-RU"/>
        </w:rPr>
        <w:t xml:space="preserve">п жаткан </w:t>
      </w:r>
      <w:r w:rsidRPr="009743E0">
        <w:rPr>
          <w:rFonts w:eastAsia="Times New Roman"/>
          <w:color w:val="000000"/>
          <w:lang w:val="ky-KG" w:eastAsia="ru-RU"/>
        </w:rPr>
        <w:t xml:space="preserve">концепциясы </w:t>
      </w:r>
      <w:r>
        <w:rPr>
          <w:rFonts w:eastAsia="Times New Roman"/>
          <w:color w:val="000000"/>
          <w:lang w:val="ky-KG" w:eastAsia="ru-RU"/>
        </w:rPr>
        <w:t>байланыштуу тарап</w:t>
      </w:r>
      <w:r w:rsidRPr="009743E0">
        <w:rPr>
          <w:rFonts w:eastAsia="Times New Roman"/>
          <w:color w:val="000000"/>
          <w:lang w:val="ky-KG" w:eastAsia="ru-RU"/>
        </w:rPr>
        <w:t xml:space="preserve">тарга карата талаптарды камтыбаса, жетекчилик </w:t>
      </w:r>
      <w:r>
        <w:rPr>
          <w:rFonts w:eastAsia="Times New Roman"/>
          <w:color w:val="000000"/>
          <w:lang w:val="ky-KG" w:eastAsia="ru-RU"/>
        </w:rPr>
        <w:t>байланыштуу тарап</w:t>
      </w:r>
      <w:r w:rsidRPr="009743E0">
        <w:rPr>
          <w:rFonts w:eastAsia="Times New Roman"/>
          <w:color w:val="000000"/>
          <w:lang w:val="ky-KG" w:eastAsia="ru-RU"/>
        </w:rPr>
        <w:t>тардын ортосундагы бардык өз ара мамилелердин жана операциялардын болушу жөнүндө маалым</w:t>
      </w:r>
      <w:r w:rsidRPr="0010706F">
        <w:rPr>
          <w:rFonts w:eastAsia="Times New Roman"/>
          <w:color w:val="000000"/>
          <w:lang w:val="ky-KG" w:eastAsia="ru-RU"/>
        </w:rPr>
        <w:t>дар</w:t>
      </w:r>
      <w:r w:rsidRPr="009743E0">
        <w:rPr>
          <w:rFonts w:eastAsia="Times New Roman"/>
          <w:color w:val="000000"/>
          <w:lang w:val="ky-KG" w:eastAsia="ru-RU"/>
        </w:rPr>
        <w:t xml:space="preserve"> болбошу мүмкүн;</w:t>
      </w:r>
    </w:p>
    <w:p w14:paraId="4C67BDEF" w14:textId="77777777" w:rsidR="00915432" w:rsidRDefault="00C07BD5">
      <w:pPr>
        <w:pStyle w:val="IndentCharCharCharCharCharCharCharCharCharCharCharCharCharCharCharChar"/>
        <w:numPr>
          <w:ilvl w:val="0"/>
          <w:numId w:val="4"/>
        </w:numPr>
        <w:tabs>
          <w:tab w:val="clear" w:pos="960"/>
          <w:tab w:val="clear" w:pos="1170"/>
        </w:tabs>
        <w:spacing w:before="120"/>
        <w:ind w:left="1267" w:hanging="547"/>
      </w:pPr>
      <w:r>
        <w:rPr>
          <w:rFonts w:eastAsia="Times New Roman"/>
          <w:color w:val="000000"/>
          <w:lang w:val="ky-KG" w:eastAsia="ru-RU"/>
        </w:rPr>
        <w:t>байланыштуу тарап</w:t>
      </w:r>
      <w:r w:rsidRPr="009743E0">
        <w:rPr>
          <w:rFonts w:eastAsia="Times New Roman"/>
          <w:color w:val="000000"/>
          <w:lang w:val="ky-KG" w:eastAsia="ru-RU"/>
        </w:rPr>
        <w:t>тардын ортосундагы өз ара мамилелер жетекчилик тараптан жең алдынан сүйлөшүүнүн, маалыматты же көз боемочулуктарды жашыруунун алда канча жогорку ыктымалдуулугу менен коштолушу мүмкүн.</w:t>
      </w:r>
    </w:p>
    <w:p w14:paraId="42EE5310" w14:textId="77777777" w:rsidR="00915432" w:rsidRPr="00E74999" w:rsidRDefault="00915432">
      <w:pPr>
        <w:spacing w:before="120" w:line="240" w:lineRule="exact"/>
        <w:ind w:left="734" w:hanging="547"/>
        <w:rPr>
          <w:sz w:val="20"/>
          <w:szCs w:val="20"/>
          <w:lang w:val="ky-KG"/>
        </w:rPr>
      </w:pPr>
      <w:r>
        <w:rPr>
          <w:sz w:val="20"/>
          <w:szCs w:val="20"/>
        </w:rPr>
        <w:t>7.</w:t>
      </w:r>
      <w:r>
        <w:rPr>
          <w:sz w:val="20"/>
          <w:szCs w:val="20"/>
        </w:rPr>
        <w:tab/>
      </w:r>
      <w:r w:rsidR="00E74999" w:rsidRPr="00E74999">
        <w:rPr>
          <w:color w:val="000000"/>
          <w:kern w:val="28"/>
          <w:sz w:val="20"/>
          <w:szCs w:val="20"/>
          <w:lang w:val="ky-KG" w:eastAsia="ru-RU"/>
        </w:rPr>
        <w:t>Байланыштуу тараптардын ортосундагы өз ара мамилелер жана операциялар жөнүндө маалыматты ачып көрсөтпөө тобокелдигин эске алып, бул кырдаалда, муну АЭС 200</w:t>
      </w:r>
      <w:r w:rsidR="00E74999">
        <w:rPr>
          <w:rStyle w:val="a6"/>
          <w:sz w:val="20"/>
          <w:szCs w:val="20"/>
        </w:rPr>
        <w:footnoteReference w:id="7"/>
      </w:r>
      <w:r w:rsidR="00E74999">
        <w:rPr>
          <w:sz w:val="20"/>
          <w:szCs w:val="20"/>
        </w:rPr>
        <w:t xml:space="preserve"> </w:t>
      </w:r>
      <w:r w:rsidR="00E74999" w:rsidRPr="00E74999">
        <w:rPr>
          <w:color w:val="000000"/>
          <w:kern w:val="28"/>
          <w:sz w:val="20"/>
          <w:szCs w:val="20"/>
          <w:lang w:val="ky-KG" w:eastAsia="ru-RU"/>
        </w:rPr>
        <w:t xml:space="preserve"> талап кылгандай, кесипкөй скептицизмдин белгилүү үлүшү бар аудитти пландаштыруу жана жүргүзүү өзгөчө маанилүү. Бул АЭСтин талаптары байланыштуу тараптардын ортосундагы олуттуу бурмалоо тобокелдиктерин табууда жана баалоодо, ошондой эле бааланган тобокелдиктерге жооп иретинде аудитордук жол-жоболорду иштеп чыгууда аудиторго көмөк көрсөтүүгө багытталган.</w:t>
      </w:r>
    </w:p>
    <w:p w14:paraId="4BF57377" w14:textId="77777777" w:rsidR="00915432" w:rsidRDefault="00E74999">
      <w:pPr>
        <w:keepNext/>
        <w:spacing w:before="180" w:line="240" w:lineRule="exact"/>
        <w:jc w:val="left"/>
        <w:rPr>
          <w:b/>
          <w:color w:val="000000"/>
          <w:sz w:val="20"/>
          <w:szCs w:val="20"/>
        </w:rPr>
      </w:pPr>
      <w:r w:rsidRPr="009743E0">
        <w:rPr>
          <w:b/>
          <w:bCs/>
          <w:color w:val="000000"/>
          <w:sz w:val="20"/>
          <w:szCs w:val="20"/>
          <w:lang w:val="ky-KG" w:eastAsia="ru-RU"/>
        </w:rPr>
        <w:t xml:space="preserve">Күчүнө кирүү </w:t>
      </w:r>
      <w:r>
        <w:rPr>
          <w:b/>
          <w:bCs/>
          <w:color w:val="000000"/>
          <w:sz w:val="20"/>
          <w:szCs w:val="20"/>
          <w:lang w:val="ky-KG" w:eastAsia="ru-RU"/>
        </w:rPr>
        <w:t>күнү</w:t>
      </w:r>
    </w:p>
    <w:p w14:paraId="225B703A" w14:textId="77777777" w:rsidR="00915432" w:rsidRDefault="00915432">
      <w:pPr>
        <w:spacing w:before="120" w:line="240" w:lineRule="exact"/>
        <w:ind w:left="734" w:hanging="547"/>
        <w:rPr>
          <w:color w:val="000000"/>
          <w:sz w:val="20"/>
          <w:szCs w:val="20"/>
        </w:rPr>
      </w:pPr>
      <w:r>
        <w:rPr>
          <w:color w:val="000000"/>
          <w:sz w:val="20"/>
          <w:szCs w:val="20"/>
        </w:rPr>
        <w:t>8.</w:t>
      </w:r>
      <w:r>
        <w:rPr>
          <w:color w:val="000000"/>
          <w:sz w:val="20"/>
          <w:szCs w:val="20"/>
        </w:rPr>
        <w:tab/>
      </w:r>
      <w:r w:rsidR="00E74999" w:rsidRPr="00E74999">
        <w:rPr>
          <w:color w:val="000000"/>
          <w:sz w:val="20"/>
          <w:szCs w:val="20"/>
        </w:rPr>
        <w:t>Ушул стандарт 2009-жылдын 15-декабрында же бул күндөн кийин башталуучу мезгилдер үчүн финансылык отчеттуулуктун аудити жагынан күчүнө кирет.*</w:t>
      </w:r>
    </w:p>
    <w:p w14:paraId="28ED2C4D" w14:textId="77777777" w:rsidR="00915432" w:rsidRPr="00E74999" w:rsidRDefault="00E74999">
      <w:pPr>
        <w:pStyle w:val="20"/>
        <w:spacing w:before="180" w:after="0" w:line="240" w:lineRule="exact"/>
        <w:rPr>
          <w:rFonts w:cs="Arial"/>
          <w:iCs/>
          <w:kern w:val="28"/>
          <w:sz w:val="24"/>
          <w:szCs w:val="24"/>
          <w:lang w:bidi="ar-SA"/>
        </w:rPr>
      </w:pPr>
      <w:r w:rsidRPr="00E74999">
        <w:rPr>
          <w:bCs w:val="0"/>
          <w:color w:val="000000"/>
          <w:sz w:val="20"/>
          <w:szCs w:val="20"/>
          <w:lang w:val="ky-KG" w:eastAsia="ru-RU"/>
        </w:rPr>
        <w:t>Максаттар</w:t>
      </w:r>
    </w:p>
    <w:p w14:paraId="2DC94789" w14:textId="26681C5E" w:rsidR="00915432" w:rsidRDefault="00E74999">
      <w:pPr>
        <w:spacing w:before="120" w:line="240" w:lineRule="exact"/>
        <w:ind w:left="734" w:hanging="547"/>
        <w:rPr>
          <w:sz w:val="20"/>
          <w:szCs w:val="20"/>
        </w:rPr>
      </w:pPr>
      <w:r>
        <w:rPr>
          <w:color w:val="000000"/>
          <w:sz w:val="20"/>
          <w:szCs w:val="20"/>
        </w:rPr>
        <w:t>9.</w:t>
      </w:r>
      <w:r>
        <w:rPr>
          <w:color w:val="000000"/>
          <w:sz w:val="20"/>
          <w:szCs w:val="20"/>
        </w:rPr>
        <w:tab/>
      </w:r>
      <w:r w:rsidRPr="0094089F">
        <w:rPr>
          <w:rStyle w:val="afc"/>
          <w:i w:val="0"/>
          <w:color w:val="auto"/>
          <w:sz w:val="20"/>
        </w:rPr>
        <w:t>Аудитордун максаты төмөнкүлөрдө турат:</w:t>
      </w:r>
      <w:r w:rsidR="00915432" w:rsidRPr="0094089F">
        <w:rPr>
          <w:rStyle w:val="afc"/>
          <w:i w:val="0"/>
          <w:color w:val="auto"/>
          <w:sz w:val="20"/>
        </w:rPr>
        <w:t xml:space="preserve"> </w:t>
      </w:r>
    </w:p>
    <w:p w14:paraId="1DCA2A23" w14:textId="1DAE7A2E" w:rsidR="00915432" w:rsidRDefault="00915432">
      <w:pPr>
        <w:pStyle w:val="IndentCharCharCharCharCharCharCharCharCharCharCharCharCharCharCharChar"/>
        <w:tabs>
          <w:tab w:val="clear" w:pos="960"/>
        </w:tabs>
        <w:spacing w:before="120"/>
        <w:ind w:left="1267" w:hanging="547"/>
        <w:rPr>
          <w:bCs/>
        </w:rPr>
      </w:pPr>
      <w:r>
        <w:t>(a)</w:t>
      </w:r>
      <w:r>
        <w:tab/>
      </w:r>
      <w:r w:rsidR="00E74999" w:rsidRPr="0094089F">
        <w:t xml:space="preserve">финансылык отчеттуулукту даярдоонун колдонулуучу концепциясында байланыштуу тараптарга карата талаптар каралганына же жоктугуна карабастан, байланыштуу тараптардын </w:t>
      </w:r>
      <w:r w:rsidR="00E74999" w:rsidRPr="0094089F">
        <w:lastRenderedPageBreak/>
        <w:t>ортосундагы өз ара мамилелер жөнүндө төмөнкүлөр үчүн жетиштүү түшүнүктү алуу</w:t>
      </w:r>
      <w:r w:rsidR="00E74999" w:rsidRPr="009743E0">
        <w:rPr>
          <w:rFonts w:eastAsia="Times New Roman"/>
          <w:color w:val="000000"/>
          <w:spacing w:val="-1"/>
          <w:w w:val="99"/>
          <w:lang w:eastAsia="ru-RU"/>
        </w:rPr>
        <w:t>:</w:t>
      </w:r>
      <w:r>
        <w:rPr>
          <w:bCs/>
        </w:rPr>
        <w:t xml:space="preserve"> </w:t>
      </w:r>
    </w:p>
    <w:p w14:paraId="6FBF529C" w14:textId="77777777" w:rsidR="00915432" w:rsidRDefault="00915432">
      <w:pPr>
        <w:spacing w:before="120" w:line="240" w:lineRule="exact"/>
        <w:ind w:left="1814" w:hanging="547"/>
        <w:rPr>
          <w:i/>
          <w:spacing w:val="-4"/>
          <w:sz w:val="20"/>
          <w:szCs w:val="20"/>
        </w:rPr>
      </w:pPr>
      <w:r>
        <w:rPr>
          <w:spacing w:val="-4"/>
          <w:sz w:val="20"/>
          <w:szCs w:val="20"/>
        </w:rPr>
        <w:t>(i)</w:t>
      </w:r>
      <w:r>
        <w:rPr>
          <w:spacing w:val="-4"/>
          <w:sz w:val="20"/>
          <w:szCs w:val="20"/>
        </w:rPr>
        <w:tab/>
      </w:r>
      <w:r w:rsidR="00E74999" w:rsidRPr="0094089F">
        <w:rPr>
          <w:sz w:val="20"/>
        </w:rPr>
        <w:t>байланыштуу тараптардын ортосундагы өз ара мамилелерден жана операциялардан келип чыккан жана ак ниетсиз аракеттерден улам олуттуу бурмалоо тобокелдиктерин табууга жана баалоого тиешеси бар ушундай ак ниетсиз аракеттер болгон учурда, алардын тобокелдигинин факторлорун таануу үчүн;</w:t>
      </w:r>
    </w:p>
    <w:p w14:paraId="19D118F8" w14:textId="0E7D732A" w:rsidR="00915432" w:rsidRPr="0094089F" w:rsidRDefault="00E74999">
      <w:pPr>
        <w:pStyle w:val="IndentCharCharCharCharCharCharCharCharCharCharCharCharCharCharCharChar"/>
        <w:tabs>
          <w:tab w:val="clear" w:pos="960"/>
        </w:tabs>
        <w:spacing w:before="120"/>
        <w:ind w:left="1814" w:hanging="547"/>
        <w:rPr>
          <w:spacing w:val="-4"/>
        </w:rPr>
      </w:pPr>
      <w:r>
        <w:rPr>
          <w:bCs/>
          <w:spacing w:val="-4"/>
        </w:rPr>
        <w:t>(ii)</w:t>
      </w:r>
      <w:r>
        <w:rPr>
          <w:bCs/>
          <w:spacing w:val="-4"/>
        </w:rPr>
        <w:tab/>
      </w:r>
      <w:r w:rsidRPr="0094089F">
        <w:t xml:space="preserve"> эгерде анын курамында ушундай өз ара мамилелер жана операциялар чагылдырылса, алынган далилдердин негизинде финансылык отчеттуулук чындыгында эле төмөнкүдөй экендиги же жоктугу жөнүндө тыянакты түзүү үчүн</w:t>
      </w:r>
      <w:r w:rsidR="0094089F" w:rsidRPr="0094089F">
        <w:t>:</w:t>
      </w:r>
    </w:p>
    <w:p w14:paraId="05B7A3F6" w14:textId="68E13F39" w:rsidR="00915432" w:rsidRDefault="00915432">
      <w:pPr>
        <w:pStyle w:val="IndentCharCharCharCharCharCharCharCharCharCharCharCharCharCharCharChar"/>
        <w:tabs>
          <w:tab w:val="clear" w:pos="960"/>
        </w:tabs>
        <w:spacing w:before="120"/>
        <w:ind w:left="2361" w:hanging="547"/>
        <w:rPr>
          <w:spacing w:val="-4"/>
        </w:rPr>
      </w:pPr>
      <w:r>
        <w:rPr>
          <w:spacing w:val="-4"/>
        </w:rPr>
        <w:t>a.</w:t>
      </w:r>
      <w:r>
        <w:rPr>
          <w:spacing w:val="-4"/>
        </w:rPr>
        <w:tab/>
      </w:r>
      <w:r w:rsidR="00E74999" w:rsidRPr="0094089F">
        <w:t>ишенимдүү берүү концепциялары үчүн – ишенимдүү берүүнү камсыз кылат</w:t>
      </w:r>
      <w:r w:rsidR="0094089F" w:rsidRPr="0094089F">
        <w:t>;</w:t>
      </w:r>
      <w:r w:rsidR="00E74999" w:rsidRPr="0094089F">
        <w:t xml:space="preserve"> же</w:t>
      </w:r>
    </w:p>
    <w:p w14:paraId="7119BAE1" w14:textId="315DCE98" w:rsidR="00915432" w:rsidRDefault="00915432">
      <w:pPr>
        <w:pStyle w:val="IndentCharCharCharCharCharCharCharCharCharCharCharCharCharCharCharChar"/>
        <w:tabs>
          <w:tab w:val="clear" w:pos="960"/>
        </w:tabs>
        <w:spacing w:before="120"/>
        <w:ind w:left="2361" w:hanging="547"/>
      </w:pPr>
      <w:r>
        <w:t>b.</w:t>
      </w:r>
      <w:r>
        <w:tab/>
      </w:r>
      <w:r w:rsidR="00E74999" w:rsidRPr="0094089F">
        <w:t>шайкештик концепциялары үчүн – адаштырууга алып барбайт</w:t>
      </w:r>
      <w:r w:rsidR="0094089F" w:rsidRPr="0094089F">
        <w:t>;</w:t>
      </w:r>
      <w:r w:rsidR="00E74999" w:rsidRPr="0094089F">
        <w:t xml:space="preserve"> жана</w:t>
      </w:r>
      <w:r w:rsidR="00E74999">
        <w:t xml:space="preserve"> </w:t>
      </w:r>
      <w:r>
        <w:t xml:space="preserve"> </w:t>
      </w:r>
    </w:p>
    <w:p w14:paraId="03233185" w14:textId="77777777" w:rsidR="00915432" w:rsidRDefault="00E74999">
      <w:pPr>
        <w:widowControl w:val="0"/>
        <w:spacing w:before="120" w:line="240" w:lineRule="exact"/>
        <w:ind w:left="1267" w:hanging="547"/>
        <w:rPr>
          <w:i/>
          <w:sz w:val="20"/>
          <w:szCs w:val="20"/>
        </w:rPr>
      </w:pPr>
      <w:r>
        <w:rPr>
          <w:bCs/>
          <w:sz w:val="20"/>
          <w:szCs w:val="20"/>
        </w:rPr>
        <w:t>(b)</w:t>
      </w:r>
      <w:r>
        <w:rPr>
          <w:bCs/>
          <w:sz w:val="20"/>
          <w:szCs w:val="20"/>
        </w:rPr>
        <w:tab/>
      </w:r>
      <w:r w:rsidRPr="0094089F">
        <w:rPr>
          <w:sz w:val="20"/>
        </w:rPr>
        <w:t>мындан тышкары, эгерде финансылык отчеттуулукту даярдоонун колдонулуучу концепциясында байланыштуу тараптарга карата талаптар белгиленген болсо, ушундай концепцияга ылайык байланыштуу тараптардын ортосундагы өз ара мамилелердин жана операциялардын финансылык отчеттуулугунда ойдогудай аныктоонун, эсепке алуунун жана ачып көрсөтүүнүн жетиштүү ойдогудай аудитордук далилдерин алуу.</w:t>
      </w:r>
    </w:p>
    <w:p w14:paraId="782F5E74" w14:textId="77777777" w:rsidR="00915432" w:rsidRPr="00E74999" w:rsidRDefault="00E74999">
      <w:pPr>
        <w:pStyle w:val="20"/>
        <w:spacing w:before="180" w:after="0" w:line="240" w:lineRule="exact"/>
        <w:rPr>
          <w:rFonts w:cs="Arial"/>
          <w:iCs/>
          <w:kern w:val="28"/>
          <w:sz w:val="24"/>
          <w:szCs w:val="24"/>
          <w:lang w:bidi="ar-SA"/>
        </w:rPr>
      </w:pPr>
      <w:r w:rsidRPr="00E74999">
        <w:rPr>
          <w:bCs w:val="0"/>
          <w:color w:val="000000"/>
          <w:sz w:val="20"/>
          <w:szCs w:val="20"/>
          <w:lang w:val="ky-KG" w:eastAsia="ru-RU"/>
        </w:rPr>
        <w:t>Аныктамалар</w:t>
      </w:r>
    </w:p>
    <w:p w14:paraId="4C478F9D" w14:textId="77777777" w:rsidR="00915432" w:rsidRDefault="00915432">
      <w:pPr>
        <w:spacing w:before="120" w:line="240" w:lineRule="exact"/>
        <w:ind w:left="734" w:hanging="547"/>
        <w:rPr>
          <w:sz w:val="20"/>
          <w:szCs w:val="20"/>
        </w:rPr>
      </w:pPr>
      <w:r>
        <w:rPr>
          <w:sz w:val="20"/>
          <w:szCs w:val="20"/>
        </w:rPr>
        <w:t>10.</w:t>
      </w:r>
      <w:r>
        <w:rPr>
          <w:sz w:val="20"/>
          <w:szCs w:val="20"/>
        </w:rPr>
        <w:tab/>
      </w:r>
      <w:r w:rsidR="00E74999" w:rsidRPr="0094089F">
        <w:rPr>
          <w:sz w:val="20"/>
        </w:rPr>
        <w:t>Аудиттин эл аралык стандарттарынын максаттары үчүн төмөнкүдөй терминдер төмөндө келтирилген маанилерге ээ:</w:t>
      </w:r>
    </w:p>
    <w:p w14:paraId="705D542C" w14:textId="77777777" w:rsidR="00915432" w:rsidRDefault="00915432">
      <w:pPr>
        <w:spacing w:before="120" w:line="240" w:lineRule="exact"/>
        <w:ind w:left="1267" w:hanging="547"/>
        <w:rPr>
          <w:sz w:val="20"/>
          <w:szCs w:val="20"/>
        </w:rPr>
      </w:pPr>
      <w:r>
        <w:rPr>
          <w:sz w:val="20"/>
          <w:szCs w:val="20"/>
        </w:rPr>
        <w:t>(a)</w:t>
      </w:r>
      <w:r>
        <w:rPr>
          <w:sz w:val="20"/>
          <w:szCs w:val="20"/>
        </w:rPr>
        <w:tab/>
      </w:r>
      <w:r w:rsidR="00E74999" w:rsidRPr="0094089F">
        <w:rPr>
          <w:sz w:val="20"/>
        </w:rPr>
        <w:t>байланышпаган тараптардын ортосундагы операция – өз ара байланышпаган жана өздөрүнүн жеке кызыкчылыктарында бири-бирине көзкарандысыз аракеттенген операцияны жасоого ниети бар сатып алуучу менен сатуучунун ортосунда айрым шарттарда жасалуучу операция;</w:t>
      </w:r>
    </w:p>
    <w:p w14:paraId="47730988" w14:textId="77777777" w:rsidR="00915432" w:rsidRDefault="00E74999">
      <w:pPr>
        <w:spacing w:before="120" w:line="240" w:lineRule="exact"/>
        <w:ind w:left="1267" w:hanging="547"/>
        <w:rPr>
          <w:color w:val="000000"/>
          <w:sz w:val="20"/>
          <w:szCs w:val="20"/>
        </w:rPr>
      </w:pPr>
      <w:r>
        <w:rPr>
          <w:sz w:val="20"/>
          <w:szCs w:val="20"/>
        </w:rPr>
        <w:t>(b)</w:t>
      </w:r>
      <w:r>
        <w:rPr>
          <w:sz w:val="20"/>
          <w:szCs w:val="20"/>
        </w:rPr>
        <w:tab/>
      </w:r>
      <w:r w:rsidRPr="0094089F">
        <w:rPr>
          <w:sz w:val="20"/>
        </w:rPr>
        <w:t>байланыштуу тарап – төмөнкүдөй болуп саналган тарап (A4–A7-пункттарды караңыз):</w:t>
      </w:r>
    </w:p>
    <w:p w14:paraId="23416F77" w14:textId="77777777" w:rsidR="00915432" w:rsidRDefault="00915432">
      <w:pPr>
        <w:spacing w:before="120" w:line="240" w:lineRule="exact"/>
        <w:ind w:left="1814" w:hanging="547"/>
        <w:rPr>
          <w:spacing w:val="-4"/>
          <w:sz w:val="20"/>
          <w:szCs w:val="20"/>
        </w:rPr>
      </w:pPr>
      <w:r>
        <w:rPr>
          <w:color w:val="000000"/>
          <w:sz w:val="20"/>
          <w:szCs w:val="20"/>
        </w:rPr>
        <w:t>(i)</w:t>
      </w:r>
      <w:r>
        <w:rPr>
          <w:color w:val="000000"/>
          <w:sz w:val="20"/>
          <w:szCs w:val="20"/>
        </w:rPr>
        <w:tab/>
      </w:r>
      <w:r w:rsidR="00E74999" w:rsidRPr="0094089F">
        <w:rPr>
          <w:sz w:val="20"/>
        </w:rPr>
        <w:t>же болбосо, финансылык отчеттуулукту даярдоонун колдонулуучу концепциясында аныкталгандай, байланыштуу тарап;</w:t>
      </w:r>
    </w:p>
    <w:p w14:paraId="205DDF88" w14:textId="77777777" w:rsidR="00915432" w:rsidRDefault="00915432">
      <w:pPr>
        <w:spacing w:before="120" w:line="240" w:lineRule="exact"/>
        <w:ind w:left="1814" w:hanging="547"/>
        <w:rPr>
          <w:color w:val="000000"/>
          <w:sz w:val="20"/>
          <w:szCs w:val="20"/>
        </w:rPr>
      </w:pPr>
      <w:r>
        <w:rPr>
          <w:color w:val="000000"/>
          <w:sz w:val="20"/>
          <w:szCs w:val="20"/>
        </w:rPr>
        <w:t>(ii)</w:t>
      </w:r>
      <w:r>
        <w:rPr>
          <w:color w:val="000000"/>
          <w:sz w:val="20"/>
          <w:szCs w:val="20"/>
        </w:rPr>
        <w:tab/>
      </w:r>
      <w:r w:rsidR="00E74999" w:rsidRPr="0094089F">
        <w:rPr>
          <w:sz w:val="20"/>
        </w:rPr>
        <w:t xml:space="preserve">же болбосо, эгерде финансылык отчеттуулукту даярдоонун колдонулуучу концепциясында байланыштуу тараптардын </w:t>
      </w:r>
      <w:r w:rsidR="00E74999" w:rsidRPr="0094089F">
        <w:rPr>
          <w:sz w:val="20"/>
        </w:rPr>
        <w:lastRenderedPageBreak/>
        <w:t>көз карашынан минималдуу талаптар</w:t>
      </w:r>
      <w:r w:rsidR="00E74999" w:rsidRPr="0094089F">
        <w:rPr>
          <w:color w:val="000000"/>
          <w:spacing w:val="-6"/>
          <w:w w:val="99"/>
          <w:sz w:val="16"/>
          <w:szCs w:val="20"/>
          <w:lang w:eastAsia="ru-RU"/>
        </w:rPr>
        <w:t xml:space="preserve"> </w:t>
      </w:r>
      <w:r w:rsidR="00E74999" w:rsidRPr="0094089F">
        <w:rPr>
          <w:sz w:val="20"/>
        </w:rPr>
        <w:t>белгиленсе же мындай талаптар таптакыр белгиленбесе:</w:t>
      </w:r>
    </w:p>
    <w:p w14:paraId="4C5519D4" w14:textId="77777777" w:rsidR="00915432" w:rsidRDefault="00915432">
      <w:pPr>
        <w:spacing w:before="120" w:line="240" w:lineRule="exact"/>
        <w:ind w:left="2361" w:hanging="547"/>
        <w:rPr>
          <w:spacing w:val="-4"/>
          <w:sz w:val="20"/>
          <w:szCs w:val="20"/>
        </w:rPr>
      </w:pPr>
      <w:r>
        <w:rPr>
          <w:color w:val="000000"/>
          <w:sz w:val="20"/>
          <w:szCs w:val="20"/>
        </w:rPr>
        <w:t>a.</w:t>
      </w:r>
      <w:r>
        <w:rPr>
          <w:color w:val="000000"/>
          <w:sz w:val="20"/>
          <w:szCs w:val="20"/>
        </w:rPr>
        <w:tab/>
      </w:r>
      <w:r w:rsidR="00E74999" w:rsidRPr="0094089F">
        <w:rPr>
          <w:sz w:val="20"/>
        </w:rPr>
        <w:t>отчет берүүчү ишканага тикелей же кыйыр түрдө, бир же бир нече ортомчулар аркылуу контролдук кылган же олуттуу таасир эткен жак же башка ишкана;</w:t>
      </w:r>
    </w:p>
    <w:p w14:paraId="77CCC768" w14:textId="0E896D05" w:rsidR="00915432" w:rsidRPr="00E74999" w:rsidRDefault="00915432">
      <w:pPr>
        <w:spacing w:before="120" w:line="240" w:lineRule="exact"/>
        <w:ind w:left="2361" w:hanging="547"/>
        <w:rPr>
          <w:color w:val="000000"/>
          <w:sz w:val="20"/>
          <w:szCs w:val="20"/>
          <w:lang w:val="ru-RU"/>
        </w:rPr>
      </w:pPr>
      <w:r>
        <w:rPr>
          <w:color w:val="000000"/>
          <w:sz w:val="20"/>
          <w:szCs w:val="20"/>
        </w:rPr>
        <w:t>b</w:t>
      </w:r>
      <w:r w:rsidRPr="00E74999">
        <w:rPr>
          <w:color w:val="000000"/>
          <w:sz w:val="20"/>
          <w:szCs w:val="20"/>
          <w:lang w:val="ru-RU"/>
        </w:rPr>
        <w:t>.</w:t>
      </w:r>
      <w:r w:rsidRPr="00E74999">
        <w:rPr>
          <w:color w:val="000000"/>
          <w:sz w:val="20"/>
          <w:szCs w:val="20"/>
          <w:lang w:val="ru-RU"/>
        </w:rPr>
        <w:tab/>
      </w:r>
      <w:r w:rsidR="00E74999" w:rsidRPr="0094089F">
        <w:rPr>
          <w:sz w:val="20"/>
          <w:lang w:val="ru-RU"/>
        </w:rPr>
        <w:t>ага карата отчет берүүчү ишкана тикелей же кыйыр түрдө, бир</w:t>
      </w:r>
      <w:r w:rsidR="0094089F" w:rsidRPr="0094089F">
        <w:rPr>
          <w:sz w:val="20"/>
          <w:lang w:val="ru-RU"/>
        </w:rPr>
        <w:t xml:space="preserve"> же бир нече ортомчулар аркылуу</w:t>
      </w:r>
      <w:r w:rsidR="00E74999" w:rsidRPr="0094089F">
        <w:rPr>
          <w:sz w:val="20"/>
          <w:lang w:val="ru-RU"/>
        </w:rPr>
        <w:t xml:space="preserve"> контролдук кылган же олуттуу таасир эткен башка ишкана; же</w:t>
      </w:r>
    </w:p>
    <w:p w14:paraId="060AE87B" w14:textId="77777777" w:rsidR="00915432" w:rsidRPr="00E74999" w:rsidRDefault="00915432">
      <w:pPr>
        <w:spacing w:before="120" w:line="240" w:lineRule="exact"/>
        <w:ind w:left="2361" w:hanging="547"/>
        <w:rPr>
          <w:sz w:val="20"/>
          <w:szCs w:val="20"/>
          <w:lang w:val="ru-RU"/>
        </w:rPr>
      </w:pPr>
      <w:r>
        <w:rPr>
          <w:color w:val="000000"/>
          <w:sz w:val="20"/>
          <w:szCs w:val="20"/>
        </w:rPr>
        <w:t>c</w:t>
      </w:r>
      <w:r w:rsidRPr="00E74999">
        <w:rPr>
          <w:color w:val="000000"/>
          <w:sz w:val="20"/>
          <w:szCs w:val="20"/>
          <w:lang w:val="ru-RU"/>
        </w:rPr>
        <w:t>.</w:t>
      </w:r>
      <w:r w:rsidRPr="00E74999">
        <w:rPr>
          <w:color w:val="000000"/>
          <w:sz w:val="20"/>
          <w:szCs w:val="20"/>
          <w:lang w:val="ru-RU"/>
        </w:rPr>
        <w:tab/>
      </w:r>
      <w:r w:rsidR="00E74999" w:rsidRPr="0094089F">
        <w:rPr>
          <w:sz w:val="20"/>
        </w:rPr>
        <w:t>алар төмөнкүлөргө ээ болгондугунан улам отчет берүүчү ишкана менен жалпы контроль астында турган башка ишкана:</w:t>
      </w:r>
    </w:p>
    <w:p w14:paraId="6B85685C" w14:textId="77777777" w:rsidR="00915432" w:rsidRPr="005F39AD" w:rsidRDefault="005F39AD">
      <w:pPr>
        <w:spacing w:before="120" w:line="240" w:lineRule="exact"/>
        <w:ind w:left="2909" w:hanging="547"/>
        <w:rPr>
          <w:color w:val="000000"/>
          <w:sz w:val="20"/>
          <w:szCs w:val="20"/>
          <w:lang w:val="ru-RU"/>
        </w:rPr>
      </w:pPr>
      <w:r>
        <w:rPr>
          <w:color w:val="000000"/>
          <w:sz w:val="20"/>
          <w:szCs w:val="20"/>
        </w:rPr>
        <w:t>i</w:t>
      </w:r>
      <w:r w:rsidRPr="005F39AD">
        <w:rPr>
          <w:color w:val="000000"/>
          <w:sz w:val="20"/>
          <w:szCs w:val="20"/>
          <w:lang w:val="ru-RU"/>
        </w:rPr>
        <w:t>.</w:t>
      </w:r>
      <w:r w:rsidRPr="005F39AD">
        <w:rPr>
          <w:color w:val="000000"/>
          <w:sz w:val="20"/>
          <w:szCs w:val="20"/>
          <w:lang w:val="ru-RU"/>
        </w:rPr>
        <w:tab/>
      </w:r>
      <w:r w:rsidRPr="0094089F">
        <w:rPr>
          <w:sz w:val="20"/>
        </w:rPr>
        <w:t>жалпы контролдоочу менчик ээлерине;</w:t>
      </w:r>
    </w:p>
    <w:p w14:paraId="78017BAB" w14:textId="3B791463" w:rsidR="00915432" w:rsidRPr="005F39AD" w:rsidRDefault="00915432">
      <w:pPr>
        <w:spacing w:before="120" w:line="240" w:lineRule="exact"/>
        <w:ind w:left="2909" w:hanging="547"/>
        <w:rPr>
          <w:color w:val="000000"/>
          <w:sz w:val="20"/>
          <w:szCs w:val="20"/>
          <w:lang w:val="ru-RU"/>
        </w:rPr>
      </w:pPr>
      <w:r>
        <w:rPr>
          <w:color w:val="000000"/>
          <w:sz w:val="20"/>
          <w:szCs w:val="20"/>
        </w:rPr>
        <w:t>ii</w:t>
      </w:r>
      <w:r w:rsidRPr="005F39AD">
        <w:rPr>
          <w:color w:val="000000"/>
          <w:sz w:val="20"/>
          <w:szCs w:val="20"/>
          <w:lang w:val="ru-RU"/>
        </w:rPr>
        <w:t>.</w:t>
      </w:r>
      <w:r w:rsidRPr="005F39AD">
        <w:rPr>
          <w:color w:val="000000"/>
          <w:sz w:val="20"/>
          <w:szCs w:val="20"/>
          <w:lang w:val="ru-RU"/>
        </w:rPr>
        <w:tab/>
      </w:r>
      <w:r w:rsidR="005F39AD" w:rsidRPr="0094089F">
        <w:rPr>
          <w:sz w:val="20"/>
          <w:lang w:val="ru-RU"/>
        </w:rPr>
        <w:t>жакын туугандар болуп саналган менчик ээлерине;</w:t>
      </w:r>
      <w:r w:rsidR="0094089F">
        <w:rPr>
          <w:sz w:val="20"/>
          <w:lang w:val="ru-RU"/>
        </w:rPr>
        <w:t xml:space="preserve"> </w:t>
      </w:r>
      <w:r w:rsidR="005F39AD" w:rsidRPr="0094089F">
        <w:rPr>
          <w:sz w:val="20"/>
          <w:lang w:val="ru-RU"/>
        </w:rPr>
        <w:t>же</w:t>
      </w:r>
    </w:p>
    <w:p w14:paraId="6BF23ED6" w14:textId="77777777" w:rsidR="00915432" w:rsidRPr="005F39AD" w:rsidRDefault="005F39AD">
      <w:pPr>
        <w:spacing w:before="120" w:line="240" w:lineRule="exact"/>
        <w:ind w:left="2909" w:hanging="547"/>
        <w:rPr>
          <w:color w:val="000000"/>
          <w:sz w:val="20"/>
          <w:szCs w:val="20"/>
          <w:lang w:val="ru-RU"/>
        </w:rPr>
      </w:pPr>
      <w:r>
        <w:rPr>
          <w:color w:val="000000"/>
          <w:sz w:val="20"/>
          <w:szCs w:val="20"/>
        </w:rPr>
        <w:t>iii</w:t>
      </w:r>
      <w:r w:rsidRPr="005F39AD">
        <w:rPr>
          <w:color w:val="000000"/>
          <w:sz w:val="20"/>
          <w:szCs w:val="20"/>
          <w:lang w:val="ru-RU"/>
        </w:rPr>
        <w:t>.</w:t>
      </w:r>
      <w:r w:rsidRPr="005F39AD">
        <w:rPr>
          <w:color w:val="000000"/>
          <w:sz w:val="20"/>
          <w:szCs w:val="20"/>
          <w:lang w:val="ru-RU"/>
        </w:rPr>
        <w:tab/>
      </w:r>
      <w:r w:rsidRPr="0094089F">
        <w:rPr>
          <w:sz w:val="20"/>
        </w:rPr>
        <w:t>жалпы негизги башкаруучу персоналга.</w:t>
      </w:r>
    </w:p>
    <w:p w14:paraId="4761915A" w14:textId="77777777" w:rsidR="00915432" w:rsidRPr="005F39AD" w:rsidRDefault="005F39AD">
      <w:pPr>
        <w:spacing w:before="120" w:line="240" w:lineRule="exact"/>
        <w:ind w:left="2362"/>
        <w:rPr>
          <w:color w:val="000000"/>
          <w:sz w:val="20"/>
          <w:szCs w:val="20"/>
          <w:lang w:val="ru-RU"/>
        </w:rPr>
      </w:pPr>
      <w:r w:rsidRPr="009743E0">
        <w:rPr>
          <w:color w:val="000000"/>
          <w:sz w:val="20"/>
          <w:szCs w:val="20"/>
          <w:lang w:val="ky-KG" w:eastAsia="ru-RU"/>
        </w:rPr>
        <w:t xml:space="preserve">Ошону менен бирге мамлекеттин (башкача айтканда, улуттук, региондук же жергиликтүү өкмөттүн) жалпы </w:t>
      </w:r>
      <w:r w:rsidRPr="0010706F">
        <w:rPr>
          <w:color w:val="000000"/>
          <w:sz w:val="20"/>
          <w:szCs w:val="20"/>
          <w:lang w:val="ky-KG" w:eastAsia="ru-RU"/>
        </w:rPr>
        <w:t>контролунда</w:t>
      </w:r>
      <w:r w:rsidRPr="009743E0">
        <w:rPr>
          <w:color w:val="000000"/>
          <w:sz w:val="20"/>
          <w:szCs w:val="20"/>
          <w:lang w:val="ky-KG" w:eastAsia="ru-RU"/>
        </w:rPr>
        <w:t xml:space="preserve"> турган </w:t>
      </w:r>
      <w:r>
        <w:rPr>
          <w:color w:val="000000"/>
          <w:sz w:val="20"/>
          <w:szCs w:val="20"/>
          <w:lang w:val="ky-KG" w:eastAsia="ru-RU"/>
        </w:rPr>
        <w:t>ишканалар байланыштуу</w:t>
      </w:r>
      <w:r w:rsidRPr="009743E0">
        <w:rPr>
          <w:color w:val="000000"/>
          <w:sz w:val="20"/>
          <w:szCs w:val="20"/>
          <w:lang w:val="ky-KG" w:eastAsia="ru-RU"/>
        </w:rPr>
        <w:t xml:space="preserve"> деп эсептелбейт, буга алар кыйла операцияларды жүзөгө ашырган же бири-бири менен кыйла көлөмдө ресурстарды алмашкан учурлар кирбейт.</w:t>
      </w:r>
    </w:p>
    <w:p w14:paraId="0511FC0C" w14:textId="77777777" w:rsidR="00915432" w:rsidRPr="0094089F" w:rsidRDefault="005F39AD">
      <w:pPr>
        <w:pStyle w:val="20"/>
        <w:spacing w:before="180" w:after="0" w:line="240" w:lineRule="exact"/>
        <w:rPr>
          <w:rFonts w:cs="Arial"/>
          <w:iCs/>
          <w:kern w:val="28"/>
          <w:sz w:val="24"/>
          <w:szCs w:val="24"/>
          <w:lang w:val="ru-RU" w:bidi="ar-SA"/>
        </w:rPr>
      </w:pPr>
      <w:r w:rsidRPr="005F39AD">
        <w:rPr>
          <w:bCs w:val="0"/>
          <w:color w:val="000000"/>
          <w:sz w:val="20"/>
          <w:szCs w:val="20"/>
          <w:lang w:val="ky-KG" w:eastAsia="ru-RU"/>
        </w:rPr>
        <w:t>Талаптар</w:t>
      </w:r>
    </w:p>
    <w:p w14:paraId="1DFEFD60" w14:textId="77777777" w:rsidR="00915432" w:rsidRPr="005F39AD" w:rsidRDefault="005F39AD">
      <w:pPr>
        <w:keepNext/>
        <w:spacing w:before="120" w:line="240" w:lineRule="exact"/>
        <w:jc w:val="left"/>
        <w:rPr>
          <w:b/>
          <w:color w:val="000000"/>
          <w:sz w:val="20"/>
          <w:szCs w:val="20"/>
          <w:lang w:val="ru-RU"/>
        </w:rPr>
      </w:pPr>
      <w:r w:rsidRPr="009743E0">
        <w:rPr>
          <w:b/>
          <w:bCs/>
          <w:color w:val="000000"/>
          <w:sz w:val="20"/>
          <w:szCs w:val="20"/>
          <w:lang w:val="ky-KG" w:eastAsia="ru-RU"/>
        </w:rPr>
        <w:t>Тобокелдиктерди баалоо жол-жоболору жана коштоочу аракеттер</w:t>
      </w:r>
    </w:p>
    <w:p w14:paraId="5A4B1B5F" w14:textId="77777777" w:rsidR="00915432" w:rsidRPr="005F39AD" w:rsidRDefault="00915432">
      <w:pPr>
        <w:spacing w:before="120" w:line="240" w:lineRule="exact"/>
        <w:ind w:left="734" w:hanging="547"/>
        <w:rPr>
          <w:i/>
          <w:color w:val="000000"/>
          <w:sz w:val="20"/>
          <w:szCs w:val="20"/>
          <w:lang w:val="ru-RU"/>
        </w:rPr>
      </w:pPr>
      <w:r w:rsidRPr="005F39AD">
        <w:rPr>
          <w:color w:val="000000"/>
          <w:sz w:val="20"/>
          <w:szCs w:val="20"/>
          <w:lang w:val="ru-RU"/>
        </w:rPr>
        <w:t>11.</w:t>
      </w:r>
      <w:r w:rsidRPr="005F39AD">
        <w:rPr>
          <w:color w:val="000000"/>
          <w:sz w:val="20"/>
          <w:szCs w:val="20"/>
          <w:lang w:val="ru-RU"/>
        </w:rPr>
        <w:tab/>
      </w:r>
      <w:r w:rsidR="005F39AD" w:rsidRPr="005F39AD">
        <w:rPr>
          <w:color w:val="000000"/>
          <w:sz w:val="20"/>
          <w:szCs w:val="20"/>
          <w:lang w:val="ru-RU"/>
        </w:rPr>
        <w:t>Аудитти</w:t>
      </w:r>
      <w:r w:rsidR="005F39AD">
        <w:rPr>
          <w:color w:val="000000"/>
          <w:sz w:val="20"/>
          <w:szCs w:val="20"/>
          <w:lang w:val="ru-RU"/>
        </w:rPr>
        <w:t>н жүрүшүндө</w:t>
      </w:r>
      <w:r w:rsidR="005F39AD">
        <w:rPr>
          <w:rStyle w:val="a6"/>
          <w:sz w:val="20"/>
          <w:szCs w:val="20"/>
        </w:rPr>
        <w:footnoteReference w:id="8"/>
      </w:r>
      <w:r w:rsidR="005F39AD" w:rsidRPr="005F39AD">
        <w:rPr>
          <w:sz w:val="20"/>
          <w:szCs w:val="20"/>
          <w:lang w:val="ru-RU"/>
        </w:rPr>
        <w:t xml:space="preserve"> </w:t>
      </w:r>
      <w:r w:rsidR="005F39AD" w:rsidRPr="005F39AD">
        <w:rPr>
          <w:color w:val="000000"/>
          <w:sz w:val="20"/>
          <w:szCs w:val="20"/>
          <w:lang w:val="ru-RU"/>
        </w:rPr>
        <w:t xml:space="preserve"> АЭС 315ке (кайра каралган) жана АЭС 240ка ылайык аудитор жүзөгө ашырууга тийиш болгон тобокелдиктерди баалоо жол-жоболорунун жана коштоочу аракеттердин алкагында аудитор байланыштуу тараптардын ортосундагы өз ара мамилелерге жана операцияларга байланыштуу олуттуу бурмалоо тобокелдиктерин табуу үчүн зарыл болгон маалыматты алуу үчүн 12–17-пункттарда баяндалган аудитордук жол-жоболорду жүргүзүүгө жана коштоочу аракеттерди жасоого тийиш (</w:t>
      </w:r>
      <w:r w:rsidR="005F39AD" w:rsidRPr="005F39AD">
        <w:rPr>
          <w:color w:val="000000"/>
          <w:sz w:val="20"/>
          <w:szCs w:val="20"/>
        </w:rPr>
        <w:t>A</w:t>
      </w:r>
      <w:r w:rsidR="005F39AD" w:rsidRPr="005F39AD">
        <w:rPr>
          <w:color w:val="000000"/>
          <w:sz w:val="20"/>
          <w:szCs w:val="20"/>
          <w:lang w:val="ru-RU"/>
        </w:rPr>
        <w:t>8-пунктту караңыз).</w:t>
      </w:r>
    </w:p>
    <w:p w14:paraId="0E660101" w14:textId="77777777" w:rsidR="00915432" w:rsidRPr="005F39AD" w:rsidRDefault="005F39AD" w:rsidP="005F39AD">
      <w:pPr>
        <w:spacing w:before="180" w:line="240" w:lineRule="exact"/>
        <w:rPr>
          <w:i/>
          <w:color w:val="000000"/>
          <w:sz w:val="20"/>
          <w:szCs w:val="20"/>
          <w:lang w:val="ru-RU"/>
        </w:rPr>
      </w:pPr>
      <w:r>
        <w:rPr>
          <w:i/>
          <w:iCs/>
          <w:color w:val="000000"/>
          <w:sz w:val="20"/>
          <w:szCs w:val="20"/>
          <w:lang w:val="ky-KG" w:eastAsia="ru-RU"/>
        </w:rPr>
        <w:t>Байланыштуу тарап</w:t>
      </w:r>
      <w:r w:rsidRPr="009743E0">
        <w:rPr>
          <w:i/>
          <w:iCs/>
          <w:color w:val="000000"/>
          <w:sz w:val="20"/>
          <w:szCs w:val="20"/>
          <w:lang w:val="ky-KG" w:eastAsia="ru-RU"/>
        </w:rPr>
        <w:t xml:space="preserve">тар менен </w:t>
      </w:r>
      <w:r>
        <w:rPr>
          <w:i/>
          <w:iCs/>
          <w:color w:val="000000"/>
          <w:sz w:val="20"/>
          <w:szCs w:val="20"/>
          <w:lang w:val="ky-KG" w:eastAsia="ru-RU"/>
        </w:rPr>
        <w:t xml:space="preserve">ишкананын </w:t>
      </w:r>
      <w:r w:rsidRPr="009743E0">
        <w:rPr>
          <w:i/>
          <w:iCs/>
          <w:color w:val="000000"/>
          <w:sz w:val="20"/>
          <w:szCs w:val="20"/>
          <w:lang w:val="ky-KG" w:eastAsia="ru-RU"/>
        </w:rPr>
        <w:t>өз ара мамилелерин жана операцияларын иликтөө</w:t>
      </w:r>
    </w:p>
    <w:p w14:paraId="7A412FA5" w14:textId="77777777" w:rsidR="00915432" w:rsidRPr="005F39AD" w:rsidRDefault="00915432">
      <w:pPr>
        <w:spacing w:before="120" w:line="240" w:lineRule="exact"/>
        <w:ind w:left="734" w:hanging="547"/>
        <w:rPr>
          <w:sz w:val="20"/>
          <w:szCs w:val="20"/>
          <w:lang w:val="ru-RU"/>
        </w:rPr>
      </w:pPr>
      <w:r w:rsidRPr="005F39AD">
        <w:rPr>
          <w:sz w:val="20"/>
          <w:szCs w:val="20"/>
          <w:lang w:val="ru-RU"/>
        </w:rPr>
        <w:lastRenderedPageBreak/>
        <w:t>12.</w:t>
      </w:r>
      <w:bookmarkStart w:id="0" w:name="OLE_LINK5"/>
      <w:bookmarkStart w:id="1" w:name="OLE_LINK6"/>
      <w:r w:rsidR="005F39AD" w:rsidRPr="005F39AD">
        <w:rPr>
          <w:sz w:val="20"/>
          <w:szCs w:val="20"/>
          <w:lang w:val="ru-RU"/>
        </w:rPr>
        <w:tab/>
        <w:t xml:space="preserve">Аудитордук топ талкуулап жаткан, АЭС 315те </w:t>
      </w:r>
      <w:r w:rsidR="005F39AD">
        <w:rPr>
          <w:sz w:val="20"/>
          <w:szCs w:val="20"/>
          <w:lang w:val="ru-RU"/>
        </w:rPr>
        <w:t>(кайра каралган) жана АЭС 240та</w:t>
      </w:r>
      <w:r w:rsidR="005F39AD">
        <w:rPr>
          <w:rStyle w:val="a6"/>
          <w:sz w:val="20"/>
          <w:szCs w:val="20"/>
        </w:rPr>
        <w:footnoteReference w:id="9"/>
      </w:r>
      <w:r w:rsidR="005F39AD" w:rsidRPr="005F39AD">
        <w:rPr>
          <w:sz w:val="20"/>
          <w:szCs w:val="20"/>
          <w:lang w:val="ru-RU"/>
        </w:rPr>
        <w:t xml:space="preserve"> каралган маселелер байланыштуу тараптар менен өз ара мамилелерге жана операцияларга байланыштуу келип чыгышы мүмкүн болгон ак ниетсиз аракеттерден же каталардан улам олуттуу бурмалоого карата финансылык отчеттуулуктун алсыздыгы жагынан өзгөчө ой-пикирлерди камтууга тийиш (</w:t>
      </w:r>
      <w:r w:rsidR="005F39AD" w:rsidRPr="005F39AD">
        <w:rPr>
          <w:sz w:val="20"/>
          <w:szCs w:val="20"/>
        </w:rPr>
        <w:t>A</w:t>
      </w:r>
      <w:r w:rsidR="005F39AD" w:rsidRPr="005F39AD">
        <w:rPr>
          <w:sz w:val="20"/>
          <w:szCs w:val="20"/>
          <w:lang w:val="ru-RU"/>
        </w:rPr>
        <w:t>9–</w:t>
      </w:r>
      <w:r w:rsidR="005F39AD" w:rsidRPr="005F39AD">
        <w:rPr>
          <w:sz w:val="20"/>
          <w:szCs w:val="20"/>
        </w:rPr>
        <w:t>A</w:t>
      </w:r>
      <w:r w:rsidR="005F39AD" w:rsidRPr="005F39AD">
        <w:rPr>
          <w:sz w:val="20"/>
          <w:szCs w:val="20"/>
          <w:lang w:val="ru-RU"/>
        </w:rPr>
        <w:t>10-пункттарды караңыз).</w:t>
      </w:r>
      <w:bookmarkEnd w:id="0"/>
      <w:bookmarkEnd w:id="1"/>
    </w:p>
    <w:p w14:paraId="31CDB432" w14:textId="77777777" w:rsidR="00915432" w:rsidRPr="005F39AD" w:rsidRDefault="005F39AD">
      <w:pPr>
        <w:spacing w:before="120" w:line="240" w:lineRule="exact"/>
        <w:ind w:left="734" w:hanging="547"/>
        <w:rPr>
          <w:sz w:val="20"/>
          <w:szCs w:val="20"/>
          <w:lang w:val="ru-RU"/>
        </w:rPr>
      </w:pPr>
      <w:r w:rsidRPr="005F39AD">
        <w:rPr>
          <w:sz w:val="20"/>
          <w:szCs w:val="20"/>
          <w:lang w:val="ru-RU"/>
        </w:rPr>
        <w:t>13.</w:t>
      </w:r>
      <w:r w:rsidRPr="005F39AD">
        <w:rPr>
          <w:sz w:val="20"/>
          <w:szCs w:val="20"/>
          <w:lang w:val="ru-RU"/>
        </w:rPr>
        <w:tab/>
      </w:r>
      <w:r w:rsidRPr="00265803">
        <w:rPr>
          <w:sz w:val="20"/>
        </w:rPr>
        <w:t>Аудитор жетекчиликтин дарегине төмөнкүлөр жагынан суроо-талапты жөнөтүүгө милдеттенет:</w:t>
      </w:r>
    </w:p>
    <w:p w14:paraId="3B86A154" w14:textId="77777777" w:rsidR="00915432" w:rsidRPr="005F39AD" w:rsidRDefault="005F39AD">
      <w:pPr>
        <w:spacing w:before="120" w:line="240" w:lineRule="exact"/>
        <w:ind w:left="1267" w:hanging="547"/>
        <w:rPr>
          <w:sz w:val="20"/>
          <w:szCs w:val="20"/>
          <w:lang w:val="ru-RU"/>
        </w:rPr>
      </w:pPr>
      <w:r w:rsidRPr="005F39AD">
        <w:rPr>
          <w:sz w:val="20"/>
          <w:szCs w:val="20"/>
          <w:lang w:val="ru-RU"/>
        </w:rPr>
        <w:t>(</w:t>
      </w:r>
      <w:r>
        <w:rPr>
          <w:sz w:val="20"/>
          <w:szCs w:val="20"/>
        </w:rPr>
        <w:t>a</w:t>
      </w:r>
      <w:r w:rsidRPr="005F39AD">
        <w:rPr>
          <w:sz w:val="20"/>
          <w:szCs w:val="20"/>
          <w:lang w:val="ru-RU"/>
        </w:rPr>
        <w:t>)</w:t>
      </w:r>
      <w:r w:rsidRPr="005F39AD">
        <w:rPr>
          <w:sz w:val="20"/>
          <w:szCs w:val="20"/>
          <w:lang w:val="ru-RU"/>
        </w:rPr>
        <w:tab/>
      </w:r>
      <w:r w:rsidRPr="00265803">
        <w:rPr>
          <w:sz w:val="20"/>
        </w:rPr>
        <w:t>ишкананын байланыштуу тараптарынын идентификациялык маалыматтары, анын ичинде мурдагы мезгилге салыштыргандагы өзгөртүүлөр (A11–A14-пункттарды караңыз);</w:t>
      </w:r>
    </w:p>
    <w:p w14:paraId="36E7F213" w14:textId="3CC34A88" w:rsidR="00915432" w:rsidRPr="005F39AD" w:rsidRDefault="00915432">
      <w:pPr>
        <w:spacing w:before="120" w:line="240" w:lineRule="exact"/>
        <w:ind w:left="1267" w:hanging="547"/>
        <w:rPr>
          <w:sz w:val="20"/>
          <w:szCs w:val="20"/>
          <w:lang w:val="ru-RU"/>
        </w:rPr>
      </w:pPr>
      <w:r w:rsidRPr="005F39AD">
        <w:rPr>
          <w:sz w:val="20"/>
          <w:szCs w:val="20"/>
          <w:lang w:val="ru-RU"/>
        </w:rPr>
        <w:t>(</w:t>
      </w:r>
      <w:r>
        <w:rPr>
          <w:sz w:val="20"/>
          <w:szCs w:val="20"/>
        </w:rPr>
        <w:t>b</w:t>
      </w:r>
      <w:r w:rsidRPr="005F39AD">
        <w:rPr>
          <w:sz w:val="20"/>
          <w:szCs w:val="20"/>
          <w:lang w:val="ru-RU"/>
        </w:rPr>
        <w:t>)</w:t>
      </w:r>
      <w:r w:rsidRPr="005F39AD">
        <w:rPr>
          <w:sz w:val="20"/>
          <w:szCs w:val="20"/>
          <w:lang w:val="ru-RU"/>
        </w:rPr>
        <w:tab/>
      </w:r>
      <w:r w:rsidR="005F39AD" w:rsidRPr="00265803">
        <w:rPr>
          <w:sz w:val="20"/>
          <w:lang w:val="ru-RU"/>
        </w:rPr>
        <w:t>ишкананын жана ушул байланыштуу тараптардын ортосундагы өз ара мамилелердин мүнөзү;</w:t>
      </w:r>
      <w:r w:rsidR="00265803">
        <w:rPr>
          <w:sz w:val="20"/>
          <w:lang w:val="ru-RU"/>
        </w:rPr>
        <w:t xml:space="preserve"> </w:t>
      </w:r>
      <w:r w:rsidR="005F39AD" w:rsidRPr="00265803">
        <w:rPr>
          <w:sz w:val="20"/>
          <w:lang w:val="ru-RU"/>
        </w:rPr>
        <w:t>жана</w:t>
      </w:r>
    </w:p>
    <w:p w14:paraId="7B3EA594" w14:textId="77777777" w:rsidR="00915432" w:rsidRPr="005F39AD" w:rsidRDefault="005F39AD">
      <w:pPr>
        <w:spacing w:before="120" w:line="240" w:lineRule="exact"/>
        <w:ind w:left="1267" w:hanging="547"/>
        <w:rPr>
          <w:spacing w:val="-2"/>
          <w:sz w:val="20"/>
          <w:szCs w:val="20"/>
          <w:lang w:val="ru-RU"/>
        </w:rPr>
      </w:pPr>
      <w:r w:rsidRPr="005F39AD">
        <w:rPr>
          <w:spacing w:val="-2"/>
          <w:sz w:val="20"/>
          <w:szCs w:val="20"/>
          <w:lang w:val="ru-RU"/>
        </w:rPr>
        <w:t>(</w:t>
      </w:r>
      <w:r>
        <w:rPr>
          <w:spacing w:val="-2"/>
          <w:sz w:val="20"/>
          <w:szCs w:val="20"/>
        </w:rPr>
        <w:t>c</w:t>
      </w:r>
      <w:r w:rsidRPr="005F39AD">
        <w:rPr>
          <w:spacing w:val="-2"/>
          <w:sz w:val="20"/>
          <w:szCs w:val="20"/>
          <w:lang w:val="ru-RU"/>
        </w:rPr>
        <w:t>)</w:t>
      </w:r>
      <w:r w:rsidRPr="005F39AD">
        <w:rPr>
          <w:spacing w:val="-2"/>
          <w:sz w:val="20"/>
          <w:szCs w:val="20"/>
          <w:lang w:val="ru-RU"/>
        </w:rPr>
        <w:tab/>
      </w:r>
      <w:r w:rsidRPr="00265803">
        <w:rPr>
          <w:sz w:val="20"/>
        </w:rPr>
        <w:t>ишкана отчеттук мезгилдин ичинде ушундай байланыштуу тараптар менен кандайдыр-бир операцияларды жүргүзгөндүгү же жоктугу жана, эгерде жүргүзгөн болсо, операциялардын типтери жана максаттары кандай экендиги</w:t>
      </w:r>
    </w:p>
    <w:p w14:paraId="2D632770" w14:textId="77777777" w:rsidR="00915432" w:rsidRPr="003A72F3" w:rsidRDefault="00915432">
      <w:pPr>
        <w:spacing w:before="120" w:line="240" w:lineRule="exact"/>
        <w:ind w:left="734" w:hanging="547"/>
        <w:rPr>
          <w:spacing w:val="-4"/>
          <w:sz w:val="20"/>
          <w:szCs w:val="20"/>
          <w:lang w:val="ru-RU"/>
        </w:rPr>
      </w:pPr>
      <w:r w:rsidRPr="005F39AD">
        <w:rPr>
          <w:spacing w:val="-4"/>
          <w:sz w:val="20"/>
          <w:szCs w:val="20"/>
          <w:lang w:val="ru-RU"/>
        </w:rPr>
        <w:t>14.</w:t>
      </w:r>
      <w:r w:rsidRPr="005F39AD">
        <w:rPr>
          <w:spacing w:val="-4"/>
          <w:sz w:val="20"/>
          <w:szCs w:val="20"/>
          <w:lang w:val="ru-RU"/>
        </w:rPr>
        <w:tab/>
      </w:r>
      <w:r w:rsidR="005F39AD" w:rsidRPr="003A72F3">
        <w:rPr>
          <w:sz w:val="20"/>
          <w:szCs w:val="20"/>
        </w:rPr>
        <w:t>Жетекчилик иштеп чыккан контролдоо каражаттары болгон учурда алар жагынан түшүнүктү алуу үчүн аудитор ишкананын алкагында жетекчиликтин жана башка адамдардын дарегине суроо-талаптарды жөнөтүүгө жана максатка ылайык деп эсептеле турган тобокелдиктерди баалоонун башка жол-жоболорун жүргүзүүгө төмөнкүлөр үчүн милдеттенет (A15–A20-пункттарды караңыз):</w:t>
      </w:r>
    </w:p>
    <w:p w14:paraId="4FECB327" w14:textId="0673F371" w:rsidR="00915432" w:rsidRPr="003A72F3" w:rsidRDefault="00915432">
      <w:pPr>
        <w:spacing w:before="120" w:line="240" w:lineRule="exact"/>
        <w:ind w:left="1267" w:hanging="547"/>
        <w:rPr>
          <w:spacing w:val="-4"/>
          <w:sz w:val="20"/>
          <w:szCs w:val="20"/>
          <w:lang w:val="ru-RU"/>
        </w:rPr>
      </w:pPr>
      <w:r w:rsidRPr="003A72F3">
        <w:rPr>
          <w:spacing w:val="-4"/>
          <w:sz w:val="20"/>
          <w:szCs w:val="20"/>
          <w:lang w:val="ru-RU"/>
        </w:rPr>
        <w:t>(</w:t>
      </w:r>
      <w:r w:rsidRPr="003A72F3">
        <w:rPr>
          <w:spacing w:val="-4"/>
          <w:sz w:val="20"/>
          <w:szCs w:val="20"/>
        </w:rPr>
        <w:t>a</w:t>
      </w:r>
      <w:r w:rsidRPr="003A72F3">
        <w:rPr>
          <w:spacing w:val="-4"/>
          <w:sz w:val="20"/>
          <w:szCs w:val="20"/>
          <w:lang w:val="ru-RU"/>
        </w:rPr>
        <w:t>)</w:t>
      </w:r>
      <w:r w:rsidRPr="003A72F3">
        <w:rPr>
          <w:spacing w:val="-4"/>
          <w:sz w:val="20"/>
          <w:szCs w:val="20"/>
          <w:lang w:val="ru-RU"/>
        </w:rPr>
        <w:tab/>
      </w:r>
      <w:r w:rsidR="005F39AD" w:rsidRPr="003A72F3">
        <w:rPr>
          <w:sz w:val="20"/>
          <w:szCs w:val="20"/>
          <w:lang w:val="ru-RU"/>
        </w:rPr>
        <w:t>финансылык отчеттуулукту даярдоонун колдонулуп жаткан концепциясына ылайык байланыштуу тараптардын ортосундагы өз ара мамилелерди жана операцияларды табуу, эсепке алуу жана ачып көрсөтүү үчүн</w:t>
      </w:r>
      <w:r w:rsidR="00265803" w:rsidRPr="003A72F3">
        <w:rPr>
          <w:sz w:val="20"/>
          <w:szCs w:val="20"/>
          <w:lang w:val="ru-RU"/>
        </w:rPr>
        <w:t>;</w:t>
      </w:r>
    </w:p>
    <w:p w14:paraId="46A1B33D" w14:textId="77777777" w:rsidR="00915432" w:rsidRPr="003A72F3" w:rsidRDefault="005F39AD">
      <w:pPr>
        <w:spacing w:before="120" w:line="240" w:lineRule="exact"/>
        <w:ind w:left="1267" w:hanging="547"/>
        <w:rPr>
          <w:i/>
          <w:sz w:val="20"/>
          <w:szCs w:val="20"/>
          <w:lang w:val="ru-RU"/>
        </w:rPr>
      </w:pPr>
      <w:r w:rsidRPr="003A72F3">
        <w:rPr>
          <w:sz w:val="20"/>
          <w:szCs w:val="20"/>
          <w:lang w:val="ru-RU"/>
        </w:rPr>
        <w:t>(</w:t>
      </w:r>
      <w:r w:rsidRPr="003A72F3">
        <w:rPr>
          <w:sz w:val="20"/>
          <w:szCs w:val="20"/>
        </w:rPr>
        <w:t>b</w:t>
      </w:r>
      <w:r w:rsidRPr="003A72F3">
        <w:rPr>
          <w:sz w:val="20"/>
          <w:szCs w:val="20"/>
          <w:lang w:val="ru-RU"/>
        </w:rPr>
        <w:t>)</w:t>
      </w:r>
      <w:r w:rsidRPr="003A72F3">
        <w:rPr>
          <w:sz w:val="20"/>
          <w:szCs w:val="20"/>
          <w:lang w:val="ru-RU"/>
        </w:rPr>
        <w:tab/>
      </w:r>
      <w:r w:rsidRPr="003A72F3">
        <w:rPr>
          <w:sz w:val="20"/>
          <w:szCs w:val="20"/>
        </w:rPr>
        <w:t>байланыштуу тараптардын ортосундагы маанилүү операцияларга жана макулдашууларга макулдукту жана жактырууну алуу (A21-пунктту караңыз);</w:t>
      </w:r>
    </w:p>
    <w:p w14:paraId="4465FD5B" w14:textId="77777777" w:rsidR="00915432" w:rsidRPr="003A72F3" w:rsidRDefault="00915432">
      <w:pPr>
        <w:spacing w:before="120" w:line="240" w:lineRule="exact"/>
        <w:ind w:left="1267" w:hanging="547"/>
        <w:rPr>
          <w:i/>
          <w:sz w:val="20"/>
          <w:szCs w:val="20"/>
          <w:lang w:val="ru-RU"/>
        </w:rPr>
      </w:pPr>
      <w:bookmarkStart w:id="2" w:name="OLE_LINK3"/>
      <w:bookmarkStart w:id="3" w:name="OLE_LINK4"/>
      <w:r w:rsidRPr="003A72F3">
        <w:rPr>
          <w:sz w:val="20"/>
          <w:szCs w:val="20"/>
          <w:lang w:val="ru-RU"/>
        </w:rPr>
        <w:t>(</w:t>
      </w:r>
      <w:r w:rsidRPr="003A72F3">
        <w:rPr>
          <w:sz w:val="20"/>
          <w:szCs w:val="20"/>
        </w:rPr>
        <w:t>c</w:t>
      </w:r>
      <w:r w:rsidRPr="003A72F3">
        <w:rPr>
          <w:sz w:val="20"/>
          <w:szCs w:val="20"/>
          <w:lang w:val="ru-RU"/>
        </w:rPr>
        <w:t>)</w:t>
      </w:r>
      <w:r w:rsidRPr="003A72F3">
        <w:rPr>
          <w:sz w:val="20"/>
          <w:szCs w:val="20"/>
          <w:lang w:val="ru-RU"/>
        </w:rPr>
        <w:tab/>
      </w:r>
      <w:r w:rsidR="005F39AD" w:rsidRPr="003A72F3">
        <w:rPr>
          <w:sz w:val="20"/>
          <w:szCs w:val="20"/>
        </w:rPr>
        <w:t>демейки иштин алкагынан тышкары жүзөгө ашырылуучу маанилүү операцияларга жана макулдашууларга макулдукту жана жактырууну алуу.</w:t>
      </w:r>
    </w:p>
    <w:p w14:paraId="17B56FDE" w14:textId="77777777" w:rsidR="005F39AD" w:rsidRPr="003A72F3" w:rsidRDefault="005F39AD">
      <w:pPr>
        <w:spacing w:before="120" w:line="240" w:lineRule="exact"/>
        <w:ind w:left="734" w:hanging="547"/>
        <w:rPr>
          <w:sz w:val="20"/>
          <w:szCs w:val="20"/>
          <w:lang w:val="ru-RU"/>
        </w:rPr>
      </w:pPr>
      <w:r w:rsidRPr="003A72F3">
        <w:rPr>
          <w:i/>
          <w:iCs/>
          <w:color w:val="000000"/>
          <w:sz w:val="20"/>
          <w:szCs w:val="20"/>
          <w:lang w:val="ky-KG" w:eastAsia="ru-RU"/>
        </w:rPr>
        <w:t>Отчеттук материалдарды же документтерди иликтөөдө байланыштуу тараптар жөнүндө маалыматка зор көңүл бурууну сактоо</w:t>
      </w:r>
      <w:r w:rsidRPr="003A72F3">
        <w:rPr>
          <w:sz w:val="20"/>
          <w:szCs w:val="20"/>
          <w:lang w:val="ru-RU"/>
        </w:rPr>
        <w:t xml:space="preserve"> </w:t>
      </w:r>
    </w:p>
    <w:p w14:paraId="26914907" w14:textId="77777777" w:rsidR="00915432" w:rsidRPr="003A72F3" w:rsidRDefault="00915432">
      <w:pPr>
        <w:spacing w:before="120" w:line="240" w:lineRule="exact"/>
        <w:ind w:left="734" w:hanging="547"/>
        <w:rPr>
          <w:sz w:val="20"/>
          <w:szCs w:val="20"/>
          <w:lang w:val="ru-RU"/>
        </w:rPr>
      </w:pPr>
      <w:r w:rsidRPr="003A72F3">
        <w:rPr>
          <w:sz w:val="20"/>
          <w:szCs w:val="20"/>
          <w:lang w:val="ru-RU"/>
        </w:rPr>
        <w:lastRenderedPageBreak/>
        <w:t>15.</w:t>
      </w:r>
      <w:r w:rsidRPr="003A72F3">
        <w:rPr>
          <w:sz w:val="20"/>
          <w:szCs w:val="20"/>
          <w:lang w:val="ru-RU"/>
        </w:rPr>
        <w:tab/>
      </w:r>
      <w:r w:rsidR="007C67FB" w:rsidRPr="003A72F3">
        <w:rPr>
          <w:sz w:val="20"/>
          <w:szCs w:val="20"/>
        </w:rPr>
        <w:t>Аудитор аудиттин жүрүшүндө отчеттук материалдарда же документтерде байланыштуу тараптардын ортосундагы өз ара мамилелердин же операциялардын бар экенин көрсөтүшү мүмкүн болгон, мурда табылбаган же жетекчилик тарабынан аудиторго ачып көрсөтүлбөгөн макулдашуулар же башка маалымат болушу жагынан аларды иликтөөгө өзгөчө көңүл бурат (A22–A23-пункттарды караңыз).</w:t>
      </w:r>
    </w:p>
    <w:p w14:paraId="2EAB5FEB" w14:textId="77777777" w:rsidR="00915432" w:rsidRPr="003A72F3" w:rsidRDefault="00915432">
      <w:pPr>
        <w:spacing w:before="120" w:line="240" w:lineRule="exact"/>
        <w:ind w:left="734" w:hanging="547"/>
        <w:rPr>
          <w:sz w:val="20"/>
          <w:szCs w:val="20"/>
          <w:lang w:val="ru-RU"/>
        </w:rPr>
      </w:pPr>
      <w:r w:rsidRPr="003A72F3">
        <w:rPr>
          <w:sz w:val="20"/>
          <w:szCs w:val="20"/>
          <w:lang w:val="ru-RU"/>
        </w:rPr>
        <w:tab/>
      </w:r>
      <w:bookmarkEnd w:id="2"/>
      <w:bookmarkEnd w:id="3"/>
      <w:r w:rsidR="007C67FB" w:rsidRPr="003A72F3">
        <w:rPr>
          <w:color w:val="000000"/>
          <w:sz w:val="20"/>
          <w:szCs w:val="20"/>
          <w:lang w:val="ky-KG" w:eastAsia="ru-RU"/>
        </w:rPr>
        <w:t>Атап айтканда, аудитор мурда табылбаган же жетекчилик тарабынан аудиторго ачып көрсөтүлбөгөн байланыштуу тараптардын ортосундагы өз ара мамилелер же операциялар болушунун белгилери бар экендиги жагынан төмөнкүдөй документтерди иликтөөгө милдеттенет:</w:t>
      </w:r>
    </w:p>
    <w:p w14:paraId="7F8B940F" w14:textId="77777777" w:rsidR="007C67FB" w:rsidRPr="003A72F3" w:rsidRDefault="00915432">
      <w:pPr>
        <w:spacing w:before="120" w:line="240" w:lineRule="exact"/>
        <w:ind w:left="1267" w:hanging="547"/>
        <w:rPr>
          <w:spacing w:val="-4"/>
          <w:sz w:val="20"/>
          <w:szCs w:val="20"/>
          <w:lang w:val="ru-RU"/>
        </w:rPr>
      </w:pPr>
      <w:r w:rsidRPr="003A72F3">
        <w:rPr>
          <w:spacing w:val="-4"/>
          <w:sz w:val="20"/>
          <w:szCs w:val="20"/>
          <w:lang w:val="ru-RU"/>
        </w:rPr>
        <w:t>(</w:t>
      </w:r>
      <w:r w:rsidRPr="003A72F3">
        <w:rPr>
          <w:spacing w:val="-4"/>
          <w:sz w:val="20"/>
          <w:szCs w:val="20"/>
        </w:rPr>
        <w:t>a</w:t>
      </w:r>
      <w:r w:rsidRPr="003A72F3">
        <w:rPr>
          <w:spacing w:val="-4"/>
          <w:sz w:val="20"/>
          <w:szCs w:val="20"/>
          <w:lang w:val="ru-RU"/>
        </w:rPr>
        <w:t>)</w:t>
      </w:r>
      <w:r w:rsidRPr="003A72F3">
        <w:rPr>
          <w:spacing w:val="-4"/>
          <w:sz w:val="20"/>
          <w:szCs w:val="20"/>
          <w:lang w:val="ru-RU"/>
        </w:rPr>
        <w:tab/>
      </w:r>
      <w:r w:rsidR="007C67FB" w:rsidRPr="003A72F3">
        <w:rPr>
          <w:sz w:val="20"/>
          <w:szCs w:val="20"/>
        </w:rPr>
        <w:t>аудитор жүргүзүүчү жол-жоболордун алкагында алынган, банктардан жана юристтерден ырастоолор;</w:t>
      </w:r>
      <w:r w:rsidR="007C67FB" w:rsidRPr="003A72F3">
        <w:rPr>
          <w:spacing w:val="-4"/>
          <w:sz w:val="20"/>
          <w:szCs w:val="20"/>
          <w:lang w:val="ru-RU"/>
        </w:rPr>
        <w:t xml:space="preserve"> </w:t>
      </w:r>
    </w:p>
    <w:p w14:paraId="28BBED8D" w14:textId="77777777" w:rsidR="00915432" w:rsidRPr="003A72F3" w:rsidRDefault="00915432">
      <w:pPr>
        <w:spacing w:before="120" w:line="240" w:lineRule="exact"/>
        <w:ind w:left="1267" w:hanging="547"/>
        <w:rPr>
          <w:spacing w:val="-4"/>
          <w:sz w:val="20"/>
          <w:szCs w:val="20"/>
          <w:lang w:val="ru-RU"/>
        </w:rPr>
      </w:pPr>
      <w:r w:rsidRPr="003A72F3">
        <w:rPr>
          <w:spacing w:val="-4"/>
          <w:sz w:val="20"/>
          <w:szCs w:val="20"/>
          <w:lang w:val="ru-RU"/>
        </w:rPr>
        <w:t>(</w:t>
      </w:r>
      <w:r w:rsidRPr="003A72F3">
        <w:rPr>
          <w:spacing w:val="-4"/>
          <w:sz w:val="20"/>
          <w:szCs w:val="20"/>
        </w:rPr>
        <w:t>b</w:t>
      </w:r>
      <w:r w:rsidRPr="003A72F3">
        <w:rPr>
          <w:spacing w:val="-4"/>
          <w:sz w:val="20"/>
          <w:szCs w:val="20"/>
          <w:lang w:val="ru-RU"/>
        </w:rPr>
        <w:t>)</w:t>
      </w:r>
      <w:r w:rsidRPr="003A72F3">
        <w:rPr>
          <w:spacing w:val="-4"/>
          <w:sz w:val="20"/>
          <w:szCs w:val="20"/>
          <w:lang w:val="ru-RU"/>
        </w:rPr>
        <w:tab/>
      </w:r>
      <w:r w:rsidR="007C67FB" w:rsidRPr="003A72F3">
        <w:rPr>
          <w:sz w:val="20"/>
          <w:szCs w:val="20"/>
        </w:rPr>
        <w:t>акционерлердин же корпоративдик башкаруу үчүн жооп берүүчү жактардын жыйналыштарынын протоколдору;</w:t>
      </w:r>
    </w:p>
    <w:p w14:paraId="4C94F57E" w14:textId="77777777" w:rsidR="00915432" w:rsidRPr="003A72F3" w:rsidRDefault="007C67FB">
      <w:pPr>
        <w:spacing w:before="120" w:line="240" w:lineRule="exact"/>
        <w:ind w:left="1267" w:hanging="547"/>
        <w:rPr>
          <w:sz w:val="20"/>
          <w:szCs w:val="20"/>
          <w:lang w:val="ru-RU"/>
        </w:rPr>
      </w:pPr>
      <w:r w:rsidRPr="003A72F3">
        <w:rPr>
          <w:sz w:val="20"/>
          <w:szCs w:val="20"/>
          <w:lang w:val="ru-RU"/>
        </w:rPr>
        <w:t>(</w:t>
      </w:r>
      <w:r w:rsidRPr="003A72F3">
        <w:rPr>
          <w:sz w:val="20"/>
          <w:szCs w:val="20"/>
        </w:rPr>
        <w:t>c</w:t>
      </w:r>
      <w:r w:rsidRPr="003A72F3">
        <w:rPr>
          <w:sz w:val="20"/>
          <w:szCs w:val="20"/>
          <w:lang w:val="ru-RU"/>
        </w:rPr>
        <w:t>)</w:t>
      </w:r>
      <w:r w:rsidRPr="003A72F3">
        <w:rPr>
          <w:sz w:val="20"/>
          <w:szCs w:val="20"/>
          <w:lang w:val="ru-RU"/>
        </w:rPr>
        <w:tab/>
      </w:r>
      <w:r w:rsidRPr="003A72F3">
        <w:rPr>
          <w:sz w:val="20"/>
          <w:szCs w:val="20"/>
        </w:rPr>
        <w:t>түзүлгөн жагдайларда ишкана үчүн аудитор деп эсептеген башка отчеттук материалдар же документтер.</w:t>
      </w:r>
    </w:p>
    <w:p w14:paraId="099AB041" w14:textId="77777777" w:rsidR="00915432" w:rsidRPr="003A72F3" w:rsidRDefault="007C67FB">
      <w:pPr>
        <w:spacing w:before="120" w:line="240" w:lineRule="exact"/>
        <w:ind w:left="734" w:hanging="547"/>
        <w:rPr>
          <w:sz w:val="20"/>
          <w:szCs w:val="20"/>
          <w:lang w:val="ru-RU"/>
        </w:rPr>
      </w:pPr>
      <w:r w:rsidRPr="003A72F3">
        <w:rPr>
          <w:sz w:val="20"/>
          <w:szCs w:val="20"/>
          <w:lang w:val="ru-RU"/>
        </w:rPr>
        <w:t>16.</w:t>
      </w:r>
      <w:r w:rsidRPr="003A72F3">
        <w:rPr>
          <w:sz w:val="20"/>
          <w:szCs w:val="20"/>
          <w:lang w:val="ru-RU"/>
        </w:rPr>
        <w:tab/>
      </w:r>
      <w:r w:rsidRPr="003A72F3">
        <w:rPr>
          <w:sz w:val="20"/>
          <w:szCs w:val="20"/>
        </w:rPr>
        <w:t>15-пунктта каралган аудитордук жол-жоболорду же башка аудитордук жол-жоболорду жүргүзүү учурунда аудитор ишкананын демейки ишинин алкагынан тышкаркы маанилүү операцияларды тапкан учурда аудитор жетекчиликтин дарегине төмөнкүлөр жагынан суроо-талапты жөнөтүүгө милдеттенет (A24–A25-пункттарды караңыз):</w:t>
      </w:r>
    </w:p>
    <w:p w14:paraId="0E685A0D" w14:textId="77777777" w:rsidR="00915432" w:rsidRPr="003A72F3" w:rsidRDefault="007C67FB">
      <w:pPr>
        <w:spacing w:before="120" w:line="240" w:lineRule="exact"/>
        <w:ind w:left="1267" w:hanging="547"/>
        <w:rPr>
          <w:sz w:val="20"/>
          <w:szCs w:val="20"/>
          <w:lang w:val="ru-RU"/>
        </w:rPr>
      </w:pPr>
      <w:r w:rsidRPr="003A72F3">
        <w:rPr>
          <w:sz w:val="20"/>
          <w:szCs w:val="20"/>
          <w:lang w:val="ru-RU"/>
        </w:rPr>
        <w:t>(</w:t>
      </w:r>
      <w:r w:rsidRPr="003A72F3">
        <w:rPr>
          <w:sz w:val="20"/>
          <w:szCs w:val="20"/>
        </w:rPr>
        <w:t>a</w:t>
      </w:r>
      <w:r w:rsidRPr="003A72F3">
        <w:rPr>
          <w:sz w:val="20"/>
          <w:szCs w:val="20"/>
          <w:lang w:val="ru-RU"/>
        </w:rPr>
        <w:t>)</w:t>
      </w:r>
      <w:r w:rsidRPr="003A72F3">
        <w:rPr>
          <w:sz w:val="20"/>
          <w:szCs w:val="20"/>
          <w:lang w:val="ru-RU"/>
        </w:rPr>
        <w:tab/>
      </w:r>
      <w:r w:rsidRPr="003A72F3">
        <w:rPr>
          <w:sz w:val="20"/>
          <w:szCs w:val="20"/>
        </w:rPr>
        <w:t>мындай операциялардын мүнөзү (A26-пунктту караңыз);</w:t>
      </w:r>
    </w:p>
    <w:p w14:paraId="54534D2F" w14:textId="77777777" w:rsidR="00915432" w:rsidRPr="003A72F3" w:rsidRDefault="007C67FB">
      <w:pPr>
        <w:spacing w:before="120" w:line="240" w:lineRule="exact"/>
        <w:ind w:left="1267" w:hanging="547"/>
        <w:rPr>
          <w:sz w:val="20"/>
          <w:szCs w:val="20"/>
          <w:lang w:val="ru-RU"/>
        </w:rPr>
      </w:pPr>
      <w:r w:rsidRPr="003A72F3">
        <w:rPr>
          <w:sz w:val="20"/>
          <w:szCs w:val="20"/>
          <w:lang w:val="ru-RU"/>
        </w:rPr>
        <w:t>(</w:t>
      </w:r>
      <w:r w:rsidRPr="003A72F3">
        <w:rPr>
          <w:sz w:val="20"/>
          <w:szCs w:val="20"/>
        </w:rPr>
        <w:t>b</w:t>
      </w:r>
      <w:r w:rsidRPr="003A72F3">
        <w:rPr>
          <w:sz w:val="20"/>
          <w:szCs w:val="20"/>
          <w:lang w:val="ru-RU"/>
        </w:rPr>
        <w:t>)</w:t>
      </w:r>
      <w:r w:rsidRPr="003A72F3">
        <w:rPr>
          <w:sz w:val="20"/>
          <w:szCs w:val="20"/>
          <w:lang w:val="ru-RU"/>
        </w:rPr>
        <w:tab/>
      </w:r>
      <w:r w:rsidRPr="003A72F3">
        <w:rPr>
          <w:sz w:val="20"/>
          <w:szCs w:val="20"/>
        </w:rPr>
        <w:t>байланыштуу тараптардын ыктымалдуу катышуусу (A27-пунктту караңыз).</w:t>
      </w:r>
    </w:p>
    <w:p w14:paraId="1AC4E136" w14:textId="77777777" w:rsidR="00915432" w:rsidRPr="003A72F3" w:rsidRDefault="007C67FB">
      <w:pPr>
        <w:keepNext/>
        <w:spacing w:before="180" w:line="240" w:lineRule="exact"/>
        <w:jc w:val="left"/>
        <w:rPr>
          <w:i/>
          <w:sz w:val="20"/>
          <w:szCs w:val="20"/>
          <w:lang w:val="ru-RU"/>
        </w:rPr>
      </w:pPr>
      <w:r w:rsidRPr="003A72F3">
        <w:rPr>
          <w:i/>
          <w:iCs/>
          <w:color w:val="000000"/>
          <w:sz w:val="20"/>
          <w:szCs w:val="20"/>
          <w:lang w:val="ky-KG" w:eastAsia="ru-RU"/>
        </w:rPr>
        <w:t>Байланыштуу тараптар жөнүндө маалыматты аудитордук топ менен алмашуу</w:t>
      </w:r>
    </w:p>
    <w:p w14:paraId="0E00A5FE" w14:textId="77777777" w:rsidR="00915432" w:rsidRPr="003A72F3" w:rsidRDefault="007C67FB">
      <w:pPr>
        <w:spacing w:before="120" w:line="240" w:lineRule="exact"/>
        <w:ind w:left="734" w:hanging="547"/>
        <w:rPr>
          <w:sz w:val="20"/>
          <w:szCs w:val="20"/>
          <w:lang w:val="ru-RU"/>
        </w:rPr>
      </w:pPr>
      <w:r w:rsidRPr="003A72F3">
        <w:rPr>
          <w:sz w:val="20"/>
          <w:szCs w:val="20"/>
          <w:lang w:val="ru-RU"/>
        </w:rPr>
        <w:t>17.</w:t>
      </w:r>
      <w:r w:rsidRPr="003A72F3">
        <w:rPr>
          <w:sz w:val="20"/>
          <w:szCs w:val="20"/>
          <w:lang w:val="ru-RU"/>
        </w:rPr>
        <w:tab/>
      </w:r>
      <w:r w:rsidRPr="003A72F3">
        <w:rPr>
          <w:sz w:val="20"/>
          <w:szCs w:val="20"/>
        </w:rPr>
        <w:t>Аудитор байланыштуу тараптар жөнүндө тиешелүү маалыматты аудитордук топтун башка мүчөлөрү менен алмашууга милдеттенет (A28-пунктту караңыз).</w:t>
      </w:r>
    </w:p>
    <w:p w14:paraId="49ECBECA" w14:textId="77777777" w:rsidR="00915432" w:rsidRPr="003A72F3" w:rsidRDefault="007C67FB" w:rsidP="007C67FB">
      <w:pPr>
        <w:keepNext/>
        <w:spacing w:before="180" w:line="240" w:lineRule="exact"/>
        <w:rPr>
          <w:b/>
          <w:color w:val="000000"/>
          <w:sz w:val="20"/>
          <w:szCs w:val="20"/>
          <w:lang w:val="ru-RU"/>
        </w:rPr>
      </w:pPr>
      <w:r w:rsidRPr="003A72F3">
        <w:rPr>
          <w:b/>
          <w:bCs/>
          <w:color w:val="000000"/>
          <w:sz w:val="20"/>
          <w:szCs w:val="20"/>
          <w:lang w:val="ky-KG" w:eastAsia="ru-RU"/>
        </w:rPr>
        <w:t>Байланыштуу тараптардын ортосундагы өз ара мамилелерге жана операцияларга байланыштуу финансылык отчеттуулукту олуттуу бурмалоо тобокелдиктерин табуу жана баалоо</w:t>
      </w:r>
    </w:p>
    <w:p w14:paraId="1A602A18" w14:textId="77777777" w:rsidR="00915432" w:rsidRPr="003A72F3" w:rsidRDefault="00915432">
      <w:pPr>
        <w:spacing w:before="120" w:line="240" w:lineRule="exact"/>
        <w:ind w:left="734" w:hanging="547"/>
        <w:rPr>
          <w:sz w:val="20"/>
          <w:szCs w:val="20"/>
          <w:lang w:val="ky-KG"/>
        </w:rPr>
      </w:pPr>
      <w:r w:rsidRPr="003A72F3">
        <w:rPr>
          <w:sz w:val="20"/>
          <w:szCs w:val="20"/>
          <w:lang w:val="ru-RU"/>
        </w:rPr>
        <w:t>18.</w:t>
      </w:r>
      <w:r w:rsidRPr="003A72F3">
        <w:rPr>
          <w:sz w:val="20"/>
          <w:szCs w:val="20"/>
          <w:lang w:val="ru-RU"/>
        </w:rPr>
        <w:tab/>
      </w:r>
      <w:r w:rsidR="007C67FB" w:rsidRPr="003A72F3">
        <w:rPr>
          <w:sz w:val="20"/>
          <w:szCs w:val="20"/>
          <w:lang w:val="ru-RU"/>
        </w:rPr>
        <w:t>Финансылык отчеттуулукту олуттуу бурмалоо тобокелдиктерин табуу жана баалоо боюнча АЭС 315тин</w:t>
      </w:r>
      <w:r w:rsidR="007C67FB" w:rsidRPr="003A72F3">
        <w:rPr>
          <w:rStyle w:val="a6"/>
          <w:sz w:val="20"/>
          <w:szCs w:val="20"/>
        </w:rPr>
        <w:footnoteReference w:id="10"/>
      </w:r>
      <w:r w:rsidR="007C67FB" w:rsidRPr="003A72F3">
        <w:rPr>
          <w:sz w:val="20"/>
          <w:szCs w:val="20"/>
          <w:lang w:val="ky-KG"/>
        </w:rPr>
        <w:t xml:space="preserve"> </w:t>
      </w:r>
      <w:r w:rsidR="007C67FB" w:rsidRPr="003A72F3">
        <w:rPr>
          <w:sz w:val="20"/>
          <w:szCs w:val="20"/>
          <w:lang w:val="ru-RU"/>
        </w:rPr>
        <w:t xml:space="preserve"> (кайра каралган) талаптарын аткарууда аудитор байланыштуу тараптардын ортосундагы өз ара </w:t>
      </w:r>
      <w:r w:rsidR="007C67FB" w:rsidRPr="003A72F3">
        <w:rPr>
          <w:sz w:val="20"/>
          <w:szCs w:val="20"/>
          <w:lang w:val="ru-RU"/>
        </w:rPr>
        <w:lastRenderedPageBreak/>
        <w:t>мамилелердин жана операциялардын болушу менен байланышкан олуттуу бурмалоо тобокелдиктерин табууга жана баалоого жана мындай тобокелдиктер олуттуу болуп санала тургандыгы же жоктугу жөнүндө чечим кабыл алууга милдеттүү. Мындай чечимди кабыл алууда аудитор демейки иштин алкагынан тышкаркы тараптар жагындагы табылган операцияларды кыйла тобокелдиктердин пайда болушуна алып келүүчү катары баалоого тийиш</w:t>
      </w:r>
      <w:r w:rsidR="007C67FB" w:rsidRPr="003A72F3">
        <w:rPr>
          <w:sz w:val="20"/>
          <w:szCs w:val="20"/>
          <w:lang w:val="ky-KG"/>
        </w:rPr>
        <w:t xml:space="preserve">. </w:t>
      </w:r>
    </w:p>
    <w:p w14:paraId="763BA4F8" w14:textId="77777777" w:rsidR="00915432" w:rsidRPr="00DC0F4C" w:rsidRDefault="00DC0F4C">
      <w:pPr>
        <w:spacing w:before="120" w:line="240" w:lineRule="exact"/>
        <w:ind w:left="734" w:hanging="547"/>
        <w:rPr>
          <w:sz w:val="20"/>
          <w:szCs w:val="20"/>
          <w:lang w:val="ky-KG"/>
        </w:rPr>
      </w:pPr>
      <w:r w:rsidRPr="00DC0F4C">
        <w:rPr>
          <w:sz w:val="20"/>
          <w:szCs w:val="20"/>
          <w:lang w:val="ky-KG"/>
        </w:rPr>
        <w:t>19.</w:t>
      </w:r>
      <w:r w:rsidRPr="00DC0F4C">
        <w:rPr>
          <w:sz w:val="20"/>
          <w:szCs w:val="20"/>
          <w:lang w:val="ky-KG"/>
        </w:rPr>
        <w:tab/>
      </w:r>
      <w:r w:rsidRPr="00F16FA3">
        <w:rPr>
          <w:sz w:val="20"/>
        </w:rPr>
        <w:t>Эгерде аудитор байланыштуу тараптарга байланыштуу тобокелдиктерди баалоо жол-жоболорун жүргүзүүдө жана коштоочу аракеттерди жасоодо ак ниетсиз аракеттердин тобокелдик факторлорун (анын ичинде чечүүчү таасир этүүчү байланыштуу тараптын болушу менен шартталган жагдайларды) тапса, анда аудитор мындай маалыматты ак ниетсиз аракеттерден улам финансылык маалыматты олуттуу бурмалоо тобокелдиктерин тапкан же баалап жаткан учурда АЭС 240ка (A6, A29–A30-пункттарды караңыз) ылайык эсепке алууга тийиш.</w:t>
      </w:r>
    </w:p>
    <w:p w14:paraId="6934BE85" w14:textId="77777777" w:rsidR="00915432" w:rsidRPr="00DC0F4C" w:rsidRDefault="00DC0F4C" w:rsidP="00DC0F4C">
      <w:pPr>
        <w:spacing w:before="180" w:line="240" w:lineRule="exact"/>
        <w:rPr>
          <w:b/>
          <w:color w:val="000000"/>
          <w:sz w:val="20"/>
          <w:szCs w:val="20"/>
          <w:lang w:val="ky-KG"/>
        </w:rPr>
      </w:pPr>
      <w:r>
        <w:rPr>
          <w:b/>
          <w:bCs/>
          <w:color w:val="000000"/>
          <w:sz w:val="20"/>
          <w:szCs w:val="20"/>
          <w:lang w:val="ky-KG" w:eastAsia="ru-RU"/>
        </w:rPr>
        <w:t>Байланыштуу тарап</w:t>
      </w:r>
      <w:r w:rsidRPr="009743E0">
        <w:rPr>
          <w:b/>
          <w:bCs/>
          <w:color w:val="000000"/>
          <w:sz w:val="20"/>
          <w:szCs w:val="20"/>
          <w:lang w:val="ky-KG" w:eastAsia="ru-RU"/>
        </w:rPr>
        <w:t>тардын ортосундагы өз ара мамилелерге жана операцияларга байланыштуу  финансылык отчеттуулукту олуттуу бурмалоо тобокелдиктерине жооп иретиндеги чаралар</w:t>
      </w:r>
    </w:p>
    <w:p w14:paraId="277DDB0B" w14:textId="77777777" w:rsidR="00915432" w:rsidRPr="00DC0F4C" w:rsidRDefault="00915432">
      <w:pPr>
        <w:spacing w:before="120" w:line="240" w:lineRule="exact"/>
        <w:ind w:left="734" w:hanging="547"/>
        <w:rPr>
          <w:sz w:val="20"/>
          <w:szCs w:val="20"/>
          <w:lang w:val="ky-KG"/>
        </w:rPr>
      </w:pPr>
      <w:r w:rsidRPr="00DC0F4C">
        <w:rPr>
          <w:kern w:val="28"/>
          <w:sz w:val="20"/>
          <w:szCs w:val="20"/>
          <w:lang w:val="ky-KG" w:bidi="ar-SA"/>
        </w:rPr>
        <w:t>20.</w:t>
      </w:r>
      <w:r w:rsidRPr="00DC0F4C">
        <w:rPr>
          <w:kern w:val="28"/>
          <w:sz w:val="20"/>
          <w:szCs w:val="20"/>
          <w:lang w:val="ky-KG" w:bidi="ar-SA"/>
        </w:rPr>
        <w:tab/>
      </w:r>
      <w:r w:rsidR="00DC0F4C">
        <w:rPr>
          <w:kern w:val="28"/>
          <w:sz w:val="20"/>
          <w:szCs w:val="20"/>
          <w:lang w:val="ky-KG" w:bidi="ar-SA"/>
        </w:rPr>
        <w:t>Бааланган тобокелдиктерге</w:t>
      </w:r>
      <w:r w:rsidR="00DC0F4C">
        <w:rPr>
          <w:rStyle w:val="a6"/>
          <w:kern w:val="28"/>
          <w:sz w:val="20"/>
          <w:szCs w:val="20"/>
          <w:lang w:bidi="ar-SA"/>
        </w:rPr>
        <w:footnoteReference w:id="11"/>
      </w:r>
      <w:r w:rsidR="00DC0F4C" w:rsidRPr="00DC0F4C">
        <w:rPr>
          <w:kern w:val="28"/>
          <w:sz w:val="20"/>
          <w:szCs w:val="20"/>
          <w:lang w:val="ky-KG" w:bidi="ar-SA"/>
        </w:rPr>
        <w:t xml:space="preserve">  жооп иретинде аудитор тарабынан жол-жоболорду иштеп чыгуу боюнча АЭС 330дө каралган талаптын алкагында аудитор байланыштуу тараптардын ортосундагы өз ара мамилелер жана операциялар менен шартталган финансылык отчеттуулукту олуттуу бурмалоонун бааланган тобокелдиктери жагынан жетиштүү ойдогудай аудитордук далилдерди алуу үчүн андан аркы аудитордук жол-жоболорду иштеп чыгат жана жүргүзөт. Мындай аудитордук жол-жоболорго 21–24-пункттарда каралган жол-жоболор кирет (A31–A34-пункттарды караңыз).</w:t>
      </w:r>
      <w:r w:rsidRPr="00DC0F4C">
        <w:rPr>
          <w:sz w:val="20"/>
          <w:szCs w:val="20"/>
          <w:lang w:val="ky-KG"/>
        </w:rPr>
        <w:t xml:space="preserve"> </w:t>
      </w:r>
    </w:p>
    <w:p w14:paraId="22490FF6" w14:textId="77777777" w:rsidR="00915432" w:rsidRPr="00DC0F4C" w:rsidRDefault="00DC0F4C">
      <w:pPr>
        <w:pStyle w:val="20"/>
        <w:keepNext w:val="0"/>
        <w:keepLines w:val="0"/>
        <w:spacing w:before="180" w:after="0" w:line="240" w:lineRule="exact"/>
        <w:rPr>
          <w:b w:val="0"/>
          <w:bCs w:val="0"/>
          <w:i/>
          <w:sz w:val="20"/>
          <w:szCs w:val="20"/>
          <w:lang w:val="ky-KG"/>
        </w:rPr>
      </w:pPr>
      <w:r w:rsidRPr="00DC0F4C">
        <w:rPr>
          <w:b w:val="0"/>
          <w:bCs w:val="0"/>
          <w:i/>
          <w:sz w:val="20"/>
          <w:szCs w:val="20"/>
          <w:lang w:val="ky-KG"/>
        </w:rPr>
        <w:t>Мурда табылбаган же ачып көрсөтүлбөгөн байланыштуу тараптарды же байланыштуу тараптардын ортосундагы маанилүү операцияларды табуу.</w:t>
      </w:r>
    </w:p>
    <w:p w14:paraId="67F61779" w14:textId="77777777" w:rsidR="00915432" w:rsidRPr="00DC0F4C" w:rsidRDefault="00DC0F4C">
      <w:pPr>
        <w:spacing w:before="120" w:line="240" w:lineRule="exact"/>
        <w:ind w:left="734" w:hanging="547"/>
        <w:rPr>
          <w:sz w:val="20"/>
          <w:szCs w:val="20"/>
          <w:lang w:val="ky-KG"/>
        </w:rPr>
      </w:pPr>
      <w:r w:rsidRPr="00DC0F4C">
        <w:rPr>
          <w:sz w:val="20"/>
          <w:szCs w:val="20"/>
          <w:lang w:val="ky-KG"/>
        </w:rPr>
        <w:t>21.</w:t>
      </w:r>
      <w:r w:rsidRPr="00DC0F4C">
        <w:rPr>
          <w:sz w:val="20"/>
          <w:szCs w:val="20"/>
          <w:lang w:val="ky-KG"/>
        </w:rPr>
        <w:tab/>
      </w:r>
      <w:r w:rsidRPr="00F16FA3">
        <w:rPr>
          <w:sz w:val="20"/>
        </w:rPr>
        <w:t>Эгерде аудитор мурда табылбаган же жетекчилик тарабынан аудиторго ачып көрсөтүлбөгөн байланыштуу тараптардын ортосундагы өз ара мамилелердин же операциялардын болушун болжолдогон макулдашууларды же маалыматты тапса, анда ал ушундай өз ара мамилелердин же операциялардын болушу тиешелүү жагдайлар менен ырастала тургандыгын же жоктугун белгилөөгө тийиш.</w:t>
      </w:r>
    </w:p>
    <w:p w14:paraId="66EF6541" w14:textId="77777777" w:rsidR="00915432" w:rsidRPr="00DC0F4C" w:rsidRDefault="00DC0F4C">
      <w:pPr>
        <w:spacing w:before="120" w:line="240" w:lineRule="exact"/>
        <w:ind w:left="734" w:hanging="547"/>
        <w:rPr>
          <w:sz w:val="20"/>
          <w:szCs w:val="20"/>
          <w:lang w:val="ky-KG"/>
        </w:rPr>
      </w:pPr>
      <w:r w:rsidRPr="00DC0F4C">
        <w:rPr>
          <w:sz w:val="20"/>
          <w:szCs w:val="20"/>
          <w:lang w:val="ky-KG"/>
        </w:rPr>
        <w:t>22.</w:t>
      </w:r>
      <w:r w:rsidRPr="00DC0F4C">
        <w:rPr>
          <w:sz w:val="20"/>
          <w:szCs w:val="20"/>
          <w:lang w:val="ky-KG"/>
        </w:rPr>
        <w:tab/>
      </w:r>
      <w:r w:rsidRPr="00F16FA3">
        <w:rPr>
          <w:sz w:val="20"/>
        </w:rPr>
        <w:t>Аудитор байланыштуу тараптарды же мурда табылбаган же жетекчилик тарабынан аудиторго ачып көрсөтүлбөгөн алар жагындагы маанилүү операцияларды тапкан учурда ал төмөнкүлөргө милдеттүү</w:t>
      </w:r>
      <w:r w:rsidRPr="00DC0F4C">
        <w:rPr>
          <w:color w:val="000000"/>
          <w:spacing w:val="-4"/>
          <w:w w:val="99"/>
          <w:sz w:val="20"/>
          <w:szCs w:val="20"/>
          <w:lang w:val="ky-KG" w:eastAsia="ru-RU"/>
        </w:rPr>
        <w:t>:</w:t>
      </w:r>
    </w:p>
    <w:p w14:paraId="090C68D3" w14:textId="77777777" w:rsidR="00915432" w:rsidRPr="00DC0F4C" w:rsidRDefault="00DC0F4C">
      <w:pPr>
        <w:pStyle w:val="IndentCharCharCharCharCharCharCharCharCharCharCharCharCharCharCharChar"/>
        <w:tabs>
          <w:tab w:val="clear" w:pos="960"/>
        </w:tabs>
        <w:spacing w:before="120"/>
        <w:ind w:left="1267" w:hanging="547"/>
        <w:rPr>
          <w:i/>
          <w:lang w:val="ky-KG"/>
        </w:rPr>
      </w:pPr>
      <w:r w:rsidRPr="00DC0F4C">
        <w:rPr>
          <w:lang w:val="ky-KG"/>
        </w:rPr>
        <w:lastRenderedPageBreak/>
        <w:t>(a)</w:t>
      </w:r>
      <w:r w:rsidRPr="00DC0F4C">
        <w:rPr>
          <w:lang w:val="ky-KG"/>
        </w:rPr>
        <w:tab/>
      </w:r>
      <w:r w:rsidRPr="00F16FA3">
        <w:t>тиешелүү маалыматты аудитордук топтун башка мүчөлөрүнө тез арада жеткирүүгө (A35-пунктту караңыз);</w:t>
      </w:r>
    </w:p>
    <w:p w14:paraId="3C1E23F2" w14:textId="77777777" w:rsidR="00915432" w:rsidRPr="00DC0F4C" w:rsidRDefault="00915432">
      <w:pPr>
        <w:pStyle w:val="IndentCharCharCharCharCharCharCharCharCharCharCharCharCharCharCharChar"/>
        <w:tabs>
          <w:tab w:val="clear" w:pos="960"/>
        </w:tabs>
        <w:spacing w:before="120"/>
        <w:ind w:left="1267" w:hanging="547"/>
        <w:rPr>
          <w:lang w:val="ky-KG"/>
        </w:rPr>
      </w:pPr>
      <w:r w:rsidRPr="00DC0F4C">
        <w:rPr>
          <w:lang w:val="ky-KG"/>
        </w:rPr>
        <w:t>(b)</w:t>
      </w:r>
      <w:r w:rsidRPr="00DC0F4C">
        <w:rPr>
          <w:lang w:val="ky-KG"/>
        </w:rPr>
        <w:tab/>
      </w:r>
      <w:r w:rsidR="00DC0F4C" w:rsidRPr="00F16FA3">
        <w:t>эгерде финансылык отчеттуулукту даярдоонун колдонулуучу концепциясы байланыштуу тараптарга талаптарды камтыса</w:t>
      </w:r>
      <w:r w:rsidR="00DC0F4C" w:rsidRPr="00DC0F4C">
        <w:rPr>
          <w:rFonts w:eastAsia="Times New Roman"/>
          <w:color w:val="000000"/>
          <w:spacing w:val="-1"/>
          <w:w w:val="99"/>
          <w:lang w:val="ky-KG" w:eastAsia="ru-RU"/>
        </w:rPr>
        <w:t>:</w:t>
      </w:r>
    </w:p>
    <w:p w14:paraId="6B55C4B7" w14:textId="08FED071" w:rsidR="00915432" w:rsidRPr="00DC0F4C" w:rsidRDefault="00DC0F4C">
      <w:pPr>
        <w:pStyle w:val="IndentCharCharCharCharCharCharCharCharCharCharCharCharCharCharCharChar"/>
        <w:tabs>
          <w:tab w:val="clear" w:pos="960"/>
        </w:tabs>
        <w:spacing w:before="120"/>
        <w:ind w:left="1814" w:hanging="547"/>
        <w:rPr>
          <w:lang w:val="ky-KG"/>
        </w:rPr>
      </w:pPr>
      <w:r w:rsidRPr="00DC0F4C">
        <w:rPr>
          <w:lang w:val="ky-KG"/>
        </w:rPr>
        <w:t>(i)</w:t>
      </w:r>
      <w:r w:rsidRPr="00DC0F4C">
        <w:rPr>
          <w:lang w:val="ky-KG"/>
        </w:rPr>
        <w:tab/>
      </w:r>
      <w:r w:rsidRPr="00F16FA3">
        <w:rPr>
          <w:lang w:val="ky-KG"/>
        </w:rPr>
        <w:t>жаңыдан табылган байланыштуу тараптардын ортосундагы бардык операцияларга кийин аудитордун баа бериши үчүн аларды ачып көрсөтүүгө суроо-талапты жетекчиликтин дарегине жөнөтүүгө;</w:t>
      </w:r>
      <w:r w:rsidR="00F16FA3" w:rsidRPr="00F16FA3">
        <w:rPr>
          <w:lang w:val="ky-KG"/>
        </w:rPr>
        <w:t xml:space="preserve"> </w:t>
      </w:r>
      <w:r w:rsidRPr="00F16FA3">
        <w:rPr>
          <w:lang w:val="ky-KG"/>
        </w:rPr>
        <w:t>жана</w:t>
      </w:r>
    </w:p>
    <w:p w14:paraId="54689D76" w14:textId="77777777" w:rsidR="00915432" w:rsidRPr="00DC0F4C" w:rsidRDefault="00DC0F4C">
      <w:pPr>
        <w:pStyle w:val="IndentCharCharCharCharCharCharCharCharCharCharCharCharCharCharCharChar"/>
        <w:tabs>
          <w:tab w:val="clear" w:pos="960"/>
        </w:tabs>
        <w:spacing w:before="120"/>
        <w:ind w:left="1814" w:hanging="547"/>
        <w:rPr>
          <w:lang w:val="ky-KG"/>
        </w:rPr>
      </w:pPr>
      <w:r w:rsidRPr="00DC0F4C">
        <w:rPr>
          <w:lang w:val="ky-KG"/>
        </w:rPr>
        <w:t>(ii)</w:t>
      </w:r>
      <w:r w:rsidRPr="00DC0F4C">
        <w:rPr>
          <w:lang w:val="ky-KG"/>
        </w:rPr>
        <w:tab/>
      </w:r>
      <w:r w:rsidRPr="00F16FA3">
        <w:t>ушундай өз ара мамилелерге жана операцияларга ишкананын контролдоо каражаттарынын жардамы менен байланыштуу тараптардын ортосундагы өз ара мамилелерди же операцияларды таппай калуунун же ачып көрсөтпөөнүн себебин тактоого;</w:t>
      </w:r>
    </w:p>
    <w:p w14:paraId="4C6D90CE" w14:textId="77777777" w:rsidR="00915432" w:rsidRPr="00DC0F4C" w:rsidRDefault="00915432">
      <w:pPr>
        <w:pStyle w:val="IndentCharCharCharCharCharCharCharCharCharCharCharCharCharCharCharChar"/>
        <w:tabs>
          <w:tab w:val="clear" w:pos="960"/>
        </w:tabs>
        <w:spacing w:before="120"/>
        <w:ind w:left="1267" w:hanging="547"/>
        <w:rPr>
          <w:lang w:val="ky-KG"/>
        </w:rPr>
      </w:pPr>
      <w:r w:rsidRPr="00DC0F4C">
        <w:rPr>
          <w:lang w:val="ky-KG"/>
        </w:rPr>
        <w:t>(c)</w:t>
      </w:r>
      <w:r w:rsidRPr="00DC0F4C">
        <w:rPr>
          <w:lang w:val="ky-KG"/>
        </w:rPr>
        <w:tab/>
      </w:r>
      <w:r w:rsidR="00DC0F4C" w:rsidRPr="00DC0F4C">
        <w:rPr>
          <w:rFonts w:eastAsia="Times New Roman"/>
          <w:color w:val="000000"/>
          <w:lang w:val="ky-KG" w:eastAsia="ru-RU"/>
        </w:rPr>
        <w:t>иш жүзүндө ушундай жаңыдан табылган байланыштуу тараптарга же алар жагынан маанилүү операцияларга карата текшерүүнүн тиешелүү аудитордук жол-жоболорун жүргүзүүгө (A36-пунктту караңыз);</w:t>
      </w:r>
    </w:p>
    <w:p w14:paraId="22591FFB" w14:textId="77777777" w:rsidR="00915432" w:rsidRPr="00DC0F4C" w:rsidRDefault="00915432">
      <w:pPr>
        <w:pStyle w:val="IndentCharCharCharCharCharCharCharCharCharCharCharCharCharCharCharChar"/>
        <w:tabs>
          <w:tab w:val="clear" w:pos="960"/>
        </w:tabs>
        <w:spacing w:before="120"/>
        <w:ind w:left="1267" w:hanging="547"/>
        <w:rPr>
          <w:lang w:val="ky-KG"/>
        </w:rPr>
      </w:pPr>
      <w:r w:rsidRPr="00DC0F4C">
        <w:rPr>
          <w:lang w:val="ky-KG"/>
        </w:rPr>
        <w:t>(d)</w:t>
      </w:r>
      <w:r w:rsidRPr="00DC0F4C">
        <w:rPr>
          <w:lang w:val="ky-KG"/>
        </w:rPr>
        <w:tab/>
      </w:r>
      <w:r w:rsidR="00DC0F4C" w:rsidRPr="009743E0">
        <w:rPr>
          <w:rFonts w:eastAsia="Times New Roman"/>
          <w:color w:val="000000"/>
          <w:lang w:val="ky-KG" w:eastAsia="ru-RU"/>
        </w:rPr>
        <w:t xml:space="preserve">мурда табылбаган же аудиторго ачып көрсөтүлбөгөн </w:t>
      </w:r>
      <w:r w:rsidR="00DC0F4C">
        <w:rPr>
          <w:rFonts w:eastAsia="Times New Roman"/>
          <w:color w:val="000000"/>
          <w:lang w:val="ky-KG" w:eastAsia="ru-RU"/>
        </w:rPr>
        <w:t>байланыштуу тарап</w:t>
      </w:r>
      <w:r w:rsidR="00DC0F4C" w:rsidRPr="009743E0">
        <w:rPr>
          <w:rFonts w:eastAsia="Times New Roman"/>
          <w:color w:val="000000"/>
          <w:lang w:val="ky-KG" w:eastAsia="ru-RU"/>
        </w:rPr>
        <w:t>тардын же алар жагындагы маанилүү операциялардын болушунун тобокелдигин кайталап баалоого жана зарылчылыкка жараша кошумча аудитордук жол-жоболорду жүргүзүүгө;</w:t>
      </w:r>
      <w:r w:rsidR="00DC0F4C">
        <w:rPr>
          <w:rFonts w:eastAsia="Times New Roman"/>
          <w:color w:val="000000"/>
          <w:lang w:val="ky-KG" w:eastAsia="ru-RU"/>
        </w:rPr>
        <w:t xml:space="preserve"> жана</w:t>
      </w:r>
    </w:p>
    <w:p w14:paraId="502C9E4C" w14:textId="77777777" w:rsidR="00915432" w:rsidRPr="00A65889" w:rsidRDefault="00A65889">
      <w:pPr>
        <w:pStyle w:val="IndentCharCharCharCharCharCharCharCharCharCharCharCharCharCharCharChar"/>
        <w:tabs>
          <w:tab w:val="clear" w:pos="960"/>
        </w:tabs>
        <w:spacing w:before="120"/>
        <w:ind w:left="1267" w:hanging="547"/>
        <w:rPr>
          <w:i/>
          <w:lang w:val="ky-KG"/>
        </w:rPr>
      </w:pPr>
      <w:r w:rsidRPr="00A65889">
        <w:rPr>
          <w:lang w:val="ky-KG"/>
        </w:rPr>
        <w:t>(e)</w:t>
      </w:r>
      <w:r w:rsidRPr="00A65889">
        <w:rPr>
          <w:lang w:val="ky-KG"/>
        </w:rPr>
        <w:tab/>
      </w:r>
      <w:r w:rsidRPr="009743E0">
        <w:rPr>
          <w:rFonts w:eastAsia="Times New Roman"/>
          <w:color w:val="000000"/>
          <w:lang w:val="ky-KG" w:eastAsia="ru-RU"/>
        </w:rPr>
        <w:t>эгерде жетекчилик тиешелүү маалыматты ачып көрсөтпөгөндүгү атайылап жасалган деп эсептелсе (башкача айтканда, ак ниетсиз аракеттерден улам олуттуу бурмалоо тобокелдиги бар экенин көрсөтүп турса), анда жогоруда көрсөтүлгөндүн аудит үчүн кесепеттерин баалоого (A37-пунктту караңыз).</w:t>
      </w:r>
    </w:p>
    <w:p w14:paraId="5AC1B9B3" w14:textId="77777777" w:rsidR="00915432" w:rsidRPr="00A65889" w:rsidRDefault="00A65889">
      <w:pPr>
        <w:pStyle w:val="20"/>
        <w:spacing w:before="180" w:after="0" w:line="240" w:lineRule="exact"/>
        <w:rPr>
          <w:b w:val="0"/>
          <w:i/>
          <w:kern w:val="28"/>
          <w:sz w:val="20"/>
          <w:szCs w:val="20"/>
          <w:lang w:val="ky-KG" w:bidi="ar-SA"/>
        </w:rPr>
      </w:pPr>
      <w:r w:rsidRPr="00A65889">
        <w:rPr>
          <w:b w:val="0"/>
          <w:i/>
          <w:iCs/>
          <w:color w:val="000000"/>
          <w:sz w:val="20"/>
          <w:szCs w:val="20"/>
          <w:lang w:val="kk-KZ" w:eastAsia="ru-RU"/>
        </w:rPr>
        <w:t xml:space="preserve">Ишкананын </w:t>
      </w:r>
      <w:r w:rsidRPr="00A65889">
        <w:rPr>
          <w:b w:val="0"/>
          <w:i/>
          <w:iCs/>
          <w:color w:val="000000"/>
          <w:sz w:val="20"/>
          <w:szCs w:val="20"/>
          <w:lang w:val="ky-KG" w:eastAsia="ru-RU"/>
        </w:rPr>
        <w:t>демейки ишинин алкагынан тышкары байланыштуу тараптардын ортосунда табылган маанилүү</w:t>
      </w:r>
      <w:r w:rsidRPr="00A65889">
        <w:rPr>
          <w:b w:val="0"/>
          <w:color w:val="000000"/>
          <w:sz w:val="20"/>
          <w:szCs w:val="20"/>
          <w:lang w:val="ky-KG" w:eastAsia="ru-RU"/>
        </w:rPr>
        <w:t xml:space="preserve"> </w:t>
      </w:r>
      <w:r w:rsidRPr="00A65889">
        <w:rPr>
          <w:b w:val="0"/>
          <w:i/>
          <w:iCs/>
          <w:color w:val="000000"/>
          <w:sz w:val="20"/>
          <w:szCs w:val="20"/>
          <w:lang w:val="ky-KG" w:eastAsia="ru-RU"/>
        </w:rPr>
        <w:t>операциялар</w:t>
      </w:r>
    </w:p>
    <w:p w14:paraId="54FDFE0A" w14:textId="77777777" w:rsidR="00915432" w:rsidRPr="00A65889" w:rsidRDefault="00915432">
      <w:pPr>
        <w:spacing w:before="120" w:line="240" w:lineRule="exact"/>
        <w:ind w:left="734" w:hanging="547"/>
        <w:rPr>
          <w:sz w:val="20"/>
          <w:szCs w:val="20"/>
          <w:lang w:val="ky-KG"/>
        </w:rPr>
      </w:pPr>
      <w:r w:rsidRPr="00A65889">
        <w:rPr>
          <w:sz w:val="20"/>
          <w:szCs w:val="20"/>
          <w:lang w:val="ky-KG"/>
        </w:rPr>
        <w:t>23.</w:t>
      </w:r>
      <w:r w:rsidRPr="00A65889">
        <w:rPr>
          <w:sz w:val="20"/>
          <w:szCs w:val="20"/>
          <w:lang w:val="ky-KG"/>
        </w:rPr>
        <w:tab/>
      </w:r>
      <w:r w:rsidR="00A65889" w:rsidRPr="00F16FA3">
        <w:rPr>
          <w:sz w:val="20"/>
        </w:rPr>
        <w:t>Ишкананын демейки ишинин алкагынан тышкары байланыштуу тараптардын ортосунда табылган маанилүү операциялар жагынан аудитор төмөнкүлөргө милдеттүү:</w:t>
      </w:r>
    </w:p>
    <w:p w14:paraId="2F07A2B2" w14:textId="77777777" w:rsidR="00915432" w:rsidRPr="00A65889" w:rsidRDefault="00915432">
      <w:pPr>
        <w:pStyle w:val="IndentCharCharCharCharCharCharCharCharCharCharCharCharCharCharCharChar"/>
        <w:tabs>
          <w:tab w:val="clear" w:pos="960"/>
        </w:tabs>
        <w:spacing w:before="120"/>
        <w:ind w:left="1267" w:hanging="547"/>
        <w:rPr>
          <w:lang w:val="ky-KG"/>
        </w:rPr>
      </w:pPr>
      <w:r w:rsidRPr="00A65889">
        <w:rPr>
          <w:lang w:val="ky-KG"/>
        </w:rPr>
        <w:t>(a)</w:t>
      </w:r>
      <w:r w:rsidRPr="00A65889">
        <w:rPr>
          <w:lang w:val="ky-KG"/>
        </w:rPr>
        <w:tab/>
      </w:r>
      <w:r w:rsidR="00A65889" w:rsidRPr="00F16FA3">
        <w:t>тиешелүү келишимдер жана макулдашуулар болгон учурда аларды иликтөөгө жана төмөнкүлөрдү баалоого:</w:t>
      </w:r>
    </w:p>
    <w:p w14:paraId="52F95111" w14:textId="77777777" w:rsidR="00A65889" w:rsidRDefault="00A65889">
      <w:pPr>
        <w:pStyle w:val="IndentCharCharCharCharCharCharCharCharCharCharCharCharCharCharCharChar"/>
        <w:tabs>
          <w:tab w:val="clear" w:pos="960"/>
        </w:tabs>
        <w:spacing w:before="120"/>
        <w:ind w:left="1814" w:hanging="547"/>
        <w:rPr>
          <w:lang w:val="ky-KG"/>
        </w:rPr>
      </w:pPr>
      <w:r w:rsidRPr="00A65889">
        <w:rPr>
          <w:lang w:val="ky-KG"/>
        </w:rPr>
        <w:t>(i)</w:t>
      </w:r>
      <w:r w:rsidRPr="00A65889">
        <w:rPr>
          <w:lang w:val="ky-KG"/>
        </w:rPr>
        <w:tab/>
        <w:t xml:space="preserve">операциялардын экономикалык негиздүүлүгү же анын жоктугу алар финансылык отчеттуулукту ак ниетсиз түзүү же активдерди жымырып алууну жашыруу максатында жасалышы мүмкүн экенин көрсөтө тургандыгын же </w:t>
      </w:r>
      <w:r w:rsidRPr="00A65889">
        <w:rPr>
          <w:lang w:val="ky-KG"/>
        </w:rPr>
        <w:lastRenderedPageBreak/>
        <w:t>жоктугун (</w:t>
      </w:r>
      <w:r>
        <w:rPr>
          <w:lang w:val="ky-KG"/>
        </w:rPr>
        <w:t>A38–A39-пункттарды караңыз)</w:t>
      </w:r>
      <w:r w:rsidR="00915432">
        <w:rPr>
          <w:rStyle w:val="a6"/>
        </w:rPr>
        <w:footnoteReference w:id="12"/>
      </w:r>
      <w:r w:rsidR="00915432" w:rsidRPr="00A65889">
        <w:rPr>
          <w:lang w:val="ky-KG"/>
        </w:rPr>
        <w:t xml:space="preserve"> </w:t>
      </w:r>
    </w:p>
    <w:p w14:paraId="41A7E12D" w14:textId="77777777" w:rsidR="00915432" w:rsidRPr="00A65889" w:rsidRDefault="00A65889">
      <w:pPr>
        <w:pStyle w:val="IndentCharCharCharCharCharCharCharCharCharCharCharCharCharCharCharChar"/>
        <w:tabs>
          <w:tab w:val="clear" w:pos="960"/>
        </w:tabs>
        <w:spacing w:before="120"/>
        <w:ind w:left="1814" w:hanging="547"/>
        <w:rPr>
          <w:lang w:val="ky-KG"/>
        </w:rPr>
      </w:pPr>
      <w:r w:rsidRPr="00A65889">
        <w:rPr>
          <w:lang w:val="ky-KG"/>
        </w:rPr>
        <w:t>(ii)</w:t>
      </w:r>
      <w:r w:rsidRPr="00A65889">
        <w:rPr>
          <w:lang w:val="ky-KG"/>
        </w:rPr>
        <w:tab/>
      </w:r>
      <w:r w:rsidRPr="00F16FA3">
        <w:t>мындай операциялардын шарттары жетекчиликтин түшүндүрмөлөрүнө дал келээрин же жоктугун; жана</w:t>
      </w:r>
    </w:p>
    <w:p w14:paraId="607659AE" w14:textId="77777777" w:rsidR="00915432" w:rsidRPr="00A65889" w:rsidRDefault="00915432">
      <w:pPr>
        <w:pStyle w:val="IndentCharCharCharCharCharCharCharCharCharCharCharCharCharCharCharChar"/>
        <w:tabs>
          <w:tab w:val="clear" w:pos="960"/>
        </w:tabs>
        <w:spacing w:before="120"/>
        <w:ind w:left="1814" w:hanging="547"/>
        <w:rPr>
          <w:lang w:val="ky-KG"/>
        </w:rPr>
      </w:pPr>
      <w:r w:rsidRPr="00A65889">
        <w:rPr>
          <w:lang w:val="ky-KG"/>
        </w:rPr>
        <w:t>(</w:t>
      </w:r>
      <w:r w:rsidR="00A65889" w:rsidRPr="00A65889">
        <w:rPr>
          <w:lang w:val="ky-KG"/>
        </w:rPr>
        <w:t>iii)</w:t>
      </w:r>
      <w:r w:rsidR="00A65889" w:rsidRPr="00A65889">
        <w:rPr>
          <w:lang w:val="ky-KG"/>
        </w:rPr>
        <w:tab/>
      </w:r>
      <w:r w:rsidR="00A65889" w:rsidRPr="00F16FA3">
        <w:t>мындай операциялар бухгалтердик эсепте ойдогудай түрдө чагылдырылганын же жоктугун жана финансылык отчеттуулукту даярдоонун колдонулуучу концепциясына ылайык ачып көрсөтүлгөнүн же жоктугун;</w:t>
      </w:r>
      <w:r w:rsidRPr="00A65889">
        <w:rPr>
          <w:lang w:val="ky-KG"/>
        </w:rPr>
        <w:t xml:space="preserve"> </w:t>
      </w:r>
    </w:p>
    <w:p w14:paraId="375B5C5A" w14:textId="77777777" w:rsidR="00915432" w:rsidRPr="00DA4477" w:rsidRDefault="00915432">
      <w:pPr>
        <w:pStyle w:val="IndentCharCharCharCharCharCharCharCharCharCharCharCharCharCharCharChar"/>
        <w:tabs>
          <w:tab w:val="clear" w:pos="960"/>
        </w:tabs>
        <w:spacing w:before="120"/>
        <w:ind w:left="1267" w:hanging="547"/>
        <w:rPr>
          <w:lang w:val="ky-KG"/>
        </w:rPr>
      </w:pPr>
      <w:r w:rsidRPr="00DA4477">
        <w:rPr>
          <w:lang w:val="ky-KG"/>
        </w:rPr>
        <w:t>(b)</w:t>
      </w:r>
      <w:r w:rsidRPr="00DA4477">
        <w:rPr>
          <w:lang w:val="ky-KG"/>
        </w:rPr>
        <w:tab/>
      </w:r>
      <w:r w:rsidR="00DA4477" w:rsidRPr="00F16FA3">
        <w:t>операцияларга ойдогудай макулдукту жана жактырууну алуунун аудитордук далилдерин алууга (A40–A41-пункттарды караңыз).</w:t>
      </w:r>
    </w:p>
    <w:p w14:paraId="46F2B100" w14:textId="77777777" w:rsidR="00915432" w:rsidRPr="00DA4477" w:rsidRDefault="00DA4477">
      <w:pPr>
        <w:pStyle w:val="20"/>
        <w:spacing w:before="180" w:after="0" w:line="240" w:lineRule="exact"/>
        <w:rPr>
          <w:b w:val="0"/>
          <w:kern w:val="28"/>
          <w:sz w:val="20"/>
          <w:szCs w:val="20"/>
          <w:lang w:val="ky-KG" w:bidi="ar-SA"/>
        </w:rPr>
      </w:pPr>
      <w:r w:rsidRPr="00DA4477">
        <w:rPr>
          <w:i/>
          <w:iCs/>
          <w:color w:val="000000"/>
          <w:sz w:val="20"/>
          <w:szCs w:val="20"/>
          <w:lang w:val="ky-KG" w:eastAsia="ru-RU"/>
        </w:rPr>
        <w:t xml:space="preserve"> </w:t>
      </w:r>
      <w:r w:rsidRPr="00DA4477">
        <w:rPr>
          <w:b w:val="0"/>
          <w:i/>
          <w:iCs/>
          <w:color w:val="000000"/>
          <w:sz w:val="20"/>
          <w:szCs w:val="20"/>
          <w:lang w:val="ky-KG" w:eastAsia="ru-RU"/>
        </w:rPr>
        <w:t>Байланыштуу тараптардын ортосундагы операциялар байланышпаган тараптардын ортосундагы операцияларды жасоонун шарттарына окшош шарттарда жасалгандыгы жөнүндө өбөлгөлөр</w:t>
      </w:r>
    </w:p>
    <w:p w14:paraId="677D31B4" w14:textId="77777777" w:rsidR="00915432" w:rsidRPr="00DA4477" w:rsidRDefault="00DA4477">
      <w:pPr>
        <w:spacing w:before="120" w:line="240" w:lineRule="exact"/>
        <w:ind w:left="734" w:hanging="547"/>
        <w:rPr>
          <w:sz w:val="20"/>
          <w:szCs w:val="20"/>
          <w:lang w:val="ky-KG"/>
        </w:rPr>
      </w:pPr>
      <w:r w:rsidRPr="00DA4477">
        <w:rPr>
          <w:sz w:val="20"/>
          <w:szCs w:val="20"/>
          <w:lang w:val="ky-KG"/>
        </w:rPr>
        <w:t>24.</w:t>
      </w:r>
      <w:r w:rsidRPr="00DA4477">
        <w:rPr>
          <w:sz w:val="20"/>
          <w:szCs w:val="20"/>
          <w:lang w:val="ky-KG"/>
        </w:rPr>
        <w:tab/>
      </w:r>
      <w:r w:rsidRPr="00F16FA3">
        <w:rPr>
          <w:sz w:val="20"/>
        </w:rPr>
        <w:t>Эгерде финансылык отчеттуулукта байланыштуу тараптардын ортосундагы операция байланышпаган тараптардын ортосундагы операцияны жасоо шарттарына окшош шарттарда жасалган деген жетекчиликтин божомолу келтирилсе, анда аудитор ушундай божомол жагынан жетиштүү ойдогудай аудитордук далилдерди алууга милдеттүү (A42–A45-пункттарды караңыз).</w:t>
      </w:r>
    </w:p>
    <w:p w14:paraId="48E8A506" w14:textId="77777777" w:rsidR="00915432" w:rsidRPr="00DA4477" w:rsidRDefault="00DA4477">
      <w:pPr>
        <w:pStyle w:val="20"/>
        <w:spacing w:before="180" w:after="0" w:line="240" w:lineRule="exact"/>
        <w:rPr>
          <w:bCs w:val="0"/>
          <w:sz w:val="20"/>
          <w:szCs w:val="20"/>
          <w:lang w:val="ky-KG"/>
        </w:rPr>
      </w:pPr>
      <w:r w:rsidRPr="00DA4477">
        <w:rPr>
          <w:bCs w:val="0"/>
          <w:sz w:val="20"/>
          <w:szCs w:val="20"/>
          <w:lang w:val="ky-KG"/>
        </w:rPr>
        <w:t>Байланыштуу тараптардын ортосундагы табылган өз ара мамилелерди жана операцияларды эсепке алууну жана ачып көрсөтүүнү баалоо</w:t>
      </w:r>
    </w:p>
    <w:p w14:paraId="200FC0D5" w14:textId="77777777" w:rsidR="00915432" w:rsidRPr="00DA4477" w:rsidRDefault="00DA4477">
      <w:pPr>
        <w:spacing w:before="120" w:line="240" w:lineRule="exact"/>
        <w:ind w:left="734" w:hanging="547"/>
        <w:rPr>
          <w:sz w:val="20"/>
          <w:szCs w:val="20"/>
          <w:lang w:val="ky-KG"/>
        </w:rPr>
      </w:pPr>
      <w:r w:rsidRPr="00DA4477">
        <w:rPr>
          <w:sz w:val="20"/>
          <w:szCs w:val="20"/>
          <w:lang w:val="ky-KG"/>
        </w:rPr>
        <w:t>25.</w:t>
      </w:r>
      <w:r w:rsidRPr="00DA4477">
        <w:rPr>
          <w:sz w:val="20"/>
          <w:szCs w:val="20"/>
          <w:lang w:val="ky-KG"/>
        </w:rPr>
        <w:tab/>
      </w:r>
      <w:r>
        <w:rPr>
          <w:sz w:val="20"/>
          <w:szCs w:val="20"/>
          <w:lang w:val="ky-KG"/>
        </w:rPr>
        <w:t>АЭС 700гө</w:t>
      </w:r>
      <w:r w:rsidRPr="00DA4477">
        <w:rPr>
          <w:sz w:val="20"/>
          <w:szCs w:val="20"/>
          <w:lang w:val="ky-KG"/>
        </w:rPr>
        <w:t>)</w:t>
      </w:r>
      <w:r>
        <w:rPr>
          <w:rStyle w:val="a6"/>
          <w:sz w:val="20"/>
          <w:szCs w:val="20"/>
        </w:rPr>
        <w:footnoteReference w:id="13"/>
      </w:r>
      <w:r w:rsidRPr="00DA4477">
        <w:rPr>
          <w:sz w:val="20"/>
          <w:szCs w:val="20"/>
          <w:lang w:val="ky-KG"/>
        </w:rPr>
        <w:t xml:space="preserve"> ылайык финансылык отчеттуулук жөнүндө пикирди түзүүдө аудитор төмөнкүлөрдү баалоого тийиш (A46-пунктту караңыз):</w:t>
      </w:r>
    </w:p>
    <w:p w14:paraId="17656334" w14:textId="77777777" w:rsidR="00915432" w:rsidRPr="00DA4477" w:rsidRDefault="00915432">
      <w:pPr>
        <w:pStyle w:val="IndentCharCharCharCharCharCharCharCharCharCharCharCharCharCharCharChar"/>
        <w:tabs>
          <w:tab w:val="clear" w:pos="960"/>
        </w:tabs>
        <w:spacing w:before="120"/>
        <w:ind w:left="1267" w:hanging="547"/>
        <w:rPr>
          <w:lang w:val="ky-KG"/>
        </w:rPr>
      </w:pPr>
      <w:r w:rsidRPr="00DA4477">
        <w:rPr>
          <w:lang w:val="ky-KG"/>
        </w:rPr>
        <w:t>(a)</w:t>
      </w:r>
      <w:r w:rsidRPr="00DA4477">
        <w:rPr>
          <w:lang w:val="ky-KG"/>
        </w:rPr>
        <w:tab/>
      </w:r>
      <w:r w:rsidR="00DA4477" w:rsidRPr="00F16FA3">
        <w:t>байланыштуу тараптардын ортосундагы табылган өз ара мамилелер жана операциялар финансылык отчеттуулукту даярдоонун колдонулуучу концепциясына ылайык бухгалтердик эсепте ойдогудай түрдө чагылдырылганбы же жокпу (А47-пунктту караңыз);</w:t>
      </w:r>
    </w:p>
    <w:p w14:paraId="279B81BB" w14:textId="77777777" w:rsidR="00915432" w:rsidRPr="00DA4477" w:rsidRDefault="00915432">
      <w:pPr>
        <w:pStyle w:val="IndentCharCharCharCharCharCharCharCharCharCharCharCharCharCharCharChar"/>
        <w:tabs>
          <w:tab w:val="clear" w:pos="960"/>
        </w:tabs>
        <w:spacing w:before="120"/>
        <w:ind w:left="1267" w:hanging="547"/>
        <w:rPr>
          <w:lang w:val="ky-KG"/>
        </w:rPr>
      </w:pPr>
      <w:r w:rsidRPr="00DA4477">
        <w:rPr>
          <w:lang w:val="ky-KG"/>
        </w:rPr>
        <w:t>(b)</w:t>
      </w:r>
      <w:r w:rsidRPr="00DA4477">
        <w:rPr>
          <w:lang w:val="ky-KG"/>
        </w:rPr>
        <w:tab/>
      </w:r>
      <w:r w:rsidR="00DA4477" w:rsidRPr="00F16FA3">
        <w:t>байланыштуу тараптардын ортосундагы өз ара мамилелердин жана операциялардын таасири чындыгында эле</w:t>
      </w:r>
      <w:r w:rsidRPr="00DA4477">
        <w:rPr>
          <w:lang w:val="ky-KG"/>
        </w:rPr>
        <w:t xml:space="preserve">: </w:t>
      </w:r>
    </w:p>
    <w:p w14:paraId="13CCB37C" w14:textId="3638DD7B" w:rsidR="00915432" w:rsidRPr="00DA4477" w:rsidRDefault="00915432">
      <w:pPr>
        <w:pStyle w:val="IndentCharCharCharCharCharCharCharCharCharCharCharCharCharCharCharChar"/>
        <w:tabs>
          <w:tab w:val="clear" w:pos="960"/>
        </w:tabs>
        <w:spacing w:before="120"/>
        <w:ind w:left="1814" w:hanging="547"/>
        <w:rPr>
          <w:lang w:val="ky-KG"/>
        </w:rPr>
      </w:pPr>
      <w:r w:rsidRPr="00DA4477">
        <w:rPr>
          <w:lang w:val="ky-KG"/>
        </w:rPr>
        <w:t>(i)</w:t>
      </w:r>
      <w:r w:rsidRPr="00DA4477">
        <w:rPr>
          <w:lang w:val="ky-KG"/>
        </w:rPr>
        <w:tab/>
      </w:r>
      <w:r w:rsidR="00DA4477" w:rsidRPr="00F16FA3">
        <w:rPr>
          <w:lang w:val="ky-KG"/>
        </w:rPr>
        <w:t>ишенимдүү берүү концепциялары үчүн – финансылык отчеттуулукту ишенимдүү берүүнү камсыз кылууга тоскоолдук кылабы;</w:t>
      </w:r>
      <w:r w:rsidR="00F16FA3" w:rsidRPr="00F16FA3">
        <w:rPr>
          <w:lang w:val="ky-KG"/>
        </w:rPr>
        <w:t xml:space="preserve"> </w:t>
      </w:r>
      <w:r w:rsidR="00DA4477" w:rsidRPr="00F16FA3">
        <w:rPr>
          <w:lang w:val="ky-KG"/>
        </w:rPr>
        <w:t>же</w:t>
      </w:r>
    </w:p>
    <w:p w14:paraId="2F0E59A4" w14:textId="77777777" w:rsidR="00915432" w:rsidRPr="00DA4477" w:rsidRDefault="00DA4477">
      <w:pPr>
        <w:pStyle w:val="IndentCharCharCharCharCharCharCharCharCharCharCharCharCharCharCharChar"/>
        <w:tabs>
          <w:tab w:val="clear" w:pos="960"/>
        </w:tabs>
        <w:spacing w:before="120"/>
        <w:ind w:left="1814" w:hanging="547"/>
        <w:rPr>
          <w:lang w:val="ky-KG"/>
        </w:rPr>
      </w:pPr>
      <w:r w:rsidRPr="00DA4477">
        <w:rPr>
          <w:lang w:val="ky-KG"/>
        </w:rPr>
        <w:t>(ii)</w:t>
      </w:r>
      <w:r w:rsidRPr="00DA4477">
        <w:rPr>
          <w:lang w:val="ky-KG"/>
        </w:rPr>
        <w:tab/>
      </w:r>
      <w:r w:rsidRPr="00F16FA3">
        <w:t xml:space="preserve">шайкештик концепциясы үчүн – финансылык отчеттуулук </w:t>
      </w:r>
      <w:r w:rsidRPr="00F16FA3">
        <w:lastRenderedPageBreak/>
        <w:t>адашып калууга алып келеби</w:t>
      </w:r>
      <w:r w:rsidRPr="00DA4477">
        <w:rPr>
          <w:rFonts w:eastAsia="Times New Roman"/>
          <w:color w:val="000000"/>
          <w:spacing w:val="-1"/>
          <w:w w:val="99"/>
          <w:lang w:val="ky-KG" w:eastAsia="ru-RU"/>
        </w:rPr>
        <w:t>.</w:t>
      </w:r>
    </w:p>
    <w:p w14:paraId="5491A7E4" w14:textId="77777777" w:rsidR="00915432" w:rsidRPr="00DA4477" w:rsidRDefault="00DA4477">
      <w:pPr>
        <w:pStyle w:val="20"/>
        <w:spacing w:before="180" w:after="0" w:line="240" w:lineRule="exact"/>
        <w:rPr>
          <w:bCs w:val="0"/>
          <w:sz w:val="20"/>
          <w:szCs w:val="20"/>
          <w:lang w:val="ky-KG"/>
        </w:rPr>
      </w:pPr>
      <w:r w:rsidRPr="00DA4477">
        <w:rPr>
          <w:bCs w:val="0"/>
          <w:color w:val="000000"/>
          <w:sz w:val="20"/>
          <w:szCs w:val="20"/>
          <w:lang w:val="ky-KG" w:eastAsia="ru-RU"/>
        </w:rPr>
        <w:t>Жазуу жүзүндөгү билдирүүлөр</w:t>
      </w:r>
    </w:p>
    <w:p w14:paraId="72E2C252" w14:textId="77777777" w:rsidR="00915432" w:rsidRPr="00DA4477" w:rsidRDefault="00915432">
      <w:pPr>
        <w:spacing w:before="120" w:line="240" w:lineRule="exact"/>
        <w:ind w:left="734" w:hanging="547"/>
        <w:rPr>
          <w:spacing w:val="-4"/>
          <w:sz w:val="20"/>
          <w:szCs w:val="20"/>
          <w:lang w:val="ky-KG"/>
        </w:rPr>
      </w:pPr>
      <w:r w:rsidRPr="00DA4477">
        <w:rPr>
          <w:spacing w:val="-4"/>
          <w:sz w:val="20"/>
          <w:szCs w:val="20"/>
          <w:lang w:val="ky-KG"/>
        </w:rPr>
        <w:t>26.</w:t>
      </w:r>
      <w:r w:rsidRPr="00DA4477">
        <w:rPr>
          <w:spacing w:val="-4"/>
          <w:sz w:val="20"/>
          <w:szCs w:val="20"/>
          <w:lang w:val="ky-KG"/>
        </w:rPr>
        <w:tab/>
      </w:r>
      <w:r w:rsidR="00DA4477" w:rsidRPr="00F16FA3">
        <w:rPr>
          <w:sz w:val="20"/>
        </w:rPr>
        <w:t>Эгерде финансылык отчеттуулукту даярдоонун колдонулуучу концепциясы байланыштуу тараптарга карата талаптарды камтыса, анда аудитор жетекчиликтен жана, тиешелүү учурларда, корпоративдик башкаруу үчүн жооп берүүчү жактардан төмөнкүлөр жөнүндө жазуу жүзүндөгү билдирүүлөрү алууга милдеттүү (A48–A49-пункттарды караңыз):</w:t>
      </w:r>
    </w:p>
    <w:p w14:paraId="0045C498" w14:textId="77777777" w:rsidR="00915432" w:rsidRPr="00DA4477" w:rsidRDefault="00DA4477">
      <w:pPr>
        <w:pStyle w:val="IndentCharCharCharCharCharCharCharCharCharCharCharCharCharCharCharChar"/>
        <w:tabs>
          <w:tab w:val="clear" w:pos="960"/>
        </w:tabs>
        <w:spacing w:before="120"/>
        <w:ind w:left="1267" w:hanging="547"/>
        <w:rPr>
          <w:lang w:val="ky-KG"/>
        </w:rPr>
      </w:pPr>
      <w:r w:rsidRPr="00DA4477">
        <w:rPr>
          <w:lang w:val="ky-KG"/>
        </w:rPr>
        <w:t>(a)</w:t>
      </w:r>
      <w:r w:rsidRPr="00DA4477">
        <w:rPr>
          <w:lang w:val="ky-KG"/>
        </w:rPr>
        <w:tab/>
      </w:r>
      <w:r w:rsidRPr="00F16FA3">
        <w:t>алар аудиторго ишкананын байланыштуу тараптарынын идентификациялык маалыматтарын жана өздөрүнө белгилүү болуп калган байланыштуу тараптардын ортосундагы бардык өз ара мамилелер жана операциялар жөнүндө маалыматтарды ачып көрсөткөндүгү;</w:t>
      </w:r>
    </w:p>
    <w:p w14:paraId="0F93B7FD" w14:textId="77777777" w:rsidR="00915432" w:rsidRPr="00DA4477" w:rsidRDefault="00DA4477">
      <w:pPr>
        <w:pStyle w:val="IndentCharCharCharCharCharCharCharCharCharCharCharCharCharCharCharChar"/>
        <w:tabs>
          <w:tab w:val="clear" w:pos="960"/>
        </w:tabs>
        <w:spacing w:before="120"/>
        <w:ind w:left="1267" w:hanging="547"/>
        <w:rPr>
          <w:lang w:val="ky-KG"/>
        </w:rPr>
      </w:pPr>
      <w:r w:rsidRPr="00DA4477">
        <w:rPr>
          <w:lang w:val="ky-KG"/>
        </w:rPr>
        <w:t>(b)</w:t>
      </w:r>
      <w:r w:rsidRPr="00DA4477">
        <w:rPr>
          <w:lang w:val="ky-KG"/>
        </w:rPr>
        <w:tab/>
      </w:r>
      <w:r w:rsidRPr="00F16FA3">
        <w:t>алар ушундай өз ара мамилелерди жана операцияларды колдонулуучу концепциянын талаптарына ылайык бухгалтердик эсепте ойдогудай түрдө чагылдыргандыгы жана ачып көрсөткөндүгү.</w:t>
      </w:r>
    </w:p>
    <w:p w14:paraId="3106244D" w14:textId="77777777" w:rsidR="00915432" w:rsidRPr="00DA4477" w:rsidRDefault="00DA4477">
      <w:pPr>
        <w:pStyle w:val="20"/>
        <w:spacing w:before="180" w:after="0" w:line="240" w:lineRule="exact"/>
        <w:rPr>
          <w:bCs w:val="0"/>
          <w:sz w:val="20"/>
          <w:szCs w:val="20"/>
          <w:lang w:val="ky-KG"/>
        </w:rPr>
      </w:pPr>
      <w:r w:rsidRPr="00DA4477">
        <w:rPr>
          <w:bCs w:val="0"/>
          <w:sz w:val="20"/>
          <w:szCs w:val="20"/>
          <w:lang w:val="ky-KG"/>
        </w:rPr>
        <w:t>Корпоративдик башкаруу үчүн жооп берүүчү жактар менен маалыматтык өз ара аракеттенүү</w:t>
      </w:r>
    </w:p>
    <w:p w14:paraId="53AB7971" w14:textId="77777777" w:rsidR="00915432" w:rsidRPr="00DA4477" w:rsidRDefault="00DA4477" w:rsidP="00DA4477">
      <w:pPr>
        <w:spacing w:before="120" w:line="240" w:lineRule="exact"/>
        <w:ind w:left="734" w:hanging="547"/>
        <w:rPr>
          <w:sz w:val="20"/>
          <w:szCs w:val="20"/>
          <w:lang w:val="ky-KG"/>
        </w:rPr>
      </w:pPr>
      <w:r w:rsidRPr="00DA4477">
        <w:rPr>
          <w:sz w:val="20"/>
          <w:szCs w:val="20"/>
          <w:lang w:val="ky-KG"/>
        </w:rPr>
        <w:t>27.</w:t>
      </w:r>
      <w:r w:rsidRPr="00DA4477">
        <w:rPr>
          <w:sz w:val="20"/>
          <w:szCs w:val="20"/>
          <w:lang w:val="ky-KG"/>
        </w:rPr>
        <w:tab/>
        <w:t>Корпоративдик башкаруу үчүн жооп берүүчү бардык жактар ишкана</w:t>
      </w:r>
      <w:r>
        <w:rPr>
          <w:sz w:val="20"/>
          <w:szCs w:val="20"/>
          <w:lang w:val="ky-KG"/>
        </w:rPr>
        <w:t>га жетекчиликти жүзөгө ашырган</w:t>
      </w:r>
      <w:r>
        <w:rPr>
          <w:rStyle w:val="a6"/>
          <w:sz w:val="20"/>
          <w:szCs w:val="20"/>
        </w:rPr>
        <w:footnoteReference w:id="14"/>
      </w:r>
      <w:r w:rsidRPr="00DA4477">
        <w:rPr>
          <w:sz w:val="20"/>
          <w:szCs w:val="20"/>
          <w:lang w:val="ky-KG"/>
        </w:rPr>
        <w:t xml:space="preserve">  учурларды кошпогондо, аудитор аларга аудиттин жүрүшүндө келип чыккан жана ишкананын байланыштуу тараптарына тиешеси бар бардык маанилүү башкаруу маселелерин жеткирүүгө милдеттүү (A50-пунктту караңыз).</w:t>
      </w:r>
      <w:r>
        <w:rPr>
          <w:sz w:val="20"/>
          <w:szCs w:val="20"/>
          <w:lang w:val="ky-KG"/>
        </w:rPr>
        <w:t xml:space="preserve"> </w:t>
      </w:r>
    </w:p>
    <w:p w14:paraId="745EBD70" w14:textId="77777777" w:rsidR="00915432" w:rsidRPr="0094089F" w:rsidRDefault="00DA4477">
      <w:pPr>
        <w:pStyle w:val="30"/>
        <w:spacing w:before="180" w:after="0" w:line="240" w:lineRule="exact"/>
        <w:rPr>
          <w:sz w:val="20"/>
          <w:szCs w:val="20"/>
          <w:lang w:val="ky-KG"/>
        </w:rPr>
      </w:pPr>
      <w:bookmarkStart w:id="4" w:name="_Ref39627134"/>
      <w:r w:rsidRPr="00DA4477">
        <w:rPr>
          <w:bCs w:val="0"/>
          <w:color w:val="000000"/>
          <w:sz w:val="20"/>
          <w:szCs w:val="20"/>
          <w:lang w:val="ky-KG" w:eastAsia="ru-RU"/>
        </w:rPr>
        <w:t>Документация</w:t>
      </w:r>
    </w:p>
    <w:bookmarkEnd w:id="4"/>
    <w:p w14:paraId="71966646" w14:textId="77777777" w:rsidR="00915432" w:rsidRPr="0094089F" w:rsidRDefault="00DA4477">
      <w:pPr>
        <w:pStyle w:val="IndentCharCharCharCharCharCharCharCharCharCharCharCharCharCharCharChar"/>
        <w:tabs>
          <w:tab w:val="clear" w:pos="960"/>
        </w:tabs>
        <w:spacing w:before="120"/>
        <w:ind w:left="734" w:hanging="547"/>
        <w:rPr>
          <w:lang w:val="ky-KG"/>
        </w:rPr>
      </w:pPr>
      <w:r w:rsidRPr="0094089F">
        <w:rPr>
          <w:lang w:val="ky-KG"/>
        </w:rPr>
        <w:t>28.</w:t>
      </w:r>
      <w:r w:rsidRPr="0094089F">
        <w:rPr>
          <w:lang w:val="ky-KG"/>
        </w:rPr>
        <w:tab/>
        <w:t>Аудитор табылган байланыштуу тараптардын аталыштарын жана алардын ортосундагы өз ара мамилелердин мүнөзү жөнүндө маалыматтарды аудитордук доку</w:t>
      </w:r>
      <w:r w:rsidR="005903F1" w:rsidRPr="0094089F">
        <w:rPr>
          <w:lang w:val="ky-KG"/>
        </w:rPr>
        <w:t>ментацияга киргизүүгө милдеттүү</w:t>
      </w:r>
      <w:r w:rsidR="00915432" w:rsidRPr="0094089F">
        <w:rPr>
          <w:lang w:val="ky-KG"/>
        </w:rPr>
        <w:t>.</w:t>
      </w:r>
      <w:r w:rsidR="00915432">
        <w:rPr>
          <w:rStyle w:val="a6"/>
        </w:rPr>
        <w:footnoteReference w:id="15"/>
      </w:r>
      <w:r w:rsidR="00915432" w:rsidRPr="0094089F">
        <w:rPr>
          <w:lang w:val="ky-KG"/>
        </w:rPr>
        <w:t xml:space="preserve"> </w:t>
      </w:r>
    </w:p>
    <w:p w14:paraId="31DE7D8C" w14:textId="77777777" w:rsidR="00915432" w:rsidRPr="0094089F" w:rsidRDefault="00915432">
      <w:pPr>
        <w:pStyle w:val="Numberedparagraph1"/>
        <w:tabs>
          <w:tab w:val="clear" w:pos="360"/>
        </w:tabs>
        <w:spacing w:before="440"/>
        <w:ind w:left="734" w:hanging="547"/>
        <w:jc w:val="center"/>
        <w:rPr>
          <w:sz w:val="24"/>
          <w:szCs w:val="24"/>
          <w:lang w:val="ru-RU"/>
        </w:rPr>
      </w:pPr>
      <w:r w:rsidRPr="0094089F">
        <w:rPr>
          <w:sz w:val="24"/>
          <w:szCs w:val="24"/>
          <w:lang w:val="ru-RU"/>
        </w:rPr>
        <w:t>***</w:t>
      </w:r>
    </w:p>
    <w:p w14:paraId="3F832FE9" w14:textId="77777777" w:rsidR="00915432" w:rsidRPr="009C0946" w:rsidRDefault="009C0946">
      <w:pPr>
        <w:pStyle w:val="Numberedparagraph1"/>
        <w:tabs>
          <w:tab w:val="clear" w:pos="360"/>
          <w:tab w:val="clear" w:pos="720"/>
        </w:tabs>
        <w:spacing w:before="240"/>
        <w:ind w:left="0" w:firstLine="0"/>
        <w:jc w:val="left"/>
        <w:rPr>
          <w:b/>
          <w:sz w:val="24"/>
          <w:szCs w:val="24"/>
          <w:lang w:val="ru-RU"/>
        </w:rPr>
      </w:pPr>
      <w:r w:rsidRPr="009C0946">
        <w:rPr>
          <w:b/>
          <w:sz w:val="24"/>
          <w:szCs w:val="24"/>
          <w:lang w:val="ru-RU"/>
        </w:rPr>
        <w:t>Пайдалануу боюнча колдонмо жана башка түшүндүрмө материалдар</w:t>
      </w:r>
    </w:p>
    <w:p w14:paraId="26D1E57F" w14:textId="77777777" w:rsidR="00915432" w:rsidRPr="0094089F" w:rsidRDefault="009C0946">
      <w:pPr>
        <w:spacing w:before="120" w:line="240" w:lineRule="exact"/>
        <w:jc w:val="left"/>
        <w:rPr>
          <w:b/>
          <w:color w:val="000000"/>
          <w:sz w:val="20"/>
          <w:szCs w:val="20"/>
          <w:lang w:val="ru-RU"/>
        </w:rPr>
      </w:pPr>
      <w:r w:rsidRPr="009743E0">
        <w:rPr>
          <w:b/>
          <w:bCs/>
          <w:color w:val="000000"/>
          <w:sz w:val="20"/>
          <w:szCs w:val="20"/>
          <w:lang w:val="ky-KG" w:eastAsia="ru-RU"/>
        </w:rPr>
        <w:lastRenderedPageBreak/>
        <w:t>Аудитордун милдеттери</w:t>
      </w:r>
    </w:p>
    <w:p w14:paraId="5D5E0989" w14:textId="77777777" w:rsidR="00915432" w:rsidRPr="0094089F" w:rsidRDefault="009C0946">
      <w:pPr>
        <w:pStyle w:val="NumberedParagraphISA400"/>
        <w:tabs>
          <w:tab w:val="clear" w:pos="312"/>
          <w:tab w:val="clear" w:pos="480"/>
        </w:tabs>
        <w:spacing w:before="120" w:line="240" w:lineRule="exact"/>
        <w:ind w:left="0" w:firstLine="0"/>
        <w:jc w:val="left"/>
        <w:rPr>
          <w:i/>
          <w:sz w:val="20"/>
          <w:szCs w:val="20"/>
          <w:lang w:val="ru-RU"/>
        </w:rPr>
      </w:pPr>
      <w:r w:rsidRPr="0094089F">
        <w:rPr>
          <w:i/>
          <w:sz w:val="20"/>
          <w:szCs w:val="20"/>
          <w:lang w:val="ru-RU"/>
        </w:rPr>
        <w:t xml:space="preserve">Байланыштуу тараптарга карата минималдуу талаптарды белгилеген финансылык отчеттуулукту даярдоо концепциясы </w:t>
      </w:r>
      <w:r w:rsidRPr="0094089F">
        <w:rPr>
          <w:sz w:val="20"/>
          <w:szCs w:val="20"/>
          <w:lang w:val="ru-RU"/>
        </w:rPr>
        <w:t>(4-пунктту караңыз)</w:t>
      </w:r>
    </w:p>
    <w:p w14:paraId="7BA0A2C9" w14:textId="77777777" w:rsidR="00915432" w:rsidRPr="0094089F" w:rsidRDefault="009C0946">
      <w:pPr>
        <w:tabs>
          <w:tab w:val="left" w:pos="1080"/>
        </w:tabs>
        <w:spacing w:before="120" w:line="240" w:lineRule="exact"/>
        <w:ind w:left="734" w:hanging="547"/>
        <w:rPr>
          <w:sz w:val="20"/>
          <w:szCs w:val="20"/>
          <w:lang w:val="ru-RU"/>
        </w:rPr>
      </w:pPr>
      <w:r>
        <w:rPr>
          <w:sz w:val="20"/>
          <w:szCs w:val="20"/>
        </w:rPr>
        <w:t>A</w:t>
      </w:r>
      <w:r w:rsidRPr="0094089F">
        <w:rPr>
          <w:sz w:val="20"/>
          <w:szCs w:val="20"/>
          <w:lang w:val="ru-RU"/>
        </w:rPr>
        <w:t>1.</w:t>
      </w:r>
      <w:r w:rsidRPr="0094089F">
        <w:rPr>
          <w:sz w:val="20"/>
          <w:szCs w:val="20"/>
          <w:lang w:val="ru-RU"/>
        </w:rPr>
        <w:tab/>
      </w:r>
      <w:r>
        <w:rPr>
          <w:color w:val="000000"/>
          <w:sz w:val="20"/>
          <w:szCs w:val="20"/>
          <w:lang w:val="ky-KG" w:eastAsia="ru-RU"/>
        </w:rPr>
        <w:t>Байланыштуу тарап</w:t>
      </w:r>
      <w:r w:rsidRPr="009743E0">
        <w:rPr>
          <w:color w:val="000000"/>
          <w:sz w:val="20"/>
          <w:szCs w:val="20"/>
          <w:lang w:val="ky-KG" w:eastAsia="ru-RU"/>
        </w:rPr>
        <w:t xml:space="preserve">тарга карата минималдуу талаптарды белгилөөчү финансылык отчеттуулукту даярдоонун колдонулуучу концепциясы деп </w:t>
      </w:r>
      <w:r>
        <w:rPr>
          <w:color w:val="000000"/>
          <w:sz w:val="20"/>
          <w:szCs w:val="20"/>
          <w:lang w:val="ky-KG" w:eastAsia="ru-RU"/>
        </w:rPr>
        <w:t>байланыштуу тарап</w:t>
      </w:r>
      <w:r w:rsidRPr="009743E0">
        <w:rPr>
          <w:color w:val="000000"/>
          <w:sz w:val="20"/>
          <w:szCs w:val="20"/>
          <w:lang w:val="ky-KG" w:eastAsia="ru-RU"/>
        </w:rPr>
        <w:t xml:space="preserve">тын маанисин аныктаган концепция эсептелет, бирок мындай аныктама ушул АЭСтин 10(b)(ii)-пунктунда келтирилген аныктамага караганда алда канча тар болуп саналат, андыктан </w:t>
      </w:r>
      <w:r>
        <w:rPr>
          <w:color w:val="000000"/>
          <w:sz w:val="20"/>
          <w:szCs w:val="20"/>
          <w:lang w:val="ky-KG" w:eastAsia="ru-RU"/>
        </w:rPr>
        <w:t>байланыштуу тарап</w:t>
      </w:r>
      <w:r w:rsidRPr="009743E0">
        <w:rPr>
          <w:color w:val="000000"/>
          <w:sz w:val="20"/>
          <w:szCs w:val="20"/>
          <w:lang w:val="ky-KG" w:eastAsia="ru-RU"/>
        </w:rPr>
        <w:t>тардын ортосундагы өз ара мамилелерди жана операцияларды ачып көрсөтүү боюнча концепцияда каралган талап алда канча аз сандагы ушундай өз ара мамилелерге жана операцияларга карата колдонулат.</w:t>
      </w:r>
    </w:p>
    <w:p w14:paraId="5C91E6F0" w14:textId="77777777" w:rsidR="00915432" w:rsidRPr="0094089F" w:rsidRDefault="009C0946">
      <w:pPr>
        <w:pStyle w:val="NumberedParagraphISA400"/>
        <w:keepNext/>
        <w:tabs>
          <w:tab w:val="left" w:pos="547"/>
        </w:tabs>
        <w:spacing w:before="180" w:line="240" w:lineRule="exact"/>
        <w:ind w:left="0" w:firstLine="0"/>
        <w:jc w:val="left"/>
        <w:rPr>
          <w:i/>
          <w:sz w:val="20"/>
          <w:szCs w:val="20"/>
          <w:lang w:val="ru-RU"/>
        </w:rPr>
      </w:pPr>
      <w:r w:rsidRPr="009743E0">
        <w:rPr>
          <w:rFonts w:eastAsia="Times New Roman"/>
          <w:i/>
          <w:iCs/>
          <w:color w:val="000000"/>
          <w:sz w:val="20"/>
          <w:szCs w:val="20"/>
          <w:lang w:val="ky-KG" w:eastAsia="ru-RU"/>
        </w:rPr>
        <w:t xml:space="preserve">Ишенимдүү берүү концепциясы </w:t>
      </w:r>
      <w:r w:rsidRPr="009743E0">
        <w:rPr>
          <w:rFonts w:eastAsia="Times New Roman"/>
          <w:color w:val="000000"/>
          <w:sz w:val="20"/>
          <w:szCs w:val="20"/>
          <w:lang w:val="ky-KG" w:eastAsia="ru-RU"/>
        </w:rPr>
        <w:t>(4(a)-пунктту караңыз)</w:t>
      </w:r>
    </w:p>
    <w:p w14:paraId="64557102" w14:textId="77777777" w:rsidR="00915432" w:rsidRPr="0094089F" w:rsidRDefault="00915432">
      <w:pPr>
        <w:tabs>
          <w:tab w:val="left" w:pos="1080"/>
        </w:tabs>
        <w:spacing w:before="120" w:line="240" w:lineRule="exact"/>
        <w:ind w:left="734" w:hanging="547"/>
        <w:rPr>
          <w:spacing w:val="-2"/>
          <w:sz w:val="20"/>
          <w:szCs w:val="20"/>
          <w:lang w:val="ru-RU"/>
        </w:rPr>
      </w:pPr>
      <w:r>
        <w:rPr>
          <w:spacing w:val="-2"/>
          <w:sz w:val="20"/>
          <w:szCs w:val="20"/>
        </w:rPr>
        <w:t>A</w:t>
      </w:r>
      <w:r w:rsidRPr="0094089F">
        <w:rPr>
          <w:spacing w:val="-2"/>
          <w:sz w:val="20"/>
          <w:szCs w:val="20"/>
          <w:lang w:val="ru-RU"/>
        </w:rPr>
        <w:t>2.</w:t>
      </w:r>
      <w:r w:rsidRPr="0094089F">
        <w:rPr>
          <w:spacing w:val="-2"/>
          <w:sz w:val="20"/>
          <w:szCs w:val="20"/>
          <w:lang w:val="ru-RU"/>
        </w:rPr>
        <w:tab/>
      </w:r>
      <w:r w:rsidR="009C0946" w:rsidRPr="0094089F">
        <w:rPr>
          <w:spacing w:val="-2"/>
          <w:sz w:val="20"/>
          <w:szCs w:val="20"/>
          <w:lang w:val="ru-RU"/>
        </w:rPr>
        <w:t>Ишенимдүү берүү концепциясынын</w:t>
      </w:r>
      <w:r w:rsidR="009C0946">
        <w:rPr>
          <w:rStyle w:val="a6"/>
          <w:spacing w:val="-2"/>
          <w:sz w:val="20"/>
          <w:szCs w:val="20"/>
        </w:rPr>
        <w:footnoteReference w:id="16"/>
      </w:r>
      <w:r w:rsidR="009C0946" w:rsidRPr="0094089F">
        <w:rPr>
          <w:spacing w:val="-2"/>
          <w:sz w:val="20"/>
          <w:szCs w:val="20"/>
          <w:lang w:val="ru-RU"/>
        </w:rPr>
        <w:t xml:space="preserve"> алкагында байланыштуу тараптардын ортосундагы өз ара мамилелер жана операциялар, эгерде, мисалы, ушундай өз ара мамилелердин жана операциялардын экономикалык мүнөздөмөлөрү финансылык отчеттуулукта ойдогудай эмес түрдө чагылдырылса, финансылык отчеттуулук ишенимдүү берүүнү камсыз кылбай тургандыгына алып келиши мүмкүн. Мисалы, эгерде ишкана контролдоочу акционерге мүлк объектин рыноктук адилет нарктан жогору же төмөн баада сатышы, ал төгүм же капиталды кайра кайтаруу же болбосо дивиденддерди төлөө катары эсепке алынышы мүмкүн болгон учурда, ишканада пайданын же зыяндын келип чыгышын болжолдогон операция катары чагылдырган болсо, ишенимдүү берүү камсыз кылынышы мүмкүн эмес. </w:t>
      </w:r>
      <w:r w:rsidRPr="0094089F">
        <w:rPr>
          <w:spacing w:val="-2"/>
          <w:sz w:val="20"/>
          <w:szCs w:val="20"/>
          <w:lang w:val="ru-RU"/>
        </w:rPr>
        <w:t xml:space="preserve"> </w:t>
      </w:r>
    </w:p>
    <w:p w14:paraId="3CDD422D" w14:textId="77777777" w:rsidR="009C0946" w:rsidRDefault="009C0946">
      <w:pPr>
        <w:tabs>
          <w:tab w:val="left" w:pos="1080"/>
        </w:tabs>
        <w:spacing w:before="120" w:line="240" w:lineRule="exact"/>
        <w:ind w:left="734" w:hanging="547"/>
        <w:rPr>
          <w:color w:val="000000"/>
          <w:sz w:val="20"/>
          <w:szCs w:val="20"/>
          <w:lang w:val="ky-KG" w:eastAsia="ru-RU"/>
        </w:rPr>
      </w:pPr>
      <w:r w:rsidRPr="009743E0">
        <w:rPr>
          <w:i/>
          <w:iCs/>
          <w:color w:val="000000"/>
          <w:sz w:val="20"/>
          <w:szCs w:val="20"/>
          <w:lang w:val="ky-KG" w:eastAsia="ru-RU"/>
        </w:rPr>
        <w:t xml:space="preserve">Шайкештик концепциясы </w:t>
      </w:r>
      <w:r w:rsidRPr="009743E0">
        <w:rPr>
          <w:color w:val="000000"/>
          <w:sz w:val="20"/>
          <w:szCs w:val="20"/>
          <w:lang w:val="ky-KG" w:eastAsia="ru-RU"/>
        </w:rPr>
        <w:t>(4(b)-пунктту караңыз)</w:t>
      </w:r>
    </w:p>
    <w:p w14:paraId="0F409A22" w14:textId="77777777" w:rsidR="00915432" w:rsidRPr="009C0946" w:rsidRDefault="009C0946">
      <w:pPr>
        <w:tabs>
          <w:tab w:val="left" w:pos="1080"/>
        </w:tabs>
        <w:spacing w:before="120" w:line="240" w:lineRule="exact"/>
        <w:ind w:left="734" w:hanging="547"/>
        <w:rPr>
          <w:spacing w:val="-4"/>
          <w:sz w:val="20"/>
          <w:szCs w:val="20"/>
          <w:lang w:val="ky-KG"/>
        </w:rPr>
      </w:pPr>
      <w:r w:rsidRPr="009C0946">
        <w:rPr>
          <w:sz w:val="20"/>
          <w:szCs w:val="20"/>
          <w:lang w:val="ky-KG"/>
        </w:rPr>
        <w:t>A3.</w:t>
      </w:r>
      <w:r w:rsidRPr="009C0946">
        <w:rPr>
          <w:sz w:val="20"/>
          <w:szCs w:val="20"/>
          <w:lang w:val="ky-KG"/>
        </w:rPr>
        <w:tab/>
        <w:t xml:space="preserve">Шайкештик концепциясынын алкагында байланыштуу тараптардын ортосундагы өз ара мамилелер жана операциялар финансылык отчеттуулук, АЭС 700дө көрсөтүлгөндөй, адашууга кириптер кылышына алып келе тургандыгы же жоктугу жөнүндө маселе аудитордук тапшырманын конкреттүү жагдайларына байланыштуу. Мисалы, финансылык отчеттуулукта байланыштуу тараптардын ортосундагы операцияларды ачып көрсөтпөө концепцияга жана колдонуудагы мыйзамдарга же ченемдик актыларга шайкеш келген күндө да, эгерде ишкана байланыштуу тараптардын ортосундагы операциялардан түшкөн өз каражаттарынын кыйла бөлүгүн алса жана бул факт ачып көрсөтүлбөсө, финансылык отчеттуулук адашууга алып баруучу болуп </w:t>
      </w:r>
      <w:r w:rsidRPr="009C0946">
        <w:rPr>
          <w:sz w:val="20"/>
          <w:szCs w:val="20"/>
          <w:lang w:val="ky-KG"/>
        </w:rPr>
        <w:lastRenderedPageBreak/>
        <w:t>чыгышы мүмкүн. Ошону менен бирге, эгерде аудитор АЭС 210дун</w:t>
      </w:r>
      <w:r>
        <w:rPr>
          <w:rStyle w:val="a6"/>
          <w:spacing w:val="-4"/>
          <w:sz w:val="20"/>
          <w:szCs w:val="20"/>
        </w:rPr>
        <w:footnoteReference w:id="17"/>
      </w:r>
      <w:r w:rsidRPr="009C0946">
        <w:rPr>
          <w:spacing w:val="-4"/>
          <w:sz w:val="20"/>
          <w:szCs w:val="20"/>
          <w:lang w:val="ky-KG"/>
        </w:rPr>
        <w:t xml:space="preserve"> </w:t>
      </w:r>
      <w:r w:rsidRPr="009C0946">
        <w:rPr>
          <w:sz w:val="20"/>
          <w:szCs w:val="20"/>
          <w:lang w:val="ky-KG"/>
        </w:rPr>
        <w:t xml:space="preserve"> негизинде бул концепция алгылыктуу</w:t>
      </w:r>
      <w:r>
        <w:rPr>
          <w:rStyle w:val="a6"/>
          <w:spacing w:val="-4"/>
          <w:sz w:val="20"/>
          <w:szCs w:val="20"/>
        </w:rPr>
        <w:footnoteReference w:id="18"/>
      </w:r>
      <w:r w:rsidRPr="009C0946">
        <w:rPr>
          <w:spacing w:val="-4"/>
          <w:sz w:val="20"/>
          <w:szCs w:val="20"/>
          <w:lang w:val="ky-KG"/>
        </w:rPr>
        <w:t xml:space="preserve"> </w:t>
      </w:r>
      <w:r w:rsidRPr="009C0946">
        <w:rPr>
          <w:sz w:val="20"/>
          <w:szCs w:val="20"/>
          <w:lang w:val="ky-KG"/>
        </w:rPr>
        <w:t xml:space="preserve"> болуп саналат деп белгилесе, шайкештик концепциясына ылайык даярдалган жана берилген финансылык отчеттуулукту аудитор адаштырууга алып баруучу деп тааныган учурлар өтө сейрек.</w:t>
      </w:r>
      <w:r w:rsidR="00915432" w:rsidRPr="009C0946">
        <w:rPr>
          <w:spacing w:val="-4"/>
          <w:sz w:val="20"/>
          <w:szCs w:val="20"/>
          <w:lang w:val="ky-KG"/>
        </w:rPr>
        <w:t xml:space="preserve"> </w:t>
      </w:r>
    </w:p>
    <w:p w14:paraId="3C65BF67" w14:textId="77777777" w:rsidR="00915432" w:rsidRPr="009C0946" w:rsidRDefault="009C0946" w:rsidP="00F16FA3">
      <w:pPr>
        <w:pStyle w:val="30"/>
        <w:rPr>
          <w:spacing w:val="-4"/>
          <w:lang w:val="ru-RU"/>
        </w:rPr>
      </w:pPr>
      <w:r w:rsidRPr="00F16FA3">
        <w:rPr>
          <w:w w:val="95"/>
          <w:sz w:val="20"/>
          <w:lang w:val="ky-KG" w:eastAsia="ru-RU"/>
        </w:rPr>
        <w:t xml:space="preserve">Байланыштуу тарапты аныктоо </w:t>
      </w:r>
      <w:r w:rsidRPr="00F16FA3">
        <w:rPr>
          <w:b w:val="0"/>
          <w:w w:val="95"/>
          <w:sz w:val="20"/>
          <w:lang w:val="ky-KG" w:eastAsia="ru-RU"/>
        </w:rPr>
        <w:t>(10(b)-пунктту караңыз)</w:t>
      </w:r>
    </w:p>
    <w:p w14:paraId="266C9CF9" w14:textId="77777777" w:rsidR="00915432" w:rsidRPr="009C0946" w:rsidRDefault="009C0946">
      <w:pPr>
        <w:spacing w:before="120" w:line="240" w:lineRule="exact"/>
        <w:ind w:left="734" w:hanging="547"/>
        <w:rPr>
          <w:color w:val="000000"/>
          <w:spacing w:val="-4"/>
          <w:sz w:val="20"/>
          <w:szCs w:val="20"/>
          <w:lang w:val="ky-KG"/>
        </w:rPr>
      </w:pPr>
      <w:r>
        <w:rPr>
          <w:color w:val="000000"/>
          <w:spacing w:val="-4"/>
          <w:sz w:val="20"/>
          <w:szCs w:val="20"/>
        </w:rPr>
        <w:t>A</w:t>
      </w:r>
      <w:r w:rsidRPr="009C0946">
        <w:rPr>
          <w:color w:val="000000"/>
          <w:spacing w:val="-4"/>
          <w:sz w:val="20"/>
          <w:szCs w:val="20"/>
          <w:lang w:val="ru-RU"/>
        </w:rPr>
        <w:t>4.</w:t>
      </w:r>
      <w:r w:rsidRPr="009C0946">
        <w:rPr>
          <w:color w:val="000000"/>
          <w:spacing w:val="-4"/>
          <w:sz w:val="20"/>
          <w:szCs w:val="20"/>
          <w:lang w:val="ru-RU"/>
        </w:rPr>
        <w:tab/>
      </w:r>
      <w:r w:rsidRPr="009743E0">
        <w:rPr>
          <w:color w:val="000000"/>
          <w:sz w:val="20"/>
          <w:szCs w:val="20"/>
          <w:lang w:val="ky-KG" w:eastAsia="ru-RU"/>
        </w:rPr>
        <w:t xml:space="preserve">Финансылык отчеттуулукту даярдоонун көпчүлүк концепциялары контролдоо жана </w:t>
      </w:r>
      <w:r>
        <w:rPr>
          <w:color w:val="000000"/>
          <w:sz w:val="20"/>
          <w:szCs w:val="20"/>
          <w:lang w:val="ky-KG" w:eastAsia="ru-RU"/>
        </w:rPr>
        <w:t>олуттуу таасир</w:t>
      </w:r>
      <w:r w:rsidRPr="009743E0">
        <w:rPr>
          <w:color w:val="000000"/>
          <w:sz w:val="20"/>
          <w:szCs w:val="20"/>
          <w:lang w:val="ky-KG" w:eastAsia="ru-RU"/>
        </w:rPr>
        <w:t xml:space="preserve"> этүү түшүнүктөрүн камтыйт. Бул түшүнүктөр ар түрдүү терминдер аркылуу каралышы мүмкүн экенине карабастан, бүтүндөй алганда алар төмөнкүлөрдү көрсөтүп турат:</w:t>
      </w:r>
    </w:p>
    <w:p w14:paraId="2FCECC08" w14:textId="77777777" w:rsidR="002E12EC" w:rsidRPr="002E12EC" w:rsidRDefault="00915432">
      <w:pPr>
        <w:pStyle w:val="IndentCharCharCharCharCharCharCharCharCharCharCharCharCharCharCharChar"/>
        <w:tabs>
          <w:tab w:val="clear" w:pos="960"/>
        </w:tabs>
        <w:spacing w:before="120"/>
        <w:ind w:left="1267" w:hanging="547"/>
        <w:rPr>
          <w:iCs/>
          <w:spacing w:val="-4"/>
          <w:lang w:val="ky-KG"/>
        </w:rPr>
      </w:pPr>
      <w:r w:rsidRPr="002E12EC">
        <w:rPr>
          <w:iCs/>
          <w:spacing w:val="-4"/>
          <w:lang w:val="ky-KG"/>
        </w:rPr>
        <w:t>(a)</w:t>
      </w:r>
      <w:r w:rsidRPr="002E12EC">
        <w:rPr>
          <w:iCs/>
          <w:spacing w:val="-4"/>
          <w:lang w:val="ky-KG"/>
        </w:rPr>
        <w:tab/>
      </w:r>
      <w:r w:rsidR="002E12EC" w:rsidRPr="002E12EC">
        <w:rPr>
          <w:rFonts w:eastAsia="Times New Roman"/>
          <w:color w:val="000000"/>
          <w:lang w:val="ky-KG" w:eastAsia="ru-RU"/>
        </w:rPr>
        <w:t xml:space="preserve">контроль деп </w:t>
      </w:r>
      <w:r w:rsidR="002E12EC">
        <w:rPr>
          <w:rFonts w:eastAsia="Times New Roman"/>
          <w:color w:val="000000"/>
          <w:lang w:val="kk-KZ" w:eastAsia="ru-RU"/>
        </w:rPr>
        <w:t xml:space="preserve">ишкананын </w:t>
      </w:r>
      <w:r w:rsidR="002E12EC" w:rsidRPr="002E12EC">
        <w:rPr>
          <w:rFonts w:eastAsia="Times New Roman"/>
          <w:color w:val="000000"/>
          <w:lang w:val="ky-KG" w:eastAsia="ru-RU"/>
        </w:rPr>
        <w:t>ишинен пайда алуу максатында анын финансылык жана операциялык саясатын аныктоо укугуна ээ болуу түшүнүлөт;</w:t>
      </w:r>
      <w:r w:rsidR="002E12EC" w:rsidRPr="002E12EC">
        <w:rPr>
          <w:iCs/>
          <w:spacing w:val="-4"/>
          <w:lang w:val="ky-KG"/>
        </w:rPr>
        <w:t xml:space="preserve"> жана</w:t>
      </w:r>
    </w:p>
    <w:p w14:paraId="2B762500" w14:textId="77777777" w:rsidR="00915432" w:rsidRPr="002E12EC" w:rsidRDefault="00915432">
      <w:pPr>
        <w:pStyle w:val="IndentCharCharCharCharCharCharCharCharCharCharCharCharCharCharCharChar"/>
        <w:tabs>
          <w:tab w:val="clear" w:pos="960"/>
        </w:tabs>
        <w:spacing w:before="120"/>
        <w:ind w:left="1267" w:hanging="547"/>
        <w:rPr>
          <w:iCs/>
          <w:spacing w:val="-4"/>
          <w:lang w:val="ky-KG"/>
        </w:rPr>
      </w:pPr>
      <w:r w:rsidRPr="002E12EC">
        <w:rPr>
          <w:iCs/>
          <w:spacing w:val="-4"/>
          <w:lang w:val="ky-KG"/>
        </w:rPr>
        <w:t>(b)</w:t>
      </w:r>
      <w:r w:rsidRPr="002E12EC">
        <w:rPr>
          <w:iCs/>
          <w:spacing w:val="-4"/>
          <w:lang w:val="ky-KG"/>
        </w:rPr>
        <w:tab/>
      </w:r>
      <w:r w:rsidR="002E12EC" w:rsidRPr="00617F69">
        <w:rPr>
          <w:rFonts w:eastAsia="Times New Roman"/>
          <w:color w:val="000000"/>
          <w:szCs w:val="14"/>
          <w:lang w:val="kk-KZ" w:eastAsia="ru-RU"/>
        </w:rPr>
        <w:t>олуттуу</w:t>
      </w:r>
      <w:r w:rsidR="002E12EC">
        <w:rPr>
          <w:rFonts w:eastAsia="Times New Roman"/>
          <w:color w:val="000000"/>
          <w:sz w:val="14"/>
          <w:szCs w:val="14"/>
          <w:lang w:val="kk-KZ" w:eastAsia="ru-RU"/>
        </w:rPr>
        <w:t xml:space="preserve"> </w:t>
      </w:r>
      <w:r w:rsidR="002E12EC" w:rsidRPr="002E12EC">
        <w:rPr>
          <w:rFonts w:eastAsia="Times New Roman"/>
          <w:color w:val="000000"/>
          <w:lang w:val="ky-KG" w:eastAsia="ru-RU"/>
        </w:rPr>
        <w:t xml:space="preserve">таасир этүү (ал мыйзам боюнча же келишимдик тартипте акциялардын пакетине ээлик кылуу аркылуу жүзөгө ашырылышы мүмкүн) деп </w:t>
      </w:r>
      <w:r w:rsidR="002E12EC">
        <w:rPr>
          <w:rFonts w:eastAsia="Times New Roman"/>
          <w:color w:val="000000"/>
          <w:lang w:val="kk-KZ" w:eastAsia="ru-RU"/>
        </w:rPr>
        <w:t xml:space="preserve">ишкананын </w:t>
      </w:r>
      <w:r w:rsidR="002E12EC" w:rsidRPr="002E12EC">
        <w:rPr>
          <w:rFonts w:eastAsia="Times New Roman"/>
          <w:color w:val="000000"/>
          <w:lang w:val="ky-KG" w:eastAsia="ru-RU"/>
        </w:rPr>
        <w:t>финансылык жана операциялык саясаты боюнча чечимдерди кабыл алууга контролдук кылуу эмес, бул процесстерге катышуу укугу түшүнүлөт.</w:t>
      </w:r>
    </w:p>
    <w:p w14:paraId="6E763F86" w14:textId="77777777" w:rsidR="00915432" w:rsidRPr="002E12EC" w:rsidRDefault="002E12EC">
      <w:pPr>
        <w:spacing w:before="120" w:line="240" w:lineRule="exact"/>
        <w:ind w:left="734" w:hanging="547"/>
        <w:rPr>
          <w:spacing w:val="-4"/>
          <w:sz w:val="20"/>
          <w:szCs w:val="20"/>
          <w:lang w:val="ky-KG"/>
        </w:rPr>
      </w:pPr>
      <w:r>
        <w:rPr>
          <w:color w:val="000000"/>
          <w:spacing w:val="-4"/>
          <w:sz w:val="20"/>
          <w:szCs w:val="20"/>
          <w:lang w:val="ky-KG"/>
        </w:rPr>
        <w:t>A5.</w:t>
      </w:r>
      <w:r>
        <w:rPr>
          <w:color w:val="000000"/>
          <w:spacing w:val="-4"/>
          <w:sz w:val="20"/>
          <w:szCs w:val="20"/>
          <w:lang w:val="ky-KG"/>
        </w:rPr>
        <w:tab/>
      </w:r>
      <w:r w:rsidRPr="009743E0">
        <w:rPr>
          <w:color w:val="000000"/>
          <w:sz w:val="20"/>
          <w:szCs w:val="20"/>
          <w:lang w:val="ky-KG" w:eastAsia="ru-RU"/>
        </w:rPr>
        <w:t xml:space="preserve">Контролду же </w:t>
      </w:r>
      <w:r>
        <w:rPr>
          <w:color w:val="000000"/>
          <w:sz w:val="20"/>
          <w:szCs w:val="20"/>
          <w:lang w:val="ky-KG" w:eastAsia="ru-RU"/>
        </w:rPr>
        <w:t xml:space="preserve">олуттуу </w:t>
      </w:r>
      <w:r w:rsidRPr="009743E0">
        <w:rPr>
          <w:color w:val="000000"/>
          <w:sz w:val="20"/>
          <w:szCs w:val="20"/>
          <w:lang w:val="ky-KG" w:eastAsia="ru-RU"/>
        </w:rPr>
        <w:t>таасирди жүзөгө ашырууну төмөнкүдөй өз ара мамилелер көрсөтүшү мүмкүн:</w:t>
      </w:r>
    </w:p>
    <w:p w14:paraId="496FDF4E" w14:textId="77777777" w:rsidR="00915432" w:rsidRPr="002E12EC" w:rsidRDefault="002E12EC">
      <w:pPr>
        <w:pStyle w:val="IndentCharCharCharCharCharCharCharCharCharCharCharCharCharCharCharChar"/>
        <w:tabs>
          <w:tab w:val="clear" w:pos="960"/>
        </w:tabs>
        <w:spacing w:before="120"/>
        <w:ind w:left="1267" w:hanging="547"/>
        <w:rPr>
          <w:spacing w:val="-4"/>
          <w:lang w:val="ru-RU"/>
        </w:rPr>
      </w:pPr>
      <w:r w:rsidRPr="002E12EC">
        <w:rPr>
          <w:spacing w:val="-4"/>
          <w:lang w:val="ru-RU"/>
        </w:rPr>
        <w:t>(</w:t>
      </w:r>
      <w:r>
        <w:rPr>
          <w:spacing w:val="-4"/>
        </w:rPr>
        <w:t>a</w:t>
      </w:r>
      <w:r w:rsidRPr="002E12EC">
        <w:rPr>
          <w:spacing w:val="-4"/>
          <w:lang w:val="ru-RU"/>
        </w:rPr>
        <w:t>)</w:t>
      </w:r>
      <w:r w:rsidRPr="002E12EC">
        <w:rPr>
          <w:spacing w:val="-4"/>
          <w:lang w:val="ru-RU"/>
        </w:rPr>
        <w:tab/>
      </w:r>
      <w:r w:rsidRPr="002E12EC">
        <w:rPr>
          <w:rFonts w:eastAsia="Times New Roman"/>
          <w:lang w:val="ru-RU" w:eastAsia="ru-RU"/>
        </w:rPr>
        <w:t>тикелей же кыйыр</w:t>
      </w:r>
      <w:r w:rsidRPr="002552C5">
        <w:rPr>
          <w:rFonts w:eastAsia="Times New Roman"/>
          <w:lang w:val="kk-KZ" w:eastAsia="ru-RU"/>
        </w:rPr>
        <w:t xml:space="preserve"> акцияларга ээлик кылуу же ишканадагы</w:t>
      </w:r>
      <w:r w:rsidRPr="002E12EC">
        <w:rPr>
          <w:rFonts w:eastAsia="Times New Roman"/>
          <w:lang w:val="ru-RU" w:eastAsia="ru-RU"/>
        </w:rPr>
        <w:t xml:space="preserve"> </w:t>
      </w:r>
      <w:r w:rsidRPr="002552C5">
        <w:rPr>
          <w:rFonts w:eastAsia="Times New Roman"/>
          <w:lang w:val="kk-KZ" w:eastAsia="ru-RU"/>
        </w:rPr>
        <w:t xml:space="preserve">башка </w:t>
      </w:r>
      <w:r w:rsidRPr="002E12EC">
        <w:rPr>
          <w:rFonts w:eastAsia="Times New Roman"/>
          <w:lang w:val="ru-RU" w:eastAsia="ru-RU"/>
        </w:rPr>
        <w:t>финансылык кызык</w:t>
      </w:r>
      <w:r w:rsidRPr="002552C5">
        <w:rPr>
          <w:rFonts w:eastAsia="Times New Roman"/>
          <w:lang w:val="kk-KZ" w:eastAsia="ru-RU"/>
        </w:rPr>
        <w:t>чылыктары</w:t>
      </w:r>
      <w:r w:rsidRPr="002E12EC">
        <w:rPr>
          <w:rFonts w:eastAsia="Times New Roman"/>
          <w:lang w:val="ru-RU" w:eastAsia="ru-RU"/>
        </w:rPr>
        <w:t>;</w:t>
      </w:r>
    </w:p>
    <w:p w14:paraId="63D69544" w14:textId="749BEE65" w:rsidR="00915432" w:rsidRPr="002E12EC" w:rsidRDefault="002E12EC">
      <w:pPr>
        <w:pStyle w:val="IndentCharCharCharCharCharCharCharCharCharCharCharCharCharCharCharChar"/>
        <w:tabs>
          <w:tab w:val="clear" w:pos="960"/>
        </w:tabs>
        <w:spacing w:before="120"/>
        <w:ind w:left="1267" w:hanging="547"/>
        <w:rPr>
          <w:spacing w:val="-4"/>
          <w:lang w:val="ru-RU"/>
        </w:rPr>
      </w:pPr>
      <w:r w:rsidRPr="002E12EC">
        <w:rPr>
          <w:spacing w:val="-4"/>
          <w:lang w:val="ru-RU"/>
        </w:rPr>
        <w:t>(</w:t>
      </w:r>
      <w:r>
        <w:rPr>
          <w:spacing w:val="-4"/>
        </w:rPr>
        <w:t>b</w:t>
      </w:r>
      <w:r w:rsidRPr="002E12EC">
        <w:rPr>
          <w:spacing w:val="-4"/>
          <w:lang w:val="ru-RU"/>
        </w:rPr>
        <w:t>)</w:t>
      </w:r>
      <w:r w:rsidRPr="002E12EC">
        <w:rPr>
          <w:spacing w:val="-4"/>
          <w:lang w:val="ru-RU"/>
        </w:rPr>
        <w:tab/>
      </w:r>
      <w:r w:rsidRPr="002552C5">
        <w:rPr>
          <w:rFonts w:eastAsia="Times New Roman"/>
          <w:color w:val="000000"/>
          <w:sz w:val="18"/>
          <w:szCs w:val="14"/>
          <w:lang w:val="kk-KZ" w:eastAsia="ru-RU"/>
        </w:rPr>
        <w:t xml:space="preserve">ишкананын </w:t>
      </w:r>
      <w:r w:rsidRPr="002E12EC">
        <w:rPr>
          <w:rFonts w:eastAsia="Times New Roman"/>
          <w:color w:val="000000"/>
          <w:lang w:val="ru-RU" w:eastAsia="ru-RU"/>
        </w:rPr>
        <w:t xml:space="preserve">тикелей же кыйыр </w:t>
      </w:r>
      <w:r w:rsidRPr="002552C5">
        <w:rPr>
          <w:rFonts w:eastAsia="Times New Roman"/>
          <w:color w:val="000000"/>
          <w:lang w:val="kk-KZ" w:eastAsia="ru-RU"/>
        </w:rPr>
        <w:t>капиталга ээл</w:t>
      </w:r>
      <w:r w:rsidR="00F16FA3">
        <w:rPr>
          <w:rFonts w:eastAsia="Times New Roman"/>
          <w:color w:val="000000"/>
          <w:lang w:val="kk-KZ" w:eastAsia="ru-RU"/>
        </w:rPr>
        <w:t>ик кылышы</w:t>
      </w:r>
      <w:r w:rsidRPr="002552C5">
        <w:rPr>
          <w:rFonts w:eastAsia="Times New Roman"/>
          <w:color w:val="000000"/>
          <w:lang w:val="kk-KZ" w:eastAsia="ru-RU"/>
        </w:rPr>
        <w:t xml:space="preserve"> </w:t>
      </w:r>
      <w:r w:rsidRPr="002E12EC">
        <w:rPr>
          <w:rFonts w:eastAsia="Times New Roman"/>
          <w:color w:val="000000"/>
          <w:lang w:val="ru-RU" w:eastAsia="ru-RU"/>
        </w:rPr>
        <w:t xml:space="preserve">же </w:t>
      </w:r>
      <w:r w:rsidRPr="002552C5">
        <w:rPr>
          <w:rFonts w:eastAsia="Times New Roman"/>
          <w:color w:val="000000"/>
          <w:sz w:val="18"/>
          <w:szCs w:val="14"/>
          <w:lang w:val="kk-KZ" w:eastAsia="ru-RU"/>
        </w:rPr>
        <w:t xml:space="preserve">башка ишканаларда </w:t>
      </w:r>
      <w:r w:rsidRPr="002E12EC">
        <w:rPr>
          <w:rFonts w:eastAsia="Times New Roman"/>
          <w:color w:val="000000"/>
          <w:lang w:val="ru-RU" w:eastAsia="ru-RU"/>
        </w:rPr>
        <w:t>башка финансылык кызык</w:t>
      </w:r>
      <w:r w:rsidRPr="002552C5">
        <w:rPr>
          <w:rFonts w:eastAsia="Times New Roman"/>
          <w:color w:val="000000"/>
          <w:lang w:val="kk-KZ" w:eastAsia="ru-RU"/>
        </w:rPr>
        <w:t xml:space="preserve">чылыктарынын </w:t>
      </w:r>
      <w:r w:rsidRPr="002E12EC">
        <w:rPr>
          <w:rFonts w:eastAsia="Times New Roman"/>
          <w:color w:val="000000"/>
          <w:lang w:val="ru-RU" w:eastAsia="ru-RU"/>
        </w:rPr>
        <w:t>болу</w:t>
      </w:r>
      <w:r w:rsidRPr="002552C5">
        <w:rPr>
          <w:rFonts w:eastAsia="Times New Roman"/>
          <w:color w:val="000000"/>
          <w:lang w:val="kk-KZ" w:eastAsia="ru-RU"/>
        </w:rPr>
        <w:t>ш</w:t>
      </w:r>
      <w:r w:rsidRPr="002E12EC">
        <w:rPr>
          <w:rFonts w:eastAsia="Times New Roman"/>
          <w:color w:val="000000"/>
          <w:lang w:val="ru-RU" w:eastAsia="ru-RU"/>
        </w:rPr>
        <w:t>у;</w:t>
      </w:r>
    </w:p>
    <w:p w14:paraId="3A293B0E" w14:textId="77777777" w:rsidR="00915432" w:rsidRPr="002E12EC" w:rsidRDefault="002E12EC">
      <w:pPr>
        <w:pStyle w:val="IndentCharCharCharCharCharCharCharCharCharCharCharCharCharCharCharChar"/>
        <w:tabs>
          <w:tab w:val="clear" w:pos="960"/>
        </w:tabs>
        <w:spacing w:before="120"/>
        <w:ind w:left="1267" w:hanging="547"/>
        <w:rPr>
          <w:spacing w:val="-4"/>
          <w:lang w:val="ru-RU"/>
        </w:rPr>
      </w:pPr>
      <w:r w:rsidRPr="002E12EC">
        <w:rPr>
          <w:spacing w:val="-4"/>
          <w:lang w:val="ru-RU"/>
        </w:rPr>
        <w:t>(</w:t>
      </w:r>
      <w:r>
        <w:rPr>
          <w:spacing w:val="-4"/>
        </w:rPr>
        <w:t>c</w:t>
      </w:r>
      <w:r w:rsidRPr="002E12EC">
        <w:rPr>
          <w:spacing w:val="-4"/>
          <w:lang w:val="ru-RU"/>
        </w:rPr>
        <w:t>)</w:t>
      </w:r>
      <w:r w:rsidRPr="002E12EC">
        <w:rPr>
          <w:spacing w:val="-4"/>
          <w:lang w:val="ru-RU"/>
        </w:rPr>
        <w:tab/>
      </w:r>
      <w:r w:rsidRPr="00F16FA3">
        <w:t>корпоративдик башкаруу үчүн жооп берүүчү жактардын же жогорку жетекчиликтин (башкача айтканда, ишкананын ишин пландаштыруу, багыттоо жана контролду жүзөгө ашыруу боюнча ыйгарым укуктар берилген жана милдеттер жүктөлгөн жетекчиликтин мүчөлөрүнүн) курамына кирүү;</w:t>
      </w:r>
    </w:p>
    <w:p w14:paraId="5ACB4A65" w14:textId="77777777" w:rsidR="00915432" w:rsidRPr="002E12EC" w:rsidRDefault="002E12EC">
      <w:pPr>
        <w:pStyle w:val="IndentCharCharCharCharCharCharCharCharCharCharCharCharCharCharCharChar"/>
        <w:tabs>
          <w:tab w:val="clear" w:pos="960"/>
        </w:tabs>
        <w:spacing w:before="120"/>
        <w:ind w:left="1267" w:hanging="547"/>
        <w:rPr>
          <w:spacing w:val="-4"/>
          <w:lang w:val="ru-RU"/>
        </w:rPr>
      </w:pPr>
      <w:r w:rsidRPr="002E12EC">
        <w:rPr>
          <w:spacing w:val="-4"/>
          <w:lang w:val="ru-RU"/>
        </w:rPr>
        <w:t>(</w:t>
      </w:r>
      <w:r>
        <w:rPr>
          <w:spacing w:val="-4"/>
        </w:rPr>
        <w:t>d</w:t>
      </w:r>
      <w:r w:rsidRPr="002E12EC">
        <w:rPr>
          <w:spacing w:val="-4"/>
          <w:lang w:val="ru-RU"/>
        </w:rPr>
        <w:t>)</w:t>
      </w:r>
      <w:r w:rsidRPr="002E12EC">
        <w:rPr>
          <w:spacing w:val="-4"/>
          <w:lang w:val="ru-RU"/>
        </w:rPr>
        <w:tab/>
      </w:r>
      <w:r w:rsidRPr="00F16FA3">
        <w:t>(c)-пунктчасында көрсөтүлгөн адамдын жакын тууганынын статусунун болушу;</w:t>
      </w:r>
    </w:p>
    <w:p w14:paraId="43F1FB61" w14:textId="77777777" w:rsidR="00915432" w:rsidRPr="002E12EC" w:rsidRDefault="00915432">
      <w:pPr>
        <w:pStyle w:val="IndentCharCharCharCharCharCharCharCharCharCharCharCharCharCharCharChar"/>
        <w:tabs>
          <w:tab w:val="clear" w:pos="960"/>
        </w:tabs>
        <w:spacing w:before="120"/>
        <w:ind w:left="1267" w:hanging="547"/>
        <w:rPr>
          <w:spacing w:val="-4"/>
          <w:lang w:val="ru-RU"/>
        </w:rPr>
      </w:pPr>
      <w:r w:rsidRPr="002E12EC">
        <w:rPr>
          <w:spacing w:val="-4"/>
          <w:lang w:val="ru-RU"/>
        </w:rPr>
        <w:t>(</w:t>
      </w:r>
      <w:r>
        <w:rPr>
          <w:spacing w:val="-4"/>
        </w:rPr>
        <w:t>e</w:t>
      </w:r>
      <w:r w:rsidRPr="002E12EC">
        <w:rPr>
          <w:spacing w:val="-4"/>
          <w:lang w:val="ru-RU"/>
        </w:rPr>
        <w:t>)</w:t>
      </w:r>
      <w:r w:rsidRPr="002E12EC">
        <w:rPr>
          <w:spacing w:val="-4"/>
          <w:lang w:val="ru-RU"/>
        </w:rPr>
        <w:tab/>
      </w:r>
      <w:r w:rsidR="002E12EC" w:rsidRPr="00F16FA3">
        <w:t>(c)-пунктчасында көрсөтүлгөн адам менен маанилүү ишкер мамилелердин болушу.</w:t>
      </w:r>
    </w:p>
    <w:p w14:paraId="3545874A" w14:textId="77777777" w:rsidR="00915432" w:rsidRPr="00F16FA3" w:rsidRDefault="002E12EC">
      <w:pPr>
        <w:spacing w:before="180" w:line="240" w:lineRule="exact"/>
        <w:jc w:val="left"/>
        <w:rPr>
          <w:rStyle w:val="afc"/>
          <w:color w:val="auto"/>
        </w:rPr>
      </w:pPr>
      <w:r w:rsidRPr="00F16FA3">
        <w:rPr>
          <w:rStyle w:val="afc"/>
          <w:color w:val="auto"/>
          <w:sz w:val="20"/>
        </w:rPr>
        <w:t>Чечүүчү таасир этүүчү байланыштуу тараптар</w:t>
      </w:r>
    </w:p>
    <w:p w14:paraId="4763ED8F" w14:textId="77777777" w:rsidR="00915432" w:rsidRPr="0094089F" w:rsidRDefault="00915432">
      <w:pPr>
        <w:spacing w:before="120" w:line="240" w:lineRule="exact"/>
        <w:ind w:left="734" w:hanging="547"/>
        <w:rPr>
          <w:spacing w:val="-4"/>
          <w:sz w:val="20"/>
          <w:szCs w:val="20"/>
          <w:lang w:val="ru-RU"/>
        </w:rPr>
      </w:pPr>
      <w:r>
        <w:rPr>
          <w:spacing w:val="-4"/>
          <w:sz w:val="20"/>
          <w:szCs w:val="20"/>
        </w:rPr>
        <w:lastRenderedPageBreak/>
        <w:t>A</w:t>
      </w:r>
      <w:r w:rsidRPr="0094089F">
        <w:rPr>
          <w:spacing w:val="-4"/>
          <w:sz w:val="20"/>
          <w:szCs w:val="20"/>
          <w:lang w:val="ru-RU"/>
        </w:rPr>
        <w:t>6.</w:t>
      </w:r>
      <w:r w:rsidRPr="0094089F">
        <w:rPr>
          <w:spacing w:val="-4"/>
          <w:sz w:val="20"/>
          <w:szCs w:val="20"/>
          <w:lang w:val="ru-RU"/>
        </w:rPr>
        <w:tab/>
      </w:r>
      <w:r w:rsidR="002E12EC" w:rsidRPr="0094089F">
        <w:rPr>
          <w:color w:val="000000"/>
          <w:sz w:val="20"/>
          <w:szCs w:val="20"/>
          <w:lang w:val="ru-RU" w:eastAsia="ru-RU"/>
        </w:rPr>
        <w:t xml:space="preserve">Байланыштуу тараптар контролдук кылууга же олуттуу таасир этүүгө өзүнүн кудуретинен улам </w:t>
      </w:r>
      <w:r w:rsidR="002E12EC">
        <w:rPr>
          <w:color w:val="000000"/>
          <w:sz w:val="20"/>
          <w:szCs w:val="20"/>
          <w:lang w:val="kk-KZ" w:eastAsia="ru-RU"/>
        </w:rPr>
        <w:t>ишкана</w:t>
      </w:r>
      <w:r w:rsidR="002E12EC" w:rsidRPr="0094089F">
        <w:rPr>
          <w:color w:val="000000"/>
          <w:sz w:val="20"/>
          <w:szCs w:val="20"/>
          <w:lang w:val="ru-RU" w:eastAsia="ru-RU"/>
        </w:rPr>
        <w:t xml:space="preserve">га жана анын жетекчилигине чечүүчү таасир этүүгө кудуреттүү болушу мүмкүн. Мындай мамилени эске алуу ак ниетсиз аракеттерден улам олуттуу бурмалоо тобокелдиктерин табууда жана баалоодо орундуу болушу мүмкүн (алда канча кең-кесири сүрөттөлүшү </w:t>
      </w:r>
      <w:r w:rsidR="002E12EC" w:rsidRPr="009743E0">
        <w:rPr>
          <w:color w:val="000000"/>
          <w:sz w:val="20"/>
          <w:szCs w:val="20"/>
          <w:lang w:eastAsia="ru-RU"/>
        </w:rPr>
        <w:t>A</w:t>
      </w:r>
      <w:r w:rsidR="002E12EC" w:rsidRPr="0094089F">
        <w:rPr>
          <w:color w:val="000000"/>
          <w:sz w:val="20"/>
          <w:szCs w:val="20"/>
          <w:lang w:val="ru-RU" w:eastAsia="ru-RU"/>
        </w:rPr>
        <w:t>29–</w:t>
      </w:r>
      <w:r w:rsidR="002E12EC" w:rsidRPr="009743E0">
        <w:rPr>
          <w:color w:val="000000"/>
          <w:sz w:val="20"/>
          <w:szCs w:val="20"/>
          <w:lang w:eastAsia="ru-RU"/>
        </w:rPr>
        <w:t>A</w:t>
      </w:r>
      <w:r w:rsidR="002E12EC" w:rsidRPr="0094089F">
        <w:rPr>
          <w:color w:val="000000"/>
          <w:sz w:val="20"/>
          <w:szCs w:val="20"/>
          <w:lang w:val="ru-RU" w:eastAsia="ru-RU"/>
        </w:rPr>
        <w:t>30-пункттарда келтирилген).</w:t>
      </w:r>
    </w:p>
    <w:p w14:paraId="5F9D7252" w14:textId="77777777" w:rsidR="00915432" w:rsidRPr="002E12EC" w:rsidRDefault="002E12EC" w:rsidP="002E12EC">
      <w:pPr>
        <w:spacing w:before="180" w:line="240" w:lineRule="exact"/>
        <w:rPr>
          <w:i/>
          <w:sz w:val="20"/>
          <w:szCs w:val="20"/>
          <w:lang w:val="ru-RU"/>
        </w:rPr>
      </w:pPr>
      <w:r w:rsidRPr="002E12EC">
        <w:rPr>
          <w:i/>
          <w:sz w:val="20"/>
          <w:szCs w:val="20"/>
          <w:lang w:val="ru-RU"/>
        </w:rPr>
        <w:t>Байланыштуу тараптар катары иш алып баруучу атайын багыттагы ишканалар</w:t>
      </w:r>
    </w:p>
    <w:p w14:paraId="363798CB" w14:textId="77777777" w:rsidR="00915432" w:rsidRPr="002E12EC" w:rsidRDefault="00915432">
      <w:pPr>
        <w:spacing w:before="120" w:line="240" w:lineRule="exact"/>
        <w:ind w:left="734" w:hanging="547"/>
        <w:rPr>
          <w:sz w:val="20"/>
          <w:szCs w:val="20"/>
          <w:lang w:val="ru-RU"/>
        </w:rPr>
      </w:pPr>
      <w:r>
        <w:rPr>
          <w:sz w:val="20"/>
          <w:szCs w:val="20"/>
        </w:rPr>
        <w:t>A</w:t>
      </w:r>
      <w:r w:rsidRPr="002E12EC">
        <w:rPr>
          <w:sz w:val="20"/>
          <w:szCs w:val="20"/>
          <w:lang w:val="ru-RU"/>
        </w:rPr>
        <w:t>7.</w:t>
      </w:r>
      <w:r w:rsidRPr="002E12EC">
        <w:rPr>
          <w:sz w:val="20"/>
          <w:szCs w:val="20"/>
          <w:lang w:val="ru-RU"/>
        </w:rPr>
        <w:tab/>
      </w:r>
      <w:r w:rsidR="002E12EC" w:rsidRPr="002E12EC">
        <w:rPr>
          <w:sz w:val="20"/>
          <w:szCs w:val="20"/>
          <w:lang w:val="ru-RU"/>
        </w:rPr>
        <w:t>Бир катар жагдайларда ишкананын байланыштуу тарабы атайын багыттагы ишкана болушу мүмкүн</w:t>
      </w:r>
      <w:r w:rsidR="002E12EC">
        <w:rPr>
          <w:rStyle w:val="a6"/>
          <w:sz w:val="20"/>
          <w:szCs w:val="20"/>
        </w:rPr>
        <w:footnoteReference w:id="19"/>
      </w:r>
      <w:r w:rsidR="002E12EC" w:rsidRPr="002E12EC">
        <w:rPr>
          <w:sz w:val="20"/>
          <w:szCs w:val="20"/>
          <w:lang w:val="ru-RU"/>
        </w:rPr>
        <w:t>, анткени ишкана иш жүзүндө кийинкисин, анда өзүнүн чакан капиталына ээ болсо же ага тапта</w:t>
      </w:r>
      <w:r w:rsidR="002E12EC">
        <w:rPr>
          <w:sz w:val="20"/>
          <w:szCs w:val="20"/>
          <w:lang w:val="ru-RU"/>
        </w:rPr>
        <w:t>кыр ээ болбосо да, контролдойт..</w:t>
      </w:r>
      <w:r w:rsidRPr="002E12EC">
        <w:rPr>
          <w:sz w:val="20"/>
          <w:szCs w:val="20"/>
          <w:lang w:val="ru-RU"/>
        </w:rPr>
        <w:t xml:space="preserve"> </w:t>
      </w:r>
    </w:p>
    <w:p w14:paraId="0DED77E5" w14:textId="77777777" w:rsidR="00915432" w:rsidRPr="007A46D1" w:rsidRDefault="007A46D1">
      <w:pPr>
        <w:spacing w:before="180" w:line="240" w:lineRule="exact"/>
        <w:jc w:val="left"/>
        <w:rPr>
          <w:b/>
          <w:color w:val="000000"/>
          <w:sz w:val="20"/>
          <w:szCs w:val="20"/>
          <w:lang w:val="ru-RU"/>
        </w:rPr>
      </w:pPr>
      <w:r w:rsidRPr="00617F69">
        <w:rPr>
          <w:b/>
          <w:color w:val="000000"/>
          <w:sz w:val="20"/>
          <w:szCs w:val="20"/>
          <w:lang w:val="ky-KG" w:eastAsia="ru-RU"/>
        </w:rPr>
        <w:t>Тобокелдиктерди баалоо жол-жоболору жана коштоочу аракеттер</w:t>
      </w:r>
    </w:p>
    <w:p w14:paraId="6A1D3EFE" w14:textId="77777777" w:rsidR="00915432" w:rsidRPr="007A46D1" w:rsidRDefault="007A46D1" w:rsidP="007A46D1">
      <w:pPr>
        <w:pStyle w:val="NumberedParagraphISA400"/>
        <w:tabs>
          <w:tab w:val="clear" w:pos="312"/>
          <w:tab w:val="clear" w:pos="480"/>
        </w:tabs>
        <w:spacing w:before="120" w:line="240" w:lineRule="exact"/>
        <w:ind w:left="0" w:firstLine="0"/>
        <w:rPr>
          <w:i/>
          <w:sz w:val="20"/>
          <w:szCs w:val="20"/>
          <w:lang w:val="ru-RU"/>
        </w:rPr>
      </w:pPr>
      <w:r>
        <w:rPr>
          <w:rFonts w:eastAsia="Times New Roman"/>
          <w:i/>
          <w:iCs/>
          <w:color w:val="000000"/>
          <w:sz w:val="20"/>
          <w:szCs w:val="20"/>
          <w:lang w:val="ky-KG" w:eastAsia="ru-RU"/>
        </w:rPr>
        <w:t>Байланыштуу тарап</w:t>
      </w:r>
      <w:r w:rsidRPr="009743E0">
        <w:rPr>
          <w:rFonts w:eastAsia="Times New Roman"/>
          <w:i/>
          <w:iCs/>
          <w:color w:val="000000"/>
          <w:sz w:val="20"/>
          <w:szCs w:val="20"/>
          <w:lang w:val="ky-KG" w:eastAsia="ru-RU"/>
        </w:rPr>
        <w:t xml:space="preserve">тардын ортосундагы өз ара мамилелерге жана операцияларга тиешелүү финансылык отчеттуулукту олуттуу бурмалоо тобокелдиктери </w:t>
      </w:r>
      <w:r w:rsidRPr="009743E0">
        <w:rPr>
          <w:rFonts w:eastAsia="Times New Roman"/>
          <w:color w:val="000000"/>
          <w:sz w:val="20"/>
          <w:szCs w:val="20"/>
          <w:lang w:val="ky-KG" w:eastAsia="ru-RU"/>
        </w:rPr>
        <w:t>(11-пунктту караңыз)</w:t>
      </w:r>
    </w:p>
    <w:p w14:paraId="7F0675F4" w14:textId="77777777" w:rsidR="007A46D1" w:rsidRPr="00674B4A" w:rsidRDefault="007A46D1" w:rsidP="00674B4A">
      <w:pPr>
        <w:spacing w:before="240"/>
        <w:rPr>
          <w:rStyle w:val="afc"/>
          <w:i w:val="0"/>
          <w:color w:val="auto"/>
        </w:rPr>
      </w:pPr>
      <w:r w:rsidRPr="00674B4A">
        <w:rPr>
          <w:rStyle w:val="afc"/>
          <w:i w:val="0"/>
          <w:color w:val="auto"/>
          <w:sz w:val="20"/>
        </w:rPr>
        <w:t>Мамлекеттик сектордогу ишканалардын өзгөчөлүктөрү</w:t>
      </w:r>
      <w:r w:rsidRPr="00674B4A">
        <w:rPr>
          <w:rStyle w:val="afc"/>
          <w:i w:val="0"/>
          <w:color w:val="auto"/>
        </w:rPr>
        <w:t xml:space="preserve"> </w:t>
      </w:r>
    </w:p>
    <w:p w14:paraId="35E8101F" w14:textId="77777777" w:rsidR="00915432" w:rsidRPr="007A46D1" w:rsidRDefault="00915432">
      <w:pPr>
        <w:spacing w:before="120" w:line="240" w:lineRule="exact"/>
        <w:ind w:left="734" w:hanging="547"/>
        <w:outlineLvl w:val="1"/>
        <w:rPr>
          <w:spacing w:val="-2"/>
          <w:sz w:val="20"/>
          <w:szCs w:val="20"/>
          <w:lang w:val="ru-RU"/>
        </w:rPr>
      </w:pPr>
      <w:r>
        <w:rPr>
          <w:spacing w:val="-2"/>
          <w:sz w:val="20"/>
          <w:szCs w:val="20"/>
        </w:rPr>
        <w:t>A</w:t>
      </w:r>
      <w:r w:rsidRPr="007A46D1">
        <w:rPr>
          <w:spacing w:val="-2"/>
          <w:sz w:val="20"/>
          <w:szCs w:val="20"/>
          <w:lang w:val="ru-RU"/>
        </w:rPr>
        <w:t>8.</w:t>
      </w:r>
      <w:r w:rsidRPr="007A46D1">
        <w:rPr>
          <w:spacing w:val="-2"/>
          <w:sz w:val="20"/>
          <w:szCs w:val="20"/>
          <w:lang w:val="ru-RU"/>
        </w:rPr>
        <w:tab/>
      </w:r>
      <w:r w:rsidR="007A46D1" w:rsidRPr="007A46D1">
        <w:rPr>
          <w:color w:val="000000"/>
          <w:sz w:val="20"/>
          <w:szCs w:val="20"/>
          <w:lang w:val="ru-RU" w:eastAsia="ru-RU"/>
        </w:rPr>
        <w:t xml:space="preserve">Байланыштуу тараптардын ортосундагы өз ара мамилелер жана операциялар жагынан мамлекеттик сектордогу ишканалардын аудиторунун милдеттерине аудитордук тапшырманын жоболору же мыйзамдын, ченемдик актынын же башка жетектөөчү документтердин күчүнөн улам келип чыгуучу мамлекеттик сектордогу ишканалардын милдеттенмелери таасир этиши мүмкүн. Буга байланыштуу мамлекеттик сектордогу ишканалардын аудиторунун милдеттери байланыштуу тараптардын ортосундагы өз ара мамилелерге жана операцияларга тиешелүү олуттуу бурмалоо тобокелдиктерин баалоо менен чектелбестен, мамлекеттик сектордогу ишканалардын ишин жөнгө салган, байланыштуу тараптар менен өз ара аракеттенүү боюнча өзгөчө талаптарды камтыган мыйзамды, ченемдик актыны же башка жетектөөчү документтерди сактабагандыктын тобокелдиктерин баалоо боюнча милдеттердин алда канча кеңири спектрин карашы мүмкүн. Ал гана эмес, мамлекеттик сектордогу ишканалардын аудиторунда байланыштуу тараптардын ортосундагы өз ара мамилелер жана операциялар жагынан мамлекеттик сектордогу ишканалардын финансылык отчеттуулугуна карата талаптарды аткаруу зарылчылыгы келип чыгышы мүмкүн, алар </w:t>
      </w:r>
      <w:r w:rsidR="007A46D1" w:rsidRPr="007A46D1">
        <w:rPr>
          <w:color w:val="000000"/>
          <w:sz w:val="20"/>
          <w:szCs w:val="20"/>
          <w:lang w:val="ru-RU" w:eastAsia="ru-RU"/>
        </w:rPr>
        <w:lastRenderedPageBreak/>
        <w:t>жеке сектордун ишканаларына карата ушундай талаптардан айырмаланышы мүмкүн.</w:t>
      </w:r>
    </w:p>
    <w:p w14:paraId="22BF401E" w14:textId="77777777" w:rsidR="007A46D1" w:rsidRDefault="007A46D1">
      <w:pPr>
        <w:keepNext/>
        <w:spacing w:before="120" w:line="240" w:lineRule="exact"/>
        <w:jc w:val="left"/>
        <w:rPr>
          <w:sz w:val="20"/>
          <w:szCs w:val="20"/>
          <w:lang w:val="ru-RU"/>
        </w:rPr>
      </w:pPr>
      <w:r>
        <w:rPr>
          <w:i/>
          <w:iCs/>
          <w:color w:val="000000"/>
          <w:sz w:val="20"/>
          <w:szCs w:val="20"/>
          <w:lang w:val="kk-KZ" w:eastAsia="ru-RU"/>
        </w:rPr>
        <w:t xml:space="preserve">Ишкананын </w:t>
      </w:r>
      <w:r>
        <w:rPr>
          <w:i/>
          <w:iCs/>
          <w:color w:val="000000"/>
          <w:sz w:val="20"/>
          <w:szCs w:val="20"/>
          <w:lang w:val="ky-KG" w:eastAsia="ru-RU"/>
        </w:rPr>
        <w:t>байланыштуу тарап</w:t>
      </w:r>
      <w:r w:rsidRPr="009743E0">
        <w:rPr>
          <w:i/>
          <w:iCs/>
          <w:color w:val="000000"/>
          <w:sz w:val="20"/>
          <w:szCs w:val="20"/>
          <w:lang w:val="ky-KG" w:eastAsia="ru-RU"/>
        </w:rPr>
        <w:t>тар менен өз ара мамилелерин жана операцияларын иликтөө</w:t>
      </w:r>
      <w:r w:rsidRPr="007A46D1">
        <w:rPr>
          <w:sz w:val="20"/>
          <w:szCs w:val="20"/>
          <w:lang w:val="ru-RU"/>
        </w:rPr>
        <w:t xml:space="preserve"> </w:t>
      </w:r>
    </w:p>
    <w:p w14:paraId="1E0B83FC" w14:textId="77777777" w:rsidR="00915432" w:rsidRPr="00E074FF" w:rsidRDefault="00E074FF">
      <w:pPr>
        <w:keepNext/>
        <w:spacing w:before="120" w:line="240" w:lineRule="exact"/>
        <w:jc w:val="left"/>
        <w:rPr>
          <w:sz w:val="20"/>
          <w:szCs w:val="20"/>
          <w:lang w:val="ru-RU"/>
        </w:rPr>
      </w:pPr>
      <w:r w:rsidRPr="009743E0">
        <w:rPr>
          <w:color w:val="000000"/>
          <w:sz w:val="20"/>
          <w:szCs w:val="20"/>
          <w:lang w:val="ky-KG" w:eastAsia="ru-RU"/>
        </w:rPr>
        <w:t>Аудитордук топтун мүчөлөрүнүн ортосунда талкуулоо (12-пунктту караңыз)</w:t>
      </w:r>
    </w:p>
    <w:p w14:paraId="3AD32028" w14:textId="77777777" w:rsidR="00915432" w:rsidRPr="00E074FF" w:rsidRDefault="00915432">
      <w:pPr>
        <w:spacing w:before="120" w:line="240" w:lineRule="exact"/>
        <w:ind w:left="734" w:hanging="547"/>
        <w:rPr>
          <w:sz w:val="20"/>
          <w:szCs w:val="20"/>
          <w:lang w:val="ru-RU"/>
        </w:rPr>
      </w:pPr>
      <w:r>
        <w:rPr>
          <w:sz w:val="20"/>
          <w:szCs w:val="20"/>
        </w:rPr>
        <w:t>A</w:t>
      </w:r>
      <w:r w:rsidRPr="00E074FF">
        <w:rPr>
          <w:sz w:val="20"/>
          <w:szCs w:val="20"/>
          <w:lang w:val="ru-RU"/>
        </w:rPr>
        <w:t>9.</w:t>
      </w:r>
      <w:r w:rsidRPr="00E074FF">
        <w:rPr>
          <w:sz w:val="20"/>
          <w:szCs w:val="20"/>
          <w:lang w:val="ru-RU"/>
        </w:rPr>
        <w:tab/>
      </w:r>
      <w:r w:rsidR="00E074FF" w:rsidRPr="00E074FF">
        <w:rPr>
          <w:color w:val="000000"/>
          <w:sz w:val="20"/>
          <w:szCs w:val="20"/>
          <w:lang w:val="ru-RU" w:eastAsia="ru-RU"/>
        </w:rPr>
        <w:t>Аудитордук топтун алкагында талкууланышы мүмкүн болгон маселелерге төмөнкүлөр кирет:</w:t>
      </w:r>
    </w:p>
    <w:p w14:paraId="50856E8E" w14:textId="77777777" w:rsidR="008A1946" w:rsidRPr="008A1946" w:rsidRDefault="008A1946">
      <w:pPr>
        <w:numPr>
          <w:ilvl w:val="0"/>
          <w:numId w:val="3"/>
        </w:numPr>
        <w:tabs>
          <w:tab w:val="clear" w:pos="630"/>
        </w:tabs>
        <w:spacing w:before="120" w:line="240" w:lineRule="exact"/>
        <w:ind w:left="1267" w:hanging="547"/>
        <w:rPr>
          <w:sz w:val="20"/>
          <w:szCs w:val="20"/>
          <w:lang w:val="ru-RU"/>
        </w:rPr>
      </w:pPr>
      <w:r>
        <w:rPr>
          <w:color w:val="000000"/>
          <w:sz w:val="20"/>
          <w:szCs w:val="20"/>
          <w:lang w:val="ky-KG" w:eastAsia="ru-RU"/>
        </w:rPr>
        <w:t>байланыштуу тарап</w:t>
      </w:r>
      <w:r w:rsidRPr="009743E0">
        <w:rPr>
          <w:color w:val="000000"/>
          <w:sz w:val="20"/>
          <w:szCs w:val="20"/>
          <w:lang w:val="ky-KG" w:eastAsia="ru-RU"/>
        </w:rPr>
        <w:t xml:space="preserve">тардын ортосундагы өз ара мамилелердин жана операциялардын мүнөзү жана чектери (мисалы, табылган </w:t>
      </w:r>
      <w:r>
        <w:rPr>
          <w:color w:val="000000"/>
          <w:sz w:val="20"/>
          <w:szCs w:val="20"/>
          <w:lang w:val="ky-KG" w:eastAsia="ru-RU"/>
        </w:rPr>
        <w:t>байланыштуу тарап</w:t>
      </w:r>
      <w:r w:rsidRPr="009743E0">
        <w:rPr>
          <w:color w:val="000000"/>
          <w:sz w:val="20"/>
          <w:szCs w:val="20"/>
          <w:lang w:val="ky-KG" w:eastAsia="ru-RU"/>
        </w:rPr>
        <w:t>тар жөнүндө аудитордун отчеттук документтерин пайдалануу менен, алар ар бир аудиттен кийин жаңыланат);</w:t>
      </w:r>
    </w:p>
    <w:p w14:paraId="29EF1720" w14:textId="77777777" w:rsidR="008A1946" w:rsidRPr="0094089F" w:rsidRDefault="008A1946">
      <w:pPr>
        <w:numPr>
          <w:ilvl w:val="0"/>
          <w:numId w:val="3"/>
        </w:numPr>
        <w:tabs>
          <w:tab w:val="clear" w:pos="630"/>
        </w:tabs>
        <w:spacing w:before="120" w:line="240" w:lineRule="exact"/>
        <w:ind w:left="1267" w:hanging="547"/>
        <w:rPr>
          <w:sz w:val="20"/>
          <w:szCs w:val="20"/>
          <w:lang w:val="ru-RU"/>
        </w:rPr>
      </w:pPr>
      <w:r>
        <w:rPr>
          <w:color w:val="000000"/>
          <w:sz w:val="20"/>
          <w:szCs w:val="20"/>
          <w:lang w:val="ky-KG" w:eastAsia="ru-RU"/>
        </w:rPr>
        <w:t>байланыштуу тарап</w:t>
      </w:r>
      <w:r w:rsidRPr="009743E0">
        <w:rPr>
          <w:color w:val="000000"/>
          <w:sz w:val="20"/>
          <w:szCs w:val="20"/>
          <w:lang w:val="ky-KG" w:eastAsia="ru-RU"/>
        </w:rPr>
        <w:t>тардын ортосундагы өз ара мамилелерден жана операциялардан улам финансылык отчеттуулукту олуттуу бурм</w:t>
      </w:r>
      <w:r>
        <w:rPr>
          <w:color w:val="000000"/>
          <w:sz w:val="20"/>
          <w:szCs w:val="20"/>
          <w:lang w:val="ky-KG" w:eastAsia="ru-RU"/>
        </w:rPr>
        <w:t>алоо мүмкүнчүлүгү жагынан кесипкөй</w:t>
      </w:r>
      <w:r w:rsidRPr="009743E0">
        <w:rPr>
          <w:color w:val="000000"/>
          <w:sz w:val="20"/>
          <w:szCs w:val="20"/>
          <w:lang w:val="ky-KG" w:eastAsia="ru-RU"/>
        </w:rPr>
        <w:t xml:space="preserve"> скептицизмдин аудиттин жүрүшүндө пайда болушунун маанилүүлүгүн көрсөтүү;</w:t>
      </w:r>
    </w:p>
    <w:p w14:paraId="545702C9" w14:textId="77777777" w:rsidR="00915432" w:rsidRPr="0094089F" w:rsidRDefault="008A1946">
      <w:pPr>
        <w:numPr>
          <w:ilvl w:val="0"/>
          <w:numId w:val="3"/>
        </w:numPr>
        <w:tabs>
          <w:tab w:val="clear" w:pos="630"/>
        </w:tabs>
        <w:spacing w:before="120" w:line="240" w:lineRule="exact"/>
        <w:ind w:left="1267" w:hanging="547"/>
        <w:rPr>
          <w:sz w:val="20"/>
          <w:szCs w:val="20"/>
          <w:lang w:val="ru-RU"/>
        </w:rPr>
      </w:pPr>
      <w:r w:rsidRPr="009743E0">
        <w:rPr>
          <w:color w:val="000000"/>
          <w:sz w:val="20"/>
          <w:szCs w:val="20"/>
          <w:lang w:val="ky-KG" w:eastAsia="ru-RU"/>
        </w:rPr>
        <w:t xml:space="preserve">табылбаган же жетекчилик тарабынан аудиторго ачып көрсөтүлбөгөн </w:t>
      </w:r>
      <w:r>
        <w:rPr>
          <w:color w:val="000000"/>
          <w:sz w:val="20"/>
          <w:szCs w:val="20"/>
          <w:lang w:val="ky-KG" w:eastAsia="ru-RU"/>
        </w:rPr>
        <w:t>байланыштуу тарап</w:t>
      </w:r>
      <w:r w:rsidRPr="009743E0">
        <w:rPr>
          <w:color w:val="000000"/>
          <w:sz w:val="20"/>
          <w:szCs w:val="20"/>
          <w:lang w:val="ky-KG" w:eastAsia="ru-RU"/>
        </w:rPr>
        <w:t xml:space="preserve">тардын ортосундагы өз ара мамилелердин жана операциялардын болушун көрсөтүшү мүмкүн болгон </w:t>
      </w:r>
      <w:r>
        <w:rPr>
          <w:color w:val="000000"/>
          <w:sz w:val="20"/>
          <w:szCs w:val="20"/>
          <w:lang w:val="ky-KG" w:eastAsia="ru-RU"/>
        </w:rPr>
        <w:t xml:space="preserve">ишкананын </w:t>
      </w:r>
      <w:r w:rsidRPr="009743E0">
        <w:rPr>
          <w:color w:val="000000"/>
          <w:sz w:val="20"/>
          <w:szCs w:val="20"/>
          <w:lang w:val="ky-KG" w:eastAsia="ru-RU"/>
        </w:rPr>
        <w:t xml:space="preserve">ишинин жагдайлары жана шарттары (мисалы, татаал уюштуруу түзүмүнүн болушу, балансташкан операцияларды жасоо үчүн атайын багыттагы </w:t>
      </w:r>
      <w:r>
        <w:rPr>
          <w:color w:val="000000"/>
          <w:sz w:val="20"/>
          <w:szCs w:val="20"/>
          <w:lang w:val="ky-KG" w:eastAsia="ru-RU"/>
        </w:rPr>
        <w:t>ишканалар</w:t>
      </w:r>
      <w:r w:rsidRPr="009743E0">
        <w:rPr>
          <w:color w:val="000000"/>
          <w:sz w:val="20"/>
          <w:szCs w:val="20"/>
          <w:lang w:val="ky-KG" w:eastAsia="ru-RU"/>
        </w:rPr>
        <w:t>ды пайдалануу же ойдогудай эмес маалымат тутумун пайдалануу);</w:t>
      </w:r>
    </w:p>
    <w:p w14:paraId="2912C2E5" w14:textId="77777777" w:rsidR="00915432" w:rsidRPr="008A1946" w:rsidRDefault="008A1946">
      <w:pPr>
        <w:numPr>
          <w:ilvl w:val="0"/>
          <w:numId w:val="3"/>
        </w:numPr>
        <w:tabs>
          <w:tab w:val="clear" w:pos="630"/>
        </w:tabs>
        <w:spacing w:before="120" w:line="240" w:lineRule="exact"/>
        <w:ind w:left="1267" w:hanging="547"/>
        <w:rPr>
          <w:sz w:val="20"/>
          <w:szCs w:val="20"/>
          <w:lang w:val="ru-RU"/>
        </w:rPr>
      </w:pPr>
      <w:r>
        <w:rPr>
          <w:color w:val="000000"/>
          <w:sz w:val="20"/>
          <w:szCs w:val="20"/>
          <w:lang w:val="ky-KG" w:eastAsia="ru-RU"/>
        </w:rPr>
        <w:t>байланыштуу тарап</w:t>
      </w:r>
      <w:r w:rsidRPr="009743E0">
        <w:rPr>
          <w:color w:val="000000"/>
          <w:sz w:val="20"/>
          <w:szCs w:val="20"/>
          <w:lang w:val="ky-KG" w:eastAsia="ru-RU"/>
        </w:rPr>
        <w:t>тардын ортосундагы өз ара мамилелердин жана операциялардын болушун көрсөткөн отчеттук материалдар же документтер;</w:t>
      </w:r>
    </w:p>
    <w:p w14:paraId="4FCB97EB" w14:textId="77777777" w:rsidR="00915432" w:rsidRPr="008A1946" w:rsidRDefault="008A1946">
      <w:pPr>
        <w:numPr>
          <w:ilvl w:val="0"/>
          <w:numId w:val="3"/>
        </w:numPr>
        <w:tabs>
          <w:tab w:val="clear" w:pos="630"/>
        </w:tabs>
        <w:spacing w:before="120" w:line="240" w:lineRule="exact"/>
        <w:ind w:left="1267" w:hanging="547"/>
        <w:rPr>
          <w:sz w:val="20"/>
          <w:szCs w:val="20"/>
          <w:lang w:val="ru-RU"/>
        </w:rPr>
      </w:pPr>
      <w:r w:rsidRPr="009743E0">
        <w:rPr>
          <w:color w:val="000000"/>
          <w:sz w:val="20"/>
          <w:szCs w:val="20"/>
          <w:lang w:val="ky-KG" w:eastAsia="ru-RU"/>
        </w:rPr>
        <w:t xml:space="preserve">эгерде финансылык отчеттуулукту даярдоонун колдонулуучу концепциясы </w:t>
      </w:r>
      <w:r>
        <w:rPr>
          <w:color w:val="000000"/>
          <w:sz w:val="20"/>
          <w:szCs w:val="20"/>
          <w:lang w:val="ky-KG" w:eastAsia="ru-RU"/>
        </w:rPr>
        <w:t>байланыштуу тарап</w:t>
      </w:r>
      <w:r w:rsidRPr="009743E0">
        <w:rPr>
          <w:color w:val="000000"/>
          <w:sz w:val="20"/>
          <w:szCs w:val="20"/>
          <w:lang w:val="ky-KG" w:eastAsia="ru-RU"/>
        </w:rPr>
        <w:t xml:space="preserve">тарга жана жетекчилик контролдоонун иштеп жаткан тутумун айланып өтүү менен аракеттерди жасашынын коштоочу тобокелдиктерине талаптарды камтыса, жетекчилик жана корпоративдик башкаруу үчүн жооп берүүчү адамдар </w:t>
      </w:r>
      <w:r>
        <w:rPr>
          <w:color w:val="000000"/>
          <w:sz w:val="20"/>
          <w:szCs w:val="20"/>
          <w:lang w:val="ky-KG" w:eastAsia="ru-RU"/>
        </w:rPr>
        <w:t>байланыштуу тарап</w:t>
      </w:r>
      <w:r w:rsidRPr="009743E0">
        <w:rPr>
          <w:color w:val="000000"/>
          <w:sz w:val="20"/>
          <w:szCs w:val="20"/>
          <w:lang w:val="ky-KG" w:eastAsia="ru-RU"/>
        </w:rPr>
        <w:t>тардын ортосундагы өз ара мамилелерди жана операцияларды табуу, финансылык отчеттуулукта ойдогудай чагылдыруу жана ачып көрсөтүү процесстерине берген өзгөчө маанини көрсөтүү.</w:t>
      </w:r>
    </w:p>
    <w:p w14:paraId="508FEC36" w14:textId="77777777" w:rsidR="00915432" w:rsidRDefault="00915432">
      <w:pPr>
        <w:spacing w:before="120" w:line="240" w:lineRule="exact"/>
        <w:ind w:left="734" w:hanging="547"/>
        <w:rPr>
          <w:spacing w:val="-4"/>
          <w:sz w:val="20"/>
          <w:szCs w:val="20"/>
        </w:rPr>
      </w:pPr>
      <w:r>
        <w:rPr>
          <w:spacing w:val="-4"/>
          <w:sz w:val="20"/>
          <w:szCs w:val="20"/>
        </w:rPr>
        <w:t>A</w:t>
      </w:r>
      <w:r w:rsidRPr="008A1946">
        <w:rPr>
          <w:spacing w:val="-4"/>
          <w:sz w:val="20"/>
          <w:szCs w:val="20"/>
          <w:lang w:val="ru-RU"/>
        </w:rPr>
        <w:t>10.</w:t>
      </w:r>
      <w:r w:rsidRPr="008A1946">
        <w:rPr>
          <w:spacing w:val="-4"/>
          <w:sz w:val="20"/>
          <w:szCs w:val="20"/>
          <w:lang w:val="ru-RU"/>
        </w:rPr>
        <w:tab/>
      </w:r>
      <w:r w:rsidR="008A1946" w:rsidRPr="009743E0">
        <w:rPr>
          <w:color w:val="000000"/>
          <w:sz w:val="20"/>
          <w:szCs w:val="20"/>
          <w:lang w:val="ky-KG" w:eastAsia="ru-RU"/>
        </w:rPr>
        <w:t xml:space="preserve">Мындан тышкары, ак ниетсиз аракеттерди талкуулоо </w:t>
      </w:r>
      <w:r w:rsidR="008A1946">
        <w:rPr>
          <w:color w:val="000000"/>
          <w:sz w:val="20"/>
          <w:szCs w:val="20"/>
          <w:lang w:val="ky-KG" w:eastAsia="ru-RU"/>
        </w:rPr>
        <w:t>байланыштуу тарап</w:t>
      </w:r>
      <w:r w:rsidR="008A1946" w:rsidRPr="009743E0">
        <w:rPr>
          <w:color w:val="000000"/>
          <w:sz w:val="20"/>
          <w:szCs w:val="20"/>
          <w:lang w:val="ky-KG" w:eastAsia="ru-RU"/>
        </w:rPr>
        <w:t>тар ак ниетсиз аракеттерди жасоого кандай түрдө катыша ала тургандыгы жагынан өзгөчө ой жүгүртүүлөрдү талдоону болжолдошу мүмкүн. Мисалы:</w:t>
      </w:r>
    </w:p>
    <w:p w14:paraId="3C65A54A" w14:textId="77777777" w:rsidR="008A1946" w:rsidRPr="008A1946" w:rsidRDefault="008A1946">
      <w:pPr>
        <w:numPr>
          <w:ilvl w:val="0"/>
          <w:numId w:val="3"/>
        </w:numPr>
        <w:tabs>
          <w:tab w:val="clear" w:pos="630"/>
        </w:tabs>
        <w:spacing w:before="120" w:line="240" w:lineRule="exact"/>
        <w:ind w:left="1267" w:hanging="547"/>
        <w:rPr>
          <w:spacing w:val="-4"/>
          <w:sz w:val="20"/>
          <w:szCs w:val="20"/>
        </w:rPr>
      </w:pPr>
      <w:r w:rsidRPr="009743E0">
        <w:rPr>
          <w:color w:val="000000"/>
          <w:sz w:val="20"/>
          <w:szCs w:val="20"/>
          <w:lang w:val="ky-KG" w:eastAsia="ru-RU"/>
        </w:rPr>
        <w:lastRenderedPageBreak/>
        <w:t xml:space="preserve">жетекчилик контролдогон атайын багыттагы </w:t>
      </w:r>
      <w:r>
        <w:rPr>
          <w:color w:val="000000"/>
          <w:sz w:val="20"/>
          <w:szCs w:val="20"/>
          <w:lang w:val="ky-KG" w:eastAsia="ru-RU"/>
        </w:rPr>
        <w:t>ишканалар</w:t>
      </w:r>
      <w:r w:rsidRPr="009743E0">
        <w:rPr>
          <w:color w:val="000000"/>
          <w:sz w:val="20"/>
          <w:szCs w:val="20"/>
          <w:lang w:val="ky-KG" w:eastAsia="ru-RU"/>
        </w:rPr>
        <w:t xml:space="preserve"> башкарууга көмөктөшүү үчүн пайданын көрсөткүчтөрүн кандай түрдө пайдалана алат;</w:t>
      </w:r>
    </w:p>
    <w:p w14:paraId="2282E146" w14:textId="77777777" w:rsidR="00915432" w:rsidRDefault="008A1946">
      <w:pPr>
        <w:numPr>
          <w:ilvl w:val="0"/>
          <w:numId w:val="3"/>
        </w:numPr>
        <w:tabs>
          <w:tab w:val="clear" w:pos="630"/>
        </w:tabs>
        <w:spacing w:before="120" w:line="240" w:lineRule="exact"/>
        <w:ind w:left="1267" w:hanging="547"/>
        <w:rPr>
          <w:spacing w:val="-4"/>
          <w:sz w:val="20"/>
          <w:szCs w:val="20"/>
        </w:rPr>
      </w:pPr>
      <w:r w:rsidRPr="0064300C">
        <w:rPr>
          <w:color w:val="000000"/>
          <w:sz w:val="20"/>
          <w:szCs w:val="14"/>
          <w:lang w:val="ky-KG" w:eastAsia="ru-RU"/>
        </w:rPr>
        <w:t xml:space="preserve">ишкананын </w:t>
      </w:r>
      <w:r w:rsidRPr="009743E0">
        <w:rPr>
          <w:color w:val="000000"/>
          <w:sz w:val="20"/>
          <w:szCs w:val="20"/>
          <w:lang w:val="ky-KG" w:eastAsia="ru-RU"/>
        </w:rPr>
        <w:t xml:space="preserve">активдерин ыйгарып алууга көмөктөшүү максаттары үчүн </w:t>
      </w:r>
      <w:r>
        <w:rPr>
          <w:color w:val="000000"/>
          <w:sz w:val="20"/>
          <w:szCs w:val="20"/>
          <w:lang w:val="ky-KG" w:eastAsia="ru-RU"/>
        </w:rPr>
        <w:t xml:space="preserve">ишкананын </w:t>
      </w:r>
      <w:r w:rsidRPr="009743E0">
        <w:rPr>
          <w:color w:val="000000"/>
          <w:sz w:val="20"/>
          <w:szCs w:val="20"/>
          <w:lang w:val="ky-KG" w:eastAsia="ru-RU"/>
        </w:rPr>
        <w:t>жана жетекчиликтин негизги мүчөсүнүн белгилүү ишкер өнөгүнүн ортосундагы операциялар кандай түрдө түзүмдөлүшү мүмкүн.</w:t>
      </w:r>
    </w:p>
    <w:p w14:paraId="120908A8" w14:textId="77777777" w:rsidR="00915432" w:rsidRDefault="008A1946" w:rsidP="008A1946">
      <w:pPr>
        <w:spacing w:before="180" w:line="240" w:lineRule="exact"/>
        <w:rPr>
          <w:sz w:val="20"/>
          <w:szCs w:val="20"/>
        </w:rPr>
      </w:pPr>
      <w:r>
        <w:rPr>
          <w:color w:val="000000"/>
          <w:sz w:val="20"/>
          <w:szCs w:val="20"/>
          <w:lang w:val="ky-KG" w:eastAsia="ru-RU"/>
        </w:rPr>
        <w:t>Ишкананын байланыштуу тарап</w:t>
      </w:r>
      <w:r w:rsidRPr="009743E0">
        <w:rPr>
          <w:color w:val="000000"/>
          <w:sz w:val="20"/>
          <w:szCs w:val="20"/>
          <w:lang w:val="ky-KG" w:eastAsia="ru-RU"/>
        </w:rPr>
        <w:t>тарынын идентификациялык маалыматтары (13(a)-пунктту караңыз)</w:t>
      </w:r>
    </w:p>
    <w:p w14:paraId="7F9DE0C8" w14:textId="77777777" w:rsidR="00915432" w:rsidRPr="008A1946" w:rsidRDefault="008A1946">
      <w:pPr>
        <w:spacing w:before="120" w:line="240" w:lineRule="exact"/>
        <w:ind w:left="734" w:hanging="547"/>
        <w:rPr>
          <w:sz w:val="20"/>
          <w:szCs w:val="20"/>
          <w:lang w:val="ky-KG"/>
        </w:rPr>
      </w:pPr>
      <w:r>
        <w:rPr>
          <w:sz w:val="20"/>
          <w:szCs w:val="20"/>
        </w:rPr>
        <w:t>A11.</w:t>
      </w:r>
      <w:r>
        <w:rPr>
          <w:sz w:val="20"/>
          <w:szCs w:val="20"/>
        </w:rPr>
        <w:tab/>
      </w:r>
      <w:r w:rsidRPr="009743E0">
        <w:rPr>
          <w:color w:val="000000"/>
          <w:sz w:val="20"/>
          <w:szCs w:val="20"/>
          <w:lang w:val="ky-KG" w:eastAsia="ru-RU"/>
        </w:rPr>
        <w:t xml:space="preserve">Эгерде финансылык отчеттуулукту даярдоонун колдонулуучу концепциясы </w:t>
      </w:r>
      <w:r>
        <w:rPr>
          <w:color w:val="000000"/>
          <w:sz w:val="20"/>
          <w:szCs w:val="20"/>
          <w:lang w:val="ky-KG" w:eastAsia="ru-RU"/>
        </w:rPr>
        <w:t>байланыштуу тарап</w:t>
      </w:r>
      <w:r w:rsidRPr="009743E0">
        <w:rPr>
          <w:color w:val="000000"/>
          <w:sz w:val="20"/>
          <w:szCs w:val="20"/>
          <w:lang w:val="ky-KG" w:eastAsia="ru-RU"/>
        </w:rPr>
        <w:t xml:space="preserve">тарга талаптарды камтыса, анда </w:t>
      </w:r>
      <w:r>
        <w:rPr>
          <w:color w:val="000000"/>
          <w:sz w:val="20"/>
          <w:szCs w:val="20"/>
          <w:lang w:val="ky-KG" w:eastAsia="ru-RU"/>
        </w:rPr>
        <w:t>ишкананын</w:t>
      </w:r>
      <w:r w:rsidRPr="009743E0">
        <w:rPr>
          <w:color w:val="000000"/>
          <w:sz w:val="20"/>
          <w:szCs w:val="20"/>
          <w:lang w:val="ky-KG" w:eastAsia="ru-RU"/>
        </w:rPr>
        <w:t xml:space="preserve"> </w:t>
      </w:r>
      <w:r>
        <w:rPr>
          <w:color w:val="000000"/>
          <w:sz w:val="20"/>
          <w:szCs w:val="20"/>
          <w:lang w:val="ky-KG" w:eastAsia="ru-RU"/>
        </w:rPr>
        <w:t>байланыштуу тарап</w:t>
      </w:r>
      <w:r w:rsidRPr="009743E0">
        <w:rPr>
          <w:color w:val="000000"/>
          <w:sz w:val="20"/>
          <w:szCs w:val="20"/>
          <w:lang w:val="ky-KG" w:eastAsia="ru-RU"/>
        </w:rPr>
        <w:t xml:space="preserve">тарынын идентификациялык маалыматтары, көбүнесе, жетекчиликке жеткиликтүү болот, анткени </w:t>
      </w:r>
      <w:r>
        <w:rPr>
          <w:color w:val="000000"/>
          <w:sz w:val="20"/>
          <w:szCs w:val="20"/>
          <w:lang w:val="ky-KG" w:eastAsia="ru-RU"/>
        </w:rPr>
        <w:t>ишкананын</w:t>
      </w:r>
      <w:r w:rsidRPr="009743E0">
        <w:rPr>
          <w:color w:val="000000"/>
          <w:sz w:val="20"/>
          <w:szCs w:val="20"/>
          <w:lang w:val="ky-KG" w:eastAsia="ru-RU"/>
        </w:rPr>
        <w:t xml:space="preserve"> маалыматтык тутумдарында </w:t>
      </w:r>
      <w:r>
        <w:rPr>
          <w:color w:val="000000"/>
          <w:sz w:val="20"/>
          <w:szCs w:val="20"/>
          <w:lang w:val="ky-KG" w:eastAsia="ru-RU"/>
        </w:rPr>
        <w:t>байланыштуу тарап</w:t>
      </w:r>
      <w:r w:rsidRPr="009743E0">
        <w:rPr>
          <w:color w:val="000000"/>
          <w:sz w:val="20"/>
          <w:szCs w:val="20"/>
          <w:lang w:val="ky-KG" w:eastAsia="ru-RU"/>
        </w:rPr>
        <w:t xml:space="preserve">тардын ортосундагы өз ара мамилелер жана операциялар жөнүндө маалыматтар белгиленүүгө, иштетилүүгө жана жалпыланууга тийиш, бул маалыматты эсепке алуу жана ачып көрсөтүү жагынан концепциянын талаптарына шайкеш келет. Ошондуктан жетекчиликте мурдагы мезгилге салыштырганда </w:t>
      </w:r>
      <w:r>
        <w:rPr>
          <w:color w:val="000000"/>
          <w:sz w:val="20"/>
          <w:szCs w:val="20"/>
          <w:lang w:val="ky-KG" w:eastAsia="ru-RU"/>
        </w:rPr>
        <w:t>байланыштуу тарап</w:t>
      </w:r>
      <w:r w:rsidRPr="009743E0">
        <w:rPr>
          <w:color w:val="000000"/>
          <w:sz w:val="20"/>
          <w:szCs w:val="20"/>
          <w:lang w:val="ky-KG" w:eastAsia="ru-RU"/>
        </w:rPr>
        <w:t xml:space="preserve">тардын жана алардын өзгөрүүлөрүнүн толук тизмеги болушунун ыктымалдуулугу жогору. Кайталанган аудитордук тапшырмалар жагынан жетекчилик берген маалыматты жана мурдагы аудитордук текшерүүлөр боюнча аудитордун отчеттук материалдарында камтылган </w:t>
      </w:r>
      <w:r>
        <w:rPr>
          <w:color w:val="000000"/>
          <w:sz w:val="20"/>
          <w:szCs w:val="20"/>
          <w:lang w:val="ky-KG" w:eastAsia="ru-RU"/>
        </w:rPr>
        <w:t>байланыштуу тарап</w:t>
      </w:r>
      <w:r w:rsidRPr="009743E0">
        <w:rPr>
          <w:color w:val="000000"/>
          <w:sz w:val="20"/>
          <w:szCs w:val="20"/>
          <w:lang w:val="ky-KG" w:eastAsia="ru-RU"/>
        </w:rPr>
        <w:t>тар жөнүндө маалыматтарды салыштыруунун негизи болуп тиешелүү суроо-талаптарды жөнөтүү саналат.</w:t>
      </w:r>
    </w:p>
    <w:p w14:paraId="66C54AFF" w14:textId="77777777" w:rsidR="00915432" w:rsidRPr="008A1946" w:rsidRDefault="008A1946">
      <w:pPr>
        <w:spacing w:before="120" w:line="240" w:lineRule="exact"/>
        <w:ind w:left="734" w:hanging="547"/>
        <w:rPr>
          <w:color w:val="000000"/>
          <w:sz w:val="20"/>
          <w:szCs w:val="20"/>
          <w:lang w:val="ky-KG"/>
        </w:rPr>
      </w:pPr>
      <w:r w:rsidRPr="008A1946">
        <w:rPr>
          <w:sz w:val="20"/>
          <w:szCs w:val="20"/>
          <w:lang w:val="ky-KG"/>
        </w:rPr>
        <w:t>A12.</w:t>
      </w:r>
      <w:r w:rsidRPr="008A1946">
        <w:rPr>
          <w:sz w:val="20"/>
          <w:szCs w:val="20"/>
          <w:lang w:val="ky-KG"/>
        </w:rPr>
        <w:tab/>
      </w:r>
      <w:r w:rsidRPr="009743E0">
        <w:rPr>
          <w:color w:val="000000"/>
          <w:sz w:val="20"/>
          <w:szCs w:val="20"/>
          <w:lang w:val="ky-KG" w:eastAsia="ru-RU"/>
        </w:rPr>
        <w:t xml:space="preserve">Ошону менен бирге, эгерде концепция </w:t>
      </w:r>
      <w:r>
        <w:rPr>
          <w:color w:val="000000"/>
          <w:sz w:val="20"/>
          <w:szCs w:val="20"/>
          <w:lang w:val="ky-KG" w:eastAsia="ru-RU"/>
        </w:rPr>
        <w:t>байланыштуу тарап</w:t>
      </w:r>
      <w:r w:rsidRPr="009743E0">
        <w:rPr>
          <w:color w:val="000000"/>
          <w:sz w:val="20"/>
          <w:szCs w:val="20"/>
          <w:lang w:val="ky-KG" w:eastAsia="ru-RU"/>
        </w:rPr>
        <w:t xml:space="preserve">тарга карата талаптарды карабаса, уюмда тиешелүү маалыматтык тутумдар болбошу мүмкүн. Бул учурда жетекчиликте бардык </w:t>
      </w:r>
      <w:r>
        <w:rPr>
          <w:color w:val="000000"/>
          <w:sz w:val="20"/>
          <w:szCs w:val="20"/>
          <w:lang w:val="ky-KG" w:eastAsia="ru-RU"/>
        </w:rPr>
        <w:t>байланыштуу тарап</w:t>
      </w:r>
      <w:r w:rsidRPr="009743E0">
        <w:rPr>
          <w:color w:val="000000"/>
          <w:sz w:val="20"/>
          <w:szCs w:val="20"/>
          <w:lang w:val="ky-KG" w:eastAsia="ru-RU"/>
        </w:rPr>
        <w:t xml:space="preserve">тар жөнүндө толук маалымат жок болуп чыгышы мүмкүн. Буга карабастан, 13-пунктта көрсөтүлгөн суроо-талаптарды жөнөтүү жөнүндө талап колдонулат, анткени жетекчилик ушул АЭСте баяндалган </w:t>
      </w:r>
      <w:r>
        <w:rPr>
          <w:color w:val="000000"/>
          <w:sz w:val="20"/>
          <w:szCs w:val="20"/>
          <w:lang w:val="ky-KG" w:eastAsia="ru-RU"/>
        </w:rPr>
        <w:t>байланыштуу тарап</w:t>
      </w:r>
      <w:r w:rsidRPr="009743E0">
        <w:rPr>
          <w:color w:val="000000"/>
          <w:sz w:val="20"/>
          <w:szCs w:val="20"/>
          <w:lang w:val="ky-KG" w:eastAsia="ru-RU"/>
        </w:rPr>
        <w:t xml:space="preserve">тын аныктамасына ылайык келген тараптар жөнүндө маалымдар болушу мүмкүн. Бул учурда </w:t>
      </w:r>
      <w:r>
        <w:rPr>
          <w:color w:val="000000"/>
          <w:sz w:val="20"/>
          <w:szCs w:val="20"/>
          <w:lang w:val="ky-KG" w:eastAsia="ru-RU"/>
        </w:rPr>
        <w:t>ишкананын</w:t>
      </w:r>
      <w:r w:rsidRPr="009743E0">
        <w:rPr>
          <w:color w:val="000000"/>
          <w:sz w:val="20"/>
          <w:szCs w:val="20"/>
          <w:lang w:val="ky-KG" w:eastAsia="ru-RU"/>
        </w:rPr>
        <w:t xml:space="preserve"> </w:t>
      </w:r>
      <w:r>
        <w:rPr>
          <w:color w:val="000000"/>
          <w:sz w:val="20"/>
          <w:szCs w:val="20"/>
          <w:lang w:val="ky-KG" w:eastAsia="ru-RU"/>
        </w:rPr>
        <w:t>байланыштуу тарап</w:t>
      </w:r>
      <w:r w:rsidRPr="009743E0">
        <w:rPr>
          <w:color w:val="000000"/>
          <w:sz w:val="20"/>
          <w:szCs w:val="20"/>
          <w:lang w:val="ky-KG" w:eastAsia="ru-RU"/>
        </w:rPr>
        <w:t>тарынын идентификациялык маалыматтарын алууга аудитордун суроо-талаптары АЭС 315ке (кайра каралган) ылайык жасалуучу аудитордун тобокелдиктерин жана коштоочу аракеттерин баалоо жол-жоболорунун алкагында төмөнкүлөр жөнүндө маалымат алуу үчүн жөнөтүлүшү мүмкүн:</w:t>
      </w:r>
    </w:p>
    <w:p w14:paraId="39DAF9AB" w14:textId="77777777" w:rsidR="008A1946" w:rsidRPr="008A1946" w:rsidRDefault="008A1946">
      <w:pPr>
        <w:numPr>
          <w:ilvl w:val="0"/>
          <w:numId w:val="3"/>
        </w:numPr>
        <w:tabs>
          <w:tab w:val="clear" w:pos="630"/>
        </w:tabs>
        <w:spacing w:before="120" w:line="240" w:lineRule="exact"/>
        <w:ind w:left="1267" w:hanging="547"/>
        <w:rPr>
          <w:spacing w:val="-4"/>
          <w:sz w:val="20"/>
          <w:szCs w:val="20"/>
          <w:lang w:val="ky-KG"/>
        </w:rPr>
      </w:pPr>
      <w:r>
        <w:rPr>
          <w:color w:val="000000"/>
          <w:sz w:val="20"/>
          <w:szCs w:val="20"/>
          <w:lang w:val="ky-KG" w:eastAsia="ru-RU"/>
        </w:rPr>
        <w:t>ишкананын</w:t>
      </w:r>
      <w:r w:rsidRPr="009743E0">
        <w:rPr>
          <w:color w:val="000000"/>
          <w:sz w:val="20"/>
          <w:szCs w:val="20"/>
          <w:lang w:val="ky-KG" w:eastAsia="ru-RU"/>
        </w:rPr>
        <w:t xml:space="preserve"> менчигинин жана башкаруусунун түзүмдөрү жөнүндө;</w:t>
      </w:r>
    </w:p>
    <w:p w14:paraId="20A8F794" w14:textId="77777777" w:rsidR="00915432" w:rsidRPr="008A1946" w:rsidRDefault="008A1946">
      <w:pPr>
        <w:numPr>
          <w:ilvl w:val="0"/>
          <w:numId w:val="3"/>
        </w:numPr>
        <w:tabs>
          <w:tab w:val="clear" w:pos="630"/>
        </w:tabs>
        <w:spacing w:before="120" w:line="240" w:lineRule="exact"/>
        <w:ind w:left="1267" w:hanging="547"/>
        <w:rPr>
          <w:spacing w:val="-4"/>
          <w:sz w:val="20"/>
          <w:szCs w:val="20"/>
          <w:lang w:val="ky-KG"/>
        </w:rPr>
      </w:pPr>
      <w:r>
        <w:rPr>
          <w:color w:val="000000"/>
          <w:sz w:val="20"/>
          <w:szCs w:val="20"/>
          <w:lang w:val="ky-KG" w:eastAsia="ru-RU"/>
        </w:rPr>
        <w:t xml:space="preserve">ишкана </w:t>
      </w:r>
      <w:r w:rsidRPr="009743E0">
        <w:rPr>
          <w:color w:val="000000"/>
          <w:sz w:val="20"/>
          <w:szCs w:val="20"/>
          <w:lang w:val="ky-KG" w:eastAsia="ru-RU"/>
        </w:rPr>
        <w:t>жүзөгө ашырып жаткан жана ал пландаштырган инвестициялардын түрлөрү;</w:t>
      </w:r>
      <w:r>
        <w:rPr>
          <w:color w:val="000000"/>
          <w:sz w:val="20"/>
          <w:szCs w:val="20"/>
          <w:lang w:val="ky-KG" w:eastAsia="ru-RU"/>
        </w:rPr>
        <w:t xml:space="preserve"> жана</w:t>
      </w:r>
    </w:p>
    <w:p w14:paraId="0D2EB62C" w14:textId="77777777" w:rsidR="00915432" w:rsidRPr="008A1946" w:rsidRDefault="008A1946">
      <w:pPr>
        <w:numPr>
          <w:ilvl w:val="0"/>
          <w:numId w:val="3"/>
        </w:numPr>
        <w:tabs>
          <w:tab w:val="clear" w:pos="630"/>
        </w:tabs>
        <w:spacing w:before="120" w:line="240" w:lineRule="exact"/>
        <w:ind w:left="1267" w:hanging="547"/>
        <w:rPr>
          <w:sz w:val="20"/>
          <w:szCs w:val="20"/>
          <w:lang w:val="ky-KG"/>
        </w:rPr>
      </w:pPr>
      <w:r w:rsidRPr="0064300C">
        <w:rPr>
          <w:color w:val="000000"/>
          <w:sz w:val="20"/>
          <w:szCs w:val="14"/>
          <w:lang w:val="ky-KG" w:eastAsia="ru-RU"/>
        </w:rPr>
        <w:lastRenderedPageBreak/>
        <w:t>ишкананы</w:t>
      </w:r>
      <w:r w:rsidRPr="0064300C">
        <w:rPr>
          <w:color w:val="000000"/>
          <w:sz w:val="28"/>
          <w:szCs w:val="20"/>
          <w:lang w:val="ky-KG" w:eastAsia="ru-RU"/>
        </w:rPr>
        <w:t xml:space="preserve"> </w:t>
      </w:r>
      <w:r w:rsidRPr="009743E0">
        <w:rPr>
          <w:color w:val="000000"/>
          <w:sz w:val="20"/>
          <w:szCs w:val="20"/>
          <w:lang w:val="ky-KG" w:eastAsia="ru-RU"/>
        </w:rPr>
        <w:t>түзүмдөштүрүү жана финансылоо тартиби.</w:t>
      </w:r>
    </w:p>
    <w:p w14:paraId="540F5B73" w14:textId="77777777" w:rsidR="00915432" w:rsidRPr="008A1946" w:rsidRDefault="008A1946">
      <w:pPr>
        <w:spacing w:before="120" w:line="240" w:lineRule="exact"/>
        <w:ind w:left="720"/>
        <w:rPr>
          <w:sz w:val="20"/>
          <w:szCs w:val="20"/>
          <w:lang w:val="ky-KG"/>
        </w:rPr>
      </w:pPr>
      <w:r w:rsidRPr="009743E0">
        <w:rPr>
          <w:color w:val="000000"/>
          <w:sz w:val="20"/>
          <w:szCs w:val="20"/>
          <w:lang w:val="ky-KG" w:eastAsia="ru-RU"/>
        </w:rPr>
        <w:t xml:space="preserve">Жалпы контролу бар өз ара мамилелердин учурунда, ушундай өз ара мамилелер жөнүндө жетекчиликтин маалымдар болушу алда канча ыктымалдуу болгондо, эгерде алар </w:t>
      </w:r>
      <w:r>
        <w:rPr>
          <w:color w:val="000000"/>
          <w:sz w:val="20"/>
          <w:szCs w:val="20"/>
          <w:lang w:val="ky-KG" w:eastAsia="ru-RU"/>
        </w:rPr>
        <w:t xml:space="preserve">ишкана </w:t>
      </w:r>
      <w:r w:rsidRPr="009743E0">
        <w:rPr>
          <w:color w:val="000000"/>
          <w:sz w:val="20"/>
          <w:szCs w:val="20"/>
          <w:lang w:val="ky-KG" w:eastAsia="ru-RU"/>
        </w:rPr>
        <w:t xml:space="preserve">үчүн экономикалык мааниге ээ болсо, эгерде алардын борбордук звеносу болуп </w:t>
      </w:r>
      <w:r>
        <w:rPr>
          <w:color w:val="000000"/>
          <w:sz w:val="20"/>
          <w:szCs w:val="20"/>
          <w:lang w:val="ky-KG" w:eastAsia="ru-RU"/>
        </w:rPr>
        <w:t xml:space="preserve">ишкана </w:t>
      </w:r>
      <w:r w:rsidRPr="009743E0">
        <w:rPr>
          <w:color w:val="000000"/>
          <w:sz w:val="20"/>
          <w:szCs w:val="20"/>
          <w:lang w:val="ky-KG" w:eastAsia="ru-RU"/>
        </w:rPr>
        <w:t xml:space="preserve">алар менен маанилүү операцияларга катышкан же кыйла көлөмдө ресурстарды алмашкан тараптар </w:t>
      </w:r>
      <w:r>
        <w:rPr>
          <w:color w:val="000000"/>
          <w:sz w:val="20"/>
          <w:szCs w:val="20"/>
          <w:lang w:val="ky-KG" w:eastAsia="ru-RU"/>
        </w:rPr>
        <w:t>байланыштуу тарап</w:t>
      </w:r>
      <w:r w:rsidRPr="009743E0">
        <w:rPr>
          <w:color w:val="000000"/>
          <w:sz w:val="20"/>
          <w:szCs w:val="20"/>
          <w:lang w:val="ky-KG" w:eastAsia="ru-RU"/>
        </w:rPr>
        <w:t>тарга кире тургандыгы жөнүндө маселе саналса, аудитор тараптан суроо-талаптар алда канча натыйжалуу болот.</w:t>
      </w:r>
    </w:p>
    <w:p w14:paraId="6C341DB8" w14:textId="77777777" w:rsidR="00915432" w:rsidRPr="00BD7562" w:rsidRDefault="00915432">
      <w:pPr>
        <w:spacing w:before="120" w:line="240" w:lineRule="exact"/>
        <w:ind w:left="734" w:hanging="547"/>
        <w:rPr>
          <w:spacing w:val="-4"/>
          <w:sz w:val="20"/>
          <w:szCs w:val="20"/>
          <w:lang w:val="ky-KG"/>
        </w:rPr>
      </w:pPr>
      <w:r w:rsidRPr="00BD7562">
        <w:rPr>
          <w:spacing w:val="-4"/>
          <w:sz w:val="20"/>
          <w:szCs w:val="20"/>
          <w:lang w:val="ky-KG"/>
        </w:rPr>
        <w:t>A13.</w:t>
      </w:r>
      <w:r w:rsidRPr="00BD7562">
        <w:rPr>
          <w:spacing w:val="-4"/>
          <w:sz w:val="20"/>
          <w:szCs w:val="20"/>
          <w:lang w:val="ky-KG"/>
        </w:rPr>
        <w:tab/>
      </w:r>
      <w:r w:rsidR="00BD7562" w:rsidRPr="00BD7562">
        <w:rPr>
          <w:spacing w:val="-4"/>
          <w:sz w:val="20"/>
          <w:szCs w:val="20"/>
          <w:lang w:val="ky-KG"/>
        </w:rPr>
        <w:t>Топтун аудитин жүргүзүүдө АЭС 600 топтун жетекчилиги жана топтун аудиторунун командасына алар жөнүндө белгилүү болгон башка байланыштуу тараптар даярдаган байланыштуу тараптардын тизмегин топтун аудиторунун командасы компоненттин ар бир аудиторуна бериши ж</w:t>
      </w:r>
      <w:r w:rsidR="00BD7562">
        <w:rPr>
          <w:spacing w:val="-4"/>
          <w:sz w:val="20"/>
          <w:szCs w:val="20"/>
          <w:lang w:val="ky-KG"/>
        </w:rPr>
        <w:t>өнүндө талапты камтыйт</w:t>
      </w:r>
      <w:r w:rsidR="00BD7562">
        <w:rPr>
          <w:rStyle w:val="a6"/>
          <w:spacing w:val="-4"/>
          <w:sz w:val="20"/>
          <w:szCs w:val="20"/>
        </w:rPr>
        <w:footnoteReference w:id="20"/>
      </w:r>
      <w:r w:rsidR="00BD7562" w:rsidRPr="00BD7562">
        <w:rPr>
          <w:spacing w:val="-4"/>
          <w:sz w:val="20"/>
          <w:szCs w:val="20"/>
          <w:lang w:val="ky-KG"/>
        </w:rPr>
        <w:t>. Эгерде ишкана топтун компоненти болуп саналса, анда бул маалымат ишкананын байланыштуу тараптарынын идентификациялык маалыматтары жагынан суроо-талаптарды жетекчиликке жөнөтүү үчүн аудиторго пайдалуу болушу мүмкүн.</w:t>
      </w:r>
    </w:p>
    <w:p w14:paraId="26651EF8" w14:textId="77777777" w:rsidR="00915432" w:rsidRPr="00BD7562" w:rsidRDefault="00BD7562">
      <w:pPr>
        <w:spacing w:before="120" w:line="240" w:lineRule="exact"/>
        <w:ind w:left="734" w:hanging="547"/>
        <w:rPr>
          <w:sz w:val="20"/>
          <w:szCs w:val="20"/>
          <w:lang w:val="ky-KG"/>
        </w:rPr>
      </w:pPr>
      <w:r w:rsidRPr="00BD7562">
        <w:rPr>
          <w:sz w:val="20"/>
          <w:szCs w:val="20"/>
          <w:lang w:val="ky-KG"/>
        </w:rPr>
        <w:t>A14.</w:t>
      </w:r>
      <w:r w:rsidRPr="00BD7562">
        <w:rPr>
          <w:sz w:val="20"/>
          <w:szCs w:val="20"/>
          <w:lang w:val="ky-KG"/>
        </w:rPr>
        <w:tab/>
      </w:r>
      <w:r w:rsidRPr="009743E0">
        <w:rPr>
          <w:color w:val="000000"/>
          <w:sz w:val="20"/>
          <w:szCs w:val="20"/>
          <w:lang w:val="ky-KG" w:eastAsia="ru-RU"/>
        </w:rPr>
        <w:t xml:space="preserve">Аудитор ошондой эле тапшырманы аткарууну баалоонун же аткарууну ыктымалдуу улантуунун жүрүшүндө жетекчиликтин дарегине суроо-талаптарды жөнөтүү аркылуу </w:t>
      </w:r>
      <w:r>
        <w:rPr>
          <w:color w:val="000000"/>
          <w:sz w:val="20"/>
          <w:szCs w:val="20"/>
          <w:lang w:val="ky-KG" w:eastAsia="ru-RU"/>
        </w:rPr>
        <w:t>ишкананын</w:t>
      </w:r>
      <w:r w:rsidRPr="009743E0">
        <w:rPr>
          <w:color w:val="000000"/>
          <w:sz w:val="20"/>
          <w:szCs w:val="20"/>
          <w:lang w:val="ky-KG" w:eastAsia="ru-RU"/>
        </w:rPr>
        <w:t xml:space="preserve"> </w:t>
      </w:r>
      <w:r>
        <w:rPr>
          <w:color w:val="000000"/>
          <w:sz w:val="20"/>
          <w:szCs w:val="20"/>
          <w:lang w:val="ky-KG" w:eastAsia="ru-RU"/>
        </w:rPr>
        <w:t>байланыштуу тарап</w:t>
      </w:r>
      <w:r w:rsidRPr="009743E0">
        <w:rPr>
          <w:color w:val="000000"/>
          <w:sz w:val="20"/>
          <w:szCs w:val="20"/>
          <w:lang w:val="ky-KG" w:eastAsia="ru-RU"/>
        </w:rPr>
        <w:t>тарынын айрым идентификациялык маалыматтарын ала алат.</w:t>
      </w:r>
    </w:p>
    <w:p w14:paraId="1061E524" w14:textId="77777777" w:rsidR="00915432" w:rsidRPr="00BD7562" w:rsidRDefault="00BD7562" w:rsidP="00BD7562">
      <w:pPr>
        <w:keepNext/>
        <w:spacing w:before="180" w:line="240" w:lineRule="exact"/>
        <w:rPr>
          <w:spacing w:val="-4"/>
          <w:sz w:val="20"/>
          <w:szCs w:val="20"/>
          <w:lang w:val="ru-RU"/>
        </w:rPr>
      </w:pPr>
      <w:r>
        <w:rPr>
          <w:color w:val="000000"/>
          <w:sz w:val="20"/>
          <w:szCs w:val="20"/>
          <w:lang w:val="ky-KG" w:eastAsia="ru-RU"/>
        </w:rPr>
        <w:t>Байланыштуу тарап</w:t>
      </w:r>
      <w:r w:rsidRPr="009743E0">
        <w:rPr>
          <w:color w:val="000000"/>
          <w:sz w:val="20"/>
          <w:szCs w:val="20"/>
          <w:lang w:val="ky-KG" w:eastAsia="ru-RU"/>
        </w:rPr>
        <w:t xml:space="preserve">тардын ортосундагы өз ара мамилелерге жана операцияларга </w:t>
      </w:r>
      <w:r>
        <w:rPr>
          <w:color w:val="000000"/>
          <w:sz w:val="20"/>
          <w:szCs w:val="20"/>
          <w:lang w:val="ky-KG" w:eastAsia="ru-RU"/>
        </w:rPr>
        <w:t>ишкананын</w:t>
      </w:r>
      <w:r w:rsidRPr="009743E0">
        <w:rPr>
          <w:color w:val="000000"/>
          <w:sz w:val="20"/>
          <w:szCs w:val="20"/>
          <w:lang w:val="ky-KG" w:eastAsia="ru-RU"/>
        </w:rPr>
        <w:t xml:space="preserve"> контролдоо каражаттары (14-пунктту караңыз)</w:t>
      </w:r>
    </w:p>
    <w:p w14:paraId="16A04FC7" w14:textId="77777777" w:rsidR="00915432" w:rsidRPr="00BD7562" w:rsidRDefault="00BD7562">
      <w:pPr>
        <w:spacing w:before="120" w:line="240" w:lineRule="exact"/>
        <w:ind w:left="734" w:hanging="547"/>
        <w:rPr>
          <w:sz w:val="20"/>
          <w:szCs w:val="20"/>
          <w:lang w:val="ky-KG"/>
        </w:rPr>
      </w:pPr>
      <w:r>
        <w:rPr>
          <w:sz w:val="20"/>
          <w:szCs w:val="20"/>
        </w:rPr>
        <w:t>A</w:t>
      </w:r>
      <w:r w:rsidRPr="00BD7562">
        <w:rPr>
          <w:sz w:val="20"/>
          <w:szCs w:val="20"/>
          <w:lang w:val="ru-RU"/>
        </w:rPr>
        <w:t>15.</w:t>
      </w:r>
      <w:r w:rsidRPr="00BD7562">
        <w:rPr>
          <w:sz w:val="20"/>
          <w:szCs w:val="20"/>
          <w:lang w:val="ru-RU"/>
        </w:rPr>
        <w:tab/>
      </w:r>
      <w:r>
        <w:rPr>
          <w:color w:val="000000"/>
          <w:sz w:val="20"/>
          <w:szCs w:val="20"/>
          <w:lang w:val="ky-KG" w:eastAsia="ru-RU"/>
        </w:rPr>
        <w:t>Ишкананын</w:t>
      </w:r>
      <w:r w:rsidRPr="009743E0">
        <w:rPr>
          <w:color w:val="000000"/>
          <w:sz w:val="20"/>
          <w:szCs w:val="20"/>
          <w:lang w:val="ky-KG" w:eastAsia="ru-RU"/>
        </w:rPr>
        <w:t xml:space="preserve"> </w:t>
      </w:r>
      <w:r>
        <w:rPr>
          <w:color w:val="000000"/>
          <w:sz w:val="20"/>
          <w:szCs w:val="20"/>
          <w:lang w:val="ky-KG" w:eastAsia="ru-RU"/>
        </w:rPr>
        <w:t>байланыштуу тарап</w:t>
      </w:r>
      <w:r w:rsidRPr="009743E0">
        <w:rPr>
          <w:color w:val="000000"/>
          <w:sz w:val="20"/>
          <w:szCs w:val="20"/>
          <w:lang w:val="ky-KG" w:eastAsia="ru-RU"/>
        </w:rPr>
        <w:t xml:space="preserve">тарынын ортосундагы өз ара мамилелер жана операциялар жөнүндө, ошондой эле ушундай өз ара мамилелерди жана операцияларды контролдоо каражаттары жөнүндө маалымдар болушу мүмкүн болгон жактар </w:t>
      </w:r>
      <w:r>
        <w:rPr>
          <w:color w:val="000000"/>
          <w:sz w:val="20"/>
          <w:szCs w:val="20"/>
          <w:lang w:val="ky-KG" w:eastAsia="ru-RU"/>
        </w:rPr>
        <w:t>ишкананын</w:t>
      </w:r>
      <w:r w:rsidRPr="009743E0">
        <w:rPr>
          <w:color w:val="000000"/>
          <w:sz w:val="20"/>
          <w:szCs w:val="20"/>
          <w:lang w:val="ky-KG" w:eastAsia="ru-RU"/>
        </w:rPr>
        <w:t xml:space="preserve"> башка жактары болуп саналат. Мындай жактарга, башкалардан тышкары, төмөнкүлөр (эгерде алар жетекчиликтин өкүлдөрү болуп саналбаса) кирет:</w:t>
      </w:r>
    </w:p>
    <w:p w14:paraId="1F213387" w14:textId="77777777" w:rsidR="00915432" w:rsidRPr="00BD7562" w:rsidRDefault="00BD7562">
      <w:pPr>
        <w:numPr>
          <w:ilvl w:val="0"/>
          <w:numId w:val="3"/>
        </w:numPr>
        <w:tabs>
          <w:tab w:val="clear" w:pos="630"/>
        </w:tabs>
        <w:spacing w:before="120" w:line="240" w:lineRule="exact"/>
        <w:ind w:left="1267" w:hanging="547"/>
        <w:rPr>
          <w:sz w:val="20"/>
          <w:szCs w:val="20"/>
          <w:lang w:val="ky-KG"/>
        </w:rPr>
      </w:pPr>
      <w:r w:rsidRPr="00BD7562">
        <w:rPr>
          <w:color w:val="000000"/>
          <w:sz w:val="20"/>
          <w:szCs w:val="20"/>
          <w:lang w:val="ky-KG" w:eastAsia="ru-RU"/>
        </w:rPr>
        <w:t>корпоративдик башкаруу үчүн жооп берүүчү жактар;</w:t>
      </w:r>
    </w:p>
    <w:p w14:paraId="57C2784A" w14:textId="77777777" w:rsidR="00915432" w:rsidRPr="00BD7562" w:rsidRDefault="00BD7562">
      <w:pPr>
        <w:numPr>
          <w:ilvl w:val="0"/>
          <w:numId w:val="3"/>
        </w:numPr>
        <w:tabs>
          <w:tab w:val="clear" w:pos="630"/>
        </w:tabs>
        <w:spacing w:before="120" w:line="240" w:lineRule="exact"/>
        <w:ind w:left="1267" w:hanging="547"/>
        <w:rPr>
          <w:sz w:val="20"/>
          <w:szCs w:val="20"/>
          <w:lang w:val="ky-KG"/>
        </w:rPr>
      </w:pPr>
      <w:r w:rsidRPr="00BD7562">
        <w:rPr>
          <w:color w:val="000000"/>
          <w:sz w:val="20"/>
          <w:szCs w:val="20"/>
          <w:lang w:val="ky-KG" w:eastAsia="ru-RU"/>
        </w:rPr>
        <w:t>маанилүү жана демейки иштин чегинен чыгуучу болуп саналган операцияларды демилгелөө, иштетүү же отчеттук материалдарда чагылдыруу боюнча ыйгарым укуктар берилген персонал жана ушундай персоналга көзөмөлдүктү же контролду жүзөгө ашыруучу жактар;</w:t>
      </w:r>
    </w:p>
    <w:p w14:paraId="5A8D9C34" w14:textId="77777777" w:rsidR="00BD7562" w:rsidRPr="00BD7562" w:rsidRDefault="00BD7562">
      <w:pPr>
        <w:numPr>
          <w:ilvl w:val="0"/>
          <w:numId w:val="3"/>
        </w:numPr>
        <w:tabs>
          <w:tab w:val="clear" w:pos="630"/>
        </w:tabs>
        <w:spacing w:before="120" w:line="240" w:lineRule="exact"/>
        <w:ind w:left="1267" w:hanging="547"/>
        <w:rPr>
          <w:sz w:val="20"/>
          <w:szCs w:val="20"/>
        </w:rPr>
      </w:pPr>
      <w:r w:rsidRPr="009743E0">
        <w:rPr>
          <w:color w:val="000000"/>
          <w:sz w:val="20"/>
          <w:szCs w:val="20"/>
          <w:lang w:eastAsia="ru-RU"/>
        </w:rPr>
        <w:t>ички аудит кызматы;</w:t>
      </w:r>
    </w:p>
    <w:p w14:paraId="05AE5142" w14:textId="77777777" w:rsidR="00BD7562" w:rsidRPr="00BD7562" w:rsidRDefault="00BD7562">
      <w:pPr>
        <w:numPr>
          <w:ilvl w:val="0"/>
          <w:numId w:val="3"/>
        </w:numPr>
        <w:tabs>
          <w:tab w:val="clear" w:pos="630"/>
        </w:tabs>
        <w:spacing w:before="120" w:line="240" w:lineRule="exact"/>
        <w:ind w:left="1267" w:hanging="547"/>
        <w:rPr>
          <w:sz w:val="20"/>
          <w:szCs w:val="20"/>
        </w:rPr>
      </w:pPr>
      <w:r w:rsidRPr="009743E0">
        <w:rPr>
          <w:color w:val="000000"/>
          <w:sz w:val="20"/>
          <w:szCs w:val="20"/>
          <w:lang w:eastAsia="ru-RU"/>
        </w:rPr>
        <w:lastRenderedPageBreak/>
        <w:t>штаттагы юридикалык консультант;</w:t>
      </w:r>
      <w:r>
        <w:rPr>
          <w:color w:val="000000"/>
          <w:sz w:val="20"/>
          <w:szCs w:val="20"/>
          <w:lang w:val="ru-RU" w:eastAsia="ru-RU"/>
        </w:rPr>
        <w:t xml:space="preserve"> жана</w:t>
      </w:r>
    </w:p>
    <w:p w14:paraId="0B7006B4" w14:textId="77777777" w:rsidR="00915432" w:rsidRPr="00BD7562" w:rsidRDefault="00BD7562">
      <w:pPr>
        <w:numPr>
          <w:ilvl w:val="0"/>
          <w:numId w:val="3"/>
        </w:numPr>
        <w:tabs>
          <w:tab w:val="clear" w:pos="630"/>
        </w:tabs>
        <w:spacing w:before="120" w:line="240" w:lineRule="exact"/>
        <w:ind w:left="1267" w:hanging="547"/>
        <w:rPr>
          <w:sz w:val="20"/>
          <w:szCs w:val="20"/>
          <w:lang w:val="ru-RU"/>
        </w:rPr>
      </w:pPr>
      <w:r w:rsidRPr="00BD7562">
        <w:rPr>
          <w:color w:val="000000"/>
          <w:sz w:val="20"/>
          <w:szCs w:val="20"/>
          <w:lang w:val="ru-RU" w:eastAsia="ru-RU"/>
        </w:rPr>
        <w:t xml:space="preserve">этикалык маселелер боюнча башкы кызмат адамы же ушундай </w:t>
      </w:r>
      <w:r>
        <w:rPr>
          <w:color w:val="000000"/>
          <w:sz w:val="20"/>
          <w:szCs w:val="20"/>
          <w:lang w:val="kk-KZ" w:eastAsia="ru-RU"/>
        </w:rPr>
        <w:t>адам</w:t>
      </w:r>
      <w:r w:rsidRPr="00BD7562">
        <w:rPr>
          <w:color w:val="000000"/>
          <w:sz w:val="20"/>
          <w:szCs w:val="20"/>
          <w:lang w:val="ru-RU" w:eastAsia="ru-RU"/>
        </w:rPr>
        <w:t>.</w:t>
      </w:r>
    </w:p>
    <w:p w14:paraId="63BDE3EE" w14:textId="77777777" w:rsidR="00915432" w:rsidRPr="00442D43" w:rsidRDefault="00915432">
      <w:pPr>
        <w:spacing w:before="120" w:line="240" w:lineRule="exact"/>
        <w:ind w:left="734" w:hanging="547"/>
        <w:rPr>
          <w:i/>
          <w:sz w:val="20"/>
          <w:szCs w:val="20"/>
          <w:lang w:val="ru-RU"/>
        </w:rPr>
      </w:pPr>
      <w:r>
        <w:rPr>
          <w:sz w:val="20"/>
          <w:szCs w:val="20"/>
        </w:rPr>
        <w:t>A</w:t>
      </w:r>
      <w:r w:rsidRPr="00442D43">
        <w:rPr>
          <w:sz w:val="20"/>
          <w:szCs w:val="20"/>
          <w:lang w:val="ru-RU"/>
        </w:rPr>
        <w:t>16.</w:t>
      </w:r>
      <w:r w:rsidRPr="00442D43">
        <w:rPr>
          <w:sz w:val="20"/>
          <w:szCs w:val="20"/>
          <w:lang w:val="ru-RU"/>
        </w:rPr>
        <w:tab/>
      </w:r>
      <w:r w:rsidR="00442D43" w:rsidRPr="00442D43">
        <w:rPr>
          <w:sz w:val="20"/>
          <w:szCs w:val="20"/>
          <w:lang w:val="ru-RU"/>
        </w:rPr>
        <w:t>Жетекчилик жана, тиешелүү учурларда, корпоративдик башкаруу үчүн жооп берүүчү жактар финансылык отчеттуулукту даярдоонун колдонулуучу концепциясына ылайык финансылык отчеттуулукту даярдоо үчүн, анын ичинде, эгерде муну колдонууга мүмкүн болсо, анын ишенимдүү берилиши үчүн, ошондой эле жетекчилик жана, тиешелүү учурларда, корпоративдик башкаруу үчүн жооп берүүчү жактар ак ниетсиз аракеттерден же каталардан улам олуттуу бурмалоолор болбостон финансылык отчеттуулукту даярдоо үчүн зарыл деп эсептеген ички контролдоо каражаттарын пайдалануу үчүн өз жоопкерчилигин мойнуна алат деп божомолдогон учурда аудит жүргүзүлөт</w:t>
      </w:r>
      <w:r w:rsidR="00327E22" w:rsidRPr="00327E22">
        <w:rPr>
          <w:sz w:val="20"/>
          <w:szCs w:val="20"/>
          <w:lang w:val="ru-RU"/>
        </w:rPr>
        <w:t>.</w:t>
      </w:r>
      <w:r w:rsidR="00327E22">
        <w:rPr>
          <w:rStyle w:val="a6"/>
          <w:sz w:val="20"/>
          <w:szCs w:val="20"/>
        </w:rPr>
        <w:footnoteReference w:id="21"/>
      </w:r>
      <w:r w:rsidR="00327E22" w:rsidRPr="00327E22">
        <w:rPr>
          <w:sz w:val="20"/>
          <w:szCs w:val="20"/>
          <w:lang w:val="ru-RU"/>
        </w:rPr>
        <w:t xml:space="preserve"> .</w:t>
      </w:r>
      <w:r w:rsidR="00442D43" w:rsidRPr="00442D43">
        <w:rPr>
          <w:sz w:val="20"/>
          <w:szCs w:val="20"/>
          <w:lang w:val="ru-RU"/>
        </w:rPr>
        <w:t xml:space="preserve"> Тиешелүү түрдө, эгерде концепция байланыштуу тараптарга талаптарды камтыса, анда финансылык отчеттуулукту даярдоо байланыштуу тараптардын ортосундагы өз ара мамилелерди жана операцияларды финансылык отчеттуулукта табуу, ойдогудай чагылдыруу жана концепцияга ылайык ачып көрсөтүү максатында аларды жетекчилик (корпоративдик башкаруу үчүн жооп берүүчү жактар тарабынан көзөмөлдү эске алуу менен) иштеп чыгуусун, колдонуусун жана аракетте сактоосун карайт. Өзүнүн көзөмөлдөөчү функцияларын жүзөгө ашыруу менен, корпоративдик башкаруу үчүн жооп берүүчү жактар көрсөтүлгөн контролдоо каражаттары жагынан жетекчилик өз милдеттенмелерин аткаруусун контролдойт. Байланыштуу тараптарга карата концепцияда каралган талаптарга карабастан, корпоративдик башкаруу үчүн жооп берүүчү жактар өздөрүнүн көзөмөлдөө функцияларынын алкагында байланыштуу тараптардын ортосундагы өз ара мамилелердин жана операциялардын мүнөзү жана экономикалык негиздүүлүгү жөнүндө аларда пикирди түзүү үчүн жетекчиликтен маалымат ала алат.</w:t>
      </w:r>
    </w:p>
    <w:p w14:paraId="06DE18AD" w14:textId="77777777" w:rsidR="00915432" w:rsidRPr="00442D43" w:rsidRDefault="00915432">
      <w:pPr>
        <w:spacing w:before="120" w:line="240" w:lineRule="exact"/>
        <w:ind w:left="734" w:hanging="547"/>
        <w:rPr>
          <w:sz w:val="20"/>
          <w:szCs w:val="20"/>
          <w:lang w:val="ru-RU"/>
        </w:rPr>
      </w:pPr>
      <w:r>
        <w:rPr>
          <w:sz w:val="20"/>
          <w:szCs w:val="20"/>
        </w:rPr>
        <w:t>A</w:t>
      </w:r>
      <w:r w:rsidRPr="00442D43">
        <w:rPr>
          <w:sz w:val="20"/>
          <w:szCs w:val="20"/>
          <w:lang w:val="ru-RU"/>
        </w:rPr>
        <w:t>17.</w:t>
      </w:r>
      <w:r w:rsidRPr="00442D43">
        <w:rPr>
          <w:sz w:val="20"/>
          <w:szCs w:val="20"/>
          <w:lang w:val="ru-RU"/>
        </w:rPr>
        <w:tab/>
      </w:r>
      <w:r w:rsidR="00442D43" w:rsidRPr="00442D43">
        <w:rPr>
          <w:sz w:val="20"/>
          <w:szCs w:val="20"/>
          <w:lang w:val="ru-RU"/>
        </w:rPr>
        <w:t>АЭС 315те (кай</w:t>
      </w:r>
      <w:r w:rsidR="00CD6DB9">
        <w:rPr>
          <w:sz w:val="20"/>
          <w:szCs w:val="20"/>
          <w:lang w:val="ru-RU"/>
        </w:rPr>
        <w:t>ра каралган) контролдоо чөйрөсү</w:t>
      </w:r>
      <w:r w:rsidR="00CD6DB9">
        <w:rPr>
          <w:rStyle w:val="a6"/>
          <w:sz w:val="20"/>
          <w:szCs w:val="20"/>
        </w:rPr>
        <w:footnoteReference w:id="22"/>
      </w:r>
      <w:r w:rsidR="00CD6DB9" w:rsidRPr="00442D43">
        <w:rPr>
          <w:sz w:val="20"/>
          <w:szCs w:val="20"/>
          <w:lang w:val="ru-RU"/>
        </w:rPr>
        <w:t xml:space="preserve"> </w:t>
      </w:r>
      <w:r w:rsidR="00442D43" w:rsidRPr="00442D43">
        <w:rPr>
          <w:sz w:val="20"/>
          <w:szCs w:val="20"/>
          <w:lang w:val="ru-RU"/>
        </w:rPr>
        <w:t xml:space="preserve"> жөнүндө пикирди түзүү боюнча талаптарды аткаруунун алкагында аудитор байланыштуу тараптардын ортосундагы өз ара мамилелер жана операциялар менен байланышкан финансылык отчеттуулукту олуттуу бурмалоо тобокелдиктерин азайтууга тиешеси бар контролдоо чөйрөсүнүн төмөнкүдөй мүнөздөмөлөрүн талдоону жүргүзө алат:</w:t>
      </w:r>
      <w:r w:rsidRPr="00442D43">
        <w:rPr>
          <w:sz w:val="20"/>
          <w:szCs w:val="20"/>
          <w:lang w:val="ru-RU"/>
        </w:rPr>
        <w:t xml:space="preserve"> </w:t>
      </w:r>
    </w:p>
    <w:p w14:paraId="116557F4" w14:textId="77777777" w:rsidR="00CD6DB9" w:rsidRPr="00CD6DB9" w:rsidRDefault="00CD6DB9">
      <w:pPr>
        <w:numPr>
          <w:ilvl w:val="0"/>
          <w:numId w:val="3"/>
        </w:numPr>
        <w:tabs>
          <w:tab w:val="clear" w:pos="630"/>
        </w:tabs>
        <w:spacing w:before="120" w:line="240" w:lineRule="exact"/>
        <w:ind w:left="1267" w:hanging="547"/>
        <w:rPr>
          <w:sz w:val="20"/>
          <w:szCs w:val="20"/>
          <w:lang w:val="ru-RU"/>
        </w:rPr>
      </w:pPr>
      <w:r w:rsidRPr="00CD6DB9">
        <w:rPr>
          <w:color w:val="000000"/>
          <w:sz w:val="20"/>
          <w:szCs w:val="20"/>
          <w:lang w:val="ru-RU" w:eastAsia="ru-RU"/>
        </w:rPr>
        <w:t xml:space="preserve">персоналга ойдогудай түрдө жеткирилген жана милдеттүү түрдө аткарылууга тийиш болгон, </w:t>
      </w:r>
      <w:r>
        <w:rPr>
          <w:color w:val="000000"/>
          <w:sz w:val="20"/>
          <w:szCs w:val="20"/>
          <w:lang w:val="kk-KZ" w:eastAsia="ru-RU"/>
        </w:rPr>
        <w:t xml:space="preserve">ишкана </w:t>
      </w:r>
      <w:r w:rsidRPr="00CD6DB9">
        <w:rPr>
          <w:color w:val="000000"/>
          <w:sz w:val="20"/>
          <w:szCs w:val="20"/>
          <w:lang w:val="ru-RU" w:eastAsia="ru-RU"/>
        </w:rPr>
        <w:t xml:space="preserve">байланыштуу тараптардын </w:t>
      </w:r>
      <w:r w:rsidRPr="00CD6DB9">
        <w:rPr>
          <w:color w:val="000000"/>
          <w:sz w:val="20"/>
          <w:szCs w:val="20"/>
          <w:lang w:val="ru-RU" w:eastAsia="ru-RU"/>
        </w:rPr>
        <w:lastRenderedPageBreak/>
        <w:t>ортосундагы тигил же бул операцияларды жасай ала турган жагдайларды жөнгө салган этиканын ички кодекстери;</w:t>
      </w:r>
    </w:p>
    <w:p w14:paraId="77EBDA78" w14:textId="77777777" w:rsidR="00CD6DB9" w:rsidRPr="00CD6DB9" w:rsidRDefault="00CD6DB9">
      <w:pPr>
        <w:numPr>
          <w:ilvl w:val="0"/>
          <w:numId w:val="3"/>
        </w:numPr>
        <w:tabs>
          <w:tab w:val="clear" w:pos="630"/>
        </w:tabs>
        <w:spacing w:before="120" w:line="240" w:lineRule="exact"/>
        <w:ind w:left="1267" w:hanging="547"/>
        <w:rPr>
          <w:sz w:val="20"/>
          <w:szCs w:val="20"/>
          <w:lang w:val="ru-RU"/>
        </w:rPr>
      </w:pPr>
      <w:r w:rsidRPr="00CD6DB9">
        <w:rPr>
          <w:color w:val="000000"/>
          <w:sz w:val="20"/>
          <w:szCs w:val="20"/>
          <w:lang w:val="ru-RU" w:eastAsia="ru-RU"/>
        </w:rPr>
        <w:t>байланыштуу тараптардын ортосундагы операциялар жагынан жетекчиликтин жана корпоративдик башкаруу үчүн жооп берүүчү жактардын кызыкчылыктарын ишенимдүү жана өз учурунда ачып көрсөтүү саясаты жана жол-жоболору;</w:t>
      </w:r>
    </w:p>
    <w:p w14:paraId="2E291B97" w14:textId="77777777" w:rsidR="00915432" w:rsidRPr="00CD6DB9" w:rsidRDefault="00CD6DB9">
      <w:pPr>
        <w:numPr>
          <w:ilvl w:val="0"/>
          <w:numId w:val="3"/>
        </w:numPr>
        <w:tabs>
          <w:tab w:val="clear" w:pos="630"/>
        </w:tabs>
        <w:spacing w:before="120" w:line="240" w:lineRule="exact"/>
        <w:ind w:left="1267" w:hanging="547"/>
        <w:rPr>
          <w:sz w:val="20"/>
          <w:szCs w:val="20"/>
          <w:lang w:val="ru-RU"/>
        </w:rPr>
      </w:pPr>
      <w:r w:rsidRPr="00CD6DB9">
        <w:rPr>
          <w:color w:val="000000"/>
          <w:sz w:val="20"/>
          <w:szCs w:val="20"/>
          <w:lang w:val="ru-RU" w:eastAsia="ru-RU"/>
        </w:rPr>
        <w:t>ишкананын алкагында байланыштуу тараптардын ортосундагы операцияларды табуу, отчеттуулукта чагылдыруу, кыскача жалпылоо жана ачып көрсөтүү боюнча милдеттерди ишкананын чектеринде өткөрүп берүү;</w:t>
      </w:r>
    </w:p>
    <w:p w14:paraId="7A143C34" w14:textId="77777777" w:rsidR="00915432" w:rsidRPr="00CD6DB9" w:rsidRDefault="00CD6DB9">
      <w:pPr>
        <w:numPr>
          <w:ilvl w:val="0"/>
          <w:numId w:val="3"/>
        </w:numPr>
        <w:tabs>
          <w:tab w:val="clear" w:pos="630"/>
        </w:tabs>
        <w:spacing w:before="120" w:line="240" w:lineRule="exact"/>
        <w:ind w:left="1267" w:hanging="547"/>
        <w:rPr>
          <w:sz w:val="20"/>
          <w:szCs w:val="20"/>
          <w:lang w:val="ru-RU"/>
        </w:rPr>
      </w:pPr>
      <w:r w:rsidRPr="00CD6DB9">
        <w:rPr>
          <w:color w:val="000000"/>
          <w:sz w:val="20"/>
          <w:szCs w:val="20"/>
          <w:lang w:val="ru-RU" w:eastAsia="ru-RU"/>
        </w:rPr>
        <w:t>ишкананын демейки ишинин алкагынан тышкары ишкананын байланыштуу тараптарынын ортосундагы маанилүү операцияларды жетекчилик жана корпоративдик башкаруу үчүн жооп берүүчү жактар өз учурунда ачып көрсөтүшү жана талкуулашы, анын ичинде корпоративдик башкаруу үчүн жооп берүүчү жактар ушундай операциялардын экономикалык негиздүүлүгүн ойдогудай түрдө текшергендиги же жоктугу (мисалы, тышкы кесиптик консультанттардан сунуштамаларды алуу аркылуу) жөнүндө маселени иликтөө;</w:t>
      </w:r>
    </w:p>
    <w:p w14:paraId="75569A9D" w14:textId="77777777" w:rsidR="00915432" w:rsidRPr="00CD6DB9" w:rsidRDefault="00CD6DB9">
      <w:pPr>
        <w:numPr>
          <w:ilvl w:val="0"/>
          <w:numId w:val="3"/>
        </w:numPr>
        <w:tabs>
          <w:tab w:val="clear" w:pos="630"/>
        </w:tabs>
        <w:spacing w:before="120" w:line="240" w:lineRule="exact"/>
        <w:ind w:left="1267" w:hanging="547"/>
        <w:rPr>
          <w:sz w:val="20"/>
          <w:szCs w:val="20"/>
          <w:lang w:val="ru-RU"/>
        </w:rPr>
      </w:pPr>
      <w:r w:rsidRPr="00CD6DB9">
        <w:rPr>
          <w:color w:val="000000"/>
          <w:sz w:val="20"/>
          <w:szCs w:val="20"/>
          <w:lang w:val="ru-RU" w:eastAsia="ru-RU"/>
        </w:rPr>
        <w:t>кызыкчылыктардын иш жүзүндөгү же болжолдонгон кагылышууларын эске алуу менен байланыштуу тараптардын ортосундагы операцияларды жактыруу жагынан так көрсөтмөлөр, мисалы, жетекчиликтен көзкарандысыз болуп саналган жеке жактардын курамында корпоративдик башкаруу үчүн жооп берүүчү жактардын чакан комитети операцияларды жактыруусу;</w:t>
      </w:r>
    </w:p>
    <w:p w14:paraId="16765F77" w14:textId="77777777" w:rsidR="00CD6DB9" w:rsidRPr="0094089F" w:rsidRDefault="00CD6DB9">
      <w:pPr>
        <w:numPr>
          <w:ilvl w:val="0"/>
          <w:numId w:val="3"/>
        </w:numPr>
        <w:tabs>
          <w:tab w:val="clear" w:pos="630"/>
        </w:tabs>
        <w:spacing w:before="120" w:line="240" w:lineRule="exact"/>
        <w:ind w:left="1267" w:hanging="547"/>
        <w:rPr>
          <w:spacing w:val="-4"/>
          <w:kern w:val="28"/>
          <w:sz w:val="20"/>
          <w:szCs w:val="20"/>
          <w:lang w:val="ru-RU"/>
        </w:rPr>
      </w:pPr>
      <w:r w:rsidRPr="0094089F">
        <w:rPr>
          <w:color w:val="000000"/>
          <w:sz w:val="20"/>
          <w:szCs w:val="20"/>
          <w:lang w:val="ru-RU" w:eastAsia="ru-RU"/>
        </w:rPr>
        <w:t>тиешелүү учурларда ички аудиттин кызматынын туруктуу обзордук текшерүүлөрү;</w:t>
      </w:r>
    </w:p>
    <w:p w14:paraId="56391765" w14:textId="77777777" w:rsidR="00915432" w:rsidRPr="0094089F" w:rsidRDefault="00CD6DB9">
      <w:pPr>
        <w:numPr>
          <w:ilvl w:val="0"/>
          <w:numId w:val="3"/>
        </w:numPr>
        <w:tabs>
          <w:tab w:val="clear" w:pos="630"/>
        </w:tabs>
        <w:spacing w:before="120" w:line="240" w:lineRule="exact"/>
        <w:ind w:left="1267" w:hanging="547"/>
        <w:rPr>
          <w:spacing w:val="-4"/>
          <w:kern w:val="28"/>
          <w:sz w:val="20"/>
          <w:szCs w:val="20"/>
          <w:lang w:val="ru-RU"/>
        </w:rPr>
      </w:pPr>
      <w:r w:rsidRPr="0094089F">
        <w:rPr>
          <w:color w:val="000000"/>
          <w:sz w:val="20"/>
          <w:szCs w:val="20"/>
          <w:lang w:val="ru-RU" w:eastAsia="ru-RU"/>
        </w:rPr>
        <w:t>байланыштуу тараптар жөнүндө маалыматты ачып көрсөтүү маселелерин чечүүгө багытталган жетекчилик тараптан алдын алуучу аракеттер, мисалы, сунуштамалар үчүн аудиторго же тышкы юридикалык консультанттарга кайрылуу;</w:t>
      </w:r>
    </w:p>
    <w:p w14:paraId="67435C40" w14:textId="77777777" w:rsidR="00915432" w:rsidRPr="0094089F" w:rsidRDefault="00CD6DB9">
      <w:pPr>
        <w:numPr>
          <w:ilvl w:val="0"/>
          <w:numId w:val="3"/>
        </w:numPr>
        <w:tabs>
          <w:tab w:val="clear" w:pos="630"/>
        </w:tabs>
        <w:spacing w:before="120" w:line="240" w:lineRule="exact"/>
        <w:ind w:left="1267" w:hanging="547"/>
        <w:rPr>
          <w:kern w:val="28"/>
          <w:sz w:val="20"/>
          <w:szCs w:val="20"/>
          <w:lang w:val="ru-RU"/>
        </w:rPr>
      </w:pPr>
      <w:r w:rsidRPr="0094089F">
        <w:rPr>
          <w:color w:val="000000"/>
          <w:sz w:val="20"/>
          <w:szCs w:val="20"/>
          <w:lang w:val="ru-RU" w:eastAsia="ru-RU"/>
        </w:rPr>
        <w:t>тиешелүү учурларда маалымдоо саясатынын жана жол-жоболорунун болушу.</w:t>
      </w:r>
    </w:p>
    <w:p w14:paraId="1E36E5EF" w14:textId="77777777" w:rsidR="00915432" w:rsidRPr="0094089F" w:rsidRDefault="00E51DA4">
      <w:pPr>
        <w:spacing w:before="120" w:line="240" w:lineRule="exact"/>
        <w:ind w:left="734" w:hanging="547"/>
        <w:rPr>
          <w:sz w:val="20"/>
          <w:szCs w:val="20"/>
          <w:lang w:val="ru-RU"/>
        </w:rPr>
      </w:pPr>
      <w:r>
        <w:rPr>
          <w:sz w:val="20"/>
          <w:szCs w:val="20"/>
        </w:rPr>
        <w:t>A</w:t>
      </w:r>
      <w:r w:rsidRPr="0094089F">
        <w:rPr>
          <w:sz w:val="20"/>
          <w:szCs w:val="20"/>
          <w:lang w:val="ru-RU"/>
        </w:rPr>
        <w:t>18.</w:t>
      </w:r>
      <w:r w:rsidRPr="0094089F">
        <w:rPr>
          <w:sz w:val="20"/>
          <w:szCs w:val="20"/>
          <w:lang w:val="ru-RU"/>
        </w:rPr>
        <w:tab/>
      </w:r>
      <w:r w:rsidRPr="009743E0">
        <w:rPr>
          <w:color w:val="000000"/>
          <w:sz w:val="20"/>
          <w:szCs w:val="20"/>
          <w:lang w:val="ky-KG" w:eastAsia="ru-RU"/>
        </w:rPr>
        <w:t xml:space="preserve">Айрым </w:t>
      </w:r>
      <w:r>
        <w:rPr>
          <w:color w:val="000000"/>
          <w:sz w:val="20"/>
          <w:szCs w:val="20"/>
          <w:lang w:val="ky-KG" w:eastAsia="ru-RU"/>
        </w:rPr>
        <w:t>ишканалар</w:t>
      </w:r>
      <w:r w:rsidRPr="009743E0">
        <w:rPr>
          <w:color w:val="000000"/>
          <w:sz w:val="20"/>
          <w:szCs w:val="20"/>
          <w:lang w:val="ky-KG" w:eastAsia="ru-RU"/>
        </w:rPr>
        <w:t xml:space="preserve">да </w:t>
      </w:r>
      <w:r>
        <w:rPr>
          <w:color w:val="000000"/>
          <w:sz w:val="20"/>
          <w:szCs w:val="20"/>
          <w:lang w:val="ky-KG" w:eastAsia="ru-RU"/>
        </w:rPr>
        <w:t>байланыштуу тарап</w:t>
      </w:r>
      <w:r w:rsidRPr="009743E0">
        <w:rPr>
          <w:color w:val="000000"/>
          <w:sz w:val="20"/>
          <w:szCs w:val="20"/>
          <w:lang w:val="ky-KG" w:eastAsia="ru-RU"/>
        </w:rPr>
        <w:t>тардын ортосундагы өз ара мамилелерди жана операцияларды контролдоо каражаттары төмөнкүдөй бир катар себептерден улам натыйжасыз болушу же жок болушу мүмкүн:</w:t>
      </w:r>
    </w:p>
    <w:p w14:paraId="3B1FBDC4" w14:textId="77777777" w:rsidR="00915432" w:rsidRPr="0094089F" w:rsidRDefault="00E51DA4">
      <w:pPr>
        <w:numPr>
          <w:ilvl w:val="0"/>
          <w:numId w:val="3"/>
        </w:numPr>
        <w:tabs>
          <w:tab w:val="clear" w:pos="630"/>
        </w:tabs>
        <w:spacing w:before="120" w:line="240" w:lineRule="exact"/>
        <w:ind w:left="1267" w:hanging="547"/>
        <w:rPr>
          <w:sz w:val="20"/>
          <w:szCs w:val="20"/>
          <w:lang w:val="ru-RU"/>
        </w:rPr>
      </w:pPr>
      <w:r w:rsidRPr="0094089F">
        <w:rPr>
          <w:color w:val="000000"/>
          <w:sz w:val="20"/>
          <w:szCs w:val="20"/>
          <w:lang w:val="ru-RU" w:eastAsia="ru-RU"/>
        </w:rPr>
        <w:t>байланыштуу тараптардын ортосундагы өз ара мамилелерди жана операцияларды табуу жана ачып көрсөтүү маселелерине жетекчилик жетиштүү көңүл бурбагандыгы;</w:t>
      </w:r>
    </w:p>
    <w:p w14:paraId="4BBFEE08" w14:textId="77777777" w:rsidR="00E51DA4" w:rsidRPr="0094089F" w:rsidRDefault="00E51DA4">
      <w:pPr>
        <w:numPr>
          <w:ilvl w:val="0"/>
          <w:numId w:val="3"/>
        </w:numPr>
        <w:tabs>
          <w:tab w:val="clear" w:pos="630"/>
        </w:tabs>
        <w:spacing w:before="120" w:line="240" w:lineRule="exact"/>
        <w:ind w:left="1267" w:hanging="547"/>
        <w:rPr>
          <w:spacing w:val="-4"/>
          <w:sz w:val="20"/>
          <w:szCs w:val="20"/>
          <w:lang w:val="ru-RU"/>
        </w:rPr>
      </w:pPr>
      <w:r w:rsidRPr="0094089F">
        <w:rPr>
          <w:color w:val="000000"/>
          <w:sz w:val="20"/>
          <w:szCs w:val="20"/>
          <w:lang w:val="ru-RU" w:eastAsia="ru-RU"/>
        </w:rPr>
        <w:lastRenderedPageBreak/>
        <w:t>корпоративдик башкаруу үчүн жооп берүүчү жактар тарабынан ойдогудай көзөмөлдүн жоктугу;</w:t>
      </w:r>
    </w:p>
    <w:p w14:paraId="1D1B7CFA" w14:textId="01C7E1C2" w:rsidR="00915432" w:rsidRPr="00674B4A" w:rsidRDefault="00E51DA4">
      <w:pPr>
        <w:numPr>
          <w:ilvl w:val="0"/>
          <w:numId w:val="3"/>
        </w:numPr>
        <w:tabs>
          <w:tab w:val="clear" w:pos="630"/>
        </w:tabs>
        <w:spacing w:before="120" w:line="240" w:lineRule="exact"/>
        <w:ind w:left="1267" w:hanging="547"/>
        <w:rPr>
          <w:spacing w:val="-4"/>
          <w:sz w:val="20"/>
          <w:szCs w:val="20"/>
          <w:lang w:val="ru-RU"/>
        </w:rPr>
      </w:pPr>
      <w:r w:rsidRPr="00674B4A">
        <w:rPr>
          <w:color w:val="000000"/>
          <w:sz w:val="20"/>
          <w:szCs w:val="20"/>
          <w:lang w:val="ru-RU" w:eastAsia="ru-RU"/>
        </w:rPr>
        <w:t>байланыштуу тараптар жөнүндө маалы</w:t>
      </w:r>
      <w:r w:rsidR="00674B4A" w:rsidRPr="00674B4A">
        <w:rPr>
          <w:color w:val="000000"/>
          <w:sz w:val="20"/>
          <w:szCs w:val="20"/>
          <w:lang w:val="ru-RU" w:eastAsia="ru-RU"/>
        </w:rPr>
        <w:t xml:space="preserve">матты ачып көрсөтүү жетекчилик </w:t>
      </w:r>
      <w:r w:rsidRPr="00674B4A">
        <w:rPr>
          <w:color w:val="000000"/>
          <w:sz w:val="20"/>
          <w:szCs w:val="20"/>
          <w:lang w:val="ru-RU" w:eastAsia="ru-RU"/>
        </w:rPr>
        <w:t>купуя деп эсептеген маалыматтарды, мисалы, жетекчиликтин өкүлдөрүнүн үй-бүлө мүчөлөрүнүн катышуусу менен операциялардын болушун ачыкка чыгарышы мүмкүн экендигинин себебинен улам мындай контролдоо каражаттарын атайлап этибарга албоо;</w:t>
      </w:r>
    </w:p>
    <w:p w14:paraId="42965504" w14:textId="77777777" w:rsidR="00E51DA4" w:rsidRPr="00E51DA4" w:rsidRDefault="00E51DA4">
      <w:pPr>
        <w:numPr>
          <w:ilvl w:val="0"/>
          <w:numId w:val="3"/>
        </w:numPr>
        <w:tabs>
          <w:tab w:val="clear" w:pos="630"/>
        </w:tabs>
        <w:spacing w:before="120" w:line="240" w:lineRule="exact"/>
        <w:ind w:left="1267" w:hanging="547"/>
        <w:rPr>
          <w:spacing w:val="-4"/>
          <w:sz w:val="20"/>
          <w:szCs w:val="20"/>
        </w:rPr>
      </w:pPr>
      <w:r w:rsidRPr="009743E0">
        <w:rPr>
          <w:color w:val="000000"/>
          <w:sz w:val="20"/>
          <w:szCs w:val="20"/>
          <w:lang w:eastAsia="ru-RU"/>
        </w:rPr>
        <w:t xml:space="preserve">финансылык отчеттуулукту даярдоонун колдонулуучу концепциясында каралган </w:t>
      </w:r>
      <w:r>
        <w:rPr>
          <w:color w:val="000000"/>
          <w:sz w:val="20"/>
          <w:szCs w:val="20"/>
          <w:lang w:eastAsia="ru-RU"/>
        </w:rPr>
        <w:t>байланыштуу</w:t>
      </w:r>
      <w:r w:rsidRPr="000345FC">
        <w:rPr>
          <w:color w:val="000000"/>
          <w:sz w:val="20"/>
          <w:szCs w:val="20"/>
          <w:lang w:eastAsia="ru-RU"/>
        </w:rPr>
        <w:t xml:space="preserve"> </w:t>
      </w:r>
      <w:r>
        <w:rPr>
          <w:color w:val="000000"/>
          <w:sz w:val="20"/>
          <w:szCs w:val="20"/>
          <w:lang w:eastAsia="ru-RU"/>
        </w:rPr>
        <w:t>тарап</w:t>
      </w:r>
      <w:r w:rsidRPr="009743E0">
        <w:rPr>
          <w:color w:val="000000"/>
          <w:sz w:val="20"/>
          <w:szCs w:val="20"/>
          <w:lang w:eastAsia="ru-RU"/>
        </w:rPr>
        <w:t>тарга карата талаптарды жетекчилик жеткире түшүнбөгөндүгү;</w:t>
      </w:r>
    </w:p>
    <w:p w14:paraId="1C485E43" w14:textId="77777777" w:rsidR="00915432" w:rsidRDefault="00E51DA4">
      <w:pPr>
        <w:numPr>
          <w:ilvl w:val="0"/>
          <w:numId w:val="3"/>
        </w:numPr>
        <w:tabs>
          <w:tab w:val="clear" w:pos="630"/>
        </w:tabs>
        <w:spacing w:before="120" w:line="240" w:lineRule="exact"/>
        <w:ind w:left="1267" w:hanging="547"/>
        <w:rPr>
          <w:spacing w:val="-4"/>
          <w:sz w:val="20"/>
          <w:szCs w:val="20"/>
        </w:rPr>
      </w:pPr>
      <w:r w:rsidRPr="009743E0">
        <w:rPr>
          <w:color w:val="000000"/>
          <w:sz w:val="20"/>
          <w:szCs w:val="20"/>
          <w:lang w:eastAsia="ru-RU"/>
        </w:rPr>
        <w:t>финансылык отчеттуулукту даярдоонун колдонулуучу концепциясында каралган маалыматты ачып көрсөтүү боюнча талаптардын жоктугу.</w:t>
      </w:r>
      <w:r w:rsidR="00915432">
        <w:rPr>
          <w:spacing w:val="-4"/>
          <w:sz w:val="20"/>
          <w:szCs w:val="20"/>
        </w:rPr>
        <w:t xml:space="preserve"> </w:t>
      </w:r>
    </w:p>
    <w:p w14:paraId="1F54E1B8" w14:textId="77777777" w:rsidR="00915432" w:rsidRDefault="00E51DA4">
      <w:pPr>
        <w:spacing w:before="120" w:line="240" w:lineRule="exact"/>
        <w:ind w:left="720"/>
        <w:rPr>
          <w:sz w:val="20"/>
          <w:szCs w:val="20"/>
        </w:rPr>
      </w:pPr>
      <w:r w:rsidRPr="00E51DA4">
        <w:rPr>
          <w:sz w:val="20"/>
          <w:szCs w:val="20"/>
        </w:rPr>
        <w:t>Эгерде контролдоо каражаттары жетиштүү натыйжалуу болбосо же жок болсо, анда аудитор байланыштуу тараптардын ортосундагы өз ара мамилелер жана операциялар жөнүндө жетиштүү ойдогудай аудитордук далилдерди ала албай калышы мүмкүн. Мы</w:t>
      </w:r>
      <w:r>
        <w:rPr>
          <w:sz w:val="20"/>
          <w:szCs w:val="20"/>
        </w:rPr>
        <w:t>ндай учурда аудитор АЭС 705тин</w:t>
      </w:r>
      <w:r>
        <w:rPr>
          <w:rStyle w:val="a6"/>
          <w:sz w:val="20"/>
          <w:szCs w:val="20"/>
        </w:rPr>
        <w:footnoteReference w:id="23"/>
      </w:r>
      <w:r>
        <w:rPr>
          <w:sz w:val="20"/>
          <w:szCs w:val="20"/>
        </w:rPr>
        <w:t xml:space="preserve"> </w:t>
      </w:r>
      <w:r w:rsidRPr="00E51DA4">
        <w:rPr>
          <w:sz w:val="20"/>
          <w:szCs w:val="20"/>
        </w:rPr>
        <w:t xml:space="preserve"> негизинде аудит үчүн, анын ичинде аудитордук корутундуда көрсөтүлгөн аудитордук пикир үчүн жогоруда көрсөтүлгөн жагдайлардын кесепеттерин талдоого милдеттүү.</w:t>
      </w:r>
    </w:p>
    <w:p w14:paraId="16641E39" w14:textId="77777777" w:rsidR="00915432" w:rsidRDefault="00915432">
      <w:pPr>
        <w:spacing w:before="120" w:line="240" w:lineRule="exact"/>
        <w:ind w:left="734" w:hanging="547"/>
        <w:rPr>
          <w:sz w:val="20"/>
          <w:szCs w:val="20"/>
        </w:rPr>
      </w:pPr>
      <w:r>
        <w:rPr>
          <w:sz w:val="20"/>
          <w:szCs w:val="20"/>
        </w:rPr>
        <w:t>A19.</w:t>
      </w:r>
      <w:r>
        <w:rPr>
          <w:sz w:val="20"/>
          <w:szCs w:val="20"/>
        </w:rPr>
        <w:tab/>
      </w:r>
      <w:r w:rsidR="00E51DA4" w:rsidRPr="00E51DA4">
        <w:rPr>
          <w:sz w:val="20"/>
          <w:szCs w:val="20"/>
        </w:rPr>
        <w:t>Финансылык отчеттуулукту ак ниетсиз түзүү көп учурда жетекчилик контролдоонун иштеп жаткан системасын кыйгап өтүү менен аракеттерди жасоосу менен коштолгон, ал башкача болгон у</w:t>
      </w:r>
      <w:r w:rsidR="00E51DA4">
        <w:rPr>
          <w:sz w:val="20"/>
          <w:szCs w:val="20"/>
        </w:rPr>
        <w:t>чурда кыйла натыйжалуу иштемек</w:t>
      </w:r>
      <w:r w:rsidR="00E51DA4">
        <w:rPr>
          <w:rStyle w:val="a6"/>
          <w:sz w:val="20"/>
          <w:szCs w:val="20"/>
        </w:rPr>
        <w:footnoteReference w:id="24"/>
      </w:r>
      <w:r w:rsidR="00E51DA4" w:rsidRPr="00E51DA4">
        <w:rPr>
          <w:sz w:val="20"/>
          <w:szCs w:val="20"/>
        </w:rPr>
        <w:t xml:space="preserve">. Эгерде жетекчиликтин ишкана алар менен иш жүргүзүп жаткан тараптар менен контролдоону жүзөгө ашырууну же олуттуу таасир этүүнү болжолдогон өз ара мамилелери бар болсо, жетекчилик контролдоонун иштеп жаткан тутумун айланып өтүү менен аракеттерди жасашынын тобокелдиги жогорулайт, анткени мындай өз ара мамилелер жетекчилик үчүн ак ниетсиз аракеттерди жасоого кошумча келечектерди жана мүмкүнчүлүктөрдү ачышы мүмкүн. Мисалы, айрым байланыштуу тараптарга карата жетекчиликтин финансылык таламдаштыгы (a) ишканага өзүнүн кызыкчылыктарына зыян келтирүү менен, бирок ушундай тараптардын пайдасына ал операцияларды жүзөгө ашырышы боюнча көрсөтмөлөрдү берүүнүн, (b) ушундай тараптар менен бүтүмгө кирүүнүн же алардын аракеттерин контролдоонун эсебинен жетекчиликке контролдоонун иштеп жаткан тутумун айланып өтүү менен </w:t>
      </w:r>
      <w:r w:rsidR="00E51DA4" w:rsidRPr="00E51DA4">
        <w:rPr>
          <w:sz w:val="20"/>
          <w:szCs w:val="20"/>
        </w:rPr>
        <w:lastRenderedPageBreak/>
        <w:t>аракеттерди жасашына түрткү бериши мүмкүн. Ыктымалдуу ак ниетсиз аракеттерге төмөнкүлөр мисал боло алат:</w:t>
      </w:r>
    </w:p>
    <w:p w14:paraId="19E82409" w14:textId="77777777" w:rsidR="00327E22" w:rsidRDefault="00327E22" w:rsidP="00674B4A">
      <w:pPr>
        <w:pStyle w:val="IndentCharCharCharCharCharCharCharCharCharCharCharCharCharCharCharChar"/>
        <w:widowControl/>
        <w:numPr>
          <w:ilvl w:val="0"/>
          <w:numId w:val="5"/>
        </w:numPr>
        <w:tabs>
          <w:tab w:val="clear" w:pos="960"/>
          <w:tab w:val="clear" w:pos="1170"/>
          <w:tab w:val="num" w:pos="1134"/>
        </w:tabs>
        <w:spacing w:before="120"/>
        <w:ind w:hanging="461"/>
      </w:pPr>
      <w:r w:rsidRPr="00327E22">
        <w:t>байланыштуу тараптардын ортосундагы операциялардын экономикалык негиздүүлүгүн бурмалоо максатында аларды жасоонун жасалма шарттарын түзүү;</w:t>
      </w:r>
    </w:p>
    <w:p w14:paraId="79BB3100" w14:textId="77777777" w:rsidR="00915432" w:rsidRDefault="00AB2070" w:rsidP="00674B4A">
      <w:pPr>
        <w:pStyle w:val="IndentCharCharCharCharCharCharCharCharCharCharCharCharCharCharCharChar"/>
        <w:widowControl/>
        <w:numPr>
          <w:ilvl w:val="0"/>
          <w:numId w:val="5"/>
        </w:numPr>
        <w:tabs>
          <w:tab w:val="clear" w:pos="960"/>
          <w:tab w:val="clear" w:pos="1170"/>
          <w:tab w:val="num" w:pos="1134"/>
        </w:tabs>
        <w:spacing w:before="120"/>
        <w:ind w:hanging="461"/>
      </w:pPr>
      <w:r w:rsidRPr="009743E0">
        <w:rPr>
          <w:rFonts w:eastAsia="Times New Roman"/>
          <w:color w:val="000000"/>
          <w:lang w:eastAsia="ru-RU"/>
        </w:rPr>
        <w:t>жетекчилик же башка жактар тарабынан же алардын пайдасына активдерди алардын рыноктук наркынан кыйла жогору же төмөн болгон нарк боюнча берүүнү ак ниетсиз уюштуруу;</w:t>
      </w:r>
    </w:p>
    <w:p w14:paraId="1D53D4FF" w14:textId="77777777" w:rsidR="00915432" w:rsidRDefault="000C543F" w:rsidP="00674B4A">
      <w:pPr>
        <w:pStyle w:val="IndentCharCharCharCharCharCharCharCharCharCharCharCharCharCharCharChar"/>
        <w:widowControl/>
        <w:numPr>
          <w:ilvl w:val="0"/>
          <w:numId w:val="5"/>
        </w:numPr>
        <w:tabs>
          <w:tab w:val="clear" w:pos="960"/>
          <w:tab w:val="clear" w:pos="1170"/>
          <w:tab w:val="num" w:pos="1134"/>
        </w:tabs>
        <w:spacing w:before="120"/>
        <w:ind w:hanging="461"/>
        <w:rPr>
          <w:spacing w:val="-4"/>
        </w:rPr>
      </w:pPr>
      <w:r>
        <w:rPr>
          <w:rFonts w:eastAsia="Times New Roman"/>
          <w:color w:val="000000"/>
          <w:lang w:eastAsia="ru-RU"/>
        </w:rPr>
        <w:t>ишкананын</w:t>
      </w:r>
      <w:r w:rsidRPr="009743E0">
        <w:rPr>
          <w:rFonts w:eastAsia="Times New Roman"/>
          <w:color w:val="000000"/>
          <w:lang w:eastAsia="ru-RU"/>
        </w:rPr>
        <w:t xml:space="preserve"> финансылык абалын же ишинин финансылык натыйжаларын туура эмес көрсөткүдөй түрдө түзүмдөлгөн (атайын багыттагы </w:t>
      </w:r>
      <w:r>
        <w:rPr>
          <w:rFonts w:eastAsia="Times New Roman"/>
          <w:color w:val="000000"/>
          <w:lang w:val="kk-KZ" w:eastAsia="ru-RU"/>
        </w:rPr>
        <w:t xml:space="preserve">ишкана </w:t>
      </w:r>
      <w:r w:rsidRPr="009743E0">
        <w:rPr>
          <w:rFonts w:eastAsia="Times New Roman"/>
          <w:color w:val="000000"/>
          <w:lang w:eastAsia="ru-RU"/>
        </w:rPr>
        <w:t xml:space="preserve">сыяктуу) </w:t>
      </w:r>
      <w:r>
        <w:rPr>
          <w:rFonts w:eastAsia="Times New Roman"/>
          <w:color w:val="000000"/>
          <w:lang w:eastAsia="ru-RU"/>
        </w:rPr>
        <w:t>байланыштуу</w:t>
      </w:r>
      <w:r w:rsidRPr="000345FC">
        <w:rPr>
          <w:rFonts w:eastAsia="Times New Roman"/>
          <w:color w:val="000000"/>
          <w:lang w:eastAsia="ru-RU"/>
        </w:rPr>
        <w:t xml:space="preserve"> </w:t>
      </w:r>
      <w:r>
        <w:rPr>
          <w:rFonts w:eastAsia="Times New Roman"/>
          <w:color w:val="000000"/>
          <w:lang w:eastAsia="ru-RU"/>
        </w:rPr>
        <w:t>тарап</w:t>
      </w:r>
      <w:r w:rsidRPr="009743E0">
        <w:rPr>
          <w:rFonts w:eastAsia="Times New Roman"/>
          <w:color w:val="000000"/>
          <w:lang w:eastAsia="ru-RU"/>
        </w:rPr>
        <w:t>тардын ортосундагы татаал операцияларга катышуу.</w:t>
      </w:r>
    </w:p>
    <w:p w14:paraId="341F0830" w14:textId="77777777" w:rsidR="00915432" w:rsidRDefault="000C543F">
      <w:pPr>
        <w:keepNext/>
        <w:spacing w:before="180" w:line="240" w:lineRule="exact"/>
        <w:jc w:val="left"/>
        <w:rPr>
          <w:sz w:val="20"/>
          <w:szCs w:val="20"/>
        </w:rPr>
      </w:pPr>
      <w:r w:rsidRPr="009743E0">
        <w:rPr>
          <w:color w:val="000000"/>
          <w:sz w:val="20"/>
          <w:szCs w:val="20"/>
          <w:lang w:val="ky-KG" w:eastAsia="ru-RU"/>
        </w:rPr>
        <w:t xml:space="preserve">Чакан </w:t>
      </w:r>
      <w:r>
        <w:rPr>
          <w:color w:val="000000"/>
          <w:sz w:val="20"/>
          <w:szCs w:val="20"/>
          <w:lang w:val="ky-KG" w:eastAsia="ru-RU"/>
        </w:rPr>
        <w:t>ишканалар</w:t>
      </w:r>
      <w:r w:rsidRPr="009743E0">
        <w:rPr>
          <w:color w:val="000000"/>
          <w:sz w:val="20"/>
          <w:szCs w:val="20"/>
          <w:lang w:val="ky-KG" w:eastAsia="ru-RU"/>
        </w:rPr>
        <w:t>дын өзгөчөлүктөрү</w:t>
      </w:r>
    </w:p>
    <w:p w14:paraId="2589F334" w14:textId="77777777" w:rsidR="00915432" w:rsidRDefault="0048273B">
      <w:pPr>
        <w:spacing w:before="120" w:line="240" w:lineRule="exact"/>
        <w:ind w:left="734" w:hanging="547"/>
        <w:rPr>
          <w:spacing w:val="-4"/>
          <w:sz w:val="20"/>
          <w:szCs w:val="20"/>
        </w:rPr>
      </w:pPr>
      <w:r>
        <w:rPr>
          <w:spacing w:val="-4"/>
          <w:sz w:val="20"/>
          <w:szCs w:val="20"/>
        </w:rPr>
        <w:t>A20.</w:t>
      </w:r>
      <w:r>
        <w:rPr>
          <w:spacing w:val="-4"/>
          <w:sz w:val="20"/>
          <w:szCs w:val="20"/>
        </w:rPr>
        <w:tab/>
      </w:r>
      <w:r w:rsidRPr="009743E0">
        <w:rPr>
          <w:color w:val="000000"/>
          <w:sz w:val="20"/>
          <w:szCs w:val="20"/>
          <w:lang w:eastAsia="ru-RU"/>
        </w:rPr>
        <w:t xml:space="preserve">Чакан </w:t>
      </w:r>
      <w:r>
        <w:rPr>
          <w:color w:val="000000"/>
          <w:sz w:val="20"/>
          <w:szCs w:val="20"/>
          <w:lang w:eastAsia="ru-RU"/>
        </w:rPr>
        <w:t>ишканалар</w:t>
      </w:r>
      <w:r w:rsidRPr="009743E0">
        <w:rPr>
          <w:color w:val="000000"/>
          <w:sz w:val="20"/>
          <w:szCs w:val="20"/>
          <w:lang w:eastAsia="ru-RU"/>
        </w:rPr>
        <w:t xml:space="preserve">да контролдоо аракеттери көп учурда азыраак формалдуу болуп саналат жана чакан </w:t>
      </w:r>
      <w:r>
        <w:rPr>
          <w:color w:val="000000"/>
          <w:sz w:val="20"/>
          <w:szCs w:val="20"/>
          <w:lang w:eastAsia="ru-RU"/>
        </w:rPr>
        <w:t>ишканалар</w:t>
      </w:r>
      <w:r w:rsidRPr="009743E0">
        <w:rPr>
          <w:color w:val="000000"/>
          <w:sz w:val="20"/>
          <w:szCs w:val="20"/>
          <w:lang w:eastAsia="ru-RU"/>
        </w:rPr>
        <w:t xml:space="preserve">да </w:t>
      </w:r>
      <w:r>
        <w:rPr>
          <w:color w:val="000000"/>
          <w:sz w:val="20"/>
          <w:szCs w:val="20"/>
          <w:lang w:eastAsia="ru-RU"/>
        </w:rPr>
        <w:t>байланыштуу</w:t>
      </w:r>
      <w:r w:rsidRPr="000345FC">
        <w:rPr>
          <w:color w:val="000000"/>
          <w:sz w:val="20"/>
          <w:szCs w:val="20"/>
          <w:lang w:eastAsia="ru-RU"/>
        </w:rPr>
        <w:t xml:space="preserve"> </w:t>
      </w:r>
      <w:r>
        <w:rPr>
          <w:color w:val="000000"/>
          <w:sz w:val="20"/>
          <w:szCs w:val="20"/>
          <w:lang w:eastAsia="ru-RU"/>
        </w:rPr>
        <w:t>тарап</w:t>
      </w:r>
      <w:r w:rsidRPr="009743E0">
        <w:rPr>
          <w:color w:val="000000"/>
          <w:sz w:val="20"/>
          <w:szCs w:val="20"/>
          <w:lang w:eastAsia="ru-RU"/>
        </w:rPr>
        <w:t>тардын ортосундагы өз ара мамилелерди жана операцияларды бекемдөөнүн документ менен таризделген процесстери болбошу мүмкүн. Менчик ээси</w:t>
      </w:r>
      <w:r>
        <w:rPr>
          <w:color w:val="000000"/>
          <w:sz w:val="20"/>
          <w:szCs w:val="20"/>
          <w:lang w:val="kk-KZ" w:eastAsia="ru-RU"/>
        </w:rPr>
        <w:t xml:space="preserve"> болгон ж</w:t>
      </w:r>
      <w:r w:rsidRPr="009743E0">
        <w:rPr>
          <w:color w:val="000000"/>
          <w:sz w:val="20"/>
          <w:szCs w:val="20"/>
          <w:lang w:eastAsia="ru-RU"/>
        </w:rPr>
        <w:t xml:space="preserve">етекчи </w:t>
      </w:r>
      <w:r>
        <w:rPr>
          <w:color w:val="000000"/>
          <w:sz w:val="20"/>
          <w:szCs w:val="20"/>
          <w:lang w:eastAsia="ru-RU"/>
        </w:rPr>
        <w:t>байланыштуу</w:t>
      </w:r>
      <w:r w:rsidRPr="000345FC">
        <w:rPr>
          <w:color w:val="000000"/>
          <w:sz w:val="20"/>
          <w:szCs w:val="20"/>
          <w:lang w:eastAsia="ru-RU"/>
        </w:rPr>
        <w:t xml:space="preserve"> </w:t>
      </w:r>
      <w:r>
        <w:rPr>
          <w:color w:val="000000"/>
          <w:sz w:val="20"/>
          <w:szCs w:val="20"/>
          <w:lang w:eastAsia="ru-RU"/>
        </w:rPr>
        <w:t>тарап</w:t>
      </w:r>
      <w:r w:rsidRPr="009743E0">
        <w:rPr>
          <w:color w:val="000000"/>
          <w:sz w:val="20"/>
          <w:szCs w:val="20"/>
          <w:lang w:eastAsia="ru-RU"/>
        </w:rPr>
        <w:t xml:space="preserve">тардын ортосундагы операциялар менен байланышкан айрым тобокелдиктерди азайтып же ушундай операцияларды жасоонун бардык аспекттерине кийлигишүүнүн эсебинен бул тобокелдиктерди потенциалдуу көбөйтө алат. Мындай </w:t>
      </w:r>
      <w:r>
        <w:rPr>
          <w:color w:val="000000"/>
          <w:sz w:val="20"/>
          <w:szCs w:val="20"/>
          <w:lang w:eastAsia="ru-RU"/>
        </w:rPr>
        <w:t>ишканалар</w:t>
      </w:r>
      <w:r w:rsidRPr="009743E0">
        <w:rPr>
          <w:color w:val="000000"/>
          <w:sz w:val="20"/>
          <w:szCs w:val="20"/>
          <w:lang w:eastAsia="ru-RU"/>
        </w:rPr>
        <w:t xml:space="preserve">да аудитор </w:t>
      </w:r>
      <w:r>
        <w:rPr>
          <w:color w:val="000000"/>
          <w:sz w:val="20"/>
          <w:szCs w:val="20"/>
          <w:lang w:eastAsia="ru-RU"/>
        </w:rPr>
        <w:t>байланыштуу</w:t>
      </w:r>
      <w:r w:rsidRPr="000345FC">
        <w:rPr>
          <w:color w:val="000000"/>
          <w:sz w:val="20"/>
          <w:szCs w:val="20"/>
          <w:lang w:eastAsia="ru-RU"/>
        </w:rPr>
        <w:t xml:space="preserve"> </w:t>
      </w:r>
      <w:r>
        <w:rPr>
          <w:color w:val="000000"/>
          <w:sz w:val="20"/>
          <w:szCs w:val="20"/>
          <w:lang w:eastAsia="ru-RU"/>
        </w:rPr>
        <w:t>тарап</w:t>
      </w:r>
      <w:r w:rsidRPr="009743E0">
        <w:rPr>
          <w:color w:val="000000"/>
          <w:sz w:val="20"/>
          <w:szCs w:val="20"/>
          <w:lang w:eastAsia="ru-RU"/>
        </w:rPr>
        <w:t>тардын ортосундагы өз ара мамилелер жана операциялар жөнүндө, ошондой эле аларды контролдоо каражаттары жөнүндө түшүнүктү ала алат, булар көзөмөлдү жүзөгө ашыруу жана обзордук текшерүүлөрдү жүргүзүү боюнча жетекчиликтин аракеттерине байкоо жүргүзүү жана тиешелүү жеткиликтүү документ</w:t>
      </w:r>
      <w:r w:rsidRPr="0079458F">
        <w:rPr>
          <w:color w:val="000000"/>
          <w:sz w:val="20"/>
          <w:szCs w:val="20"/>
          <w:lang w:eastAsia="ru-RU"/>
        </w:rPr>
        <w:t>ацияны</w:t>
      </w:r>
      <w:r w:rsidRPr="009743E0">
        <w:rPr>
          <w:color w:val="000000"/>
          <w:sz w:val="20"/>
          <w:szCs w:val="20"/>
          <w:lang w:eastAsia="ru-RU"/>
        </w:rPr>
        <w:t xml:space="preserve"> иликтөө сыяктуу башка жол-жоболор менен айкалышта суроо-талаптарды жетекчиликке жөнөтүүнүн аркасында орун алышы мүмкүн.</w:t>
      </w:r>
    </w:p>
    <w:p w14:paraId="3843DC98" w14:textId="77777777" w:rsidR="0048273B" w:rsidRDefault="0048273B" w:rsidP="00674B4A">
      <w:pPr>
        <w:spacing w:before="120" w:line="240" w:lineRule="exact"/>
        <w:ind w:left="284" w:hanging="97"/>
        <w:rPr>
          <w:color w:val="000000"/>
          <w:sz w:val="20"/>
          <w:szCs w:val="20"/>
          <w:lang w:val="ky-KG" w:eastAsia="ru-RU"/>
        </w:rPr>
      </w:pPr>
      <w:r w:rsidRPr="009743E0">
        <w:rPr>
          <w:color w:val="000000"/>
          <w:sz w:val="20"/>
          <w:szCs w:val="20"/>
          <w:lang w:val="ky-KG" w:eastAsia="ru-RU"/>
        </w:rPr>
        <w:t>Маанилүү операцияларды жана келишимдерди жүзөгө ашырууга жана жактырууга макулдук (14(b)-пунктту караңыз)</w:t>
      </w:r>
    </w:p>
    <w:p w14:paraId="1E7290BB" w14:textId="77777777" w:rsidR="00915432" w:rsidRPr="0048273B" w:rsidRDefault="00915432">
      <w:pPr>
        <w:spacing w:before="120" w:line="240" w:lineRule="exact"/>
        <w:ind w:left="734" w:hanging="547"/>
        <w:rPr>
          <w:i/>
          <w:sz w:val="20"/>
          <w:szCs w:val="20"/>
          <w:lang w:val="ky-KG"/>
        </w:rPr>
      </w:pPr>
      <w:r w:rsidRPr="0048273B">
        <w:rPr>
          <w:sz w:val="20"/>
          <w:szCs w:val="20"/>
          <w:lang w:val="ky-KG"/>
        </w:rPr>
        <w:t>A21.</w:t>
      </w:r>
      <w:r w:rsidRPr="0048273B">
        <w:rPr>
          <w:sz w:val="20"/>
          <w:szCs w:val="20"/>
          <w:lang w:val="ky-KG"/>
        </w:rPr>
        <w:tab/>
      </w:r>
      <w:r w:rsidR="0048273B" w:rsidRPr="009743E0">
        <w:rPr>
          <w:color w:val="000000"/>
          <w:sz w:val="20"/>
          <w:szCs w:val="20"/>
          <w:lang w:val="ky-KG" w:eastAsia="ru-RU"/>
        </w:rPr>
        <w:t xml:space="preserve">Макулдук тиешелүү ыйгарым укуктар берилген тарап же тараптар (булар жетекчиликтин өкүлдөрү, корпоративдик башкаруу үчүн </w:t>
      </w:r>
      <w:r w:rsidR="0048273B">
        <w:rPr>
          <w:color w:val="000000"/>
          <w:sz w:val="20"/>
          <w:szCs w:val="20"/>
          <w:lang w:val="ky-KG" w:eastAsia="ru-RU"/>
        </w:rPr>
        <w:t>жооп берүүчү</w:t>
      </w:r>
      <w:r w:rsidR="0048273B" w:rsidRPr="009743E0">
        <w:rPr>
          <w:color w:val="000000"/>
          <w:sz w:val="20"/>
          <w:szCs w:val="20"/>
          <w:lang w:val="ky-KG" w:eastAsia="ru-RU"/>
        </w:rPr>
        <w:t xml:space="preserve"> жактар же акционердик </w:t>
      </w:r>
      <w:r w:rsidR="0048273B">
        <w:rPr>
          <w:color w:val="000000"/>
          <w:sz w:val="20"/>
          <w:szCs w:val="20"/>
          <w:lang w:val="ky-KG" w:eastAsia="ru-RU"/>
        </w:rPr>
        <w:t>ишканалар</w:t>
      </w:r>
      <w:r w:rsidR="0048273B" w:rsidRPr="009743E0">
        <w:rPr>
          <w:color w:val="000000"/>
          <w:sz w:val="20"/>
          <w:szCs w:val="20"/>
          <w:lang w:val="ky-KG" w:eastAsia="ru-RU"/>
        </w:rPr>
        <w:t xml:space="preserve"> болушу мүмкүн) белгиленген критерийлерге ылайык (алар ой жүгүртүүлөргө байланганына же жоктугуна карабастан) </w:t>
      </w:r>
      <w:r w:rsidR="0048273B">
        <w:rPr>
          <w:color w:val="000000"/>
          <w:sz w:val="20"/>
          <w:szCs w:val="20"/>
          <w:lang w:val="ky-KG" w:eastAsia="ru-RU"/>
        </w:rPr>
        <w:t xml:space="preserve">ишкана </w:t>
      </w:r>
      <w:r w:rsidR="0048273B" w:rsidRPr="009743E0">
        <w:rPr>
          <w:color w:val="000000"/>
          <w:sz w:val="20"/>
          <w:szCs w:val="20"/>
          <w:lang w:val="ky-KG" w:eastAsia="ru-RU"/>
        </w:rPr>
        <w:t xml:space="preserve">айрым операцияларды жасашына уруксат берүүсүн болжолдойт. Жактыруу бул тараптар </w:t>
      </w:r>
      <w:r w:rsidR="0048273B">
        <w:rPr>
          <w:color w:val="000000"/>
          <w:sz w:val="20"/>
          <w:szCs w:val="20"/>
          <w:lang w:val="ky-KG" w:eastAsia="ru-RU"/>
        </w:rPr>
        <w:t xml:space="preserve">ишкана </w:t>
      </w:r>
      <w:r w:rsidR="0048273B" w:rsidRPr="009743E0">
        <w:rPr>
          <w:color w:val="000000"/>
          <w:sz w:val="20"/>
          <w:szCs w:val="20"/>
          <w:lang w:val="ky-KG" w:eastAsia="ru-RU"/>
        </w:rPr>
        <w:t xml:space="preserve">жасаган, макулдукту берүүгө негиз болгон критерийлерди канааттандырган операцияларды бул тараптар тааныгандыгын билдирет. Өз макулдугун берүү жана </w:t>
      </w:r>
      <w:r w:rsidR="0048273B">
        <w:rPr>
          <w:color w:val="000000"/>
          <w:sz w:val="20"/>
          <w:szCs w:val="20"/>
          <w:lang w:val="ky-KG" w:eastAsia="ru-RU"/>
        </w:rPr>
        <w:t>байланыштуу тарап</w:t>
      </w:r>
      <w:r w:rsidR="0048273B" w:rsidRPr="009743E0">
        <w:rPr>
          <w:color w:val="000000"/>
          <w:sz w:val="20"/>
          <w:szCs w:val="20"/>
          <w:lang w:val="ky-KG" w:eastAsia="ru-RU"/>
        </w:rPr>
        <w:t xml:space="preserve">тар менен маанилүү операцияларды жана макулдашууларды же болбосо демейки иштин алкагынан тышкаркы </w:t>
      </w:r>
      <w:r w:rsidR="0048273B" w:rsidRPr="009743E0">
        <w:rPr>
          <w:color w:val="000000"/>
          <w:sz w:val="20"/>
          <w:szCs w:val="20"/>
          <w:lang w:val="ky-KG" w:eastAsia="ru-RU"/>
        </w:rPr>
        <w:lastRenderedPageBreak/>
        <w:t xml:space="preserve">маанилүү операцияларды же макулдашууларды жактыруу үчүн </w:t>
      </w:r>
      <w:r w:rsidR="0048273B">
        <w:rPr>
          <w:color w:val="000000"/>
          <w:sz w:val="20"/>
          <w:szCs w:val="20"/>
          <w:lang w:val="ky-KG" w:eastAsia="ru-RU"/>
        </w:rPr>
        <w:t xml:space="preserve">ишкана </w:t>
      </w:r>
      <w:r w:rsidR="0048273B" w:rsidRPr="009743E0">
        <w:rPr>
          <w:color w:val="000000"/>
          <w:sz w:val="20"/>
          <w:szCs w:val="20"/>
          <w:lang w:val="ky-KG" w:eastAsia="ru-RU"/>
        </w:rPr>
        <w:t>иштеп чыккан контролдоо каражаттарынын мисалдары төмөнкүлөр болушу мүмкүн:</w:t>
      </w:r>
    </w:p>
    <w:p w14:paraId="2C2723C9" w14:textId="77777777" w:rsidR="002B3FDD" w:rsidRPr="002B3FDD" w:rsidRDefault="002B3FDD">
      <w:pPr>
        <w:pStyle w:val="IndentCharCharCharCharCharCharCharCharCharCharCharCharCharCharCharChar"/>
        <w:widowControl/>
        <w:numPr>
          <w:ilvl w:val="0"/>
          <w:numId w:val="5"/>
        </w:numPr>
        <w:tabs>
          <w:tab w:val="clear" w:pos="960"/>
          <w:tab w:val="clear" w:pos="1170"/>
        </w:tabs>
        <w:spacing w:before="120"/>
        <w:ind w:left="1267" w:hanging="547"/>
        <w:rPr>
          <w:spacing w:val="-4"/>
          <w:lang w:val="ky-KG"/>
        </w:rPr>
      </w:pPr>
      <w:r w:rsidRPr="002B3FDD">
        <w:rPr>
          <w:rFonts w:eastAsia="Times New Roman"/>
          <w:color w:val="000000"/>
          <w:lang w:val="ky-KG" w:eastAsia="ru-RU"/>
        </w:rPr>
        <w:t>аларга карата макулдукту жана жактырууну алуу зарыл болгон операцияларды жана макулдашууларды табуу үчүн контролдоо каражаттарынын мониторинги;</w:t>
      </w:r>
    </w:p>
    <w:p w14:paraId="7494A54A" w14:textId="77777777" w:rsidR="00915432" w:rsidRPr="002B3FDD" w:rsidRDefault="002B3FDD">
      <w:pPr>
        <w:pStyle w:val="IndentCharCharCharCharCharCharCharCharCharCharCharCharCharCharCharChar"/>
        <w:widowControl/>
        <w:numPr>
          <w:ilvl w:val="0"/>
          <w:numId w:val="5"/>
        </w:numPr>
        <w:tabs>
          <w:tab w:val="clear" w:pos="960"/>
          <w:tab w:val="clear" w:pos="1170"/>
        </w:tabs>
        <w:spacing w:before="120"/>
        <w:ind w:left="1267" w:hanging="547"/>
        <w:rPr>
          <w:spacing w:val="-4"/>
          <w:lang w:val="ky-KG"/>
        </w:rPr>
      </w:pPr>
      <w:r w:rsidRPr="002B3FDD">
        <w:rPr>
          <w:rFonts w:eastAsia="Times New Roman"/>
          <w:color w:val="000000"/>
          <w:lang w:val="ky-KG" w:eastAsia="ru-RU"/>
        </w:rPr>
        <w:t>жетекчилик, корпоративдик башкаруу үчүн жооп</w:t>
      </w:r>
      <w:r>
        <w:rPr>
          <w:rFonts w:eastAsia="Times New Roman"/>
          <w:color w:val="000000"/>
          <w:lang w:val="kk-KZ" w:eastAsia="ru-RU"/>
        </w:rPr>
        <w:t xml:space="preserve"> берүүчү </w:t>
      </w:r>
      <w:r w:rsidRPr="002B3FDD">
        <w:rPr>
          <w:rFonts w:eastAsia="Times New Roman"/>
          <w:color w:val="000000"/>
          <w:lang w:val="ky-KG" w:eastAsia="ru-RU"/>
        </w:rPr>
        <w:t>жактар же тиешелүү учурларда акционерлер тарабынан операцияларды жана макулдашууларды жүргүзүү шарттарын жактыруу</w:t>
      </w:r>
      <w:r w:rsidR="00915432" w:rsidRPr="002B3FDD">
        <w:rPr>
          <w:spacing w:val="-4"/>
          <w:lang w:val="ky-KG"/>
        </w:rPr>
        <w:t>.</w:t>
      </w:r>
    </w:p>
    <w:p w14:paraId="05960ED5" w14:textId="77777777" w:rsidR="00915432" w:rsidRPr="002B3FDD" w:rsidRDefault="002B3FDD">
      <w:pPr>
        <w:keepNext/>
        <w:spacing w:before="180" w:line="240" w:lineRule="exact"/>
        <w:jc w:val="left"/>
        <w:rPr>
          <w:i/>
          <w:sz w:val="20"/>
          <w:szCs w:val="20"/>
          <w:lang w:val="ky-KG"/>
        </w:rPr>
      </w:pPr>
      <w:r w:rsidRPr="009743E0">
        <w:rPr>
          <w:i/>
          <w:iCs/>
          <w:color w:val="000000"/>
          <w:sz w:val="20"/>
          <w:szCs w:val="20"/>
          <w:lang w:val="ky-KG" w:eastAsia="ru-RU"/>
        </w:rPr>
        <w:t xml:space="preserve">Отчеттук материалдарды же документтерди иликтөөдө </w:t>
      </w:r>
      <w:r>
        <w:rPr>
          <w:i/>
          <w:iCs/>
          <w:color w:val="000000"/>
          <w:sz w:val="20"/>
          <w:szCs w:val="20"/>
          <w:lang w:val="ky-KG" w:eastAsia="ru-RU"/>
        </w:rPr>
        <w:t>байланыштуу тарап</w:t>
      </w:r>
      <w:r w:rsidRPr="009743E0">
        <w:rPr>
          <w:i/>
          <w:iCs/>
          <w:color w:val="000000"/>
          <w:sz w:val="20"/>
          <w:szCs w:val="20"/>
          <w:lang w:val="ky-KG" w:eastAsia="ru-RU"/>
        </w:rPr>
        <w:t>тар жөнүндө маалыматка өзгөчө көңүл бурууну сактоо</w:t>
      </w:r>
    </w:p>
    <w:p w14:paraId="68C3BA19" w14:textId="77777777" w:rsidR="00915432" w:rsidRPr="002B3FDD" w:rsidRDefault="002B3FDD">
      <w:pPr>
        <w:spacing w:before="120" w:line="240" w:lineRule="exact"/>
        <w:jc w:val="left"/>
        <w:rPr>
          <w:sz w:val="20"/>
          <w:szCs w:val="20"/>
          <w:lang w:val="ru-RU"/>
        </w:rPr>
      </w:pPr>
      <w:r w:rsidRPr="002B3FDD">
        <w:rPr>
          <w:i/>
          <w:color w:val="000000"/>
          <w:sz w:val="20"/>
          <w:szCs w:val="20"/>
          <w:lang w:val="ky-KG" w:eastAsia="ru-RU"/>
        </w:rPr>
        <w:t>Аудитор иликтеши мүмкүн болгон отчеттук материалдар же документтер (</w:t>
      </w:r>
      <w:r w:rsidRPr="009743E0">
        <w:rPr>
          <w:color w:val="000000"/>
          <w:sz w:val="20"/>
          <w:szCs w:val="20"/>
          <w:lang w:val="ky-KG" w:eastAsia="ru-RU"/>
        </w:rPr>
        <w:t>15-пунктту караңыз)</w:t>
      </w:r>
    </w:p>
    <w:p w14:paraId="37C73E2E" w14:textId="77777777" w:rsidR="00915432" w:rsidRPr="002B3FDD" w:rsidRDefault="002B3FDD">
      <w:pPr>
        <w:spacing w:before="120" w:line="240" w:lineRule="exact"/>
        <w:ind w:left="734" w:hanging="547"/>
        <w:rPr>
          <w:spacing w:val="-4"/>
          <w:sz w:val="20"/>
          <w:szCs w:val="20"/>
          <w:lang w:val="ru-RU"/>
        </w:rPr>
      </w:pPr>
      <w:r>
        <w:rPr>
          <w:spacing w:val="-4"/>
          <w:sz w:val="20"/>
          <w:szCs w:val="20"/>
        </w:rPr>
        <w:t>A</w:t>
      </w:r>
      <w:r w:rsidRPr="002B3FDD">
        <w:rPr>
          <w:spacing w:val="-4"/>
          <w:sz w:val="20"/>
          <w:szCs w:val="20"/>
          <w:lang w:val="ru-RU"/>
        </w:rPr>
        <w:t>22.</w:t>
      </w:r>
      <w:r w:rsidRPr="002B3FDD">
        <w:rPr>
          <w:spacing w:val="-4"/>
          <w:sz w:val="20"/>
          <w:szCs w:val="20"/>
          <w:lang w:val="ru-RU"/>
        </w:rPr>
        <w:tab/>
      </w:r>
      <w:r w:rsidRPr="002B3FDD">
        <w:rPr>
          <w:color w:val="000000"/>
          <w:sz w:val="20"/>
          <w:szCs w:val="20"/>
          <w:lang w:val="ru-RU" w:eastAsia="ru-RU"/>
        </w:rPr>
        <w:t>Аудитор аудиттин жүрүшүндө байланыштуу тараптардын ортосундагы өз ара мамилелер жана операциялар жөнүндө маалымат камтылышы мүмкүн болгон отчеттук материалдарды же документтерди иликтей алат, мисалы:</w:t>
      </w:r>
    </w:p>
    <w:p w14:paraId="71A9302B" w14:textId="77777777" w:rsidR="002B3FDD" w:rsidRPr="002B3FDD" w:rsidRDefault="002B3FDD">
      <w:pPr>
        <w:pStyle w:val="IndentCharCharCharCharCharCharCharCharCharCharCharCharCharCharCharChar"/>
        <w:numPr>
          <w:ilvl w:val="0"/>
          <w:numId w:val="5"/>
        </w:numPr>
        <w:tabs>
          <w:tab w:val="clear" w:pos="960"/>
          <w:tab w:val="clear" w:pos="1170"/>
        </w:tabs>
        <w:spacing w:before="110"/>
        <w:ind w:left="1267" w:hanging="547"/>
        <w:rPr>
          <w:spacing w:val="-4"/>
          <w:lang w:val="ru-RU"/>
        </w:rPr>
      </w:pPr>
      <w:r w:rsidRPr="002B3FDD">
        <w:rPr>
          <w:rFonts w:eastAsia="Times New Roman"/>
          <w:color w:val="000000"/>
          <w:lang w:val="ru-RU" w:eastAsia="ru-RU"/>
        </w:rPr>
        <w:t>банктык жана юридикалык ырастоолорго кошумча түрдө аудитор алган тышкаркы ырастоолор;</w:t>
      </w:r>
    </w:p>
    <w:p w14:paraId="02A9CA13" w14:textId="77777777" w:rsidR="002B3FDD" w:rsidRPr="002B3FDD" w:rsidRDefault="002B3FDD">
      <w:pPr>
        <w:pStyle w:val="IndentCharCharCharCharCharCharCharCharCharCharCharCharCharCharCharChar"/>
        <w:numPr>
          <w:ilvl w:val="0"/>
          <w:numId w:val="5"/>
        </w:numPr>
        <w:tabs>
          <w:tab w:val="clear" w:pos="960"/>
          <w:tab w:val="clear" w:pos="1170"/>
        </w:tabs>
        <w:spacing w:before="110"/>
        <w:ind w:left="1267" w:hanging="547"/>
        <w:rPr>
          <w:spacing w:val="-4"/>
          <w:lang w:val="ru-RU"/>
        </w:rPr>
      </w:pPr>
      <w:r w:rsidRPr="002B3FDD">
        <w:rPr>
          <w:rFonts w:eastAsia="Times New Roman"/>
          <w:color w:val="000000"/>
          <w:lang w:val="ru-RU" w:eastAsia="ru-RU"/>
        </w:rPr>
        <w:t>пайда</w:t>
      </w:r>
      <w:r>
        <w:rPr>
          <w:rFonts w:eastAsia="Times New Roman"/>
          <w:color w:val="000000"/>
          <w:lang w:val="kk-KZ" w:eastAsia="ru-RU"/>
        </w:rPr>
        <w:t xml:space="preserve"> </w:t>
      </w:r>
      <w:r w:rsidRPr="002B3FDD">
        <w:rPr>
          <w:rFonts w:eastAsia="Times New Roman"/>
          <w:color w:val="000000"/>
          <w:lang w:val="ru-RU" w:eastAsia="ru-RU"/>
        </w:rPr>
        <w:t>салы</w:t>
      </w:r>
      <w:r>
        <w:rPr>
          <w:rFonts w:eastAsia="Times New Roman"/>
          <w:color w:val="000000"/>
          <w:lang w:val="kk-KZ" w:eastAsia="ru-RU"/>
        </w:rPr>
        <w:t xml:space="preserve">гы </w:t>
      </w:r>
      <w:r w:rsidRPr="002B3FDD">
        <w:rPr>
          <w:rFonts w:eastAsia="Times New Roman"/>
          <w:color w:val="000000"/>
          <w:lang w:val="ru-RU" w:eastAsia="ru-RU"/>
        </w:rPr>
        <w:t>боюнча ишкананын салык декларациялары;</w:t>
      </w:r>
    </w:p>
    <w:p w14:paraId="46B9F678" w14:textId="77777777" w:rsidR="00915432" w:rsidRPr="002B3FDD" w:rsidRDefault="002B3FDD">
      <w:pPr>
        <w:pStyle w:val="IndentCharCharCharCharCharCharCharCharCharCharCharCharCharCharCharChar"/>
        <w:numPr>
          <w:ilvl w:val="0"/>
          <w:numId w:val="5"/>
        </w:numPr>
        <w:tabs>
          <w:tab w:val="clear" w:pos="960"/>
          <w:tab w:val="clear" w:pos="1170"/>
        </w:tabs>
        <w:spacing w:before="110"/>
        <w:ind w:left="1267" w:hanging="547"/>
        <w:rPr>
          <w:spacing w:val="-4"/>
          <w:lang w:val="ru-RU"/>
        </w:rPr>
      </w:pPr>
      <w:r w:rsidRPr="002B3FDD">
        <w:rPr>
          <w:rFonts w:eastAsia="Times New Roman"/>
          <w:color w:val="2B2B2B"/>
          <w:lang w:val="ru-RU" w:eastAsia="ru-RU"/>
        </w:rPr>
        <w:t>жөнгө салуучу органдарга берилүүчү маалымат;</w:t>
      </w:r>
    </w:p>
    <w:p w14:paraId="673142F1" w14:textId="77777777" w:rsidR="002B3FDD" w:rsidRPr="0094089F" w:rsidRDefault="002B3FDD">
      <w:pPr>
        <w:pStyle w:val="IndentCharCharCharCharCharCharCharCharCharCharCharCharCharCharCharChar"/>
        <w:numPr>
          <w:ilvl w:val="0"/>
          <w:numId w:val="5"/>
        </w:numPr>
        <w:tabs>
          <w:tab w:val="clear" w:pos="960"/>
          <w:tab w:val="clear" w:pos="1170"/>
        </w:tabs>
        <w:spacing w:before="110"/>
        <w:ind w:left="1267" w:hanging="547"/>
        <w:rPr>
          <w:spacing w:val="-4"/>
          <w:lang w:val="ru-RU"/>
        </w:rPr>
      </w:pPr>
      <w:r w:rsidRPr="0094089F">
        <w:rPr>
          <w:rFonts w:eastAsia="Times New Roman"/>
          <w:color w:val="2B2B2B"/>
          <w:lang w:val="ru-RU" w:eastAsia="ru-RU"/>
        </w:rPr>
        <w:t>ишкананын негизги акционерлерин табуу үчүн акционерлердин реестрлери</w:t>
      </w:r>
      <w:r w:rsidRPr="0094089F">
        <w:rPr>
          <w:rFonts w:eastAsia="Times New Roman"/>
          <w:color w:val="000000"/>
          <w:lang w:val="ru-RU" w:eastAsia="ru-RU"/>
        </w:rPr>
        <w:t>;</w:t>
      </w:r>
    </w:p>
    <w:p w14:paraId="67E2173A" w14:textId="77777777" w:rsidR="00915432" w:rsidRPr="0094089F" w:rsidRDefault="002B3FDD">
      <w:pPr>
        <w:pStyle w:val="IndentCharCharCharCharCharCharCharCharCharCharCharCharCharCharCharChar"/>
        <w:numPr>
          <w:ilvl w:val="0"/>
          <w:numId w:val="5"/>
        </w:numPr>
        <w:tabs>
          <w:tab w:val="clear" w:pos="960"/>
          <w:tab w:val="clear" w:pos="1170"/>
        </w:tabs>
        <w:spacing w:before="110"/>
        <w:ind w:left="1267" w:hanging="547"/>
        <w:rPr>
          <w:spacing w:val="-4"/>
          <w:lang w:val="ru-RU"/>
        </w:rPr>
      </w:pPr>
      <w:r w:rsidRPr="0094089F">
        <w:rPr>
          <w:rFonts w:eastAsia="Times New Roman"/>
          <w:color w:val="000000"/>
          <w:lang w:val="ru-RU" w:eastAsia="ru-RU"/>
        </w:rPr>
        <w:t>кызыкчылыктардын учурдагы кагылышуулары жөнүндө жетекчиликтин жана корпоративдик башкаруу үчүн жооп берүүчү жактардын билдирүүлөрү;</w:t>
      </w:r>
    </w:p>
    <w:p w14:paraId="67A1F9B0" w14:textId="77777777" w:rsidR="002B3FDD" w:rsidRPr="0094089F" w:rsidRDefault="002B3FDD">
      <w:pPr>
        <w:pStyle w:val="IndentCharCharCharCharCharCharCharCharCharCharCharCharCharCharCharChar"/>
        <w:numPr>
          <w:ilvl w:val="0"/>
          <w:numId w:val="5"/>
        </w:numPr>
        <w:tabs>
          <w:tab w:val="clear" w:pos="960"/>
          <w:tab w:val="clear" w:pos="1170"/>
        </w:tabs>
        <w:spacing w:before="110"/>
        <w:ind w:left="1267" w:hanging="547"/>
        <w:rPr>
          <w:spacing w:val="-4"/>
          <w:lang w:val="ru-RU"/>
        </w:rPr>
      </w:pPr>
      <w:r w:rsidRPr="0094089F">
        <w:rPr>
          <w:rFonts w:eastAsia="Times New Roman"/>
          <w:color w:val="000000"/>
          <w:lang w:val="ru-RU" w:eastAsia="ru-RU"/>
        </w:rPr>
        <w:t>ишкананын инвестициялары жана анын пенсиялык программалары жөнүндө отчеттук материалдар;</w:t>
      </w:r>
    </w:p>
    <w:p w14:paraId="4BF4CB2D" w14:textId="77777777" w:rsidR="002B3FDD" w:rsidRPr="0094089F" w:rsidRDefault="002B3FDD" w:rsidP="009A3A1A">
      <w:pPr>
        <w:pStyle w:val="IndentCharCharCharCharCharCharCharCharCharCharCharCharCharCharCharChar"/>
        <w:numPr>
          <w:ilvl w:val="0"/>
          <w:numId w:val="5"/>
        </w:numPr>
        <w:tabs>
          <w:tab w:val="clear" w:pos="960"/>
          <w:tab w:val="clear" w:pos="1170"/>
        </w:tabs>
        <w:spacing w:before="110"/>
        <w:ind w:left="1267" w:hanging="547"/>
        <w:rPr>
          <w:spacing w:val="-4"/>
          <w:lang w:val="ru-RU"/>
        </w:rPr>
      </w:pPr>
      <w:r w:rsidRPr="0094089F">
        <w:rPr>
          <w:rFonts w:eastAsia="Times New Roman"/>
          <w:color w:val="000000"/>
          <w:lang w:val="ru-RU" w:eastAsia="ru-RU"/>
        </w:rPr>
        <w:t>негизги жетекчилик жана корпоративдик башкаруу үчүн жооп берүүчү жактар менен келишимдер жана макулдашуулар;</w:t>
      </w:r>
    </w:p>
    <w:p w14:paraId="092348F4" w14:textId="77777777" w:rsidR="002B3FDD" w:rsidRPr="0094089F" w:rsidRDefault="002B3FDD">
      <w:pPr>
        <w:pStyle w:val="IndentCharCharCharCharCharCharCharCharCharCharCharCharCharCharCharChar"/>
        <w:numPr>
          <w:ilvl w:val="0"/>
          <w:numId w:val="5"/>
        </w:numPr>
        <w:tabs>
          <w:tab w:val="clear" w:pos="960"/>
          <w:tab w:val="clear" w:pos="1170"/>
        </w:tabs>
        <w:spacing w:before="120"/>
        <w:ind w:left="1267" w:hanging="547"/>
        <w:rPr>
          <w:spacing w:val="-4"/>
          <w:lang w:val="ru-RU"/>
        </w:rPr>
      </w:pPr>
      <w:r w:rsidRPr="0094089F">
        <w:rPr>
          <w:rFonts w:eastAsia="Times New Roman"/>
          <w:color w:val="000000"/>
          <w:lang w:val="ru-RU" w:eastAsia="ru-RU"/>
        </w:rPr>
        <w:t>ишкананын демейки ишинин алкагынан тышкаркы маанилүү келишимдер жана макулдашуулар;</w:t>
      </w:r>
    </w:p>
    <w:p w14:paraId="29B276AF" w14:textId="77777777" w:rsidR="002B3FDD" w:rsidRPr="002B3FDD" w:rsidRDefault="002B3FDD" w:rsidP="009A3A1A">
      <w:pPr>
        <w:pStyle w:val="IndentCharCharCharCharCharCharCharCharCharCharCharCharCharCharCharChar"/>
        <w:numPr>
          <w:ilvl w:val="0"/>
          <w:numId w:val="5"/>
        </w:numPr>
        <w:tabs>
          <w:tab w:val="clear" w:pos="960"/>
          <w:tab w:val="clear" w:pos="1170"/>
        </w:tabs>
        <w:spacing w:before="120"/>
        <w:ind w:left="1267" w:hanging="547"/>
        <w:rPr>
          <w:lang w:val="ru-RU"/>
        </w:rPr>
      </w:pPr>
      <w:r w:rsidRPr="002B3FDD">
        <w:rPr>
          <w:rFonts w:eastAsia="Times New Roman"/>
          <w:color w:val="000000"/>
          <w:lang w:val="ru-RU" w:eastAsia="ru-RU"/>
        </w:rPr>
        <w:t>айрым эсептер жана ишкананын кесипкөй консультанттары менен кат алышуу;</w:t>
      </w:r>
    </w:p>
    <w:p w14:paraId="3E7FDA56" w14:textId="77777777" w:rsidR="00915432" w:rsidRPr="002B3FDD" w:rsidRDefault="002B3FDD" w:rsidP="009A3A1A">
      <w:pPr>
        <w:pStyle w:val="IndentCharCharCharCharCharCharCharCharCharCharCharCharCharCharCharChar"/>
        <w:numPr>
          <w:ilvl w:val="0"/>
          <w:numId w:val="5"/>
        </w:numPr>
        <w:tabs>
          <w:tab w:val="clear" w:pos="960"/>
          <w:tab w:val="clear" w:pos="1170"/>
        </w:tabs>
        <w:spacing w:before="120"/>
        <w:ind w:left="1267" w:hanging="547"/>
        <w:rPr>
          <w:lang w:val="ru-RU"/>
        </w:rPr>
      </w:pPr>
      <w:r>
        <w:rPr>
          <w:rFonts w:eastAsia="Times New Roman"/>
          <w:color w:val="000000"/>
          <w:lang w:val="kk-KZ" w:eastAsia="ru-RU"/>
        </w:rPr>
        <w:t xml:space="preserve">ишкана </w:t>
      </w:r>
      <w:r w:rsidRPr="002B3FDD">
        <w:rPr>
          <w:rFonts w:eastAsia="Times New Roman"/>
          <w:color w:val="000000"/>
          <w:lang w:val="ru-RU" w:eastAsia="ru-RU"/>
        </w:rPr>
        <w:t>түзгөн өмүрдү камсыздандыруу келишимдери;</w:t>
      </w:r>
    </w:p>
    <w:p w14:paraId="49E7E903" w14:textId="77777777" w:rsidR="00915432" w:rsidRPr="002B3FDD" w:rsidRDefault="002B3FDD">
      <w:pPr>
        <w:pStyle w:val="IndentCharCharCharCharCharCharCharCharCharCharCharCharCharCharCharChar"/>
        <w:numPr>
          <w:ilvl w:val="0"/>
          <w:numId w:val="5"/>
        </w:numPr>
        <w:tabs>
          <w:tab w:val="clear" w:pos="960"/>
          <w:tab w:val="clear" w:pos="1170"/>
        </w:tabs>
        <w:spacing w:before="120"/>
        <w:ind w:left="1267" w:hanging="547"/>
        <w:rPr>
          <w:lang w:val="ru-RU"/>
        </w:rPr>
      </w:pPr>
      <w:r w:rsidRPr="002B3FDD">
        <w:rPr>
          <w:rFonts w:eastAsia="Times New Roman"/>
          <w:color w:val="000000"/>
          <w:lang w:val="ru-RU" w:eastAsia="ru-RU"/>
        </w:rPr>
        <w:t xml:space="preserve">отчеттук мезгилдин ичинде </w:t>
      </w:r>
      <w:r>
        <w:rPr>
          <w:rFonts w:eastAsia="Times New Roman"/>
          <w:color w:val="000000"/>
          <w:lang w:val="kk-KZ" w:eastAsia="ru-RU"/>
        </w:rPr>
        <w:t xml:space="preserve">ишкана </w:t>
      </w:r>
      <w:r w:rsidRPr="002B3FDD">
        <w:rPr>
          <w:rFonts w:eastAsia="Times New Roman"/>
          <w:color w:val="000000"/>
          <w:lang w:val="ru-RU" w:eastAsia="ru-RU"/>
        </w:rPr>
        <w:t xml:space="preserve">кайталап кайра караган көз </w:t>
      </w:r>
      <w:r w:rsidRPr="002B3FDD">
        <w:rPr>
          <w:rFonts w:eastAsia="Times New Roman"/>
          <w:color w:val="000000"/>
          <w:lang w:val="ru-RU" w:eastAsia="ru-RU"/>
        </w:rPr>
        <w:lastRenderedPageBreak/>
        <w:t>карандысыз келишимдер;</w:t>
      </w:r>
    </w:p>
    <w:p w14:paraId="60E2F4C6" w14:textId="77777777" w:rsidR="00915432" w:rsidRPr="002B3FDD" w:rsidRDefault="002B3FDD">
      <w:pPr>
        <w:pStyle w:val="IndentCharCharCharCharCharCharCharCharCharCharCharCharCharCharCharChar"/>
        <w:numPr>
          <w:ilvl w:val="0"/>
          <w:numId w:val="5"/>
        </w:numPr>
        <w:tabs>
          <w:tab w:val="clear" w:pos="960"/>
          <w:tab w:val="clear" w:pos="1170"/>
        </w:tabs>
        <w:spacing w:before="120"/>
        <w:ind w:left="1267" w:hanging="547"/>
        <w:rPr>
          <w:lang w:val="ru-RU"/>
        </w:rPr>
      </w:pPr>
      <w:r w:rsidRPr="002B3FDD">
        <w:rPr>
          <w:rFonts w:eastAsia="Times New Roman"/>
          <w:color w:val="000000"/>
          <w:lang w:val="ru-RU" w:eastAsia="ru-RU"/>
        </w:rPr>
        <w:t>ички аудит кызматынын корутундулары жана отчеттору;</w:t>
      </w:r>
    </w:p>
    <w:p w14:paraId="7DD54437" w14:textId="77777777" w:rsidR="00915432" w:rsidRPr="002B3FDD" w:rsidRDefault="002B3FDD">
      <w:pPr>
        <w:pStyle w:val="IndentCharCharCharCharCharCharCharCharCharCharCharCharCharCharCharChar"/>
        <w:numPr>
          <w:ilvl w:val="0"/>
          <w:numId w:val="5"/>
        </w:numPr>
        <w:tabs>
          <w:tab w:val="clear" w:pos="960"/>
          <w:tab w:val="clear" w:pos="1170"/>
        </w:tabs>
        <w:spacing w:before="120"/>
        <w:ind w:left="1267" w:hanging="547"/>
        <w:rPr>
          <w:lang w:val="ru-RU"/>
        </w:rPr>
      </w:pPr>
      <w:r>
        <w:rPr>
          <w:rFonts w:eastAsia="Times New Roman"/>
          <w:color w:val="000000"/>
          <w:lang w:val="kk-KZ" w:eastAsia="ru-RU"/>
        </w:rPr>
        <w:t xml:space="preserve">ишкана </w:t>
      </w:r>
      <w:r w:rsidRPr="002B3FDD">
        <w:rPr>
          <w:rFonts w:eastAsia="Times New Roman"/>
          <w:color w:val="000000"/>
          <w:lang w:val="ru-RU" w:eastAsia="ru-RU"/>
        </w:rPr>
        <w:t>баалуу кагаздар боюнча жөнгө салуучу органга документтерди (мисалы, баалуу кагаздар проспекттерин) берүү менен байланышкан документтер.</w:t>
      </w:r>
    </w:p>
    <w:p w14:paraId="79A6EE95" w14:textId="77777777" w:rsidR="00915432" w:rsidRPr="002B3FDD" w:rsidRDefault="002B3FDD" w:rsidP="002B3FDD">
      <w:pPr>
        <w:widowControl w:val="0"/>
        <w:spacing w:before="180" w:line="240" w:lineRule="exact"/>
        <w:ind w:left="144"/>
        <w:rPr>
          <w:sz w:val="20"/>
          <w:szCs w:val="20"/>
          <w:lang w:val="ru-RU"/>
        </w:rPr>
      </w:pPr>
      <w:r>
        <w:rPr>
          <w:color w:val="000000"/>
          <w:sz w:val="20"/>
          <w:szCs w:val="20"/>
          <w:lang w:val="ky-KG" w:eastAsia="ru-RU"/>
        </w:rPr>
        <w:t>Байланыштуу тарап</w:t>
      </w:r>
      <w:r w:rsidRPr="009743E0">
        <w:rPr>
          <w:color w:val="000000"/>
          <w:sz w:val="20"/>
          <w:szCs w:val="20"/>
          <w:lang w:val="ky-KG" w:eastAsia="ru-RU"/>
        </w:rPr>
        <w:t>тардын ортосундагы мурда табылбаган же ачып көрсөтүлбөгөн өз ара мамилелердин же болбосо операциялардын бар экенин көрсөтүшү мүмкүн болгон макулдашуулар (15-пунктту караңыз)</w:t>
      </w:r>
    </w:p>
    <w:p w14:paraId="141BCD08" w14:textId="77777777" w:rsidR="00915432" w:rsidRPr="002B3FDD" w:rsidRDefault="002B3FDD">
      <w:pPr>
        <w:widowControl w:val="0"/>
        <w:spacing w:before="120" w:line="240" w:lineRule="exact"/>
        <w:ind w:left="734" w:hanging="547"/>
        <w:rPr>
          <w:sz w:val="20"/>
          <w:szCs w:val="20"/>
          <w:lang w:val="ru-RU"/>
        </w:rPr>
      </w:pPr>
      <w:r>
        <w:rPr>
          <w:sz w:val="20"/>
          <w:szCs w:val="20"/>
        </w:rPr>
        <w:t>A</w:t>
      </w:r>
      <w:r w:rsidRPr="002B3FDD">
        <w:rPr>
          <w:sz w:val="20"/>
          <w:szCs w:val="20"/>
          <w:lang w:val="ru-RU"/>
        </w:rPr>
        <w:t>23.</w:t>
      </w:r>
      <w:r w:rsidRPr="002B3FDD">
        <w:rPr>
          <w:sz w:val="20"/>
          <w:szCs w:val="20"/>
          <w:lang w:val="ru-RU"/>
        </w:rPr>
        <w:tab/>
      </w:r>
      <w:r w:rsidRPr="009743E0">
        <w:rPr>
          <w:color w:val="000000"/>
          <w:sz w:val="20"/>
          <w:szCs w:val="20"/>
          <w:lang w:val="ky-KG" w:eastAsia="ru-RU"/>
        </w:rPr>
        <w:t xml:space="preserve">Макулдашуу </w:t>
      </w:r>
      <w:r>
        <w:rPr>
          <w:color w:val="000000"/>
          <w:sz w:val="20"/>
          <w:szCs w:val="20"/>
          <w:lang w:val="ky-KG" w:eastAsia="ru-RU"/>
        </w:rPr>
        <w:t xml:space="preserve">ишкана </w:t>
      </w:r>
      <w:r w:rsidRPr="009743E0">
        <w:rPr>
          <w:color w:val="000000"/>
          <w:sz w:val="20"/>
          <w:szCs w:val="20"/>
          <w:lang w:val="ky-KG" w:eastAsia="ru-RU"/>
        </w:rPr>
        <w:t>жана бир же бир нече тараптар төмөнкүдөй максаттар үчүн расмий же расмий эмес макулдашууга жетишүүсүн болжолдойт:</w:t>
      </w:r>
    </w:p>
    <w:p w14:paraId="09956BF9" w14:textId="77777777" w:rsidR="00915432" w:rsidRPr="002B3FDD" w:rsidRDefault="002B3FDD">
      <w:pPr>
        <w:pStyle w:val="IndentCharCharCharCharCharCharCharCharCharCharCharCharCharCharCharChar"/>
        <w:numPr>
          <w:ilvl w:val="0"/>
          <w:numId w:val="5"/>
        </w:numPr>
        <w:tabs>
          <w:tab w:val="clear" w:pos="960"/>
          <w:tab w:val="clear" w:pos="1170"/>
        </w:tabs>
        <w:spacing w:before="120"/>
        <w:ind w:left="1267" w:hanging="547"/>
        <w:rPr>
          <w:spacing w:val="-4"/>
          <w:lang w:val="ru-RU"/>
        </w:rPr>
      </w:pPr>
      <w:r w:rsidRPr="002B3FDD">
        <w:rPr>
          <w:rFonts w:eastAsia="Times New Roman"/>
          <w:color w:val="000000"/>
          <w:lang w:val="ru-RU" w:eastAsia="ru-RU"/>
        </w:rPr>
        <w:t xml:space="preserve">тиешелүү түзүмдөрдү түзүү аркылуу </w:t>
      </w:r>
      <w:r>
        <w:rPr>
          <w:rFonts w:eastAsia="Times New Roman"/>
          <w:color w:val="000000"/>
          <w:lang w:val="kk-KZ" w:eastAsia="ru-RU"/>
        </w:rPr>
        <w:t xml:space="preserve">бизнес </w:t>
      </w:r>
      <w:r w:rsidRPr="002B3FDD">
        <w:rPr>
          <w:rFonts w:eastAsia="Times New Roman"/>
          <w:color w:val="000000"/>
          <w:lang w:val="ru-RU" w:eastAsia="ru-RU"/>
        </w:rPr>
        <w:t>мамилелери</w:t>
      </w:r>
      <w:r>
        <w:rPr>
          <w:rFonts w:eastAsia="Times New Roman"/>
          <w:color w:val="000000"/>
          <w:lang w:val="kk-KZ" w:eastAsia="ru-RU"/>
        </w:rPr>
        <w:t>н</w:t>
      </w:r>
      <w:r w:rsidRPr="002B3FDD">
        <w:rPr>
          <w:rFonts w:eastAsia="Times New Roman"/>
          <w:color w:val="000000"/>
          <w:lang w:val="ru-RU" w:eastAsia="ru-RU"/>
        </w:rPr>
        <w:t xml:space="preserve"> түзүү;</w:t>
      </w:r>
    </w:p>
    <w:p w14:paraId="445BEE8C" w14:textId="77777777" w:rsidR="00915432" w:rsidRPr="002B3FDD" w:rsidRDefault="002B3FDD">
      <w:pPr>
        <w:pStyle w:val="IndentCharCharCharCharCharCharCharCharCharCharCharCharCharCharCharChar"/>
        <w:numPr>
          <w:ilvl w:val="0"/>
          <w:numId w:val="5"/>
        </w:numPr>
        <w:tabs>
          <w:tab w:val="clear" w:pos="960"/>
          <w:tab w:val="clear" w:pos="1170"/>
        </w:tabs>
        <w:spacing w:before="120"/>
        <w:ind w:left="1267" w:hanging="547"/>
        <w:rPr>
          <w:spacing w:val="-4"/>
          <w:lang w:val="ru-RU"/>
        </w:rPr>
      </w:pPr>
      <w:r w:rsidRPr="002B3FDD">
        <w:rPr>
          <w:rFonts w:eastAsia="Times New Roman"/>
          <w:color w:val="000000"/>
          <w:lang w:val="ru-RU" w:eastAsia="ru-RU"/>
        </w:rPr>
        <w:t>айрым шарттарда операциялардын айрым түрлөрүн жасоо;</w:t>
      </w:r>
    </w:p>
    <w:p w14:paraId="15DB4874" w14:textId="77777777" w:rsidR="00915432" w:rsidRPr="002B3FDD" w:rsidRDefault="002B3FDD">
      <w:pPr>
        <w:pStyle w:val="IndentCharCharCharCharCharCharCharCharCharCharCharCharCharCharCharChar"/>
        <w:numPr>
          <w:ilvl w:val="0"/>
          <w:numId w:val="5"/>
        </w:numPr>
        <w:tabs>
          <w:tab w:val="clear" w:pos="960"/>
          <w:tab w:val="clear" w:pos="1170"/>
        </w:tabs>
        <w:spacing w:before="120"/>
        <w:ind w:left="1267" w:hanging="547"/>
        <w:rPr>
          <w:lang w:val="ru-RU"/>
        </w:rPr>
      </w:pPr>
      <w:r w:rsidRPr="002B3FDD">
        <w:rPr>
          <w:rFonts w:eastAsia="Times New Roman"/>
          <w:color w:val="000000"/>
          <w:lang w:val="ru-RU" w:eastAsia="ru-RU"/>
        </w:rPr>
        <w:t>айрым кызмат көрсөтүүлөрдү берүү же финансылык колдоо көрсөтүү.</w:t>
      </w:r>
    </w:p>
    <w:p w14:paraId="18774A95" w14:textId="77777777" w:rsidR="00915432" w:rsidRPr="0094089F" w:rsidRDefault="002B3FDD">
      <w:pPr>
        <w:spacing w:before="120" w:line="240" w:lineRule="exact"/>
        <w:ind w:left="720"/>
        <w:rPr>
          <w:sz w:val="20"/>
          <w:szCs w:val="20"/>
          <w:lang w:val="ru-RU"/>
        </w:rPr>
      </w:pPr>
      <w:r w:rsidRPr="009743E0">
        <w:rPr>
          <w:color w:val="000000"/>
          <w:sz w:val="20"/>
          <w:szCs w:val="20"/>
          <w:lang w:val="ky-KG" w:eastAsia="ru-RU"/>
        </w:rPr>
        <w:t xml:space="preserve">Мурда табылбаган же жетекчилик аудиторго ачып көрсөтпөгөн </w:t>
      </w:r>
      <w:r>
        <w:rPr>
          <w:color w:val="000000"/>
          <w:sz w:val="20"/>
          <w:szCs w:val="20"/>
          <w:lang w:val="ky-KG" w:eastAsia="ru-RU"/>
        </w:rPr>
        <w:t>байланыштуу тарап</w:t>
      </w:r>
      <w:r w:rsidRPr="009743E0">
        <w:rPr>
          <w:color w:val="000000"/>
          <w:sz w:val="20"/>
          <w:szCs w:val="20"/>
          <w:lang w:val="ky-KG" w:eastAsia="ru-RU"/>
        </w:rPr>
        <w:t>тардын ортосундагы өз ара мамилелер же операциялар бар экенин көрсөтүшү мүмкүн болгон макулдашуулардын мисалдары төмөнкүлөр болушу мүмкүн:</w:t>
      </w:r>
    </w:p>
    <w:p w14:paraId="3374F1B3" w14:textId="77777777" w:rsidR="00915432" w:rsidRPr="0094089F" w:rsidRDefault="002B3FDD">
      <w:pPr>
        <w:pStyle w:val="IndentCharCharCharCharCharCharCharCharCharCharCharCharCharCharCharChar"/>
        <w:numPr>
          <w:ilvl w:val="0"/>
          <w:numId w:val="5"/>
        </w:numPr>
        <w:tabs>
          <w:tab w:val="clear" w:pos="960"/>
          <w:tab w:val="clear" w:pos="1170"/>
        </w:tabs>
        <w:spacing w:before="120"/>
        <w:ind w:left="1267" w:hanging="547"/>
        <w:rPr>
          <w:lang w:val="ru-RU"/>
        </w:rPr>
      </w:pPr>
      <w:r w:rsidRPr="0094089F">
        <w:rPr>
          <w:rFonts w:eastAsia="Times New Roman"/>
          <w:color w:val="000000"/>
          <w:lang w:val="ru-RU" w:eastAsia="ru-RU"/>
        </w:rPr>
        <w:t>юридикалык жактын укуктары болбостон башка тараптар менен өнөктөштүктөргө катышуу;</w:t>
      </w:r>
    </w:p>
    <w:p w14:paraId="28692304" w14:textId="77777777" w:rsidR="00915432" w:rsidRPr="0094089F" w:rsidRDefault="008B74BF">
      <w:pPr>
        <w:pStyle w:val="IndentCharCharCharCharCharCharCharCharCharCharCharCharCharCharCharChar"/>
        <w:numPr>
          <w:ilvl w:val="0"/>
          <w:numId w:val="5"/>
        </w:numPr>
        <w:tabs>
          <w:tab w:val="clear" w:pos="960"/>
          <w:tab w:val="clear" w:pos="1170"/>
        </w:tabs>
        <w:spacing w:before="120"/>
        <w:ind w:left="1267" w:hanging="547"/>
        <w:rPr>
          <w:lang w:val="ru-RU"/>
        </w:rPr>
      </w:pPr>
      <w:r w:rsidRPr="0094089F">
        <w:rPr>
          <w:rFonts w:eastAsia="Times New Roman"/>
          <w:color w:val="000000"/>
          <w:lang w:val="ru-RU" w:eastAsia="ru-RU"/>
        </w:rPr>
        <w:t>ишкананын демейки ишин жүргүзүүнүн стандарттуу шарттарынан айырмаланган шарттарда айрым тараптарга кызмат көрсөтүүлөрдү берүү жөнүндө макулдашуу;</w:t>
      </w:r>
    </w:p>
    <w:p w14:paraId="647112C3" w14:textId="77777777" w:rsidR="00915432" w:rsidRPr="008B74BF" w:rsidRDefault="008B74BF">
      <w:pPr>
        <w:pStyle w:val="IndentCharCharCharCharCharCharCharCharCharCharCharCharCharCharCharChar"/>
        <w:numPr>
          <w:ilvl w:val="0"/>
          <w:numId w:val="5"/>
        </w:numPr>
        <w:tabs>
          <w:tab w:val="clear" w:pos="960"/>
          <w:tab w:val="clear" w:pos="1170"/>
        </w:tabs>
        <w:spacing w:before="120"/>
        <w:ind w:left="1267" w:hanging="547"/>
        <w:rPr>
          <w:lang w:val="ru-RU"/>
        </w:rPr>
      </w:pPr>
      <w:r w:rsidRPr="008B74BF">
        <w:rPr>
          <w:rFonts w:eastAsia="Times New Roman"/>
          <w:color w:val="000000"/>
          <w:lang w:val="ru-RU" w:eastAsia="ru-RU"/>
        </w:rPr>
        <w:t>кепилдиктер жана кепилдикти берүүчүлөр менен мамилелер.</w:t>
      </w:r>
    </w:p>
    <w:p w14:paraId="60E9B986" w14:textId="77777777" w:rsidR="00915432" w:rsidRPr="008B74BF" w:rsidRDefault="008B74BF">
      <w:pPr>
        <w:widowControl w:val="0"/>
        <w:spacing w:before="180" w:line="240" w:lineRule="exact"/>
        <w:jc w:val="left"/>
        <w:rPr>
          <w:sz w:val="20"/>
          <w:szCs w:val="20"/>
          <w:lang w:val="ru-RU"/>
        </w:rPr>
      </w:pPr>
      <w:r w:rsidRPr="009743E0">
        <w:rPr>
          <w:color w:val="000000"/>
          <w:sz w:val="20"/>
          <w:szCs w:val="20"/>
          <w:lang w:val="ky-KG" w:eastAsia="ru-RU"/>
        </w:rPr>
        <w:t>Демейки иштин алкагынан тышкаркы маанилүү операцияларды табуу (16-пунктту караңыз)</w:t>
      </w:r>
    </w:p>
    <w:p w14:paraId="017F3F19" w14:textId="77777777" w:rsidR="00915432" w:rsidRPr="00E63CBC" w:rsidRDefault="00E63CBC">
      <w:pPr>
        <w:spacing w:before="120" w:line="240" w:lineRule="exact"/>
        <w:ind w:left="734" w:hanging="547"/>
        <w:rPr>
          <w:spacing w:val="-4"/>
          <w:sz w:val="20"/>
          <w:szCs w:val="20"/>
          <w:lang w:val="ru-RU"/>
        </w:rPr>
      </w:pPr>
      <w:r>
        <w:rPr>
          <w:spacing w:val="-4"/>
          <w:sz w:val="20"/>
          <w:szCs w:val="20"/>
        </w:rPr>
        <w:t>A</w:t>
      </w:r>
      <w:r w:rsidRPr="00E63CBC">
        <w:rPr>
          <w:spacing w:val="-4"/>
          <w:sz w:val="20"/>
          <w:szCs w:val="20"/>
          <w:lang w:val="ru-RU"/>
        </w:rPr>
        <w:t>24.</w:t>
      </w:r>
      <w:r w:rsidRPr="00E63CBC">
        <w:rPr>
          <w:spacing w:val="-4"/>
          <w:sz w:val="20"/>
          <w:szCs w:val="20"/>
          <w:lang w:val="ru-RU"/>
        </w:rPr>
        <w:tab/>
      </w:r>
      <w:r>
        <w:rPr>
          <w:color w:val="000000"/>
          <w:sz w:val="20"/>
          <w:szCs w:val="20"/>
          <w:lang w:val="ky-KG" w:eastAsia="ru-RU"/>
        </w:rPr>
        <w:t>Ишкананын</w:t>
      </w:r>
      <w:r w:rsidRPr="009743E0">
        <w:rPr>
          <w:color w:val="000000"/>
          <w:sz w:val="20"/>
          <w:szCs w:val="20"/>
          <w:lang w:val="ky-KG" w:eastAsia="ru-RU"/>
        </w:rPr>
        <w:t xml:space="preserve"> демейки ишинин алкагынан тышкаркы маанилүү операциялар жөнүндө кошумча маалыматты алуу аудиторго ак ниетсиз аракеттер тобокелдигинин факторлору бар же жок экендигин баалоого жана, эгерде финансылык отчеттуулукту даярдоонун колдонулуучу концепциясы </w:t>
      </w:r>
      <w:r>
        <w:rPr>
          <w:color w:val="000000"/>
          <w:sz w:val="20"/>
          <w:szCs w:val="20"/>
          <w:lang w:val="ky-KG" w:eastAsia="ru-RU"/>
        </w:rPr>
        <w:t>байланыштуу тарап</w:t>
      </w:r>
      <w:r w:rsidRPr="009743E0">
        <w:rPr>
          <w:color w:val="000000"/>
          <w:sz w:val="20"/>
          <w:szCs w:val="20"/>
          <w:lang w:val="ky-KG" w:eastAsia="ru-RU"/>
        </w:rPr>
        <w:t>тарга карата талаптарды камтыса, финансылык отчеттуулукту олуттуу бурмалоо тобокелдиктерин табууга мүмкүндүк берет.</w:t>
      </w:r>
    </w:p>
    <w:p w14:paraId="09A44766" w14:textId="77777777" w:rsidR="00915432" w:rsidRPr="00E63CBC" w:rsidRDefault="00915432">
      <w:pPr>
        <w:spacing w:before="120" w:line="240" w:lineRule="exact"/>
        <w:ind w:left="734" w:hanging="547"/>
        <w:rPr>
          <w:spacing w:val="-4"/>
          <w:kern w:val="28"/>
          <w:sz w:val="20"/>
          <w:szCs w:val="20"/>
          <w:lang w:val="ru-RU"/>
        </w:rPr>
      </w:pPr>
      <w:r>
        <w:rPr>
          <w:spacing w:val="-4"/>
          <w:kern w:val="28"/>
          <w:sz w:val="20"/>
          <w:szCs w:val="20"/>
        </w:rPr>
        <w:t>A</w:t>
      </w:r>
      <w:r w:rsidRPr="00E63CBC">
        <w:rPr>
          <w:spacing w:val="-4"/>
          <w:kern w:val="28"/>
          <w:sz w:val="20"/>
          <w:szCs w:val="20"/>
          <w:lang w:val="ru-RU"/>
        </w:rPr>
        <w:t>25.</w:t>
      </w:r>
      <w:r w:rsidRPr="00E63CBC">
        <w:rPr>
          <w:spacing w:val="-4"/>
          <w:kern w:val="28"/>
          <w:sz w:val="20"/>
          <w:szCs w:val="20"/>
          <w:lang w:val="ru-RU"/>
        </w:rPr>
        <w:tab/>
      </w:r>
      <w:r w:rsidR="00E63CBC">
        <w:rPr>
          <w:color w:val="000000"/>
          <w:sz w:val="20"/>
          <w:szCs w:val="20"/>
          <w:lang w:val="ky-KG" w:eastAsia="ru-RU"/>
        </w:rPr>
        <w:t>Ишкананын</w:t>
      </w:r>
      <w:r w:rsidR="00E63CBC" w:rsidRPr="009743E0">
        <w:rPr>
          <w:color w:val="000000"/>
          <w:sz w:val="20"/>
          <w:szCs w:val="20"/>
          <w:lang w:val="ky-KG" w:eastAsia="ru-RU"/>
        </w:rPr>
        <w:t xml:space="preserve"> демейки ишинин алкагынан тышкаркы операцияларга төмөнкүлөр мисал боло алат:</w:t>
      </w:r>
    </w:p>
    <w:p w14:paraId="7E53D910" w14:textId="77777777" w:rsidR="00915432" w:rsidRPr="00E63CBC" w:rsidRDefault="00E63CBC">
      <w:pPr>
        <w:pStyle w:val="IndentCharCharCharCharCharCharCharCharCharCharCharCharCharCharCharChar"/>
        <w:numPr>
          <w:ilvl w:val="0"/>
          <w:numId w:val="5"/>
        </w:numPr>
        <w:tabs>
          <w:tab w:val="clear" w:pos="960"/>
          <w:tab w:val="clear" w:pos="1170"/>
        </w:tabs>
        <w:spacing w:before="120"/>
        <w:ind w:left="1267" w:hanging="547"/>
        <w:rPr>
          <w:spacing w:val="-4"/>
          <w:lang w:val="ru-RU"/>
        </w:rPr>
      </w:pPr>
      <w:r w:rsidRPr="00E63CBC">
        <w:rPr>
          <w:rFonts w:eastAsia="Times New Roman"/>
          <w:color w:val="000000"/>
          <w:lang w:val="ru-RU" w:eastAsia="ru-RU"/>
        </w:rPr>
        <w:lastRenderedPageBreak/>
        <w:t>активдерди корпоративдик кайра түзүмдөштүрүү же сатып алуу сыяктуу капитал жагындагы татаал операциялар;</w:t>
      </w:r>
    </w:p>
    <w:p w14:paraId="71BB2B51" w14:textId="77777777" w:rsidR="00915432" w:rsidRPr="00E63CBC" w:rsidRDefault="00E63CBC">
      <w:pPr>
        <w:pStyle w:val="IndentCharCharCharCharCharCharCharCharCharCharCharCharCharCharCharChar"/>
        <w:numPr>
          <w:ilvl w:val="0"/>
          <w:numId w:val="5"/>
        </w:numPr>
        <w:tabs>
          <w:tab w:val="clear" w:pos="960"/>
          <w:tab w:val="clear" w:pos="1170"/>
        </w:tabs>
        <w:spacing w:before="120"/>
        <w:ind w:left="1267" w:hanging="547"/>
        <w:rPr>
          <w:spacing w:val="-4"/>
          <w:lang w:val="ru-RU"/>
        </w:rPr>
      </w:pPr>
      <w:r w:rsidRPr="00E63CBC">
        <w:rPr>
          <w:rFonts w:eastAsia="Times New Roman"/>
          <w:color w:val="000000"/>
          <w:lang w:val="ru-RU" w:eastAsia="ru-RU"/>
        </w:rPr>
        <w:t>жетиштүү иштелип чыкпаган корпоративдик мыйзамдары менен мүнөздөлгөн өлкөлөрдө уюштурулган оф</w:t>
      </w:r>
      <w:r>
        <w:rPr>
          <w:rFonts w:eastAsia="Times New Roman"/>
          <w:color w:val="000000"/>
          <w:lang w:val="kk-KZ" w:eastAsia="ru-RU"/>
        </w:rPr>
        <w:t>ф</w:t>
      </w:r>
      <w:r w:rsidRPr="00E63CBC">
        <w:rPr>
          <w:rFonts w:eastAsia="Times New Roman"/>
          <w:color w:val="000000"/>
          <w:lang w:val="ru-RU" w:eastAsia="ru-RU"/>
        </w:rPr>
        <w:t xml:space="preserve">шордук </w:t>
      </w:r>
      <w:r>
        <w:rPr>
          <w:rFonts w:eastAsia="Times New Roman"/>
          <w:color w:val="000000"/>
          <w:lang w:val="kk-KZ" w:eastAsia="ru-RU"/>
        </w:rPr>
        <w:t>комп</w:t>
      </w:r>
      <w:r w:rsidRPr="00E63CBC">
        <w:rPr>
          <w:rFonts w:eastAsia="Times New Roman"/>
          <w:color w:val="000000"/>
          <w:lang w:val="ru-RU" w:eastAsia="ru-RU"/>
        </w:rPr>
        <w:t>аниялар менен операциялар;</w:t>
      </w:r>
    </w:p>
    <w:p w14:paraId="3479A542" w14:textId="77777777" w:rsidR="00915432" w:rsidRPr="0094089F" w:rsidRDefault="00E63CBC">
      <w:pPr>
        <w:pStyle w:val="IndentCharCharCharCharCharCharCharCharCharCharCharCharCharCharCharChar"/>
        <w:numPr>
          <w:ilvl w:val="0"/>
          <w:numId w:val="5"/>
        </w:numPr>
        <w:tabs>
          <w:tab w:val="clear" w:pos="960"/>
          <w:tab w:val="clear" w:pos="1170"/>
        </w:tabs>
        <w:spacing w:before="120"/>
        <w:ind w:left="1267" w:hanging="547"/>
        <w:rPr>
          <w:lang w:val="ru-RU"/>
        </w:rPr>
      </w:pPr>
      <w:r w:rsidRPr="00E63CBC">
        <w:rPr>
          <w:rFonts w:eastAsia="Times New Roman"/>
          <w:color w:val="000000"/>
          <w:lang w:val="ru-RU" w:eastAsia="ru-RU"/>
        </w:rPr>
        <w:t>имарат</w:t>
      </w:r>
      <w:r w:rsidRPr="0094089F">
        <w:rPr>
          <w:rFonts w:eastAsia="Times New Roman"/>
          <w:color w:val="000000"/>
          <w:lang w:val="ru-RU" w:eastAsia="ru-RU"/>
        </w:rPr>
        <w:t xml:space="preserve"> </w:t>
      </w:r>
      <w:r w:rsidRPr="00E63CBC">
        <w:rPr>
          <w:rFonts w:eastAsia="Times New Roman"/>
          <w:color w:val="000000"/>
          <w:lang w:val="ru-RU" w:eastAsia="ru-RU"/>
        </w:rPr>
        <w:t>жайларды</w:t>
      </w:r>
      <w:r w:rsidRPr="0094089F">
        <w:rPr>
          <w:rFonts w:eastAsia="Times New Roman"/>
          <w:color w:val="000000"/>
          <w:lang w:val="ru-RU" w:eastAsia="ru-RU"/>
        </w:rPr>
        <w:t xml:space="preserve"> </w:t>
      </w:r>
      <w:r w:rsidRPr="00E63CBC">
        <w:rPr>
          <w:rFonts w:eastAsia="Times New Roman"/>
          <w:color w:val="000000"/>
          <w:lang w:val="ru-RU" w:eastAsia="ru-RU"/>
        </w:rPr>
        <w:t>ижаралоо</w:t>
      </w:r>
      <w:r w:rsidRPr="0094089F">
        <w:rPr>
          <w:rFonts w:eastAsia="Times New Roman"/>
          <w:color w:val="000000"/>
          <w:lang w:val="ru-RU" w:eastAsia="ru-RU"/>
        </w:rPr>
        <w:t xml:space="preserve"> </w:t>
      </w:r>
      <w:r w:rsidRPr="00E63CBC">
        <w:rPr>
          <w:rFonts w:eastAsia="Times New Roman"/>
          <w:color w:val="000000"/>
          <w:lang w:val="ru-RU" w:eastAsia="ru-RU"/>
        </w:rPr>
        <w:t>же</w:t>
      </w:r>
      <w:r w:rsidRPr="0094089F">
        <w:rPr>
          <w:rFonts w:eastAsia="Times New Roman"/>
          <w:color w:val="000000"/>
          <w:lang w:val="ru-RU" w:eastAsia="ru-RU"/>
        </w:rPr>
        <w:t xml:space="preserve"> </w:t>
      </w:r>
      <w:r w:rsidRPr="00E63CBC">
        <w:rPr>
          <w:rFonts w:eastAsia="Times New Roman"/>
          <w:color w:val="000000"/>
          <w:lang w:val="ru-RU" w:eastAsia="ru-RU"/>
        </w:rPr>
        <w:t>кайчы</w:t>
      </w:r>
      <w:r w:rsidRPr="0094089F">
        <w:rPr>
          <w:rFonts w:eastAsia="Times New Roman"/>
          <w:color w:val="000000"/>
          <w:lang w:val="ru-RU" w:eastAsia="ru-RU"/>
        </w:rPr>
        <w:t xml:space="preserve"> </w:t>
      </w:r>
      <w:r w:rsidRPr="00E63CBC">
        <w:rPr>
          <w:rFonts w:eastAsia="Times New Roman"/>
          <w:color w:val="000000"/>
          <w:lang w:val="ru-RU" w:eastAsia="ru-RU"/>
        </w:rPr>
        <w:t>берүүсү</w:t>
      </w:r>
      <w:r w:rsidRPr="0094089F">
        <w:rPr>
          <w:rFonts w:eastAsia="Times New Roman"/>
          <w:color w:val="000000"/>
          <w:lang w:val="ru-RU" w:eastAsia="ru-RU"/>
        </w:rPr>
        <w:t xml:space="preserve"> </w:t>
      </w:r>
      <w:r w:rsidRPr="00E63CBC">
        <w:rPr>
          <w:rFonts w:eastAsia="Times New Roman"/>
          <w:color w:val="000000"/>
          <w:lang w:val="ru-RU" w:eastAsia="ru-RU"/>
        </w:rPr>
        <w:t>болбостон</w:t>
      </w:r>
      <w:r w:rsidRPr="0094089F">
        <w:rPr>
          <w:rFonts w:eastAsia="Times New Roman"/>
          <w:color w:val="000000"/>
          <w:lang w:val="ru-RU" w:eastAsia="ru-RU"/>
        </w:rPr>
        <w:t xml:space="preserve"> </w:t>
      </w:r>
      <w:r w:rsidRPr="00E63CBC">
        <w:rPr>
          <w:rFonts w:eastAsia="Times New Roman"/>
          <w:color w:val="000000"/>
          <w:lang w:val="ru-RU" w:eastAsia="ru-RU"/>
        </w:rPr>
        <w:t>башкаруу</w:t>
      </w:r>
      <w:r w:rsidRPr="0094089F">
        <w:rPr>
          <w:rFonts w:eastAsia="Times New Roman"/>
          <w:color w:val="000000"/>
          <w:lang w:val="ru-RU" w:eastAsia="ru-RU"/>
        </w:rPr>
        <w:t xml:space="preserve"> </w:t>
      </w:r>
      <w:r w:rsidRPr="00E63CBC">
        <w:rPr>
          <w:rFonts w:eastAsia="Times New Roman"/>
          <w:color w:val="000000"/>
          <w:lang w:val="ru-RU" w:eastAsia="ru-RU"/>
        </w:rPr>
        <w:t>кызмат</w:t>
      </w:r>
      <w:r w:rsidRPr="0094089F">
        <w:rPr>
          <w:rFonts w:eastAsia="Times New Roman"/>
          <w:color w:val="000000"/>
          <w:lang w:val="ru-RU" w:eastAsia="ru-RU"/>
        </w:rPr>
        <w:t xml:space="preserve"> </w:t>
      </w:r>
      <w:r w:rsidRPr="00E63CBC">
        <w:rPr>
          <w:rFonts w:eastAsia="Times New Roman"/>
          <w:color w:val="000000"/>
          <w:lang w:val="ru-RU" w:eastAsia="ru-RU"/>
        </w:rPr>
        <w:t>көрсөтүүлөрүн</w:t>
      </w:r>
      <w:r w:rsidRPr="0094089F">
        <w:rPr>
          <w:rFonts w:eastAsia="Times New Roman"/>
          <w:color w:val="000000"/>
          <w:lang w:val="ru-RU" w:eastAsia="ru-RU"/>
        </w:rPr>
        <w:t xml:space="preserve"> </w:t>
      </w:r>
      <w:r>
        <w:rPr>
          <w:rFonts w:eastAsia="Times New Roman"/>
          <w:color w:val="000000"/>
          <w:lang w:val="kk-KZ" w:eastAsia="ru-RU"/>
        </w:rPr>
        <w:t xml:space="preserve">ишкана </w:t>
      </w:r>
      <w:r w:rsidRPr="00E63CBC">
        <w:rPr>
          <w:rFonts w:eastAsia="Times New Roman"/>
          <w:color w:val="000000"/>
          <w:lang w:val="ru-RU" w:eastAsia="ru-RU"/>
        </w:rPr>
        <w:t>башка</w:t>
      </w:r>
      <w:r w:rsidRPr="0094089F">
        <w:rPr>
          <w:rFonts w:eastAsia="Times New Roman"/>
          <w:color w:val="000000"/>
          <w:lang w:val="ru-RU" w:eastAsia="ru-RU"/>
        </w:rPr>
        <w:t xml:space="preserve"> </w:t>
      </w:r>
      <w:r w:rsidRPr="00E63CBC">
        <w:rPr>
          <w:rFonts w:eastAsia="Times New Roman"/>
          <w:color w:val="000000"/>
          <w:lang w:val="ru-RU" w:eastAsia="ru-RU"/>
        </w:rPr>
        <w:t>тарапка</w:t>
      </w:r>
      <w:r w:rsidRPr="0094089F">
        <w:rPr>
          <w:rFonts w:eastAsia="Times New Roman"/>
          <w:color w:val="000000"/>
          <w:lang w:val="ru-RU" w:eastAsia="ru-RU"/>
        </w:rPr>
        <w:t xml:space="preserve"> </w:t>
      </w:r>
      <w:r w:rsidRPr="00E63CBC">
        <w:rPr>
          <w:rFonts w:eastAsia="Times New Roman"/>
          <w:color w:val="000000"/>
          <w:lang w:val="ru-RU" w:eastAsia="ru-RU"/>
        </w:rPr>
        <w:t>бериши</w:t>
      </w:r>
      <w:r w:rsidRPr="0094089F">
        <w:rPr>
          <w:rFonts w:eastAsia="Times New Roman"/>
          <w:color w:val="000000"/>
          <w:lang w:val="ru-RU" w:eastAsia="ru-RU"/>
        </w:rPr>
        <w:t>;</w:t>
      </w:r>
    </w:p>
    <w:p w14:paraId="39C59EEE" w14:textId="77777777" w:rsidR="00915432" w:rsidRPr="0094089F" w:rsidRDefault="00E63CBC">
      <w:pPr>
        <w:pStyle w:val="IndentCharCharCharCharCharCharCharCharCharCharCharCharCharCharCharChar"/>
        <w:numPr>
          <w:ilvl w:val="0"/>
          <w:numId w:val="5"/>
        </w:numPr>
        <w:tabs>
          <w:tab w:val="clear" w:pos="960"/>
          <w:tab w:val="clear" w:pos="1170"/>
        </w:tabs>
        <w:spacing w:before="120"/>
        <w:ind w:left="1267" w:hanging="547"/>
        <w:rPr>
          <w:lang w:val="ru-RU"/>
        </w:rPr>
      </w:pPr>
      <w:r w:rsidRPr="0094089F">
        <w:rPr>
          <w:rFonts w:eastAsia="Times New Roman"/>
          <w:color w:val="000000"/>
          <w:lang w:val="ru-RU" w:eastAsia="ru-RU"/>
        </w:rPr>
        <w:t>демейдегиден башкача жогорку баа төмөндөтүүлөрү же кирешелери бар сатып алуу-сатуу операциялары;</w:t>
      </w:r>
    </w:p>
    <w:p w14:paraId="6D6EF503" w14:textId="77777777" w:rsidR="004E0210" w:rsidRPr="0094089F" w:rsidRDefault="004E0210">
      <w:pPr>
        <w:pStyle w:val="IndentCharCharCharCharCharCharCharCharCharCharCharCharCharCharCharChar"/>
        <w:numPr>
          <w:ilvl w:val="0"/>
          <w:numId w:val="5"/>
        </w:numPr>
        <w:tabs>
          <w:tab w:val="clear" w:pos="960"/>
          <w:tab w:val="clear" w:pos="1170"/>
        </w:tabs>
        <w:spacing w:before="120"/>
        <w:ind w:left="1267" w:hanging="547"/>
        <w:rPr>
          <w:lang w:val="ru-RU"/>
        </w:rPr>
      </w:pPr>
      <w:r w:rsidRPr="0094089F">
        <w:rPr>
          <w:rFonts w:eastAsia="Times New Roman"/>
          <w:color w:val="000000"/>
          <w:lang w:val="ru-RU" w:eastAsia="ru-RU"/>
        </w:rPr>
        <w:t>кайчы макулдашуулары бар операциялар, мисалы, кайра сатып алуу милдеттенмеси менен сатуу;</w:t>
      </w:r>
    </w:p>
    <w:p w14:paraId="54BA6B26" w14:textId="77777777" w:rsidR="00915432" w:rsidRPr="0094089F" w:rsidRDefault="004E0210">
      <w:pPr>
        <w:pStyle w:val="IndentCharCharCharCharCharCharCharCharCharCharCharCharCharCharCharChar"/>
        <w:numPr>
          <w:ilvl w:val="0"/>
          <w:numId w:val="5"/>
        </w:numPr>
        <w:tabs>
          <w:tab w:val="clear" w:pos="960"/>
          <w:tab w:val="clear" w:pos="1170"/>
        </w:tabs>
        <w:spacing w:before="120"/>
        <w:ind w:left="1267" w:hanging="547"/>
        <w:rPr>
          <w:lang w:val="ru-RU"/>
        </w:rPr>
      </w:pPr>
      <w:r w:rsidRPr="0094089F">
        <w:rPr>
          <w:rFonts w:eastAsia="Times New Roman"/>
          <w:color w:val="000000"/>
          <w:lang w:val="ru-RU" w:eastAsia="ru-RU"/>
        </w:rPr>
        <w:t>шарттары колдонуу мөөнөтү аяктаганга чейин өзгөрүүгө дуушар болгон келишимдер боюнча операциялар.</w:t>
      </w:r>
    </w:p>
    <w:p w14:paraId="0EAD82C6" w14:textId="77777777" w:rsidR="00915432" w:rsidRPr="0094089F" w:rsidRDefault="004E0210">
      <w:pPr>
        <w:widowControl w:val="0"/>
        <w:spacing w:before="180" w:line="240" w:lineRule="exact"/>
        <w:jc w:val="left"/>
        <w:rPr>
          <w:sz w:val="20"/>
          <w:szCs w:val="20"/>
          <w:lang w:val="ru-RU"/>
        </w:rPr>
      </w:pPr>
      <w:r w:rsidRPr="009743E0">
        <w:rPr>
          <w:color w:val="000000"/>
          <w:sz w:val="20"/>
          <w:szCs w:val="20"/>
          <w:lang w:val="ky-KG" w:eastAsia="ru-RU"/>
        </w:rPr>
        <w:t>Демейки иштин алкагынан тышкаркы маанилүү операциялардын мүнөзүн түшүнүү (16(a)-пунктту караңыз)</w:t>
      </w:r>
    </w:p>
    <w:p w14:paraId="317EA3F9" w14:textId="77777777" w:rsidR="00915432" w:rsidRPr="0094089F" w:rsidRDefault="004E0210">
      <w:pPr>
        <w:spacing w:before="120" w:line="240" w:lineRule="exact"/>
        <w:ind w:left="734" w:hanging="547"/>
        <w:rPr>
          <w:sz w:val="20"/>
          <w:szCs w:val="20"/>
          <w:lang w:val="ru-RU"/>
        </w:rPr>
      </w:pPr>
      <w:r>
        <w:rPr>
          <w:sz w:val="20"/>
          <w:szCs w:val="20"/>
        </w:rPr>
        <w:t>A</w:t>
      </w:r>
      <w:r w:rsidRPr="0094089F">
        <w:rPr>
          <w:sz w:val="20"/>
          <w:szCs w:val="20"/>
          <w:lang w:val="ru-RU"/>
        </w:rPr>
        <w:t>26.</w:t>
      </w:r>
      <w:r w:rsidRPr="0094089F">
        <w:rPr>
          <w:sz w:val="20"/>
          <w:szCs w:val="20"/>
          <w:lang w:val="ru-RU"/>
        </w:rPr>
        <w:tab/>
      </w:r>
      <w:r w:rsidRPr="009743E0">
        <w:rPr>
          <w:color w:val="000000"/>
          <w:sz w:val="20"/>
          <w:szCs w:val="20"/>
          <w:lang w:val="ky-KG" w:eastAsia="ru-RU"/>
        </w:rPr>
        <w:t>Демейки иштин алкагынан тышкаркы маанилүү операциялардын мүнөзүн талдоо операциялардын экономикалык негиздүүлүгү жана аларды жасоо шарттары жөнүндө түшүнүктү алууну болжолдойт.</w:t>
      </w:r>
    </w:p>
    <w:p w14:paraId="62654A37" w14:textId="77777777" w:rsidR="00915432" w:rsidRPr="0094089F" w:rsidRDefault="004E0210">
      <w:pPr>
        <w:widowControl w:val="0"/>
        <w:spacing w:before="180" w:line="240" w:lineRule="exact"/>
        <w:jc w:val="left"/>
        <w:rPr>
          <w:sz w:val="20"/>
          <w:szCs w:val="20"/>
          <w:lang w:val="ru-RU"/>
        </w:rPr>
      </w:pPr>
      <w:r>
        <w:rPr>
          <w:color w:val="000000"/>
          <w:sz w:val="20"/>
          <w:szCs w:val="20"/>
          <w:lang w:val="ky-KG" w:eastAsia="ru-RU"/>
        </w:rPr>
        <w:t>Байланыштуу тарап</w:t>
      </w:r>
      <w:r w:rsidRPr="009743E0">
        <w:rPr>
          <w:color w:val="000000"/>
          <w:sz w:val="20"/>
          <w:szCs w:val="20"/>
          <w:lang w:val="ky-KG" w:eastAsia="ru-RU"/>
        </w:rPr>
        <w:t>тардын ыктымалдуу катышуусу жөнүндө маселени иликтөө (16(b)-пунктту караңыз)</w:t>
      </w:r>
    </w:p>
    <w:p w14:paraId="62DD1A1D" w14:textId="77777777" w:rsidR="00915432" w:rsidRPr="007618D7" w:rsidRDefault="007618D7">
      <w:pPr>
        <w:spacing w:before="120" w:line="240" w:lineRule="exact"/>
        <w:ind w:left="734" w:hanging="547"/>
        <w:rPr>
          <w:sz w:val="20"/>
          <w:szCs w:val="20"/>
          <w:lang w:val="ky-KG"/>
        </w:rPr>
      </w:pPr>
      <w:r>
        <w:rPr>
          <w:sz w:val="20"/>
          <w:szCs w:val="20"/>
        </w:rPr>
        <w:t>A</w:t>
      </w:r>
      <w:r w:rsidRPr="0094089F">
        <w:rPr>
          <w:sz w:val="20"/>
          <w:szCs w:val="20"/>
          <w:lang w:val="ru-RU"/>
        </w:rPr>
        <w:t>27.</w:t>
      </w:r>
      <w:r w:rsidRPr="0094089F">
        <w:rPr>
          <w:sz w:val="20"/>
          <w:szCs w:val="20"/>
          <w:lang w:val="ru-RU"/>
        </w:rPr>
        <w:tab/>
      </w:r>
      <w:r>
        <w:rPr>
          <w:color w:val="000000"/>
          <w:sz w:val="20"/>
          <w:szCs w:val="20"/>
          <w:lang w:val="ky-KG" w:eastAsia="ru-RU"/>
        </w:rPr>
        <w:t>Байланыштуу тарап</w:t>
      </w:r>
      <w:r w:rsidRPr="009743E0">
        <w:rPr>
          <w:color w:val="000000"/>
          <w:sz w:val="20"/>
          <w:szCs w:val="20"/>
          <w:lang w:val="ky-KG" w:eastAsia="ru-RU"/>
        </w:rPr>
        <w:t xml:space="preserve"> </w:t>
      </w:r>
      <w:r>
        <w:rPr>
          <w:color w:val="000000"/>
          <w:sz w:val="20"/>
          <w:szCs w:val="20"/>
          <w:lang w:val="ky-KG" w:eastAsia="ru-RU"/>
        </w:rPr>
        <w:t>ишкананын</w:t>
      </w:r>
      <w:r w:rsidRPr="009743E0">
        <w:rPr>
          <w:color w:val="000000"/>
          <w:sz w:val="20"/>
          <w:szCs w:val="20"/>
          <w:lang w:val="ky-KG" w:eastAsia="ru-RU"/>
        </w:rPr>
        <w:t xml:space="preserve"> демейки ишинин алкагынан тышкаркы маанилүү операцияга ал анын тарабы болуп саналгандыгынан улам операцияга тикелей таасир этүү аркылуу гана эмес, ошондой эле ортомчунун жардамы менен кыйыр таасир этүү аркылуу катыша алат. Мындай таасир ак ниетсиз аракеттердин тобокелдигинин тигил же бул фактору бар экендигин көрсөтүшү мүмкүн.</w:t>
      </w:r>
    </w:p>
    <w:p w14:paraId="573FA738" w14:textId="77777777" w:rsidR="00915432" w:rsidRPr="007618D7" w:rsidRDefault="007618D7">
      <w:pPr>
        <w:keepNext/>
        <w:spacing w:before="180" w:line="240" w:lineRule="exact"/>
        <w:jc w:val="left"/>
        <w:rPr>
          <w:sz w:val="20"/>
          <w:szCs w:val="20"/>
          <w:lang w:val="ky-KG"/>
        </w:rPr>
      </w:pPr>
      <w:r w:rsidRPr="007618D7">
        <w:rPr>
          <w:i/>
          <w:iCs/>
          <w:color w:val="000000"/>
          <w:sz w:val="20"/>
          <w:szCs w:val="20"/>
          <w:lang w:val="ky-KG" w:eastAsia="ru-RU"/>
        </w:rPr>
        <w:t xml:space="preserve"> </w:t>
      </w:r>
      <w:r w:rsidRPr="009743E0">
        <w:rPr>
          <w:i/>
          <w:iCs/>
          <w:color w:val="000000"/>
          <w:sz w:val="20"/>
          <w:szCs w:val="20"/>
          <w:lang w:val="ky-KG" w:eastAsia="ru-RU"/>
        </w:rPr>
        <w:t xml:space="preserve">Аудитордук тобу бар </w:t>
      </w:r>
      <w:r>
        <w:rPr>
          <w:i/>
          <w:iCs/>
          <w:color w:val="000000"/>
          <w:sz w:val="20"/>
          <w:szCs w:val="20"/>
          <w:lang w:val="ky-KG" w:eastAsia="ru-RU"/>
        </w:rPr>
        <w:t>байланыштуу тарап</w:t>
      </w:r>
      <w:r w:rsidRPr="009743E0">
        <w:rPr>
          <w:i/>
          <w:iCs/>
          <w:color w:val="000000"/>
          <w:sz w:val="20"/>
          <w:szCs w:val="20"/>
          <w:lang w:val="ky-KG" w:eastAsia="ru-RU"/>
        </w:rPr>
        <w:t>тар жөнүндө маалымат алмашуу (</w:t>
      </w:r>
      <w:r w:rsidRPr="009743E0">
        <w:rPr>
          <w:color w:val="000000"/>
          <w:sz w:val="20"/>
          <w:szCs w:val="20"/>
          <w:lang w:val="ky-KG" w:eastAsia="ru-RU"/>
        </w:rPr>
        <w:t>17-</w:t>
      </w:r>
      <w:r w:rsidRPr="009743E0">
        <w:rPr>
          <w:i/>
          <w:iCs/>
          <w:color w:val="000000"/>
          <w:sz w:val="20"/>
          <w:szCs w:val="20"/>
          <w:lang w:val="ky-KG" w:eastAsia="ru-RU"/>
        </w:rPr>
        <w:t>пунктту караңыз</w:t>
      </w:r>
      <w:r w:rsidRPr="009743E0">
        <w:rPr>
          <w:color w:val="000000"/>
          <w:sz w:val="20"/>
          <w:szCs w:val="20"/>
          <w:lang w:val="ky-KG" w:eastAsia="ru-RU"/>
        </w:rPr>
        <w:t>)</w:t>
      </w:r>
    </w:p>
    <w:p w14:paraId="3FFF03A2" w14:textId="77777777" w:rsidR="00915432" w:rsidRPr="007618D7" w:rsidRDefault="007618D7">
      <w:pPr>
        <w:keepNext/>
        <w:spacing w:before="120" w:line="240" w:lineRule="exact"/>
        <w:ind w:left="734" w:hanging="547"/>
        <w:rPr>
          <w:sz w:val="20"/>
          <w:szCs w:val="20"/>
          <w:lang w:val="ky-KG"/>
        </w:rPr>
      </w:pPr>
      <w:r>
        <w:rPr>
          <w:sz w:val="20"/>
          <w:szCs w:val="20"/>
          <w:lang w:val="ky-KG"/>
        </w:rPr>
        <w:t>A28.</w:t>
      </w:r>
      <w:r>
        <w:rPr>
          <w:sz w:val="20"/>
          <w:szCs w:val="20"/>
          <w:lang w:val="ky-KG"/>
        </w:rPr>
        <w:tab/>
      </w:r>
      <w:r w:rsidRPr="009743E0">
        <w:rPr>
          <w:color w:val="000000"/>
          <w:sz w:val="20"/>
          <w:szCs w:val="20"/>
          <w:lang w:val="ky-KG" w:eastAsia="ru-RU"/>
        </w:rPr>
        <w:t xml:space="preserve">Аудитордук топтун мүчөлөрү алмаша ала турган тиешелүү </w:t>
      </w:r>
      <w:r>
        <w:rPr>
          <w:color w:val="000000"/>
          <w:sz w:val="20"/>
          <w:szCs w:val="20"/>
          <w:lang w:val="ky-KG" w:eastAsia="ru-RU"/>
        </w:rPr>
        <w:t>байланыштуу тарап</w:t>
      </w:r>
      <w:r w:rsidRPr="009743E0">
        <w:rPr>
          <w:color w:val="000000"/>
          <w:sz w:val="20"/>
          <w:szCs w:val="20"/>
          <w:lang w:val="ky-KG" w:eastAsia="ru-RU"/>
        </w:rPr>
        <w:t>тар жөнүндө маалыматка төмөнкүдөй маалымат кириши мүмкүн:</w:t>
      </w:r>
      <w:r w:rsidR="00915432" w:rsidRPr="007618D7">
        <w:rPr>
          <w:sz w:val="20"/>
          <w:szCs w:val="20"/>
          <w:lang w:val="ky-KG"/>
        </w:rPr>
        <w:t xml:space="preserve"> </w:t>
      </w:r>
    </w:p>
    <w:p w14:paraId="353B3418" w14:textId="77777777" w:rsidR="00915432" w:rsidRPr="007618D7" w:rsidRDefault="007618D7">
      <w:pPr>
        <w:pStyle w:val="IndentCharCharCharCharCharCharCharCharCharCharCharCharCharCharCharChar"/>
        <w:numPr>
          <w:ilvl w:val="0"/>
          <w:numId w:val="5"/>
        </w:numPr>
        <w:tabs>
          <w:tab w:val="clear" w:pos="960"/>
          <w:tab w:val="clear" w:pos="1170"/>
        </w:tabs>
        <w:spacing w:before="120"/>
        <w:ind w:left="1267" w:hanging="547"/>
        <w:rPr>
          <w:lang w:val="ru-RU"/>
        </w:rPr>
      </w:pPr>
      <w:r w:rsidRPr="007618D7">
        <w:rPr>
          <w:rFonts w:eastAsia="Times New Roman"/>
          <w:color w:val="000000"/>
          <w:lang w:val="ru-RU" w:eastAsia="ru-RU"/>
        </w:rPr>
        <w:t>ишкананын байланыштуу тараптарынын идентификациялык маалыматтары;</w:t>
      </w:r>
    </w:p>
    <w:p w14:paraId="3B4A592E" w14:textId="77777777" w:rsidR="00915432" w:rsidRPr="007618D7" w:rsidRDefault="007618D7">
      <w:pPr>
        <w:pStyle w:val="IndentCharCharCharCharCharCharCharCharCharCharCharCharCharCharCharChar"/>
        <w:numPr>
          <w:ilvl w:val="0"/>
          <w:numId w:val="5"/>
        </w:numPr>
        <w:tabs>
          <w:tab w:val="clear" w:pos="960"/>
          <w:tab w:val="clear" w:pos="1170"/>
        </w:tabs>
        <w:spacing w:before="120"/>
        <w:ind w:left="1267" w:hanging="547"/>
        <w:rPr>
          <w:lang w:val="ru-RU"/>
        </w:rPr>
      </w:pPr>
      <w:r w:rsidRPr="007618D7">
        <w:rPr>
          <w:rFonts w:eastAsia="Times New Roman"/>
          <w:color w:val="000000"/>
          <w:lang w:val="ru-RU" w:eastAsia="ru-RU"/>
        </w:rPr>
        <w:t>байланыштуу тараптардын ортосундагы өз ара мамилелердин жана операциялардын мүнөзү;</w:t>
      </w:r>
    </w:p>
    <w:p w14:paraId="2E4C1919" w14:textId="71A3823D" w:rsidR="00915432" w:rsidRPr="007618D7" w:rsidRDefault="007618D7">
      <w:pPr>
        <w:pStyle w:val="IndentCharCharCharCharCharCharCharCharCharCharCharCharCharCharCharChar"/>
        <w:numPr>
          <w:ilvl w:val="0"/>
          <w:numId w:val="5"/>
        </w:numPr>
        <w:tabs>
          <w:tab w:val="clear" w:pos="960"/>
          <w:tab w:val="clear" w:pos="1170"/>
        </w:tabs>
        <w:spacing w:before="120"/>
        <w:ind w:left="1267" w:hanging="547"/>
        <w:rPr>
          <w:spacing w:val="-2"/>
          <w:lang w:val="ru-RU"/>
        </w:rPr>
      </w:pPr>
      <w:r w:rsidRPr="007618D7">
        <w:rPr>
          <w:rFonts w:eastAsia="Times New Roman"/>
          <w:color w:val="000000"/>
          <w:lang w:val="ru-RU" w:eastAsia="ru-RU"/>
        </w:rPr>
        <w:t xml:space="preserve">аудитордун зор көңүл буруусун, атап айтканда, жетекчиликтин мүчөлөрү же корпоративдик башкаруу үчүн жооп берүүчү жактар финансылык жактан тартылган операцияларды талап кылышы </w:t>
      </w:r>
      <w:r w:rsidRPr="007618D7">
        <w:rPr>
          <w:rFonts w:eastAsia="Times New Roman"/>
          <w:color w:val="000000"/>
          <w:lang w:val="ru-RU" w:eastAsia="ru-RU"/>
        </w:rPr>
        <w:lastRenderedPageBreak/>
        <w:t>мүмкүн болгон байланыштуу тараптардын ортосундагы маанилүү же татаал өз ара мамилелер жана операциялар.</w:t>
      </w:r>
      <w:r w:rsidR="00915432" w:rsidRPr="007618D7">
        <w:rPr>
          <w:spacing w:val="-2"/>
          <w:lang w:val="ru-RU"/>
        </w:rPr>
        <w:t xml:space="preserve"> </w:t>
      </w:r>
    </w:p>
    <w:p w14:paraId="386B9053" w14:textId="77777777" w:rsidR="00915432" w:rsidRPr="0094089F" w:rsidRDefault="009B7A70" w:rsidP="009B7A70">
      <w:pPr>
        <w:keepNext/>
        <w:spacing w:before="180" w:line="240" w:lineRule="exact"/>
        <w:rPr>
          <w:b/>
          <w:color w:val="000000"/>
          <w:sz w:val="20"/>
          <w:szCs w:val="20"/>
          <w:lang w:val="ru-RU"/>
        </w:rPr>
      </w:pPr>
      <w:r>
        <w:rPr>
          <w:b/>
          <w:bCs/>
          <w:color w:val="000000"/>
          <w:sz w:val="20"/>
          <w:szCs w:val="20"/>
          <w:lang w:val="ky-KG" w:eastAsia="ru-RU"/>
        </w:rPr>
        <w:t>Байланыштуу тарап</w:t>
      </w:r>
      <w:r w:rsidRPr="009743E0">
        <w:rPr>
          <w:b/>
          <w:bCs/>
          <w:color w:val="000000"/>
          <w:sz w:val="20"/>
          <w:szCs w:val="20"/>
          <w:lang w:val="ky-KG" w:eastAsia="ru-RU"/>
        </w:rPr>
        <w:t>тардын ортосундагы өз ара мамилелерге жана операцияларга байланыштуу финансылык отчеттуулукту олуттуу бурмалоо тобокелдиктерин табуу жана баалоо</w:t>
      </w:r>
    </w:p>
    <w:p w14:paraId="118C9B7E" w14:textId="77777777" w:rsidR="00915432" w:rsidRPr="0094089F" w:rsidRDefault="009B7A70" w:rsidP="009B7A70">
      <w:pPr>
        <w:keepNext/>
        <w:spacing w:before="120" w:line="240" w:lineRule="exact"/>
        <w:rPr>
          <w:sz w:val="20"/>
          <w:szCs w:val="20"/>
          <w:lang w:val="ru-RU"/>
        </w:rPr>
      </w:pPr>
      <w:r w:rsidRPr="009743E0">
        <w:rPr>
          <w:i/>
          <w:iCs/>
          <w:color w:val="000000"/>
          <w:sz w:val="20"/>
          <w:szCs w:val="20"/>
          <w:lang w:val="ky-KG" w:eastAsia="ru-RU"/>
        </w:rPr>
        <w:t xml:space="preserve">Чечүүчү таасир этүүчү </w:t>
      </w:r>
      <w:r>
        <w:rPr>
          <w:i/>
          <w:iCs/>
          <w:color w:val="000000"/>
          <w:sz w:val="20"/>
          <w:szCs w:val="20"/>
          <w:lang w:val="ky-KG" w:eastAsia="ru-RU"/>
        </w:rPr>
        <w:t>байланыштуу тарап</w:t>
      </w:r>
      <w:r w:rsidRPr="009743E0">
        <w:rPr>
          <w:i/>
          <w:iCs/>
          <w:color w:val="000000"/>
          <w:sz w:val="20"/>
          <w:szCs w:val="20"/>
          <w:lang w:val="ky-KG" w:eastAsia="ru-RU"/>
        </w:rPr>
        <w:t xml:space="preserve">тарга тиешеси бар ак ниетсиз аракеттердин тобокелдигинин факторлору </w:t>
      </w:r>
      <w:r w:rsidRPr="009743E0">
        <w:rPr>
          <w:color w:val="000000"/>
          <w:sz w:val="20"/>
          <w:szCs w:val="20"/>
          <w:lang w:val="ky-KG" w:eastAsia="ru-RU"/>
        </w:rPr>
        <w:t>(19-пунктту караңыз)</w:t>
      </w:r>
    </w:p>
    <w:p w14:paraId="5A35F45C" w14:textId="77777777" w:rsidR="00915432" w:rsidRDefault="00915432">
      <w:pPr>
        <w:spacing w:before="120" w:line="240" w:lineRule="exact"/>
        <w:ind w:left="734" w:hanging="547"/>
        <w:rPr>
          <w:sz w:val="20"/>
          <w:szCs w:val="20"/>
        </w:rPr>
      </w:pPr>
      <w:r>
        <w:rPr>
          <w:sz w:val="20"/>
          <w:szCs w:val="20"/>
        </w:rPr>
        <w:t>A</w:t>
      </w:r>
      <w:r w:rsidRPr="0094089F">
        <w:rPr>
          <w:sz w:val="20"/>
          <w:szCs w:val="20"/>
          <w:lang w:val="ru-RU"/>
        </w:rPr>
        <w:t>29.</w:t>
      </w:r>
      <w:r w:rsidRPr="0094089F">
        <w:rPr>
          <w:sz w:val="20"/>
          <w:szCs w:val="20"/>
          <w:lang w:val="ru-RU"/>
        </w:rPr>
        <w:tab/>
      </w:r>
      <w:r w:rsidR="009B7A70" w:rsidRPr="0094089F">
        <w:rPr>
          <w:sz w:val="20"/>
          <w:szCs w:val="20"/>
          <w:lang w:val="ru-RU"/>
        </w:rPr>
        <w:t>Контролдоонун компенсациялоочу каражаттары жокто бир жактын же жактардын чакан тобунун жетекчиликте басымдуулук кылышы ак ниетсиз аракеттердин тобокелдигинин фактору болуп саналат</w:t>
      </w:r>
      <w:r w:rsidR="009B7A70">
        <w:rPr>
          <w:rStyle w:val="a6"/>
          <w:sz w:val="20"/>
          <w:szCs w:val="20"/>
        </w:rPr>
        <w:footnoteReference w:id="25"/>
      </w:r>
      <w:r w:rsidR="009B7A70" w:rsidRPr="0094089F">
        <w:rPr>
          <w:sz w:val="20"/>
          <w:szCs w:val="20"/>
          <w:lang w:val="ru-RU"/>
        </w:rPr>
        <w:t xml:space="preserve">. </w:t>
      </w:r>
      <w:r w:rsidR="009B7A70" w:rsidRPr="009B7A70">
        <w:rPr>
          <w:sz w:val="20"/>
          <w:szCs w:val="20"/>
        </w:rPr>
        <w:t>Байланыштуу тарап чечүүчү таасирди көрсөтүшүн төмөнкүдөй жагдайлар көрсөтүп турат:</w:t>
      </w:r>
    </w:p>
    <w:p w14:paraId="62EC411D" w14:textId="77777777" w:rsidR="009B7A70" w:rsidRPr="009B7A70" w:rsidRDefault="009B7A70">
      <w:pPr>
        <w:pStyle w:val="IndentCharCharCharCharCharCharCharCharCharCharCharCharCharCharCharChar"/>
        <w:numPr>
          <w:ilvl w:val="0"/>
          <w:numId w:val="10"/>
        </w:numPr>
        <w:tabs>
          <w:tab w:val="clear" w:pos="518"/>
          <w:tab w:val="clear" w:pos="960"/>
        </w:tabs>
        <w:spacing w:before="120"/>
        <w:ind w:left="1267" w:hanging="547"/>
        <w:rPr>
          <w:spacing w:val="-4"/>
        </w:rPr>
      </w:pPr>
      <w:r>
        <w:rPr>
          <w:rFonts w:eastAsia="Times New Roman"/>
          <w:color w:val="000000"/>
          <w:lang w:eastAsia="ru-RU"/>
        </w:rPr>
        <w:t>байланыштуу</w:t>
      </w:r>
      <w:r w:rsidRPr="000345FC">
        <w:rPr>
          <w:rFonts w:eastAsia="Times New Roman"/>
          <w:color w:val="000000"/>
          <w:lang w:eastAsia="ru-RU"/>
        </w:rPr>
        <w:t xml:space="preserve"> </w:t>
      </w:r>
      <w:r>
        <w:rPr>
          <w:rFonts w:eastAsia="Times New Roman"/>
          <w:color w:val="000000"/>
          <w:lang w:eastAsia="ru-RU"/>
        </w:rPr>
        <w:t>тарап</w:t>
      </w:r>
      <w:r w:rsidRPr="009743E0">
        <w:rPr>
          <w:rFonts w:eastAsia="Times New Roman"/>
          <w:color w:val="000000"/>
          <w:lang w:eastAsia="ru-RU"/>
        </w:rPr>
        <w:t xml:space="preserve"> жетекчилик же корпоративдик башкаруу үчүн </w:t>
      </w:r>
      <w:r>
        <w:rPr>
          <w:rFonts w:eastAsia="Times New Roman"/>
          <w:color w:val="000000"/>
          <w:lang w:eastAsia="ru-RU"/>
        </w:rPr>
        <w:t>жооп</w:t>
      </w:r>
      <w:r w:rsidRPr="007058A7">
        <w:rPr>
          <w:rFonts w:eastAsia="Times New Roman"/>
          <w:color w:val="000000"/>
          <w:lang w:eastAsia="ru-RU"/>
        </w:rPr>
        <w:t xml:space="preserve"> </w:t>
      </w:r>
      <w:r>
        <w:rPr>
          <w:rFonts w:eastAsia="Times New Roman"/>
          <w:color w:val="000000"/>
          <w:lang w:eastAsia="ru-RU"/>
        </w:rPr>
        <w:t>берүүчү</w:t>
      </w:r>
      <w:r w:rsidRPr="009743E0">
        <w:rPr>
          <w:rFonts w:eastAsia="Times New Roman"/>
          <w:color w:val="000000"/>
          <w:lang w:eastAsia="ru-RU"/>
        </w:rPr>
        <w:t xml:space="preserve"> жактар кабыл алган маанилүү коммерциялык чечимдерге вето койгон;</w:t>
      </w:r>
    </w:p>
    <w:p w14:paraId="1C8AF19E" w14:textId="77777777" w:rsidR="009B7A70" w:rsidRPr="009B7A70" w:rsidRDefault="009B7A70" w:rsidP="009A3A1A">
      <w:pPr>
        <w:pStyle w:val="IndentCharCharCharCharCharCharCharCharCharCharCharCharCharCharCharChar"/>
        <w:numPr>
          <w:ilvl w:val="0"/>
          <w:numId w:val="10"/>
        </w:numPr>
        <w:tabs>
          <w:tab w:val="clear" w:pos="518"/>
          <w:tab w:val="clear" w:pos="960"/>
        </w:tabs>
        <w:spacing w:before="120"/>
        <w:ind w:left="1267" w:hanging="547"/>
      </w:pPr>
      <w:r w:rsidRPr="009743E0">
        <w:rPr>
          <w:rFonts w:eastAsia="Times New Roman"/>
          <w:color w:val="000000"/>
          <w:lang w:eastAsia="ru-RU"/>
        </w:rPr>
        <w:t xml:space="preserve">биротоло жактыруу үчүн </w:t>
      </w:r>
      <w:r>
        <w:rPr>
          <w:rFonts w:eastAsia="Times New Roman"/>
          <w:color w:val="000000"/>
          <w:lang w:eastAsia="ru-RU"/>
        </w:rPr>
        <w:t>байланыштуу</w:t>
      </w:r>
      <w:r w:rsidRPr="000345FC">
        <w:rPr>
          <w:rFonts w:eastAsia="Times New Roman"/>
          <w:color w:val="000000"/>
          <w:lang w:eastAsia="ru-RU"/>
        </w:rPr>
        <w:t xml:space="preserve"> </w:t>
      </w:r>
      <w:r>
        <w:rPr>
          <w:rFonts w:eastAsia="Times New Roman"/>
          <w:color w:val="000000"/>
          <w:lang w:eastAsia="ru-RU"/>
        </w:rPr>
        <w:t>тарап</w:t>
      </w:r>
      <w:r w:rsidRPr="009743E0">
        <w:rPr>
          <w:rFonts w:eastAsia="Times New Roman"/>
          <w:color w:val="000000"/>
          <w:lang w:eastAsia="ru-RU"/>
        </w:rPr>
        <w:t>ка маанилүү операциялар өткөрүп берилген;</w:t>
      </w:r>
    </w:p>
    <w:p w14:paraId="19640C73" w14:textId="77777777" w:rsidR="00915432" w:rsidRDefault="009B7A70" w:rsidP="009A3A1A">
      <w:pPr>
        <w:pStyle w:val="IndentCharCharCharCharCharCharCharCharCharCharCharCharCharCharCharChar"/>
        <w:numPr>
          <w:ilvl w:val="0"/>
          <w:numId w:val="10"/>
        </w:numPr>
        <w:tabs>
          <w:tab w:val="clear" w:pos="518"/>
          <w:tab w:val="clear" w:pos="960"/>
        </w:tabs>
        <w:spacing w:before="120"/>
        <w:ind w:left="1267" w:hanging="547"/>
      </w:pPr>
      <w:r w:rsidRPr="009743E0">
        <w:rPr>
          <w:rFonts w:eastAsia="Times New Roman"/>
          <w:color w:val="000000"/>
          <w:lang w:eastAsia="ru-RU"/>
        </w:rPr>
        <w:t xml:space="preserve">жетекчиликтин жана корпоративдик башкаруу үчүн </w:t>
      </w:r>
      <w:r>
        <w:rPr>
          <w:rFonts w:eastAsia="Times New Roman"/>
          <w:color w:val="000000"/>
          <w:lang w:eastAsia="ru-RU"/>
        </w:rPr>
        <w:t>жооп</w:t>
      </w:r>
      <w:r w:rsidRPr="007058A7">
        <w:rPr>
          <w:rFonts w:eastAsia="Times New Roman"/>
          <w:color w:val="000000"/>
          <w:lang w:eastAsia="ru-RU"/>
        </w:rPr>
        <w:t xml:space="preserve"> </w:t>
      </w:r>
      <w:r>
        <w:rPr>
          <w:rFonts w:eastAsia="Times New Roman"/>
          <w:color w:val="000000"/>
          <w:lang w:eastAsia="ru-RU"/>
        </w:rPr>
        <w:t>берүүчү</w:t>
      </w:r>
      <w:r w:rsidRPr="009743E0">
        <w:rPr>
          <w:rFonts w:eastAsia="Times New Roman"/>
          <w:color w:val="000000"/>
          <w:lang w:eastAsia="ru-RU"/>
        </w:rPr>
        <w:t xml:space="preserve"> жактардын ортосунда </w:t>
      </w:r>
      <w:r>
        <w:rPr>
          <w:rFonts w:eastAsia="Times New Roman"/>
          <w:color w:val="000000"/>
          <w:lang w:eastAsia="ru-RU"/>
        </w:rPr>
        <w:t>байланыштуу</w:t>
      </w:r>
      <w:r w:rsidRPr="000345FC">
        <w:rPr>
          <w:rFonts w:eastAsia="Times New Roman"/>
          <w:color w:val="000000"/>
          <w:lang w:eastAsia="ru-RU"/>
        </w:rPr>
        <w:t xml:space="preserve"> </w:t>
      </w:r>
      <w:r>
        <w:rPr>
          <w:rFonts w:eastAsia="Times New Roman"/>
          <w:color w:val="000000"/>
          <w:lang w:eastAsia="ru-RU"/>
        </w:rPr>
        <w:t>тарап</w:t>
      </w:r>
      <w:r w:rsidRPr="009743E0">
        <w:rPr>
          <w:rFonts w:eastAsia="Times New Roman"/>
          <w:color w:val="000000"/>
          <w:lang w:eastAsia="ru-RU"/>
        </w:rPr>
        <w:t xml:space="preserve"> сунуш кылган коммерциялык чечимдер жагынан болор-болбос талаштар келип чыккан же талаштар келип чыккан эмес;</w:t>
      </w:r>
    </w:p>
    <w:p w14:paraId="2E3E4749" w14:textId="77777777" w:rsidR="00915432" w:rsidRDefault="009B7A70">
      <w:pPr>
        <w:pStyle w:val="IndentCharCharCharCharCharCharCharCharCharCharCharCharCharCharCharChar"/>
        <w:numPr>
          <w:ilvl w:val="0"/>
          <w:numId w:val="10"/>
        </w:numPr>
        <w:tabs>
          <w:tab w:val="clear" w:pos="518"/>
          <w:tab w:val="clear" w:pos="960"/>
        </w:tabs>
        <w:spacing w:before="120"/>
        <w:ind w:left="1267" w:hanging="547"/>
      </w:pPr>
      <w:r>
        <w:rPr>
          <w:rFonts w:eastAsia="Times New Roman"/>
          <w:color w:val="000000"/>
          <w:lang w:eastAsia="ru-RU"/>
        </w:rPr>
        <w:t>байланыштуу</w:t>
      </w:r>
      <w:r w:rsidRPr="000345FC">
        <w:rPr>
          <w:rFonts w:eastAsia="Times New Roman"/>
          <w:color w:val="000000"/>
          <w:lang w:eastAsia="ru-RU"/>
        </w:rPr>
        <w:t xml:space="preserve"> </w:t>
      </w:r>
      <w:r>
        <w:rPr>
          <w:rFonts w:eastAsia="Times New Roman"/>
          <w:color w:val="000000"/>
          <w:lang w:eastAsia="ru-RU"/>
        </w:rPr>
        <w:t>тарап</w:t>
      </w:r>
      <w:r w:rsidRPr="009743E0">
        <w:rPr>
          <w:rFonts w:eastAsia="Times New Roman"/>
          <w:color w:val="000000"/>
          <w:lang w:eastAsia="ru-RU"/>
        </w:rPr>
        <w:t xml:space="preserve"> же </w:t>
      </w:r>
      <w:r>
        <w:rPr>
          <w:rFonts w:eastAsia="Times New Roman"/>
          <w:color w:val="000000"/>
          <w:lang w:eastAsia="ru-RU"/>
        </w:rPr>
        <w:t>байланыштуу</w:t>
      </w:r>
      <w:r w:rsidRPr="000345FC">
        <w:rPr>
          <w:rFonts w:eastAsia="Times New Roman"/>
          <w:color w:val="000000"/>
          <w:lang w:eastAsia="ru-RU"/>
        </w:rPr>
        <w:t xml:space="preserve"> </w:t>
      </w:r>
      <w:r>
        <w:rPr>
          <w:rFonts w:eastAsia="Times New Roman"/>
          <w:color w:val="000000"/>
          <w:lang w:eastAsia="ru-RU"/>
        </w:rPr>
        <w:t>тарап</w:t>
      </w:r>
      <w:r w:rsidRPr="009743E0">
        <w:rPr>
          <w:rFonts w:eastAsia="Times New Roman"/>
          <w:color w:val="000000"/>
          <w:lang w:eastAsia="ru-RU"/>
        </w:rPr>
        <w:t>тын жакын тууганы катышкан операциялар көзкарандысыз текшерүүгө жана жактырууга сейрек кабылат.</w:t>
      </w:r>
    </w:p>
    <w:p w14:paraId="26417524" w14:textId="77777777" w:rsidR="00915432" w:rsidRDefault="009B7A70">
      <w:pPr>
        <w:pStyle w:val="IndentCharCharCharCharCharCharCharCharCharCharCharCharCharCharCharChar"/>
        <w:tabs>
          <w:tab w:val="clear" w:pos="960"/>
        </w:tabs>
        <w:spacing w:before="120"/>
        <w:ind w:left="720" w:firstLine="0"/>
      </w:pPr>
      <w:r w:rsidRPr="009743E0">
        <w:rPr>
          <w:rFonts w:eastAsia="Times New Roman"/>
          <w:color w:val="000000"/>
          <w:lang w:val="ky-KG" w:eastAsia="ru-RU"/>
        </w:rPr>
        <w:t xml:space="preserve">Эгерде </w:t>
      </w:r>
      <w:r>
        <w:rPr>
          <w:rFonts w:eastAsia="Times New Roman"/>
          <w:color w:val="000000"/>
          <w:lang w:val="ky-KG" w:eastAsia="ru-RU"/>
        </w:rPr>
        <w:t>байланыштуу тарап</w:t>
      </w:r>
      <w:r w:rsidRPr="009743E0">
        <w:rPr>
          <w:rFonts w:eastAsia="Times New Roman"/>
          <w:color w:val="000000"/>
          <w:lang w:val="ky-KG" w:eastAsia="ru-RU"/>
        </w:rPr>
        <w:t xml:space="preserve"> </w:t>
      </w:r>
      <w:r>
        <w:rPr>
          <w:rFonts w:eastAsia="Times New Roman"/>
          <w:color w:val="000000"/>
          <w:lang w:val="ky-KG" w:eastAsia="ru-RU"/>
        </w:rPr>
        <w:t>ишкананы</w:t>
      </w:r>
      <w:r w:rsidRPr="009743E0">
        <w:rPr>
          <w:rFonts w:eastAsia="Times New Roman"/>
          <w:color w:val="000000"/>
          <w:lang w:val="ky-KG" w:eastAsia="ru-RU"/>
        </w:rPr>
        <w:t xml:space="preserve"> уюштурууда жетектөөчү ролду ойносо жана мындай </w:t>
      </w:r>
      <w:r>
        <w:rPr>
          <w:rFonts w:eastAsia="Times New Roman"/>
          <w:color w:val="000000"/>
          <w:lang w:val="ky-KG" w:eastAsia="ru-RU"/>
        </w:rPr>
        <w:t xml:space="preserve">ишкананы </w:t>
      </w:r>
      <w:r w:rsidRPr="009743E0">
        <w:rPr>
          <w:rFonts w:eastAsia="Times New Roman"/>
          <w:color w:val="000000"/>
          <w:lang w:val="ky-KG" w:eastAsia="ru-RU"/>
        </w:rPr>
        <w:t>башкарууда жетектөөчү ролду ойноону улантса, бир катар учурларда чечүүчү таасир болушу мүмкүн.</w:t>
      </w:r>
    </w:p>
    <w:p w14:paraId="3837B3B4" w14:textId="77777777" w:rsidR="00915432" w:rsidRDefault="009B7A70">
      <w:pPr>
        <w:spacing w:before="120" w:line="240" w:lineRule="exact"/>
        <w:ind w:left="734" w:hanging="547"/>
        <w:rPr>
          <w:sz w:val="20"/>
          <w:szCs w:val="20"/>
        </w:rPr>
      </w:pPr>
      <w:r>
        <w:rPr>
          <w:sz w:val="20"/>
          <w:szCs w:val="20"/>
        </w:rPr>
        <w:t>A30.</w:t>
      </w:r>
      <w:r>
        <w:rPr>
          <w:sz w:val="20"/>
          <w:szCs w:val="20"/>
        </w:rPr>
        <w:tab/>
      </w:r>
      <w:r w:rsidRPr="009743E0">
        <w:rPr>
          <w:color w:val="000000"/>
          <w:sz w:val="20"/>
          <w:szCs w:val="20"/>
          <w:lang w:val="ky-KG" w:eastAsia="ru-RU"/>
        </w:rPr>
        <w:t xml:space="preserve">Тобокелдиктин башка факторлору болгон учурда, чечүүчү таасири бар </w:t>
      </w:r>
      <w:r>
        <w:rPr>
          <w:color w:val="000000"/>
          <w:sz w:val="20"/>
          <w:szCs w:val="20"/>
          <w:lang w:val="ky-KG" w:eastAsia="ru-RU"/>
        </w:rPr>
        <w:t>байланыштуу тарап</w:t>
      </w:r>
      <w:r w:rsidRPr="009743E0">
        <w:rPr>
          <w:color w:val="000000"/>
          <w:sz w:val="20"/>
          <w:szCs w:val="20"/>
          <w:lang w:val="ky-KG" w:eastAsia="ru-RU"/>
        </w:rPr>
        <w:t>тын болушу ак ниетсиз аракеттерден улам олуттуу бурмалоонун кыйла тобокелдиктерин көрсөтүшү мүмкүн. Мисалы:</w:t>
      </w:r>
    </w:p>
    <w:p w14:paraId="4BF5E11F" w14:textId="77777777" w:rsidR="00915432" w:rsidRDefault="009B7A70">
      <w:pPr>
        <w:pStyle w:val="IndentCharCharCharCharCharCharCharCharCharCharCharCharCharCharCharChar"/>
        <w:numPr>
          <w:ilvl w:val="0"/>
          <w:numId w:val="5"/>
        </w:numPr>
        <w:tabs>
          <w:tab w:val="clear" w:pos="960"/>
          <w:tab w:val="clear" w:pos="1170"/>
        </w:tabs>
        <w:spacing w:before="120"/>
        <w:ind w:left="1267" w:hanging="547"/>
      </w:pPr>
      <w:r w:rsidRPr="009743E0">
        <w:rPr>
          <w:rFonts w:eastAsia="Times New Roman"/>
          <w:color w:val="000000"/>
          <w:lang w:eastAsia="ru-RU"/>
        </w:rPr>
        <w:t xml:space="preserve">жогорку жетекчиликтин өкүлдөрүнүн же кесипкөй консультанттардын арасындагы кадрлардын </w:t>
      </w:r>
      <w:r>
        <w:rPr>
          <w:rFonts w:eastAsia="Times New Roman"/>
          <w:color w:val="000000"/>
          <w:lang w:val="kk-KZ" w:eastAsia="ru-RU"/>
        </w:rPr>
        <w:t xml:space="preserve">алмашуулары </w:t>
      </w:r>
      <w:r>
        <w:rPr>
          <w:rFonts w:eastAsia="Times New Roman"/>
          <w:color w:val="000000"/>
          <w:lang w:eastAsia="ru-RU"/>
        </w:rPr>
        <w:t>байланыштуу</w:t>
      </w:r>
      <w:r w:rsidRPr="000345FC">
        <w:rPr>
          <w:rFonts w:eastAsia="Times New Roman"/>
          <w:color w:val="000000"/>
          <w:lang w:eastAsia="ru-RU"/>
        </w:rPr>
        <w:t xml:space="preserve"> </w:t>
      </w:r>
      <w:r>
        <w:rPr>
          <w:rFonts w:eastAsia="Times New Roman"/>
          <w:color w:val="000000"/>
          <w:lang w:eastAsia="ru-RU"/>
        </w:rPr>
        <w:t>тарап</w:t>
      </w:r>
      <w:r w:rsidRPr="009743E0">
        <w:rPr>
          <w:rFonts w:eastAsia="Times New Roman"/>
          <w:color w:val="000000"/>
          <w:lang w:eastAsia="ru-RU"/>
        </w:rPr>
        <w:t>тын кызыкчылыктарында бизнести этикасыз же алдамчылык менен жүргүзүүнү көрсөтүшү мүмкүн;</w:t>
      </w:r>
    </w:p>
    <w:p w14:paraId="32CA4F35" w14:textId="77777777" w:rsidR="00915432" w:rsidRDefault="009B7A70">
      <w:pPr>
        <w:pStyle w:val="IndentCharCharCharCharCharCharCharCharCharCharCharCharCharCharCharChar"/>
        <w:numPr>
          <w:ilvl w:val="0"/>
          <w:numId w:val="5"/>
        </w:numPr>
        <w:tabs>
          <w:tab w:val="clear" w:pos="960"/>
          <w:tab w:val="clear" w:pos="1170"/>
        </w:tabs>
        <w:spacing w:before="120"/>
        <w:ind w:left="1267" w:hanging="547"/>
        <w:rPr>
          <w:spacing w:val="-4"/>
        </w:rPr>
      </w:pPr>
      <w:r w:rsidRPr="009743E0">
        <w:rPr>
          <w:rFonts w:eastAsia="Times New Roman"/>
          <w:color w:val="000000"/>
          <w:lang w:eastAsia="ru-RU"/>
        </w:rPr>
        <w:t xml:space="preserve">так коммерциялык негиздөө менен шартталбаган маанилүү операцияларды жасоо үчүн </w:t>
      </w:r>
      <w:r>
        <w:rPr>
          <w:rFonts w:eastAsia="Times New Roman"/>
          <w:color w:val="000000"/>
          <w:lang w:val="kk-KZ" w:eastAsia="ru-RU"/>
        </w:rPr>
        <w:t xml:space="preserve">бизнес </w:t>
      </w:r>
      <w:r w:rsidRPr="009743E0">
        <w:rPr>
          <w:rFonts w:eastAsia="Times New Roman"/>
          <w:color w:val="000000"/>
          <w:lang w:eastAsia="ru-RU"/>
        </w:rPr>
        <w:t xml:space="preserve">ортомчуларды тартуу </w:t>
      </w:r>
      <w:r w:rsidRPr="009743E0">
        <w:rPr>
          <w:rFonts w:eastAsia="Times New Roman"/>
          <w:color w:val="000000"/>
          <w:lang w:eastAsia="ru-RU"/>
        </w:rPr>
        <w:lastRenderedPageBreak/>
        <w:t xml:space="preserve">алдамчылык максаттарда ушундай ортомчуларга контролдук кылуу аркылуу мындай операцияларга </w:t>
      </w:r>
      <w:r>
        <w:rPr>
          <w:rFonts w:eastAsia="Times New Roman"/>
          <w:color w:val="000000"/>
          <w:lang w:eastAsia="ru-RU"/>
        </w:rPr>
        <w:t>байланыштуу</w:t>
      </w:r>
      <w:r w:rsidRPr="000345FC">
        <w:rPr>
          <w:rFonts w:eastAsia="Times New Roman"/>
          <w:color w:val="000000"/>
          <w:lang w:eastAsia="ru-RU"/>
        </w:rPr>
        <w:t xml:space="preserve"> </w:t>
      </w:r>
      <w:r>
        <w:rPr>
          <w:rFonts w:eastAsia="Times New Roman"/>
          <w:color w:val="000000"/>
          <w:lang w:eastAsia="ru-RU"/>
        </w:rPr>
        <w:t>тарап</w:t>
      </w:r>
      <w:r w:rsidRPr="009743E0">
        <w:rPr>
          <w:rFonts w:eastAsia="Times New Roman"/>
          <w:color w:val="000000"/>
          <w:lang w:eastAsia="ru-RU"/>
        </w:rPr>
        <w:t>тын кызыкчылыгы бар экенин көрсөтүшү мүмкүн;</w:t>
      </w:r>
    </w:p>
    <w:p w14:paraId="164D8224" w14:textId="77777777" w:rsidR="00915432" w:rsidRDefault="009B7A70">
      <w:pPr>
        <w:pStyle w:val="IndentCharCharCharCharCharCharCharCharCharCharCharCharCharCharCharChar"/>
        <w:numPr>
          <w:ilvl w:val="0"/>
          <w:numId w:val="5"/>
        </w:numPr>
        <w:tabs>
          <w:tab w:val="clear" w:pos="960"/>
          <w:tab w:val="clear" w:pos="1170"/>
        </w:tabs>
        <w:spacing w:before="120"/>
        <w:ind w:left="1267" w:hanging="547"/>
        <w:rPr>
          <w:spacing w:val="-4"/>
        </w:rPr>
      </w:pPr>
      <w:r w:rsidRPr="009743E0">
        <w:rPr>
          <w:rFonts w:eastAsia="Times New Roman"/>
          <w:color w:val="000000"/>
          <w:lang w:eastAsia="ru-RU"/>
        </w:rPr>
        <w:t>эсеп саясат</w:t>
      </w:r>
      <w:r>
        <w:rPr>
          <w:rFonts w:eastAsia="Times New Roman"/>
          <w:color w:val="000000"/>
          <w:lang w:val="kk-KZ" w:eastAsia="ru-RU"/>
        </w:rPr>
        <w:t>ынын</w:t>
      </w:r>
      <w:r w:rsidRPr="009743E0">
        <w:rPr>
          <w:rFonts w:eastAsia="Times New Roman"/>
          <w:color w:val="000000"/>
          <w:lang w:eastAsia="ru-RU"/>
        </w:rPr>
        <w:t xml:space="preserve"> принциптерин тандоого же маанилүү болжолдуу көрсөткүчтөрдү түзүүгө </w:t>
      </w:r>
      <w:r>
        <w:rPr>
          <w:rFonts w:eastAsia="Times New Roman"/>
          <w:color w:val="000000"/>
          <w:lang w:eastAsia="ru-RU"/>
        </w:rPr>
        <w:t>байланыштуу</w:t>
      </w:r>
      <w:r w:rsidRPr="000345FC">
        <w:rPr>
          <w:rFonts w:eastAsia="Times New Roman"/>
          <w:color w:val="000000"/>
          <w:lang w:eastAsia="ru-RU"/>
        </w:rPr>
        <w:t xml:space="preserve"> </w:t>
      </w:r>
      <w:r>
        <w:rPr>
          <w:rFonts w:eastAsia="Times New Roman"/>
          <w:color w:val="000000"/>
          <w:lang w:eastAsia="ru-RU"/>
        </w:rPr>
        <w:t>тарап</w:t>
      </w:r>
      <w:r w:rsidRPr="009743E0">
        <w:rPr>
          <w:rFonts w:eastAsia="Times New Roman"/>
          <w:color w:val="000000"/>
          <w:lang w:eastAsia="ru-RU"/>
        </w:rPr>
        <w:t>тын ашкере же максималдуу катышуусун ырастоо финансылык отчеттуулукту ыктымалдуу ак ниетсиз түзүүнү көрсөтүшү мүмкүн.</w:t>
      </w:r>
    </w:p>
    <w:p w14:paraId="36866968" w14:textId="77777777" w:rsidR="00915432" w:rsidRDefault="00783748" w:rsidP="00783748">
      <w:pPr>
        <w:keepNext/>
        <w:spacing w:before="180" w:line="240" w:lineRule="exact"/>
        <w:rPr>
          <w:b/>
          <w:sz w:val="20"/>
          <w:szCs w:val="20"/>
        </w:rPr>
      </w:pPr>
      <w:r>
        <w:rPr>
          <w:b/>
          <w:bCs/>
          <w:color w:val="000000"/>
          <w:sz w:val="20"/>
          <w:szCs w:val="20"/>
          <w:lang w:val="ky-KG" w:eastAsia="ru-RU"/>
        </w:rPr>
        <w:t>Байланыштуу тарап</w:t>
      </w:r>
      <w:r w:rsidRPr="009743E0">
        <w:rPr>
          <w:b/>
          <w:bCs/>
          <w:color w:val="000000"/>
          <w:sz w:val="20"/>
          <w:szCs w:val="20"/>
          <w:lang w:val="ky-KG" w:eastAsia="ru-RU"/>
        </w:rPr>
        <w:t xml:space="preserve">тардын ортосундагы өз ара мамилелерге жана операцияларга байланыштуу финансылык отчеттуулукту олуттуу бурмалоо тобокелдиктерине жооп иретиндеги чаралар </w:t>
      </w:r>
      <w:r w:rsidRPr="009743E0">
        <w:rPr>
          <w:color w:val="000000"/>
          <w:sz w:val="20"/>
          <w:szCs w:val="20"/>
          <w:lang w:val="ky-KG" w:eastAsia="ru-RU"/>
        </w:rPr>
        <w:t>(20-пунктту караңыз)</w:t>
      </w:r>
    </w:p>
    <w:p w14:paraId="5D869BD0" w14:textId="77777777" w:rsidR="00915432" w:rsidRDefault="00915432">
      <w:pPr>
        <w:spacing w:before="120" w:line="240" w:lineRule="exact"/>
        <w:ind w:left="734" w:hanging="547"/>
        <w:rPr>
          <w:sz w:val="20"/>
          <w:szCs w:val="20"/>
        </w:rPr>
      </w:pPr>
      <w:r>
        <w:rPr>
          <w:sz w:val="20"/>
          <w:szCs w:val="20"/>
        </w:rPr>
        <w:t>A31.</w:t>
      </w:r>
      <w:r>
        <w:rPr>
          <w:sz w:val="20"/>
          <w:szCs w:val="20"/>
        </w:rPr>
        <w:tab/>
      </w:r>
      <w:r w:rsidR="00436841" w:rsidRPr="00436841">
        <w:rPr>
          <w:sz w:val="20"/>
          <w:szCs w:val="20"/>
        </w:rPr>
        <w:t>Байланыштуу тараптардын ортосундагы өз ара мамилелерге жана операцияларга тиешелүү финансылык отчеттуулукту олуттуу бурмалоонун бааланган тобокелдиктерине жооп иретинде аудитор жүргүзүшү мүмкүн болгон андан аркы аудитордук жол-жоболордун мүнөзү, мөөнөттөрү жана көлөмү ушундай тобокелдиктердин жана ишкана өз ишин жүргүзүшүнүн жагдайл</w:t>
      </w:r>
      <w:r w:rsidR="00436841">
        <w:rPr>
          <w:sz w:val="20"/>
          <w:szCs w:val="20"/>
        </w:rPr>
        <w:t>арынын мүнөзүнө байланыштуу</w:t>
      </w:r>
      <w:r>
        <w:rPr>
          <w:rStyle w:val="a6"/>
          <w:sz w:val="20"/>
          <w:szCs w:val="20"/>
        </w:rPr>
        <w:footnoteReference w:id="26"/>
      </w:r>
      <w:r w:rsidR="00436841" w:rsidRPr="00436841">
        <w:rPr>
          <w:sz w:val="20"/>
          <w:szCs w:val="20"/>
        </w:rPr>
        <w:t>.</w:t>
      </w:r>
      <w:r>
        <w:rPr>
          <w:sz w:val="20"/>
          <w:szCs w:val="20"/>
        </w:rPr>
        <w:t xml:space="preserve"> </w:t>
      </w:r>
    </w:p>
    <w:p w14:paraId="10145D06" w14:textId="77777777" w:rsidR="00915432" w:rsidRDefault="00436841">
      <w:pPr>
        <w:spacing w:before="120" w:line="240" w:lineRule="exact"/>
        <w:ind w:left="734" w:hanging="547"/>
        <w:rPr>
          <w:sz w:val="20"/>
          <w:szCs w:val="20"/>
        </w:rPr>
      </w:pPr>
      <w:r>
        <w:rPr>
          <w:sz w:val="20"/>
          <w:szCs w:val="20"/>
        </w:rPr>
        <w:t>A32.</w:t>
      </w:r>
      <w:r>
        <w:rPr>
          <w:sz w:val="20"/>
          <w:szCs w:val="20"/>
        </w:rPr>
        <w:tab/>
      </w:r>
      <w:r w:rsidRPr="009743E0">
        <w:rPr>
          <w:color w:val="000000"/>
          <w:sz w:val="20"/>
          <w:szCs w:val="20"/>
          <w:lang w:val="ky-KG" w:eastAsia="ru-RU"/>
        </w:rPr>
        <w:t xml:space="preserve">Ак ниетсиз аракеттерден улам, ошондой эле каталардан улам финансылык отчеттуулукту даярдоонун колдонулуучу концепциясына ылайык </w:t>
      </w:r>
      <w:r>
        <w:rPr>
          <w:color w:val="000000"/>
          <w:sz w:val="20"/>
          <w:szCs w:val="20"/>
          <w:lang w:val="ky-KG" w:eastAsia="ru-RU"/>
        </w:rPr>
        <w:t>байланыштуу тарап</w:t>
      </w:r>
      <w:r w:rsidRPr="009743E0">
        <w:rPr>
          <w:color w:val="000000"/>
          <w:sz w:val="20"/>
          <w:szCs w:val="20"/>
          <w:lang w:val="ky-KG" w:eastAsia="ru-RU"/>
        </w:rPr>
        <w:t xml:space="preserve">тардын ортосундагы тигил же бул операцияларды жетекчилик финансылык отчеттуулукта ойдогудай түрдө чагылдыргандыгы же ачып көрсөткөндүгү жагынан кыйла тобокелдикти аныктоодо аудитор жүргүзүшү мүмкүн болгон </w:t>
      </w:r>
      <w:r>
        <w:rPr>
          <w:color w:val="000000"/>
          <w:sz w:val="20"/>
          <w:szCs w:val="20"/>
          <w:lang w:val="ky-KG" w:eastAsia="ru-RU"/>
        </w:rPr>
        <w:t>маани-</w:t>
      </w:r>
      <w:r w:rsidRPr="009743E0">
        <w:rPr>
          <w:color w:val="000000"/>
          <w:sz w:val="20"/>
          <w:szCs w:val="20"/>
          <w:lang w:val="ky-KG" w:eastAsia="ru-RU"/>
        </w:rPr>
        <w:t>маңызы боюнча текшерүүнүн аудитордук жол-жоболорунун мисалдарынын ичине төмөнкүлөр кирет:</w:t>
      </w:r>
    </w:p>
    <w:p w14:paraId="78415637" w14:textId="77777777" w:rsidR="00915432" w:rsidRDefault="00436841">
      <w:pPr>
        <w:pStyle w:val="IndentCharCharCharCharCharCharCharCharCharCharCharCharCharCharCharChar"/>
        <w:numPr>
          <w:ilvl w:val="0"/>
          <w:numId w:val="5"/>
        </w:numPr>
        <w:tabs>
          <w:tab w:val="clear" w:pos="960"/>
          <w:tab w:val="clear" w:pos="1170"/>
        </w:tabs>
        <w:spacing w:before="120"/>
        <w:ind w:left="1267" w:hanging="547"/>
      </w:pPr>
      <w:r w:rsidRPr="009743E0">
        <w:rPr>
          <w:rFonts w:eastAsia="Times New Roman"/>
          <w:color w:val="000000"/>
          <w:lang w:eastAsia="ru-RU"/>
        </w:rPr>
        <w:t xml:space="preserve">эгерде муну колдонууга мүмкүн болсо жана бул мыйзамда, ченемдик актыда же кесиптик этика эрежелеринде тыюу салынбаса, банктык мекемелер, юридикалык жактар, </w:t>
      </w:r>
      <w:r>
        <w:rPr>
          <w:rFonts w:eastAsia="Times New Roman"/>
          <w:color w:val="000000"/>
          <w:lang w:val="kk-KZ" w:eastAsia="ru-RU"/>
        </w:rPr>
        <w:t xml:space="preserve">кепил берүүчүлөр </w:t>
      </w:r>
      <w:r w:rsidRPr="009743E0">
        <w:rPr>
          <w:rFonts w:eastAsia="Times New Roman"/>
          <w:color w:val="000000"/>
          <w:lang w:eastAsia="ru-RU"/>
        </w:rPr>
        <w:t>же агенттер сыяктуу ортомчулар менен операциялардын өзгөчө аспекттерин ырастоо же талкуулоо;</w:t>
      </w:r>
    </w:p>
    <w:p w14:paraId="7D956E2B" w14:textId="77777777" w:rsidR="00915432" w:rsidRDefault="00436841">
      <w:pPr>
        <w:pStyle w:val="IndentCharCharCharCharCharCharCharCharCharCharCharCharCharCharCharChar"/>
        <w:numPr>
          <w:ilvl w:val="0"/>
          <w:numId w:val="5"/>
        </w:numPr>
        <w:tabs>
          <w:tab w:val="clear" w:pos="960"/>
          <w:tab w:val="clear" w:pos="1170"/>
        </w:tabs>
        <w:spacing w:before="120"/>
        <w:ind w:left="1267" w:hanging="547"/>
      </w:pPr>
      <w:r>
        <w:rPr>
          <w:rFonts w:eastAsia="Times New Roman"/>
          <w:color w:val="000000"/>
          <w:lang w:eastAsia="ru-RU"/>
        </w:rPr>
        <w:t>байланыштуу</w:t>
      </w:r>
      <w:r w:rsidRPr="000345FC">
        <w:rPr>
          <w:rFonts w:eastAsia="Times New Roman"/>
          <w:color w:val="000000"/>
          <w:lang w:eastAsia="ru-RU"/>
        </w:rPr>
        <w:t xml:space="preserve"> </w:t>
      </w:r>
      <w:r>
        <w:rPr>
          <w:rFonts w:eastAsia="Times New Roman"/>
          <w:color w:val="000000"/>
          <w:lang w:eastAsia="ru-RU"/>
        </w:rPr>
        <w:t>тарап</w:t>
      </w:r>
      <w:r w:rsidRPr="009743E0">
        <w:rPr>
          <w:rFonts w:eastAsia="Times New Roman"/>
          <w:color w:val="000000"/>
          <w:lang w:eastAsia="ru-RU"/>
        </w:rPr>
        <w:t xml:space="preserve">тардын ортосундагы операциялардын максаттарын, өзгөчө шарттарын же суммаларын ырастоо (эгерде аудитор менен өз ара аракеттенүү аркылуу </w:t>
      </w:r>
      <w:r>
        <w:rPr>
          <w:rFonts w:eastAsia="Times New Roman"/>
          <w:color w:val="000000"/>
          <w:lang w:eastAsia="ru-RU"/>
        </w:rPr>
        <w:t>байланыштуу</w:t>
      </w:r>
      <w:r w:rsidRPr="000345FC">
        <w:rPr>
          <w:rFonts w:eastAsia="Times New Roman"/>
          <w:color w:val="000000"/>
          <w:lang w:eastAsia="ru-RU"/>
        </w:rPr>
        <w:t xml:space="preserve"> </w:t>
      </w:r>
      <w:r>
        <w:rPr>
          <w:rFonts w:eastAsia="Times New Roman"/>
          <w:color w:val="000000"/>
          <w:lang w:eastAsia="ru-RU"/>
        </w:rPr>
        <w:t>тарап</w:t>
      </w:r>
      <w:r w:rsidRPr="009743E0">
        <w:rPr>
          <w:rFonts w:eastAsia="Times New Roman"/>
          <w:color w:val="000000"/>
          <w:lang w:eastAsia="ru-RU"/>
        </w:rPr>
        <w:t xml:space="preserve">тарга </w:t>
      </w:r>
      <w:r>
        <w:rPr>
          <w:rFonts w:eastAsia="Times New Roman"/>
          <w:color w:val="000000"/>
          <w:lang w:val="kk-KZ" w:eastAsia="ru-RU"/>
        </w:rPr>
        <w:t>ишкана</w:t>
      </w:r>
      <w:r w:rsidRPr="009743E0">
        <w:rPr>
          <w:rFonts w:eastAsia="Times New Roman"/>
          <w:color w:val="000000"/>
          <w:lang w:eastAsia="ru-RU"/>
        </w:rPr>
        <w:t xml:space="preserve"> таасир эте алат деп аудитор эсептесе, бул аудитордук жол-жобонун натыйжасы азыраак болушу мүмкүн);</w:t>
      </w:r>
      <w:r w:rsidR="00915432">
        <w:t xml:space="preserve"> </w:t>
      </w:r>
    </w:p>
    <w:p w14:paraId="68B060EE" w14:textId="77777777" w:rsidR="00915432" w:rsidRDefault="00436841">
      <w:pPr>
        <w:pStyle w:val="IndentCharCharCharCharCharCharCharCharCharCharCharCharCharCharCharChar"/>
        <w:numPr>
          <w:ilvl w:val="0"/>
          <w:numId w:val="5"/>
        </w:numPr>
        <w:tabs>
          <w:tab w:val="clear" w:pos="960"/>
          <w:tab w:val="clear" w:pos="1170"/>
        </w:tabs>
        <w:spacing w:before="120"/>
        <w:ind w:left="1267" w:hanging="547"/>
        <w:rPr>
          <w:spacing w:val="-4"/>
        </w:rPr>
      </w:pPr>
      <w:r w:rsidRPr="009743E0">
        <w:rPr>
          <w:rFonts w:eastAsia="Times New Roman"/>
          <w:color w:val="000000"/>
          <w:lang w:eastAsia="ru-RU"/>
        </w:rPr>
        <w:lastRenderedPageBreak/>
        <w:t xml:space="preserve">эгерде колдонууга мүмкүн болсо, </w:t>
      </w:r>
      <w:r>
        <w:rPr>
          <w:rFonts w:eastAsia="Times New Roman"/>
          <w:color w:val="000000"/>
          <w:lang w:eastAsia="ru-RU"/>
        </w:rPr>
        <w:t>байланыштуу</w:t>
      </w:r>
      <w:r w:rsidRPr="000345FC">
        <w:rPr>
          <w:rFonts w:eastAsia="Times New Roman"/>
          <w:color w:val="000000"/>
          <w:lang w:eastAsia="ru-RU"/>
        </w:rPr>
        <w:t xml:space="preserve"> </w:t>
      </w:r>
      <w:r>
        <w:rPr>
          <w:rFonts w:eastAsia="Times New Roman"/>
          <w:color w:val="000000"/>
          <w:lang w:eastAsia="ru-RU"/>
        </w:rPr>
        <w:t>тарап</w:t>
      </w:r>
      <w:r w:rsidRPr="009743E0">
        <w:rPr>
          <w:rFonts w:eastAsia="Times New Roman"/>
          <w:color w:val="000000"/>
          <w:lang w:eastAsia="ru-RU"/>
        </w:rPr>
        <w:t xml:space="preserve">тардын финансылык отчеттуулугу же башка тиешелүү финансылык маалыматы бар болгон учурда аны </w:t>
      </w:r>
      <w:r>
        <w:rPr>
          <w:rFonts w:eastAsia="Times New Roman"/>
          <w:color w:val="000000"/>
          <w:lang w:eastAsia="ru-RU"/>
        </w:rPr>
        <w:t>байланыштуу</w:t>
      </w:r>
      <w:r w:rsidRPr="000345FC">
        <w:rPr>
          <w:rFonts w:eastAsia="Times New Roman"/>
          <w:color w:val="000000"/>
          <w:lang w:eastAsia="ru-RU"/>
        </w:rPr>
        <w:t xml:space="preserve"> </w:t>
      </w:r>
      <w:r>
        <w:rPr>
          <w:rFonts w:eastAsia="Times New Roman"/>
          <w:color w:val="000000"/>
          <w:lang w:eastAsia="ru-RU"/>
        </w:rPr>
        <w:t>тарап</w:t>
      </w:r>
      <w:r w:rsidRPr="009743E0">
        <w:rPr>
          <w:rFonts w:eastAsia="Times New Roman"/>
          <w:color w:val="000000"/>
          <w:lang w:eastAsia="ru-RU"/>
        </w:rPr>
        <w:t xml:space="preserve">тардын </w:t>
      </w:r>
      <w:r>
        <w:rPr>
          <w:rFonts w:eastAsia="Times New Roman"/>
          <w:color w:val="000000"/>
          <w:lang w:val="kk-KZ" w:eastAsia="ru-RU"/>
        </w:rPr>
        <w:t xml:space="preserve">эсептик </w:t>
      </w:r>
      <w:r w:rsidRPr="009743E0">
        <w:rPr>
          <w:rFonts w:eastAsia="Times New Roman"/>
          <w:color w:val="000000"/>
          <w:lang w:eastAsia="ru-RU"/>
        </w:rPr>
        <w:t>жазууларында операцияларды эсепке алууну ырастоо жагынан иликтөө.</w:t>
      </w:r>
    </w:p>
    <w:p w14:paraId="5183674C" w14:textId="77777777" w:rsidR="00915432" w:rsidRDefault="00915432">
      <w:pPr>
        <w:spacing w:before="120" w:line="240" w:lineRule="exact"/>
        <w:ind w:left="734" w:hanging="547"/>
        <w:rPr>
          <w:spacing w:val="-4"/>
          <w:kern w:val="28"/>
          <w:sz w:val="20"/>
          <w:szCs w:val="20"/>
        </w:rPr>
      </w:pPr>
      <w:r>
        <w:rPr>
          <w:spacing w:val="-4"/>
          <w:kern w:val="28"/>
          <w:sz w:val="20"/>
          <w:szCs w:val="20"/>
        </w:rPr>
        <w:t>A</w:t>
      </w:r>
      <w:r w:rsidR="00054ACC">
        <w:rPr>
          <w:spacing w:val="-4"/>
          <w:kern w:val="28"/>
          <w:sz w:val="20"/>
          <w:szCs w:val="20"/>
        </w:rPr>
        <w:t>33.</w:t>
      </w:r>
      <w:r w:rsidR="00054ACC">
        <w:rPr>
          <w:spacing w:val="-4"/>
          <w:kern w:val="28"/>
          <w:sz w:val="20"/>
          <w:szCs w:val="20"/>
        </w:rPr>
        <w:tab/>
      </w:r>
      <w:r w:rsidR="00054ACC" w:rsidRPr="009743E0">
        <w:rPr>
          <w:color w:val="000000"/>
          <w:sz w:val="20"/>
          <w:szCs w:val="20"/>
          <w:lang w:val="ky-KG" w:eastAsia="ru-RU"/>
        </w:rPr>
        <w:t xml:space="preserve">Эгерде аудитор чечүүчү таасири бар </w:t>
      </w:r>
      <w:r w:rsidR="00054ACC">
        <w:rPr>
          <w:color w:val="000000"/>
          <w:sz w:val="20"/>
          <w:szCs w:val="20"/>
          <w:lang w:val="ky-KG" w:eastAsia="ru-RU"/>
        </w:rPr>
        <w:t>байланыштуу тарап</w:t>
      </w:r>
      <w:r w:rsidR="00054ACC" w:rsidRPr="009743E0">
        <w:rPr>
          <w:color w:val="000000"/>
          <w:sz w:val="20"/>
          <w:szCs w:val="20"/>
          <w:lang w:val="ky-KG" w:eastAsia="ru-RU"/>
        </w:rPr>
        <w:t xml:space="preserve">тын болушунун натыйжасында ак ниетсиз аракеттердин айынан олуттуу бурмалоонун кыйла тобокелдигин аныктаса, аудитор, АЭС 240тын жалпы талаптарына кошумча түрдө, мындай </w:t>
      </w:r>
      <w:r w:rsidR="00054ACC">
        <w:rPr>
          <w:color w:val="000000"/>
          <w:sz w:val="20"/>
          <w:szCs w:val="20"/>
          <w:lang w:val="ky-KG" w:eastAsia="ru-RU"/>
        </w:rPr>
        <w:t>байланыштуу тарап</w:t>
      </w:r>
      <w:r w:rsidR="00054ACC" w:rsidRPr="009743E0">
        <w:rPr>
          <w:color w:val="000000"/>
          <w:sz w:val="20"/>
          <w:szCs w:val="20"/>
          <w:lang w:val="ky-KG" w:eastAsia="ru-RU"/>
        </w:rPr>
        <w:t xml:space="preserve"> </w:t>
      </w:r>
      <w:r w:rsidR="00054ACC">
        <w:rPr>
          <w:color w:val="000000"/>
          <w:sz w:val="20"/>
          <w:szCs w:val="20"/>
          <w:lang w:val="ky-KG" w:eastAsia="ru-RU"/>
        </w:rPr>
        <w:t xml:space="preserve">ишкана </w:t>
      </w:r>
      <w:r w:rsidR="00054ACC" w:rsidRPr="009743E0">
        <w:rPr>
          <w:color w:val="000000"/>
          <w:sz w:val="20"/>
          <w:szCs w:val="20"/>
          <w:lang w:val="ky-KG" w:eastAsia="ru-RU"/>
        </w:rPr>
        <w:t xml:space="preserve">менен тикелей же кыйыр белгилеши мүмкүн болгон </w:t>
      </w:r>
      <w:r w:rsidR="00054ACC">
        <w:rPr>
          <w:color w:val="000000"/>
          <w:sz w:val="20"/>
          <w:szCs w:val="20"/>
          <w:lang w:val="ky-KG" w:eastAsia="ru-RU"/>
        </w:rPr>
        <w:t xml:space="preserve">бизнес </w:t>
      </w:r>
      <w:r w:rsidR="00054ACC" w:rsidRPr="009743E0">
        <w:rPr>
          <w:color w:val="000000"/>
          <w:sz w:val="20"/>
          <w:szCs w:val="20"/>
          <w:lang w:val="ky-KG" w:eastAsia="ru-RU"/>
        </w:rPr>
        <w:t xml:space="preserve">мамилелер жөнүндө түшүнүктү алуу үчүн төмөнкүдөй аудитордук жол-жоболорду жүргүзүп жана </w:t>
      </w:r>
      <w:r w:rsidR="00054ACC">
        <w:rPr>
          <w:color w:val="000000"/>
          <w:sz w:val="20"/>
          <w:szCs w:val="20"/>
          <w:lang w:val="ky-KG" w:eastAsia="ru-RU"/>
        </w:rPr>
        <w:t>маани-</w:t>
      </w:r>
      <w:r w:rsidR="00054ACC" w:rsidRPr="009743E0">
        <w:rPr>
          <w:color w:val="000000"/>
          <w:sz w:val="20"/>
          <w:szCs w:val="20"/>
          <w:lang w:val="ky-KG" w:eastAsia="ru-RU"/>
        </w:rPr>
        <w:t>маңызы боюнча текшерүүнүн кошумча тиешелүү аудитордук жол-жоболорун жүргүзүүгө муктаждыкты аныктай алат:</w:t>
      </w:r>
    </w:p>
    <w:p w14:paraId="391EAA79" w14:textId="77777777" w:rsidR="00915432" w:rsidRDefault="00054ACC">
      <w:pPr>
        <w:pStyle w:val="IndentCharCharCharCharCharCharCharCharCharCharCharCharCharCharCharChar"/>
        <w:numPr>
          <w:ilvl w:val="0"/>
          <w:numId w:val="5"/>
        </w:numPr>
        <w:tabs>
          <w:tab w:val="clear" w:pos="960"/>
          <w:tab w:val="clear" w:pos="1170"/>
        </w:tabs>
        <w:spacing w:before="120"/>
        <w:ind w:left="1267" w:hanging="547"/>
      </w:pPr>
      <w:r w:rsidRPr="009743E0">
        <w:rPr>
          <w:rFonts w:eastAsia="Times New Roman"/>
          <w:color w:val="000000"/>
          <w:lang w:eastAsia="ru-RU"/>
        </w:rPr>
        <w:t xml:space="preserve">суроо-талаптарды жөнөтүү жана бул маселени жетекчилик жана корпоративдик башкаруу үчүн </w:t>
      </w:r>
      <w:r>
        <w:rPr>
          <w:rFonts w:eastAsia="Times New Roman"/>
          <w:color w:val="000000"/>
          <w:lang w:eastAsia="ru-RU"/>
        </w:rPr>
        <w:t>жооп</w:t>
      </w:r>
      <w:r w:rsidRPr="007058A7">
        <w:rPr>
          <w:rFonts w:eastAsia="Times New Roman"/>
          <w:color w:val="000000"/>
          <w:lang w:eastAsia="ru-RU"/>
        </w:rPr>
        <w:t xml:space="preserve"> </w:t>
      </w:r>
      <w:r>
        <w:rPr>
          <w:rFonts w:eastAsia="Times New Roman"/>
          <w:color w:val="000000"/>
          <w:lang w:eastAsia="ru-RU"/>
        </w:rPr>
        <w:t>берүүчү</w:t>
      </w:r>
      <w:r w:rsidRPr="009743E0">
        <w:rPr>
          <w:rFonts w:eastAsia="Times New Roman"/>
          <w:color w:val="000000"/>
          <w:lang w:eastAsia="ru-RU"/>
        </w:rPr>
        <w:t xml:space="preserve"> жактар менен талкуулоо;</w:t>
      </w:r>
    </w:p>
    <w:p w14:paraId="687EB1F5" w14:textId="77777777" w:rsidR="00054ACC" w:rsidRPr="00054ACC" w:rsidRDefault="00054ACC">
      <w:pPr>
        <w:pStyle w:val="IndentCharCharCharCharCharCharCharCharCharCharCharCharCharCharCharChar"/>
        <w:numPr>
          <w:ilvl w:val="0"/>
          <w:numId w:val="5"/>
        </w:numPr>
        <w:tabs>
          <w:tab w:val="clear" w:pos="960"/>
          <w:tab w:val="clear" w:pos="1170"/>
        </w:tabs>
        <w:spacing w:before="120"/>
        <w:ind w:left="1267" w:hanging="547"/>
      </w:pPr>
      <w:r>
        <w:rPr>
          <w:rFonts w:eastAsia="Times New Roman"/>
          <w:color w:val="000000"/>
          <w:lang w:eastAsia="ru-RU"/>
        </w:rPr>
        <w:t>байланыштуу</w:t>
      </w:r>
      <w:r w:rsidRPr="000345FC">
        <w:rPr>
          <w:rFonts w:eastAsia="Times New Roman"/>
          <w:color w:val="000000"/>
          <w:lang w:eastAsia="ru-RU"/>
        </w:rPr>
        <w:t xml:space="preserve"> </w:t>
      </w:r>
      <w:r>
        <w:rPr>
          <w:rFonts w:eastAsia="Times New Roman"/>
          <w:color w:val="000000"/>
          <w:lang w:eastAsia="ru-RU"/>
        </w:rPr>
        <w:t>тарап</w:t>
      </w:r>
      <w:r w:rsidRPr="009743E0">
        <w:rPr>
          <w:rFonts w:eastAsia="Times New Roman"/>
          <w:color w:val="000000"/>
          <w:lang w:eastAsia="ru-RU"/>
        </w:rPr>
        <w:t>тын дарегине суроо-талаптарды жөнөтүү;</w:t>
      </w:r>
    </w:p>
    <w:p w14:paraId="5F7DE137" w14:textId="77777777" w:rsidR="00915432" w:rsidRPr="00054ACC" w:rsidRDefault="00054ACC">
      <w:pPr>
        <w:pStyle w:val="IndentCharCharCharCharCharCharCharCharCharCharCharCharCharCharCharChar"/>
        <w:numPr>
          <w:ilvl w:val="0"/>
          <w:numId w:val="5"/>
        </w:numPr>
        <w:tabs>
          <w:tab w:val="clear" w:pos="960"/>
          <w:tab w:val="clear" w:pos="1170"/>
        </w:tabs>
        <w:spacing w:before="120"/>
        <w:ind w:left="1267" w:hanging="547"/>
        <w:rPr>
          <w:lang w:val="ru-RU"/>
        </w:rPr>
      </w:pPr>
      <w:r w:rsidRPr="00054ACC">
        <w:rPr>
          <w:rFonts w:eastAsia="Times New Roman"/>
          <w:color w:val="000000"/>
          <w:lang w:val="ru-RU" w:eastAsia="ru-RU"/>
        </w:rPr>
        <w:t>байланыштуу тарап менен маанилүү келишимдерди талдоо;</w:t>
      </w:r>
    </w:p>
    <w:p w14:paraId="7B35D351" w14:textId="77777777" w:rsidR="00915432" w:rsidRPr="00054ACC" w:rsidRDefault="00054ACC">
      <w:pPr>
        <w:pStyle w:val="IndentCharCharCharCharCharCharCharCharCharCharCharCharCharCharCharChar"/>
        <w:numPr>
          <w:ilvl w:val="0"/>
          <w:numId w:val="5"/>
        </w:numPr>
        <w:tabs>
          <w:tab w:val="clear" w:pos="960"/>
          <w:tab w:val="clear" w:pos="1170"/>
        </w:tabs>
        <w:spacing w:before="120"/>
        <w:ind w:left="1267" w:hanging="547"/>
        <w:rPr>
          <w:lang w:val="ru-RU"/>
        </w:rPr>
      </w:pPr>
      <w:r w:rsidRPr="00054ACC">
        <w:rPr>
          <w:rFonts w:eastAsia="Times New Roman"/>
          <w:color w:val="000000"/>
          <w:lang w:val="ru-RU" w:eastAsia="ru-RU"/>
        </w:rPr>
        <w:t xml:space="preserve">мисалы, Интернет тармагында же </w:t>
      </w:r>
      <w:r>
        <w:rPr>
          <w:rFonts w:eastAsia="Times New Roman"/>
          <w:color w:val="000000"/>
          <w:lang w:val="kk-KZ" w:eastAsia="ru-RU"/>
        </w:rPr>
        <w:t xml:space="preserve">бизнес </w:t>
      </w:r>
      <w:r w:rsidRPr="00054ACC">
        <w:rPr>
          <w:rFonts w:eastAsia="Times New Roman"/>
          <w:color w:val="000000"/>
          <w:lang w:val="ru-RU" w:eastAsia="ru-RU"/>
        </w:rPr>
        <w:t>маалыматтын атайын тышкы маалымат базасы аркылуу тиешелүү алдын ала изилдөө;</w:t>
      </w:r>
    </w:p>
    <w:p w14:paraId="5AF8D08C" w14:textId="77777777" w:rsidR="00915432" w:rsidRPr="00054ACC" w:rsidRDefault="00054ACC">
      <w:pPr>
        <w:pStyle w:val="IndentCharCharCharCharCharCharCharCharCharCharCharCharCharCharCharChar"/>
        <w:numPr>
          <w:ilvl w:val="0"/>
          <w:numId w:val="5"/>
        </w:numPr>
        <w:tabs>
          <w:tab w:val="clear" w:pos="960"/>
          <w:tab w:val="clear" w:pos="1170"/>
        </w:tabs>
        <w:spacing w:before="120"/>
        <w:ind w:left="1267" w:hanging="547"/>
        <w:rPr>
          <w:lang w:val="ru-RU"/>
        </w:rPr>
      </w:pPr>
      <w:r w:rsidRPr="00054ACC">
        <w:rPr>
          <w:rFonts w:eastAsia="Times New Roman"/>
          <w:color w:val="000000"/>
          <w:lang w:val="ru-RU" w:eastAsia="ru-RU"/>
        </w:rPr>
        <w:t>эгерде кызматкерлер берген маалымдоо боюнча отчеттор бар болсо, аларды иликтөө.</w:t>
      </w:r>
    </w:p>
    <w:p w14:paraId="16656A19" w14:textId="77777777" w:rsidR="00915432" w:rsidRPr="00054ACC" w:rsidRDefault="00915432">
      <w:pPr>
        <w:spacing w:before="120" w:line="240" w:lineRule="exact"/>
        <w:ind w:left="734" w:hanging="547"/>
        <w:rPr>
          <w:sz w:val="20"/>
          <w:szCs w:val="20"/>
          <w:lang w:val="ru-RU"/>
        </w:rPr>
      </w:pPr>
      <w:r>
        <w:rPr>
          <w:sz w:val="20"/>
          <w:szCs w:val="20"/>
        </w:rPr>
        <w:t>A</w:t>
      </w:r>
      <w:r w:rsidRPr="00054ACC">
        <w:rPr>
          <w:sz w:val="20"/>
          <w:szCs w:val="20"/>
          <w:lang w:val="ru-RU"/>
        </w:rPr>
        <w:t>34.</w:t>
      </w:r>
      <w:r w:rsidRPr="00054ACC">
        <w:rPr>
          <w:sz w:val="20"/>
          <w:szCs w:val="20"/>
          <w:lang w:val="ru-RU"/>
        </w:rPr>
        <w:tab/>
      </w:r>
      <w:r w:rsidR="00054ACC" w:rsidRPr="00054ACC">
        <w:rPr>
          <w:sz w:val="20"/>
          <w:szCs w:val="20"/>
          <w:lang w:val="ru-RU"/>
        </w:rPr>
        <w:t xml:space="preserve">Аудитор тобокелдиктерди баалоонун жол-жоболорун жүргүзүшүнүн натыйжаларына жараша, ал байланыштуу тараптардын ортосундагы өз ара мамилелерге жана операцияларга ишкананын контролдоо каражаттарын тестирлебестен аудитордук далилдерди чогултууну максатка ылайык деп эсептеши мүмкүн. Ошону менен бирге, айрым учурларда байланыштуу тараптардын ортосундагы өз ара мамилелерге жана операцияларга тиешелүү олуттуу бурмалоо тобокелдиктери жагынан маңызы боюнча текшерүүнүн аудитордук жол-жоболорунун натыйжалары боюнча гана жетиштүү ойдогудай аудитордук далилдерди чогултуу мүмкүн эмес болуп чыгышы мүмкүн. Мисалы, эгерде ишкананын жана анын компоненттеринин ортосунда көп сандаган ички топтук операциялар бар болсо жана эгерде ушундай операциялар жөнүндө кыйла көлөмдөгү маалымат интеграцияланган тутумда электрондук формада отчеттор түрүндө чагылдырылса, белгиленсе, иштетилсе же келтирилсе, аудитор мындай операцияларга тиешелүү олуттуу бурмалоо тобокелдиктерин алгылыктуу төмөн деңгээлге чейин өзүнөн өзү төмөндөтө турган маани-маңызы боюнча текшерүүнүн натыйжалуу аудитордук жол-жоболорун иштеп чыгуу мүмкүн эместиги жөнүндө тыянак жасашы мүмкүн. Мындай учурда, контролдоонун </w:t>
      </w:r>
      <w:r w:rsidR="00054ACC" w:rsidRPr="00054ACC">
        <w:rPr>
          <w:sz w:val="20"/>
          <w:szCs w:val="20"/>
          <w:lang w:val="ru-RU"/>
        </w:rPr>
        <w:lastRenderedPageBreak/>
        <w:t xml:space="preserve">тиешелүү каражаттарынын операциялык натыйжалуулугу жагынан жетиштүү ойдогудай аудитордук далилдерди алуу жөнүндө АЭС 330да </w:t>
      </w:r>
      <w:r w:rsidR="00054ACC">
        <w:rPr>
          <w:sz w:val="20"/>
          <w:szCs w:val="20"/>
          <w:lang w:val="ru-RU"/>
        </w:rPr>
        <w:t>каралган талаптарды</w:t>
      </w:r>
      <w:r w:rsidR="00054ACC">
        <w:rPr>
          <w:rStyle w:val="a6"/>
          <w:sz w:val="20"/>
          <w:szCs w:val="20"/>
        </w:rPr>
        <w:footnoteReference w:id="27"/>
      </w:r>
      <w:r w:rsidR="00054ACC" w:rsidRPr="00054ACC">
        <w:rPr>
          <w:sz w:val="20"/>
          <w:szCs w:val="20"/>
          <w:lang w:val="ru-RU"/>
        </w:rPr>
        <w:t xml:space="preserve"> аткаруу максатында аудитор байланыштуу тараптардын ортосундагы өз ара мамилелерди жана операцияларды толук жана так чагылдыруу жагынан ишкананын контролдоо каражаттарын тестирлөөгө тийиш.</w:t>
      </w:r>
    </w:p>
    <w:p w14:paraId="4BA3EF63" w14:textId="77777777" w:rsidR="00915432" w:rsidRPr="00054ACC" w:rsidRDefault="00054ACC">
      <w:pPr>
        <w:pStyle w:val="20"/>
        <w:spacing w:before="180" w:after="0" w:line="240" w:lineRule="exact"/>
        <w:rPr>
          <w:b w:val="0"/>
          <w:bCs w:val="0"/>
          <w:i/>
          <w:sz w:val="20"/>
          <w:szCs w:val="20"/>
          <w:lang w:val="ru-RU"/>
        </w:rPr>
      </w:pPr>
      <w:r w:rsidRPr="00054ACC">
        <w:rPr>
          <w:b w:val="0"/>
          <w:bCs w:val="0"/>
          <w:i/>
          <w:sz w:val="20"/>
          <w:szCs w:val="20"/>
          <w:lang w:val="ru-RU"/>
        </w:rPr>
        <w:t>Мурда табылбаган же ачып көрсөтүлбөгөн байланыштуу тараптарды же байланыштуу тараптардын ортосундагы маанилүү операцияларды табуу</w:t>
      </w:r>
    </w:p>
    <w:p w14:paraId="6B238C8B" w14:textId="77777777" w:rsidR="00915432" w:rsidRPr="0094089F" w:rsidRDefault="00054ACC">
      <w:pPr>
        <w:spacing w:before="120" w:line="240" w:lineRule="exact"/>
        <w:jc w:val="left"/>
        <w:rPr>
          <w:sz w:val="20"/>
          <w:szCs w:val="20"/>
          <w:lang w:val="ru-RU"/>
        </w:rPr>
      </w:pPr>
      <w:r w:rsidRPr="009743E0">
        <w:rPr>
          <w:color w:val="000000"/>
          <w:sz w:val="20"/>
          <w:szCs w:val="20"/>
          <w:lang w:val="ky-KG" w:eastAsia="ru-RU"/>
        </w:rPr>
        <w:t xml:space="preserve">Жаңыдан табылган </w:t>
      </w:r>
      <w:r>
        <w:rPr>
          <w:color w:val="000000"/>
          <w:sz w:val="20"/>
          <w:szCs w:val="20"/>
          <w:lang w:val="ky-KG" w:eastAsia="ru-RU"/>
        </w:rPr>
        <w:t>байланыштуу тарап</w:t>
      </w:r>
      <w:r w:rsidRPr="009743E0">
        <w:rPr>
          <w:color w:val="000000"/>
          <w:sz w:val="20"/>
          <w:szCs w:val="20"/>
          <w:lang w:val="ky-KG" w:eastAsia="ru-RU"/>
        </w:rPr>
        <w:t>тар жөнүндө аудитордук топко маалымдоо (22(а)-пунктту караңыз)</w:t>
      </w:r>
    </w:p>
    <w:p w14:paraId="4DD399B2" w14:textId="77777777" w:rsidR="00915432" w:rsidRPr="0094089F" w:rsidRDefault="00915432">
      <w:pPr>
        <w:spacing w:before="120" w:line="240" w:lineRule="exact"/>
        <w:ind w:left="734" w:hanging="547"/>
        <w:rPr>
          <w:i/>
          <w:sz w:val="20"/>
          <w:szCs w:val="20"/>
          <w:lang w:val="ru-RU"/>
        </w:rPr>
      </w:pPr>
      <w:r>
        <w:rPr>
          <w:sz w:val="20"/>
          <w:szCs w:val="20"/>
        </w:rPr>
        <w:t>A</w:t>
      </w:r>
      <w:r w:rsidRPr="0094089F">
        <w:rPr>
          <w:sz w:val="20"/>
          <w:szCs w:val="20"/>
          <w:lang w:val="ru-RU"/>
        </w:rPr>
        <w:t>35.</w:t>
      </w:r>
      <w:r w:rsidRPr="0094089F">
        <w:rPr>
          <w:sz w:val="20"/>
          <w:szCs w:val="20"/>
          <w:lang w:val="ru-RU"/>
        </w:rPr>
        <w:tab/>
      </w:r>
      <w:r w:rsidR="00A968EA" w:rsidRPr="009743E0">
        <w:rPr>
          <w:color w:val="000000"/>
          <w:sz w:val="20"/>
          <w:szCs w:val="20"/>
          <w:lang w:val="ky-KG" w:eastAsia="ru-RU"/>
        </w:rPr>
        <w:t xml:space="preserve">Аудитордук топтун башка мүчөлөрүнө жаңыдан табылган </w:t>
      </w:r>
      <w:r w:rsidR="00A968EA">
        <w:rPr>
          <w:color w:val="000000"/>
          <w:sz w:val="20"/>
          <w:szCs w:val="20"/>
          <w:lang w:val="ky-KG" w:eastAsia="ru-RU"/>
        </w:rPr>
        <w:t>байланыштуу тарап</w:t>
      </w:r>
      <w:r w:rsidR="00A968EA" w:rsidRPr="009743E0">
        <w:rPr>
          <w:color w:val="000000"/>
          <w:sz w:val="20"/>
          <w:szCs w:val="20"/>
          <w:lang w:val="ky-KG" w:eastAsia="ru-RU"/>
        </w:rPr>
        <w:t>тар жөнүндө тез арада маалымдоо аларга бул маалымат тобокелдиктерди баалоонун жүргүзүлгөн жол-жоболоруна негизделген натыйжаларга жана корутундуларга, анын ичинде финансылык отчеттуулукту олуттуу бурмалоо тобокелдиктерин кайрадан аныктоо зарылчылыгы жөнүндө маселеге таасир эте тургандыгын же жоктугун белгилөөгө жардам берет.</w:t>
      </w:r>
    </w:p>
    <w:p w14:paraId="49BC1C67" w14:textId="77777777" w:rsidR="00915432" w:rsidRPr="0094089F" w:rsidRDefault="00A968EA">
      <w:pPr>
        <w:keepNext/>
        <w:keepLines/>
        <w:spacing w:before="180" w:line="240" w:lineRule="exact"/>
        <w:jc w:val="left"/>
        <w:outlineLvl w:val="1"/>
        <w:rPr>
          <w:sz w:val="20"/>
          <w:szCs w:val="20"/>
          <w:lang w:val="ru-RU"/>
        </w:rPr>
      </w:pPr>
      <w:r w:rsidRPr="009743E0">
        <w:rPr>
          <w:color w:val="000000"/>
          <w:sz w:val="20"/>
          <w:szCs w:val="20"/>
          <w:lang w:val="ky-KG" w:eastAsia="ru-RU"/>
        </w:rPr>
        <w:t xml:space="preserve">Жаңыдан табылган </w:t>
      </w:r>
      <w:r>
        <w:rPr>
          <w:color w:val="000000"/>
          <w:sz w:val="20"/>
          <w:szCs w:val="20"/>
          <w:lang w:val="ky-KG" w:eastAsia="ru-RU"/>
        </w:rPr>
        <w:t>байланыштуу тарап</w:t>
      </w:r>
      <w:r w:rsidRPr="009743E0">
        <w:rPr>
          <w:color w:val="000000"/>
          <w:sz w:val="20"/>
          <w:szCs w:val="20"/>
          <w:lang w:val="ky-KG" w:eastAsia="ru-RU"/>
        </w:rPr>
        <w:t xml:space="preserve">тар же </w:t>
      </w:r>
      <w:r>
        <w:rPr>
          <w:color w:val="000000"/>
          <w:sz w:val="20"/>
          <w:szCs w:val="20"/>
          <w:lang w:val="ky-KG" w:eastAsia="ru-RU"/>
        </w:rPr>
        <w:t>байланыштуу тарап</w:t>
      </w:r>
      <w:r w:rsidRPr="009743E0">
        <w:rPr>
          <w:color w:val="000000"/>
          <w:sz w:val="20"/>
          <w:szCs w:val="20"/>
          <w:lang w:val="ky-KG" w:eastAsia="ru-RU"/>
        </w:rPr>
        <w:t>тардын ортосундагы маанилүү операциялар жагынан маңызы боюнча текшерүүнүн жол-жоболору (22(c)-пунктту караңыз)</w:t>
      </w:r>
    </w:p>
    <w:p w14:paraId="509A73FC" w14:textId="77777777" w:rsidR="00915432" w:rsidRPr="0094089F" w:rsidRDefault="00915432">
      <w:pPr>
        <w:spacing w:before="120" w:line="240" w:lineRule="exact"/>
        <w:ind w:left="734" w:hanging="547"/>
        <w:rPr>
          <w:spacing w:val="-4"/>
          <w:sz w:val="20"/>
          <w:szCs w:val="20"/>
          <w:lang w:val="ru-RU"/>
        </w:rPr>
      </w:pPr>
      <w:r>
        <w:rPr>
          <w:spacing w:val="-4"/>
          <w:sz w:val="20"/>
          <w:szCs w:val="20"/>
        </w:rPr>
        <w:t>A</w:t>
      </w:r>
      <w:r w:rsidRPr="0094089F">
        <w:rPr>
          <w:spacing w:val="-4"/>
          <w:sz w:val="20"/>
          <w:szCs w:val="20"/>
          <w:lang w:val="ru-RU"/>
        </w:rPr>
        <w:t>36</w:t>
      </w:r>
      <w:r w:rsidR="00A968EA" w:rsidRPr="0094089F">
        <w:rPr>
          <w:spacing w:val="-4"/>
          <w:sz w:val="20"/>
          <w:szCs w:val="20"/>
          <w:lang w:val="ru-RU"/>
        </w:rPr>
        <w:t>.</w:t>
      </w:r>
      <w:r w:rsidR="00A968EA" w:rsidRPr="0094089F">
        <w:rPr>
          <w:spacing w:val="-4"/>
          <w:sz w:val="20"/>
          <w:szCs w:val="20"/>
          <w:lang w:val="ru-RU"/>
        </w:rPr>
        <w:tab/>
      </w:r>
      <w:r w:rsidR="00A968EA" w:rsidRPr="009743E0">
        <w:rPr>
          <w:color w:val="000000"/>
          <w:sz w:val="20"/>
          <w:szCs w:val="20"/>
          <w:lang w:val="ky-KG" w:eastAsia="ru-RU"/>
        </w:rPr>
        <w:t xml:space="preserve">Жаңыдан табылган </w:t>
      </w:r>
      <w:r w:rsidR="00A968EA">
        <w:rPr>
          <w:color w:val="000000"/>
          <w:sz w:val="20"/>
          <w:szCs w:val="20"/>
          <w:lang w:val="ky-KG" w:eastAsia="ru-RU"/>
        </w:rPr>
        <w:t>байланыштуу тарап</w:t>
      </w:r>
      <w:r w:rsidR="00A968EA" w:rsidRPr="009743E0">
        <w:rPr>
          <w:color w:val="000000"/>
          <w:sz w:val="20"/>
          <w:szCs w:val="20"/>
          <w:lang w:val="ky-KG" w:eastAsia="ru-RU"/>
        </w:rPr>
        <w:t xml:space="preserve">тар же </w:t>
      </w:r>
      <w:r w:rsidR="00A968EA">
        <w:rPr>
          <w:color w:val="000000"/>
          <w:sz w:val="20"/>
          <w:szCs w:val="20"/>
          <w:lang w:val="ky-KG" w:eastAsia="ru-RU"/>
        </w:rPr>
        <w:t>байланыштуу тарап</w:t>
      </w:r>
      <w:r w:rsidR="00A968EA" w:rsidRPr="009743E0">
        <w:rPr>
          <w:color w:val="000000"/>
          <w:sz w:val="20"/>
          <w:szCs w:val="20"/>
          <w:lang w:val="ky-KG" w:eastAsia="ru-RU"/>
        </w:rPr>
        <w:t xml:space="preserve">тардын ортосундагы маанилүү операциялар жагынан аудитор жүргүзүшү мүмкүн болгон </w:t>
      </w:r>
      <w:r w:rsidR="00A968EA">
        <w:rPr>
          <w:color w:val="000000"/>
          <w:sz w:val="20"/>
          <w:szCs w:val="20"/>
          <w:lang w:val="ky-KG" w:eastAsia="ru-RU"/>
        </w:rPr>
        <w:t>маани-</w:t>
      </w:r>
      <w:r w:rsidR="00A968EA" w:rsidRPr="009743E0">
        <w:rPr>
          <w:color w:val="000000"/>
          <w:sz w:val="20"/>
          <w:szCs w:val="20"/>
          <w:lang w:val="ky-KG" w:eastAsia="ru-RU"/>
        </w:rPr>
        <w:t>маңызы боюнча текшерүүнүн аудитордук жол-жоболорунун мисалдары болуп төмөнкүлөр саналат:</w:t>
      </w:r>
    </w:p>
    <w:p w14:paraId="506058D9" w14:textId="77777777" w:rsidR="007F5F8E" w:rsidRPr="0094089F" w:rsidRDefault="007F5F8E">
      <w:pPr>
        <w:pStyle w:val="IndentCharCharCharCharCharCharCharCharCharCharCharCharCharCharCharChar"/>
        <w:numPr>
          <w:ilvl w:val="0"/>
          <w:numId w:val="5"/>
        </w:numPr>
        <w:tabs>
          <w:tab w:val="clear" w:pos="960"/>
          <w:tab w:val="clear" w:pos="1170"/>
        </w:tabs>
        <w:spacing w:before="120"/>
        <w:ind w:left="1267" w:hanging="547"/>
        <w:rPr>
          <w:lang w:val="ru-RU"/>
        </w:rPr>
      </w:pPr>
      <w:r w:rsidRPr="0094089F">
        <w:rPr>
          <w:rFonts w:eastAsia="Times New Roman"/>
          <w:color w:val="000000"/>
          <w:lang w:val="ru-RU" w:eastAsia="ru-RU"/>
        </w:rPr>
        <w:t xml:space="preserve">жаңыдан табылган байланыштуу тараптар менен ишкананын өз ара мамилелеринин мүнөзү жагынан суроо-талаптарды, анын ичинде, эгерде колдонууга мүмкүн болсо жана мыйзамда, ченемдик актыда же кесиптик этиканын эрежелеринде тыюу салынбаса, ишкананын чегинен тышкаркы, ишкананын иши жөнүндө болжол менен маалымдар болгон юристтер, башкы агенттер, негизги өкүлдөр, консультанттар, </w:t>
      </w:r>
      <w:r>
        <w:rPr>
          <w:rFonts w:eastAsia="Times New Roman"/>
          <w:color w:val="000000"/>
          <w:lang w:val="kk-KZ" w:eastAsia="ru-RU"/>
        </w:rPr>
        <w:t xml:space="preserve">кепил берүүчүлөр </w:t>
      </w:r>
      <w:r w:rsidRPr="0094089F">
        <w:rPr>
          <w:rFonts w:eastAsia="Times New Roman"/>
          <w:color w:val="000000"/>
          <w:lang w:val="ru-RU" w:eastAsia="ru-RU"/>
        </w:rPr>
        <w:t xml:space="preserve">же башка ушундай </w:t>
      </w:r>
      <w:r>
        <w:rPr>
          <w:rFonts w:eastAsia="Times New Roman"/>
          <w:color w:val="000000"/>
          <w:lang w:val="kk-KZ" w:eastAsia="ru-RU"/>
        </w:rPr>
        <w:t xml:space="preserve">бизнес </w:t>
      </w:r>
      <w:r w:rsidRPr="0094089F">
        <w:rPr>
          <w:rFonts w:eastAsia="Times New Roman"/>
          <w:color w:val="000000"/>
          <w:lang w:val="ru-RU" w:eastAsia="ru-RU"/>
        </w:rPr>
        <w:t>өнөк</w:t>
      </w:r>
      <w:r>
        <w:rPr>
          <w:rFonts w:eastAsia="Times New Roman"/>
          <w:color w:val="000000"/>
          <w:lang w:val="kk-KZ" w:eastAsia="ru-RU"/>
        </w:rPr>
        <w:t>төш</w:t>
      </w:r>
      <w:r w:rsidRPr="0094089F">
        <w:rPr>
          <w:rFonts w:eastAsia="Times New Roman"/>
          <w:color w:val="000000"/>
          <w:lang w:val="ru-RU" w:eastAsia="ru-RU"/>
        </w:rPr>
        <w:t>төр сыяктуу тараптардын дарегине жөнөтүү;</w:t>
      </w:r>
    </w:p>
    <w:p w14:paraId="1B3D4F8E" w14:textId="77777777" w:rsidR="007F5F8E" w:rsidRPr="0094089F" w:rsidRDefault="007F5F8E">
      <w:pPr>
        <w:pStyle w:val="IndentCharCharCharCharCharCharCharCharCharCharCharCharCharCharCharChar"/>
        <w:numPr>
          <w:ilvl w:val="0"/>
          <w:numId w:val="5"/>
        </w:numPr>
        <w:tabs>
          <w:tab w:val="clear" w:pos="960"/>
          <w:tab w:val="clear" w:pos="1170"/>
        </w:tabs>
        <w:spacing w:before="120"/>
        <w:ind w:left="1267" w:hanging="547"/>
        <w:rPr>
          <w:lang w:val="ru-RU"/>
        </w:rPr>
      </w:pPr>
      <w:r w:rsidRPr="0094089F">
        <w:rPr>
          <w:rFonts w:eastAsia="Times New Roman"/>
          <w:color w:val="000000"/>
          <w:lang w:val="ru-RU" w:eastAsia="ru-RU"/>
        </w:rPr>
        <w:t xml:space="preserve">жаңыдан табылган байланыштуу тараптар менен операциялар жагынан </w:t>
      </w:r>
      <w:r>
        <w:rPr>
          <w:rFonts w:eastAsia="Times New Roman"/>
          <w:color w:val="000000"/>
          <w:lang w:val="kk-KZ" w:eastAsia="ru-RU"/>
        </w:rPr>
        <w:t xml:space="preserve">эсептик </w:t>
      </w:r>
      <w:r w:rsidRPr="0094089F">
        <w:rPr>
          <w:rFonts w:eastAsia="Times New Roman"/>
          <w:color w:val="000000"/>
          <w:lang w:val="ru-RU" w:eastAsia="ru-RU"/>
        </w:rPr>
        <w:t>жазууларды талдоону жүргүзүү; ушундай талдоону жүргүзүүдө аудиттин автоматташтырылган ыкмалары жардам бере алат;</w:t>
      </w:r>
    </w:p>
    <w:p w14:paraId="1A21C272" w14:textId="77777777" w:rsidR="00915432" w:rsidRPr="0094089F" w:rsidRDefault="007F5F8E">
      <w:pPr>
        <w:pStyle w:val="IndentCharCharCharCharCharCharCharCharCharCharCharCharCharCharCharChar"/>
        <w:numPr>
          <w:ilvl w:val="0"/>
          <w:numId w:val="5"/>
        </w:numPr>
        <w:tabs>
          <w:tab w:val="clear" w:pos="960"/>
          <w:tab w:val="clear" w:pos="1170"/>
        </w:tabs>
        <w:spacing w:before="120"/>
        <w:ind w:left="1267" w:hanging="547"/>
        <w:rPr>
          <w:lang w:val="ru-RU"/>
        </w:rPr>
      </w:pPr>
      <w:r w:rsidRPr="0094089F">
        <w:rPr>
          <w:rFonts w:eastAsia="Times New Roman"/>
          <w:color w:val="000000"/>
          <w:lang w:val="ru-RU" w:eastAsia="ru-RU"/>
        </w:rPr>
        <w:t xml:space="preserve">жаңыдан табылган байланыштуу тараптар менен операциялардын </w:t>
      </w:r>
      <w:r w:rsidRPr="0094089F">
        <w:rPr>
          <w:rFonts w:eastAsia="Times New Roman"/>
          <w:color w:val="000000"/>
          <w:lang w:val="ru-RU" w:eastAsia="ru-RU"/>
        </w:rPr>
        <w:lastRenderedPageBreak/>
        <w:t>шарттарын текшерүү жана мындай операциялар финансылык отчеттуулукту даярдоонун колдонулуучу концепциясына ылайык ойдогудай түрдө эсепте чагылдырылганын же жоктугун жана ачып көрсөтүлгөнүн же жоктугун баалоо.</w:t>
      </w:r>
    </w:p>
    <w:p w14:paraId="1C2D4A4F" w14:textId="77777777" w:rsidR="00915432" w:rsidRPr="0094089F" w:rsidRDefault="007F5F8E" w:rsidP="007F5F8E">
      <w:pPr>
        <w:keepNext/>
        <w:keepLines/>
        <w:spacing w:before="180" w:line="240" w:lineRule="exact"/>
        <w:outlineLvl w:val="1"/>
        <w:rPr>
          <w:sz w:val="20"/>
          <w:szCs w:val="20"/>
          <w:lang w:val="ru-RU"/>
        </w:rPr>
      </w:pPr>
      <w:r w:rsidRPr="009743E0">
        <w:rPr>
          <w:color w:val="000000"/>
          <w:sz w:val="20"/>
          <w:szCs w:val="20"/>
          <w:lang w:val="ky-KG" w:eastAsia="ru-RU"/>
        </w:rPr>
        <w:t>Жетекчилик маалыматты атайлап ачып көрсөтпөгөндүгү (22(e)-пунктту караңыз)</w:t>
      </w:r>
    </w:p>
    <w:p w14:paraId="108889B3" w14:textId="77777777" w:rsidR="00915432" w:rsidRPr="007F5F8E" w:rsidRDefault="007F5F8E">
      <w:pPr>
        <w:spacing w:before="120" w:line="240" w:lineRule="exact"/>
        <w:ind w:left="734" w:hanging="547"/>
        <w:rPr>
          <w:spacing w:val="-4"/>
          <w:sz w:val="20"/>
          <w:szCs w:val="20"/>
          <w:lang w:val="ky-KG"/>
        </w:rPr>
      </w:pPr>
      <w:r>
        <w:rPr>
          <w:spacing w:val="-4"/>
          <w:sz w:val="20"/>
          <w:szCs w:val="20"/>
        </w:rPr>
        <w:t>A</w:t>
      </w:r>
      <w:r w:rsidRPr="0094089F">
        <w:rPr>
          <w:spacing w:val="-4"/>
          <w:sz w:val="20"/>
          <w:szCs w:val="20"/>
          <w:lang w:val="ru-RU"/>
        </w:rPr>
        <w:t>37.</w:t>
      </w:r>
      <w:r w:rsidRPr="0094089F">
        <w:rPr>
          <w:spacing w:val="-4"/>
          <w:sz w:val="20"/>
          <w:szCs w:val="20"/>
          <w:lang w:val="ru-RU"/>
        </w:rPr>
        <w:tab/>
      </w:r>
      <w:r w:rsidRPr="009743E0">
        <w:rPr>
          <w:color w:val="000000"/>
          <w:sz w:val="20"/>
          <w:szCs w:val="20"/>
          <w:lang w:val="ky-KG" w:eastAsia="ru-RU"/>
        </w:rPr>
        <w:t xml:space="preserve">Эгерде жетекчилик </w:t>
      </w:r>
      <w:r>
        <w:rPr>
          <w:color w:val="000000"/>
          <w:sz w:val="20"/>
          <w:szCs w:val="20"/>
          <w:lang w:val="ky-KG" w:eastAsia="ru-RU"/>
        </w:rPr>
        <w:t>байланыштуу тарап</w:t>
      </w:r>
      <w:r w:rsidRPr="009743E0">
        <w:rPr>
          <w:color w:val="000000"/>
          <w:sz w:val="20"/>
          <w:szCs w:val="20"/>
          <w:lang w:val="ky-KG" w:eastAsia="ru-RU"/>
        </w:rPr>
        <w:t xml:space="preserve">тар же </w:t>
      </w:r>
      <w:r>
        <w:rPr>
          <w:color w:val="000000"/>
          <w:sz w:val="20"/>
          <w:szCs w:val="20"/>
          <w:lang w:val="ky-KG" w:eastAsia="ru-RU"/>
        </w:rPr>
        <w:t>байланыштуу тарап</w:t>
      </w:r>
      <w:r w:rsidRPr="009743E0">
        <w:rPr>
          <w:color w:val="000000"/>
          <w:sz w:val="20"/>
          <w:szCs w:val="20"/>
          <w:lang w:val="ky-KG" w:eastAsia="ru-RU"/>
        </w:rPr>
        <w:t>тардын ортосундагы маанилүү операциялар жөнүндө маалыматты аудиторго ачып көрсөтүүдөн атайлап качып жатат деп эсептелсе, финансылык отчеттуулуктун аудитинде ак ниетсиз аракеттердин учурунда аудитордун милдеттери жагынан АЭС 240та камтылган талаптар жана көрсөтмөлөр орундуу болуп саналат. Мындан тышкары, аудитор аудитордун суроо-талаптарына жетекчиликтин жоопторунун жана анын дарегине жетекчиликтин билдирүүлөрүнүн ишенимдүүлүгүн кайталап баалоо зарылчылыгы жөнүндө маселени карашы мүмкүн.</w:t>
      </w:r>
    </w:p>
    <w:p w14:paraId="61175910" w14:textId="77777777" w:rsidR="00915432" w:rsidRPr="007F5F8E" w:rsidRDefault="007F5F8E" w:rsidP="007F5F8E">
      <w:pPr>
        <w:pStyle w:val="20"/>
        <w:spacing w:before="180" w:after="0" w:line="240" w:lineRule="exact"/>
        <w:jc w:val="both"/>
        <w:rPr>
          <w:b w:val="0"/>
          <w:i/>
          <w:spacing w:val="-4"/>
          <w:kern w:val="28"/>
          <w:sz w:val="20"/>
          <w:szCs w:val="20"/>
          <w:lang w:val="ky-KG" w:bidi="ar-SA"/>
        </w:rPr>
      </w:pPr>
      <w:r w:rsidRPr="007F5F8E">
        <w:rPr>
          <w:b w:val="0"/>
          <w:i/>
          <w:spacing w:val="-4"/>
          <w:kern w:val="28"/>
          <w:sz w:val="20"/>
          <w:szCs w:val="20"/>
          <w:lang w:val="ky-KG" w:bidi="ar-SA"/>
        </w:rPr>
        <w:t>Ишкананын демейки ишинин чегинен тышкаркы байланыштуу тараптардын ортосундагы табылган маанилүү операциялар</w:t>
      </w:r>
    </w:p>
    <w:p w14:paraId="57C0AE20" w14:textId="77777777" w:rsidR="007F5F8E" w:rsidRDefault="007F5F8E">
      <w:pPr>
        <w:spacing w:before="120" w:line="240" w:lineRule="exact"/>
        <w:ind w:left="734" w:hanging="547"/>
        <w:rPr>
          <w:color w:val="000000"/>
          <w:sz w:val="20"/>
          <w:szCs w:val="20"/>
          <w:lang w:val="ky-KG" w:eastAsia="ru-RU"/>
        </w:rPr>
      </w:pPr>
      <w:r>
        <w:rPr>
          <w:color w:val="000000"/>
          <w:sz w:val="20"/>
          <w:szCs w:val="20"/>
          <w:lang w:val="ky-KG" w:eastAsia="ru-RU"/>
        </w:rPr>
        <w:t>Байланыштуу тарап</w:t>
      </w:r>
      <w:r w:rsidRPr="009743E0">
        <w:rPr>
          <w:color w:val="000000"/>
          <w:sz w:val="20"/>
          <w:szCs w:val="20"/>
          <w:lang w:val="ky-KG" w:eastAsia="ru-RU"/>
        </w:rPr>
        <w:t>тардын ортосундагы маанилүү операциялардын экономикалык негиздүүлүгүн баалоо (23-пунктту караңыз)</w:t>
      </w:r>
    </w:p>
    <w:p w14:paraId="15E4F05F" w14:textId="77777777" w:rsidR="00915432" w:rsidRPr="007F5F8E" w:rsidRDefault="00915432">
      <w:pPr>
        <w:spacing w:before="120" w:line="240" w:lineRule="exact"/>
        <w:ind w:left="734" w:hanging="547"/>
        <w:rPr>
          <w:spacing w:val="-4"/>
          <w:sz w:val="20"/>
          <w:szCs w:val="20"/>
          <w:lang w:val="ky-KG"/>
        </w:rPr>
      </w:pPr>
      <w:r w:rsidRPr="007F5F8E">
        <w:rPr>
          <w:spacing w:val="-4"/>
          <w:sz w:val="20"/>
          <w:szCs w:val="20"/>
          <w:lang w:val="ky-KG"/>
        </w:rPr>
        <w:t>A38.</w:t>
      </w:r>
      <w:r w:rsidRPr="007F5F8E">
        <w:rPr>
          <w:spacing w:val="-4"/>
          <w:sz w:val="20"/>
          <w:szCs w:val="20"/>
          <w:lang w:val="ky-KG"/>
        </w:rPr>
        <w:tab/>
      </w:r>
      <w:r w:rsidR="007F5F8E">
        <w:rPr>
          <w:color w:val="000000"/>
          <w:sz w:val="20"/>
          <w:szCs w:val="20"/>
          <w:lang w:val="ky-KG" w:eastAsia="ru-RU"/>
        </w:rPr>
        <w:t>Ишкананын</w:t>
      </w:r>
      <w:r w:rsidR="007F5F8E" w:rsidRPr="009743E0">
        <w:rPr>
          <w:color w:val="000000"/>
          <w:sz w:val="20"/>
          <w:szCs w:val="20"/>
          <w:lang w:val="ky-KG" w:eastAsia="ru-RU"/>
        </w:rPr>
        <w:t xml:space="preserve"> демейки ишинин чегинен тышкаркы </w:t>
      </w:r>
      <w:r w:rsidR="007F5F8E">
        <w:rPr>
          <w:color w:val="000000"/>
          <w:sz w:val="20"/>
          <w:szCs w:val="20"/>
          <w:lang w:val="ky-KG" w:eastAsia="ru-RU"/>
        </w:rPr>
        <w:t>байланыштуу тарап</w:t>
      </w:r>
      <w:r w:rsidR="007F5F8E" w:rsidRPr="009743E0">
        <w:rPr>
          <w:color w:val="000000"/>
          <w:sz w:val="20"/>
          <w:szCs w:val="20"/>
          <w:lang w:val="ky-KG" w:eastAsia="ru-RU"/>
        </w:rPr>
        <w:t>тардын ортосундагы маанилүү операциялардын экономикалык негиздүүлүгүн баалоонун жүрүшүндө аудитор төмөнкүдөй маселелерди карай алат:</w:t>
      </w:r>
    </w:p>
    <w:p w14:paraId="0AE631D3" w14:textId="77777777" w:rsidR="00915432" w:rsidRDefault="007F5F8E">
      <w:pPr>
        <w:pStyle w:val="IndentCharCharCharCharCharCharCharCharCharCharCharCharCharCharCharChar"/>
        <w:numPr>
          <w:ilvl w:val="0"/>
          <w:numId w:val="4"/>
        </w:numPr>
        <w:tabs>
          <w:tab w:val="clear" w:pos="960"/>
          <w:tab w:val="clear" w:pos="1170"/>
        </w:tabs>
        <w:spacing w:before="120"/>
        <w:ind w:left="1267" w:hanging="547"/>
      </w:pPr>
      <w:r w:rsidRPr="009743E0">
        <w:rPr>
          <w:rFonts w:eastAsia="Times New Roman"/>
          <w:color w:val="000000"/>
          <w:lang w:eastAsia="ru-RU"/>
        </w:rPr>
        <w:t>операция чындыгында эле төмөнкүдөйбү:</w:t>
      </w:r>
    </w:p>
    <w:p w14:paraId="3C121FCE" w14:textId="77777777" w:rsidR="00915432" w:rsidRDefault="007F5F8E">
      <w:pPr>
        <w:numPr>
          <w:ilvl w:val="0"/>
          <w:numId w:val="43"/>
        </w:numPr>
        <w:tabs>
          <w:tab w:val="left" w:pos="1800"/>
        </w:tabs>
        <w:spacing w:before="120" w:line="240" w:lineRule="exact"/>
        <w:ind w:left="1814" w:hanging="547"/>
        <w:rPr>
          <w:sz w:val="20"/>
          <w:szCs w:val="20"/>
        </w:rPr>
      </w:pPr>
      <w:r w:rsidRPr="009743E0">
        <w:rPr>
          <w:color w:val="000000"/>
          <w:sz w:val="20"/>
          <w:szCs w:val="20"/>
          <w:lang w:eastAsia="ru-RU"/>
        </w:rPr>
        <w:t xml:space="preserve">өтө татаал болуп саналабы (мисалы, ал консолидацияланган топтун алкагында көп сандаган </w:t>
      </w:r>
      <w:r>
        <w:rPr>
          <w:color w:val="000000"/>
          <w:sz w:val="20"/>
          <w:szCs w:val="20"/>
          <w:lang w:eastAsia="ru-RU"/>
        </w:rPr>
        <w:t>байланыштуу</w:t>
      </w:r>
      <w:r w:rsidRPr="000345FC">
        <w:rPr>
          <w:color w:val="000000"/>
          <w:sz w:val="20"/>
          <w:szCs w:val="20"/>
          <w:lang w:eastAsia="ru-RU"/>
        </w:rPr>
        <w:t xml:space="preserve"> </w:t>
      </w:r>
      <w:r>
        <w:rPr>
          <w:color w:val="000000"/>
          <w:sz w:val="20"/>
          <w:szCs w:val="20"/>
          <w:lang w:eastAsia="ru-RU"/>
        </w:rPr>
        <w:t>тарап</w:t>
      </w:r>
      <w:r w:rsidRPr="009743E0">
        <w:rPr>
          <w:color w:val="000000"/>
          <w:sz w:val="20"/>
          <w:szCs w:val="20"/>
          <w:lang w:eastAsia="ru-RU"/>
        </w:rPr>
        <w:t>тардын катышуусун карашы мүмкүн);</w:t>
      </w:r>
    </w:p>
    <w:p w14:paraId="1E5AE580" w14:textId="77777777" w:rsidR="00915432" w:rsidRDefault="007F5F8E">
      <w:pPr>
        <w:numPr>
          <w:ilvl w:val="0"/>
          <w:numId w:val="43"/>
        </w:numPr>
        <w:tabs>
          <w:tab w:val="left" w:pos="1800"/>
        </w:tabs>
        <w:spacing w:before="120" w:line="240" w:lineRule="exact"/>
        <w:ind w:left="1814" w:hanging="547"/>
        <w:rPr>
          <w:sz w:val="20"/>
          <w:szCs w:val="20"/>
        </w:rPr>
      </w:pPr>
      <w:r w:rsidRPr="009743E0">
        <w:rPr>
          <w:color w:val="000000"/>
          <w:sz w:val="20"/>
          <w:szCs w:val="20"/>
          <w:lang w:eastAsia="ru-RU"/>
        </w:rPr>
        <w:t>типтүү эмес баалар, пайыздык ставкалар, кепилдиктер жана жоюу шарттары сыяктуу стандарттуу эмес коммерциялык шарттары барбы;</w:t>
      </w:r>
    </w:p>
    <w:p w14:paraId="202313CD" w14:textId="77777777" w:rsidR="00915432" w:rsidRDefault="007F5F8E">
      <w:pPr>
        <w:numPr>
          <w:ilvl w:val="0"/>
          <w:numId w:val="43"/>
        </w:numPr>
        <w:tabs>
          <w:tab w:val="left" w:pos="1800"/>
        </w:tabs>
        <w:spacing w:before="120" w:line="240" w:lineRule="exact"/>
        <w:ind w:left="1814" w:hanging="547"/>
        <w:rPr>
          <w:sz w:val="20"/>
          <w:szCs w:val="20"/>
        </w:rPr>
      </w:pPr>
      <w:r w:rsidRPr="009743E0">
        <w:rPr>
          <w:color w:val="000000"/>
          <w:sz w:val="20"/>
          <w:szCs w:val="20"/>
          <w:lang w:eastAsia="ru-RU"/>
        </w:rPr>
        <w:t>жасоонун айкын логикалык коммерциялык негиздемесинин жоктугу менен мүнөздөлөбү;</w:t>
      </w:r>
    </w:p>
    <w:p w14:paraId="7CBB7111" w14:textId="77777777" w:rsidR="00915432" w:rsidRDefault="007F5F8E">
      <w:pPr>
        <w:numPr>
          <w:ilvl w:val="0"/>
          <w:numId w:val="43"/>
        </w:numPr>
        <w:tabs>
          <w:tab w:val="left" w:pos="1800"/>
        </w:tabs>
        <w:spacing w:before="120" w:line="240" w:lineRule="exact"/>
        <w:ind w:left="1814" w:hanging="547"/>
        <w:rPr>
          <w:sz w:val="20"/>
          <w:szCs w:val="20"/>
        </w:rPr>
      </w:pPr>
      <w:r w:rsidRPr="009743E0">
        <w:rPr>
          <w:color w:val="000000"/>
          <w:sz w:val="20"/>
          <w:szCs w:val="20"/>
          <w:lang w:eastAsia="ru-RU"/>
        </w:rPr>
        <w:t xml:space="preserve">мурда табылбаган </w:t>
      </w:r>
      <w:r>
        <w:rPr>
          <w:color w:val="000000"/>
          <w:sz w:val="20"/>
          <w:szCs w:val="20"/>
          <w:lang w:eastAsia="ru-RU"/>
        </w:rPr>
        <w:t>байланыштуу</w:t>
      </w:r>
      <w:r w:rsidRPr="000345FC">
        <w:rPr>
          <w:color w:val="000000"/>
          <w:sz w:val="20"/>
          <w:szCs w:val="20"/>
          <w:lang w:eastAsia="ru-RU"/>
        </w:rPr>
        <w:t xml:space="preserve"> </w:t>
      </w:r>
      <w:r>
        <w:rPr>
          <w:color w:val="000000"/>
          <w:sz w:val="20"/>
          <w:szCs w:val="20"/>
          <w:lang w:eastAsia="ru-RU"/>
        </w:rPr>
        <w:t>тарап</w:t>
      </w:r>
      <w:r w:rsidRPr="009743E0">
        <w:rPr>
          <w:color w:val="000000"/>
          <w:sz w:val="20"/>
          <w:szCs w:val="20"/>
          <w:lang w:eastAsia="ru-RU"/>
        </w:rPr>
        <w:t>тардын катышуусун болжолдойбу;</w:t>
      </w:r>
    </w:p>
    <w:p w14:paraId="3DED91F6" w14:textId="77777777" w:rsidR="00915432" w:rsidRPr="007F5F8E" w:rsidRDefault="007F5F8E">
      <w:pPr>
        <w:numPr>
          <w:ilvl w:val="0"/>
          <w:numId w:val="43"/>
        </w:numPr>
        <w:tabs>
          <w:tab w:val="left" w:pos="1800"/>
        </w:tabs>
        <w:spacing w:before="120" w:line="240" w:lineRule="exact"/>
        <w:ind w:left="1814" w:hanging="547"/>
        <w:rPr>
          <w:sz w:val="20"/>
          <w:szCs w:val="20"/>
          <w:lang w:val="ru-RU"/>
        </w:rPr>
      </w:pPr>
      <w:r w:rsidRPr="007F5F8E">
        <w:rPr>
          <w:rFonts w:eastAsia="Courier New"/>
          <w:color w:val="000000"/>
          <w:w w:val="99"/>
          <w:sz w:val="20"/>
          <w:szCs w:val="20"/>
          <w:lang w:val="ru-RU" w:eastAsia="ru-RU"/>
        </w:rPr>
        <w:t>стандарттуу эмес ыкма менен иштетилеби</w:t>
      </w:r>
      <w:r>
        <w:rPr>
          <w:rFonts w:eastAsia="Courier New"/>
          <w:color w:val="000000"/>
          <w:w w:val="99"/>
          <w:sz w:val="20"/>
          <w:szCs w:val="20"/>
          <w:lang w:val="ru-RU" w:eastAsia="ru-RU"/>
        </w:rPr>
        <w:t>.</w:t>
      </w:r>
    </w:p>
    <w:p w14:paraId="5E055CB6" w14:textId="77777777" w:rsidR="00915432" w:rsidRPr="007F5F8E" w:rsidRDefault="007F5F8E">
      <w:pPr>
        <w:pStyle w:val="IndentCharCharCharCharCharCharCharCharCharCharCharCharCharCharCharChar"/>
        <w:numPr>
          <w:ilvl w:val="0"/>
          <w:numId w:val="4"/>
        </w:numPr>
        <w:tabs>
          <w:tab w:val="clear" w:pos="960"/>
          <w:tab w:val="clear" w:pos="1170"/>
        </w:tabs>
        <w:spacing w:before="120"/>
        <w:ind w:left="1267" w:hanging="547"/>
        <w:rPr>
          <w:lang w:val="ru-RU"/>
        </w:rPr>
      </w:pPr>
      <w:r w:rsidRPr="007F5F8E">
        <w:rPr>
          <w:rFonts w:eastAsia="Times New Roman"/>
          <w:color w:val="000000"/>
          <w:lang w:val="ru-RU" w:eastAsia="ru-RU"/>
        </w:rPr>
        <w:t>жетекчилик корпоративдик башкаруу үчүн жооп берүүчү жактар менен ушундай операцияларды эсепке алуунун мүнөзүн жана тартибин талкуулоону жүргүзгөнбү;</w:t>
      </w:r>
    </w:p>
    <w:p w14:paraId="0EC2A3DD" w14:textId="77777777" w:rsidR="00915432" w:rsidRPr="007F5F8E" w:rsidRDefault="007F5F8E">
      <w:pPr>
        <w:pStyle w:val="IndentCharCharCharCharCharCharCharCharCharCharCharCharCharCharCharChar"/>
        <w:numPr>
          <w:ilvl w:val="0"/>
          <w:numId w:val="4"/>
        </w:numPr>
        <w:tabs>
          <w:tab w:val="clear" w:pos="960"/>
          <w:tab w:val="clear" w:pos="1170"/>
        </w:tabs>
        <w:spacing w:before="120"/>
        <w:ind w:left="1267" w:hanging="547"/>
        <w:rPr>
          <w:lang w:val="ru-RU"/>
        </w:rPr>
      </w:pPr>
      <w:r w:rsidRPr="007F5F8E">
        <w:rPr>
          <w:rFonts w:eastAsia="Times New Roman"/>
          <w:color w:val="000000"/>
          <w:lang w:val="ru-RU" w:eastAsia="ru-RU"/>
        </w:rPr>
        <w:lastRenderedPageBreak/>
        <w:t>жетекчилик операциянын экономикалык маңызына караганда, эсепке алуунун конкреттүү методдорун колдонууга алда канча зор көңүл бурабы</w:t>
      </w:r>
      <w:r w:rsidR="00915432" w:rsidRPr="007F5F8E">
        <w:rPr>
          <w:lang w:val="ru-RU"/>
        </w:rPr>
        <w:t>.</w:t>
      </w:r>
    </w:p>
    <w:p w14:paraId="5C14FE6B" w14:textId="77777777" w:rsidR="00915432" w:rsidRPr="005778D3" w:rsidRDefault="005778D3">
      <w:pPr>
        <w:pStyle w:val="IndentCharCharCharCharCharCharCharCharCharCharCharCharCharCharCharChar"/>
        <w:tabs>
          <w:tab w:val="clear" w:pos="960"/>
        </w:tabs>
        <w:spacing w:before="120"/>
        <w:ind w:left="720" w:firstLine="0"/>
        <w:rPr>
          <w:lang w:val="ru-RU"/>
        </w:rPr>
      </w:pPr>
      <w:r w:rsidRPr="009A3A1A">
        <w:rPr>
          <w:rFonts w:eastAsia="Times New Roman" w:cs="Calibri"/>
          <w:color w:val="000000"/>
          <w:lang w:val="ky-KG" w:eastAsia="ru-RU"/>
        </w:rPr>
        <w:footnoteReference w:customMarkFollows="1" w:id="28"/>
        <w:t>Эгерде жетекчилик сунуш кылган түшүндүрмөлөр байланыштуу тараптардын ортосундагы операцияларды жасоо шарттарынан кыйла айырмаланса, анда аудитор, АЭС 500гө</w:t>
      </w:r>
      <w:r w:rsidRPr="009A3A1A">
        <w:rPr>
          <w:rStyle w:val="a6"/>
          <w:color w:val="000000"/>
        </w:rPr>
        <w:footnoteReference w:id="29"/>
      </w:r>
      <w:r w:rsidRPr="009A3A1A">
        <w:rPr>
          <w:rFonts w:eastAsia="Times New Roman" w:cs="Calibri"/>
          <w:color w:val="000000"/>
          <w:lang w:val="ky-KG" w:eastAsia="ru-RU"/>
        </w:rPr>
        <w:t xml:space="preserve"> ылайык, башка маанилүү маселелер боюнча жетекчиликтин түшүндүрмөлөрүнүн жана билдирүүлөрүнүн ишенимдүүлүгү жөнүндө маселени кароого милдеттүү</w:t>
      </w:r>
      <w:r w:rsidRPr="009743E0">
        <w:rPr>
          <w:rFonts w:eastAsia="Times New Roman" w:cs="Calibri"/>
          <w:color w:val="0563C1"/>
          <w:u w:val="single"/>
          <w:lang w:val="ky-KG" w:eastAsia="ru-RU"/>
        </w:rPr>
        <w:t>.</w:t>
      </w:r>
      <w:r w:rsidR="00915432" w:rsidRPr="005778D3">
        <w:rPr>
          <w:lang w:val="ru-RU"/>
        </w:rPr>
        <w:t xml:space="preserve"> </w:t>
      </w:r>
    </w:p>
    <w:p w14:paraId="2C71445C" w14:textId="77777777" w:rsidR="00915432" w:rsidRPr="005778D3" w:rsidRDefault="005778D3">
      <w:pPr>
        <w:spacing w:before="120" w:line="240" w:lineRule="exact"/>
        <w:ind w:left="734" w:hanging="547"/>
        <w:rPr>
          <w:sz w:val="20"/>
          <w:szCs w:val="20"/>
          <w:lang w:val="ky-KG"/>
        </w:rPr>
      </w:pPr>
      <w:r>
        <w:rPr>
          <w:sz w:val="20"/>
          <w:szCs w:val="20"/>
        </w:rPr>
        <w:t>A</w:t>
      </w:r>
      <w:r w:rsidRPr="005778D3">
        <w:rPr>
          <w:sz w:val="20"/>
          <w:szCs w:val="20"/>
          <w:lang w:val="ru-RU"/>
        </w:rPr>
        <w:t>39.</w:t>
      </w:r>
      <w:r w:rsidRPr="005778D3">
        <w:rPr>
          <w:sz w:val="20"/>
          <w:szCs w:val="20"/>
          <w:lang w:val="ru-RU"/>
        </w:rPr>
        <w:tab/>
      </w:r>
      <w:r w:rsidRPr="009743E0">
        <w:rPr>
          <w:color w:val="000000"/>
          <w:sz w:val="20"/>
          <w:szCs w:val="20"/>
          <w:lang w:val="ky-KG" w:eastAsia="ru-RU"/>
        </w:rPr>
        <w:t xml:space="preserve">Аудитор ошондой эле </w:t>
      </w:r>
      <w:r>
        <w:rPr>
          <w:color w:val="000000"/>
          <w:sz w:val="20"/>
          <w:szCs w:val="20"/>
          <w:lang w:val="ky-KG" w:eastAsia="ru-RU"/>
        </w:rPr>
        <w:t>байланыштуу тарап</w:t>
      </w:r>
      <w:r w:rsidRPr="009743E0">
        <w:rPr>
          <w:color w:val="000000"/>
          <w:sz w:val="20"/>
          <w:szCs w:val="20"/>
          <w:lang w:val="ky-KG" w:eastAsia="ru-RU"/>
        </w:rPr>
        <w:t xml:space="preserve">тын позициясынан бул операциянын экономикалык негиздүүлүгүн баалай алат, анткени бул чара ага экономикалык акыйкатты жана ушундай операцияны жасоонун себептерин мыкты түшүнүүгө жардам берет. </w:t>
      </w:r>
      <w:r>
        <w:rPr>
          <w:color w:val="000000"/>
          <w:sz w:val="20"/>
          <w:szCs w:val="20"/>
          <w:lang w:val="ky-KG" w:eastAsia="ru-RU"/>
        </w:rPr>
        <w:t>Байланыштуу тарап</w:t>
      </w:r>
      <w:r w:rsidRPr="009743E0">
        <w:rPr>
          <w:color w:val="000000"/>
          <w:sz w:val="20"/>
          <w:szCs w:val="20"/>
          <w:lang w:val="ky-KG" w:eastAsia="ru-RU"/>
        </w:rPr>
        <w:t>тын позициясынан алганда анын ишинин мүнөзүнө ылайык келбейт деп эсептелген экономикалык негиздүүлүк ак ниетсиз аракеттердин тобокелдик факторлорунун ичине кириши мүмкүн.</w:t>
      </w:r>
    </w:p>
    <w:p w14:paraId="10585012" w14:textId="77777777" w:rsidR="00915432" w:rsidRPr="005778D3" w:rsidRDefault="005778D3" w:rsidP="005778D3">
      <w:pPr>
        <w:spacing w:before="180" w:line="240" w:lineRule="exact"/>
        <w:rPr>
          <w:sz w:val="20"/>
          <w:szCs w:val="20"/>
          <w:lang w:val="ky-KG"/>
        </w:rPr>
      </w:pPr>
      <w:r>
        <w:rPr>
          <w:color w:val="000000"/>
          <w:sz w:val="20"/>
          <w:szCs w:val="20"/>
          <w:lang w:val="ky-KG" w:eastAsia="ru-RU"/>
        </w:rPr>
        <w:t>Байланыштуу тарап</w:t>
      </w:r>
      <w:r w:rsidRPr="009743E0">
        <w:rPr>
          <w:color w:val="000000"/>
          <w:sz w:val="20"/>
          <w:szCs w:val="20"/>
          <w:lang w:val="ky-KG" w:eastAsia="ru-RU"/>
        </w:rPr>
        <w:t>тардын ортосундагы маанилүү операцияларды жүзөгө ашырууга макулдук жана жактыруу (23(b)-пунктту караңыз)</w:t>
      </w:r>
    </w:p>
    <w:p w14:paraId="2704836E" w14:textId="77777777" w:rsidR="00915432" w:rsidRPr="005778D3" w:rsidRDefault="005778D3">
      <w:pPr>
        <w:spacing w:before="120" w:line="240" w:lineRule="exact"/>
        <w:ind w:left="734" w:hanging="547"/>
        <w:rPr>
          <w:spacing w:val="-4"/>
          <w:sz w:val="20"/>
          <w:szCs w:val="20"/>
          <w:lang w:val="ky-KG"/>
        </w:rPr>
      </w:pPr>
      <w:r w:rsidRPr="005778D3">
        <w:rPr>
          <w:spacing w:val="-4"/>
          <w:sz w:val="20"/>
          <w:szCs w:val="20"/>
          <w:lang w:val="ky-KG"/>
        </w:rPr>
        <w:t>A40.</w:t>
      </w:r>
      <w:r w:rsidRPr="005778D3">
        <w:rPr>
          <w:spacing w:val="-4"/>
          <w:sz w:val="20"/>
          <w:szCs w:val="20"/>
          <w:lang w:val="ky-KG"/>
        </w:rPr>
        <w:tab/>
      </w:r>
      <w:r w:rsidRPr="009743E0">
        <w:rPr>
          <w:color w:val="000000"/>
          <w:sz w:val="20"/>
          <w:szCs w:val="20"/>
          <w:lang w:val="ky-KG" w:eastAsia="ru-RU"/>
        </w:rPr>
        <w:t xml:space="preserve">Жетекчилик, корпоративдик башкаруу үчүн </w:t>
      </w:r>
      <w:r>
        <w:rPr>
          <w:color w:val="000000"/>
          <w:sz w:val="20"/>
          <w:szCs w:val="20"/>
          <w:lang w:val="ky-KG" w:eastAsia="ru-RU"/>
        </w:rPr>
        <w:t>жооп берүүчү</w:t>
      </w:r>
      <w:r w:rsidRPr="009743E0">
        <w:rPr>
          <w:color w:val="000000"/>
          <w:sz w:val="20"/>
          <w:szCs w:val="20"/>
          <w:lang w:val="ky-KG" w:eastAsia="ru-RU"/>
        </w:rPr>
        <w:t xml:space="preserve"> жактар же, тиешелүү учурларда, акционерлер </w:t>
      </w:r>
      <w:r>
        <w:rPr>
          <w:color w:val="000000"/>
          <w:sz w:val="20"/>
          <w:szCs w:val="20"/>
          <w:lang w:val="ky-KG" w:eastAsia="ru-RU"/>
        </w:rPr>
        <w:t>ишкананын</w:t>
      </w:r>
      <w:r w:rsidRPr="009743E0">
        <w:rPr>
          <w:color w:val="000000"/>
          <w:sz w:val="20"/>
          <w:szCs w:val="20"/>
          <w:lang w:val="ky-KG" w:eastAsia="ru-RU"/>
        </w:rPr>
        <w:t xml:space="preserve"> демейки ишинин алкагынан тышкаркы </w:t>
      </w:r>
      <w:r>
        <w:rPr>
          <w:color w:val="000000"/>
          <w:sz w:val="20"/>
          <w:szCs w:val="20"/>
          <w:lang w:val="ky-KG" w:eastAsia="ru-RU"/>
        </w:rPr>
        <w:t>байланыштуу тарап</w:t>
      </w:r>
      <w:r w:rsidRPr="009743E0">
        <w:rPr>
          <w:color w:val="000000"/>
          <w:sz w:val="20"/>
          <w:szCs w:val="20"/>
          <w:lang w:val="ky-KG" w:eastAsia="ru-RU"/>
        </w:rPr>
        <w:t xml:space="preserve">тардын ортосундагы маанилүү операцияларды жүзөгө ашырууга макул болушу жана жактырышы мындай операциялар </w:t>
      </w:r>
      <w:r>
        <w:rPr>
          <w:color w:val="000000"/>
          <w:sz w:val="20"/>
          <w:szCs w:val="20"/>
          <w:lang w:val="ky-KG" w:eastAsia="ru-RU"/>
        </w:rPr>
        <w:t>ишкананын</w:t>
      </w:r>
      <w:r w:rsidRPr="009743E0">
        <w:rPr>
          <w:color w:val="000000"/>
          <w:sz w:val="20"/>
          <w:szCs w:val="20"/>
          <w:lang w:val="ky-KG" w:eastAsia="ru-RU"/>
        </w:rPr>
        <w:t xml:space="preserve"> тиешелүү деңгээлдеринде ойдогудай түрдө каралгандыгынын жана алардын шарттары финансылык отчеттуулукта ойдогудай түрдө чагылдырылгандыгынын аудитордук далили болуп саналышы мүмкүн. Жетекчилик же корпоративдик башкаруу үчүн </w:t>
      </w:r>
      <w:r>
        <w:rPr>
          <w:color w:val="000000"/>
          <w:sz w:val="20"/>
          <w:szCs w:val="20"/>
          <w:lang w:val="ky-KG" w:eastAsia="ru-RU"/>
        </w:rPr>
        <w:t>жооп берүүчү</w:t>
      </w:r>
      <w:r w:rsidRPr="009743E0">
        <w:rPr>
          <w:color w:val="000000"/>
          <w:sz w:val="20"/>
          <w:szCs w:val="20"/>
          <w:lang w:val="ky-KG" w:eastAsia="ru-RU"/>
        </w:rPr>
        <w:t xml:space="preserve"> жактар менен талкууларда негизделген сарамжалдуу түшүндүрмөлөр жокто, ушундай макулдук же жактыруу суратылбаган мындай типтеги операциялардын болушу ак ниетсиз аракеттерден же каталардан улам олуттуу бурмалоо тобокелдиктеринин болушун көрсөтө алат. Бул жагдайларда аудитордо ушундай типтеги башка операцияларга өзгөчө көңүл буруу зарылчылыгы келип чыгышы мүмкүн. Ошону менен бирге макулдук жана жактыруу өзүнөн-өзү ак ниетсиз аракеттерден улам олуттуу бурмалоо тобокелдиктеринин жоктугу жөнүндө корутунду чыгаруу үчүн жетишсиз болуп чыгышы мүмкүн, анткени алар, эгерде </w:t>
      </w:r>
      <w:r>
        <w:rPr>
          <w:color w:val="000000"/>
          <w:sz w:val="20"/>
          <w:szCs w:val="20"/>
          <w:lang w:val="ky-KG" w:eastAsia="ru-RU"/>
        </w:rPr>
        <w:t>байланыштуу тарап</w:t>
      </w:r>
      <w:r w:rsidRPr="009743E0">
        <w:rPr>
          <w:color w:val="000000"/>
          <w:sz w:val="20"/>
          <w:szCs w:val="20"/>
          <w:lang w:val="ky-KG" w:eastAsia="ru-RU"/>
        </w:rPr>
        <w:t xml:space="preserve">тардын ортосунда бүтүм орун алган болсо же </w:t>
      </w:r>
      <w:r>
        <w:rPr>
          <w:color w:val="000000"/>
          <w:sz w:val="20"/>
          <w:szCs w:val="20"/>
          <w:lang w:val="ky-KG" w:eastAsia="ru-RU"/>
        </w:rPr>
        <w:t>ишкана байланыштуу тарап</w:t>
      </w:r>
      <w:r w:rsidRPr="009743E0">
        <w:rPr>
          <w:color w:val="000000"/>
          <w:sz w:val="20"/>
          <w:szCs w:val="20"/>
          <w:lang w:val="ky-KG" w:eastAsia="ru-RU"/>
        </w:rPr>
        <w:t>тын чечүүчү таасирине кабылган болсо, натыйжасыз болушу мүмкүн.</w:t>
      </w:r>
    </w:p>
    <w:p w14:paraId="7332D1F9" w14:textId="77777777" w:rsidR="00915432" w:rsidRPr="0094089F" w:rsidRDefault="005778D3">
      <w:pPr>
        <w:spacing w:before="180" w:line="240" w:lineRule="exact"/>
        <w:jc w:val="left"/>
        <w:rPr>
          <w:sz w:val="20"/>
          <w:szCs w:val="20"/>
          <w:lang w:val="ky-KG"/>
        </w:rPr>
      </w:pPr>
      <w:r w:rsidRPr="009743E0">
        <w:rPr>
          <w:color w:val="000000"/>
          <w:sz w:val="20"/>
          <w:szCs w:val="20"/>
          <w:lang w:val="ky-KG" w:eastAsia="ru-RU"/>
        </w:rPr>
        <w:lastRenderedPageBreak/>
        <w:t xml:space="preserve">Чакан </w:t>
      </w:r>
      <w:r>
        <w:rPr>
          <w:color w:val="000000"/>
          <w:sz w:val="20"/>
          <w:szCs w:val="20"/>
          <w:lang w:val="ky-KG" w:eastAsia="ru-RU"/>
        </w:rPr>
        <w:t>ишканалар</w:t>
      </w:r>
      <w:r w:rsidRPr="009743E0">
        <w:rPr>
          <w:color w:val="000000"/>
          <w:sz w:val="20"/>
          <w:szCs w:val="20"/>
          <w:lang w:val="ky-KG" w:eastAsia="ru-RU"/>
        </w:rPr>
        <w:t>дын өзгөчөлүктөрү</w:t>
      </w:r>
    </w:p>
    <w:p w14:paraId="7FAE3471" w14:textId="77777777" w:rsidR="00915432" w:rsidRPr="00D207CC" w:rsidRDefault="00D207CC">
      <w:pPr>
        <w:spacing w:before="120" w:line="240" w:lineRule="exact"/>
        <w:ind w:left="734" w:hanging="547"/>
        <w:rPr>
          <w:spacing w:val="-4"/>
          <w:sz w:val="20"/>
          <w:szCs w:val="20"/>
          <w:lang w:val="ky-KG"/>
        </w:rPr>
      </w:pPr>
      <w:r w:rsidRPr="0094089F">
        <w:rPr>
          <w:spacing w:val="-4"/>
          <w:sz w:val="20"/>
          <w:szCs w:val="20"/>
          <w:lang w:val="ky-KG"/>
        </w:rPr>
        <w:t>A41.</w:t>
      </w:r>
      <w:r w:rsidRPr="0094089F">
        <w:rPr>
          <w:spacing w:val="-4"/>
          <w:sz w:val="20"/>
          <w:szCs w:val="20"/>
          <w:lang w:val="ky-KG"/>
        </w:rPr>
        <w:tab/>
      </w:r>
      <w:r w:rsidRPr="009743E0">
        <w:rPr>
          <w:color w:val="000000"/>
          <w:sz w:val="20"/>
          <w:szCs w:val="20"/>
          <w:lang w:val="ky-KG" w:eastAsia="ru-RU"/>
        </w:rPr>
        <w:t xml:space="preserve">Чакан </w:t>
      </w:r>
      <w:r>
        <w:rPr>
          <w:color w:val="000000"/>
          <w:sz w:val="20"/>
          <w:szCs w:val="20"/>
          <w:lang w:val="ky-KG" w:eastAsia="ru-RU"/>
        </w:rPr>
        <w:t xml:space="preserve">ишкана </w:t>
      </w:r>
      <w:r w:rsidRPr="009743E0">
        <w:rPr>
          <w:color w:val="000000"/>
          <w:sz w:val="20"/>
          <w:szCs w:val="20"/>
          <w:lang w:val="ky-KG" w:eastAsia="ru-RU"/>
        </w:rPr>
        <w:t xml:space="preserve">ири </w:t>
      </w:r>
      <w:r>
        <w:rPr>
          <w:color w:val="000000"/>
          <w:sz w:val="20"/>
          <w:szCs w:val="20"/>
          <w:lang w:val="ky-KG" w:eastAsia="ru-RU"/>
        </w:rPr>
        <w:t>ишканалар</w:t>
      </w:r>
      <w:r w:rsidRPr="009743E0">
        <w:rPr>
          <w:color w:val="000000"/>
          <w:sz w:val="20"/>
          <w:szCs w:val="20"/>
          <w:lang w:val="ky-KG" w:eastAsia="ru-RU"/>
        </w:rPr>
        <w:t xml:space="preserve"> ээ болушу мүмкүн болгон ыйгарым укуктардын жана жактыруулардын ар түрдүү деңгээлдеринде каралган контролдоо каражаттарына ээ болбошу мүмкүн. Ушул себептен улам чакан </w:t>
      </w:r>
      <w:r>
        <w:rPr>
          <w:color w:val="000000"/>
          <w:sz w:val="20"/>
          <w:szCs w:val="20"/>
          <w:lang w:val="ky-KG" w:eastAsia="ru-RU"/>
        </w:rPr>
        <w:t>ишкананын</w:t>
      </w:r>
      <w:r w:rsidRPr="009743E0">
        <w:rPr>
          <w:color w:val="000000"/>
          <w:sz w:val="20"/>
          <w:szCs w:val="20"/>
          <w:lang w:val="ky-KG" w:eastAsia="ru-RU"/>
        </w:rPr>
        <w:t xml:space="preserve"> аудитинин учурунда аудитор </w:t>
      </w:r>
      <w:r>
        <w:rPr>
          <w:color w:val="000000"/>
          <w:sz w:val="20"/>
          <w:szCs w:val="20"/>
          <w:lang w:val="ky-KG" w:eastAsia="ru-RU"/>
        </w:rPr>
        <w:t>ишкананын</w:t>
      </w:r>
      <w:r w:rsidRPr="009743E0">
        <w:rPr>
          <w:color w:val="000000"/>
          <w:sz w:val="20"/>
          <w:szCs w:val="20"/>
          <w:lang w:val="ky-KG" w:eastAsia="ru-RU"/>
        </w:rPr>
        <w:t xml:space="preserve"> демейки ишинин алкагынан тышкаркы </w:t>
      </w:r>
      <w:r>
        <w:rPr>
          <w:color w:val="000000"/>
          <w:sz w:val="20"/>
          <w:szCs w:val="20"/>
          <w:lang w:val="ky-KG" w:eastAsia="ru-RU"/>
        </w:rPr>
        <w:t>байланыштуу тарап</w:t>
      </w:r>
      <w:r w:rsidRPr="009743E0">
        <w:rPr>
          <w:color w:val="000000"/>
          <w:sz w:val="20"/>
          <w:szCs w:val="20"/>
          <w:lang w:val="ky-KG" w:eastAsia="ru-RU"/>
        </w:rPr>
        <w:t xml:space="preserve">тардын ортосундагы маанилүү операциялардын болушуна байланыштуу аудитордук далилдер жагынан жактырууларга жана макулдукка аз даражада таяна алат. Анын ордуна аудитор тиешелүү документтерди иликтөө, </w:t>
      </w:r>
      <w:r>
        <w:rPr>
          <w:color w:val="000000"/>
          <w:sz w:val="20"/>
          <w:szCs w:val="20"/>
          <w:lang w:val="ky-KG" w:eastAsia="ru-RU"/>
        </w:rPr>
        <w:t>байланыштуу тарап</w:t>
      </w:r>
      <w:r w:rsidRPr="009743E0">
        <w:rPr>
          <w:color w:val="000000"/>
          <w:sz w:val="20"/>
          <w:szCs w:val="20"/>
          <w:lang w:val="ky-KG" w:eastAsia="ru-RU"/>
        </w:rPr>
        <w:t>тардын ортосундагы операциялардын өзгөчө аспекттерин ырастоо же жетекчинин-менчик ээсинин операцияларды жасоого катышуусуна байкоо жүргүзүү сыяктуу башка аудитордук жол-жоболорду жүргүзүү жөнүндө маселени карай алат.</w:t>
      </w:r>
    </w:p>
    <w:p w14:paraId="591EBDF9" w14:textId="77777777" w:rsidR="00915432" w:rsidRPr="00D207CC" w:rsidRDefault="00D207CC" w:rsidP="00D207CC">
      <w:pPr>
        <w:pStyle w:val="20"/>
        <w:keepNext w:val="0"/>
        <w:keepLines w:val="0"/>
        <w:spacing w:before="180" w:after="0" w:line="240" w:lineRule="exact"/>
        <w:jc w:val="both"/>
        <w:rPr>
          <w:b w:val="0"/>
          <w:i/>
          <w:kern w:val="28"/>
          <w:sz w:val="20"/>
          <w:szCs w:val="20"/>
          <w:lang w:val="ky-KG" w:bidi="ar-SA"/>
        </w:rPr>
      </w:pPr>
      <w:r w:rsidRPr="00D207CC">
        <w:rPr>
          <w:b w:val="0"/>
          <w:i/>
          <w:kern w:val="28"/>
          <w:sz w:val="20"/>
          <w:szCs w:val="20"/>
          <w:lang w:val="ky-KG" w:bidi="ar-SA"/>
        </w:rPr>
        <w:t>Байланыштуу тараптардын ортосундагы операциялар байланышпаган тараптардын ортосундагы операцияларды жасоо шарттарына окшош шарттарда жасалгандыгынын өбөлгөлөрү (24-пунктту караңыз)</w:t>
      </w:r>
    </w:p>
    <w:p w14:paraId="0B6ADB18" w14:textId="77777777" w:rsidR="00915432" w:rsidRPr="00D207CC" w:rsidRDefault="00D207CC">
      <w:pPr>
        <w:spacing w:before="120" w:line="240" w:lineRule="exact"/>
        <w:ind w:left="734" w:hanging="547"/>
        <w:rPr>
          <w:i/>
          <w:spacing w:val="-4"/>
          <w:sz w:val="20"/>
          <w:szCs w:val="20"/>
          <w:lang w:val="ky-KG"/>
        </w:rPr>
      </w:pPr>
      <w:r w:rsidRPr="00D207CC">
        <w:rPr>
          <w:spacing w:val="-4"/>
          <w:sz w:val="20"/>
          <w:szCs w:val="20"/>
          <w:lang w:val="ky-KG"/>
        </w:rPr>
        <w:t>A42.</w:t>
      </w:r>
      <w:r w:rsidRPr="00D207CC">
        <w:rPr>
          <w:spacing w:val="-4"/>
          <w:sz w:val="20"/>
          <w:szCs w:val="20"/>
          <w:lang w:val="ky-KG"/>
        </w:rPr>
        <w:tab/>
      </w:r>
      <w:r>
        <w:rPr>
          <w:color w:val="000000"/>
          <w:sz w:val="20"/>
          <w:szCs w:val="20"/>
          <w:lang w:val="ky-KG" w:eastAsia="ru-RU"/>
        </w:rPr>
        <w:t>Байланыштуу тарап</w:t>
      </w:r>
      <w:r w:rsidRPr="009743E0">
        <w:rPr>
          <w:color w:val="000000"/>
          <w:sz w:val="20"/>
          <w:szCs w:val="20"/>
          <w:lang w:val="ky-KG" w:eastAsia="ru-RU"/>
        </w:rPr>
        <w:t xml:space="preserve">тардын ортосундагы операциянын баасын жана байланышпаган тараптардын ортосундагы ушундай операциянын баасын салыштыруу жагындагы аудитордук далилдер толук жеткиликтүү болушу мүмкүн экенине карабастан, эреже катары, </w:t>
      </w:r>
      <w:r>
        <w:rPr>
          <w:color w:val="000000"/>
          <w:sz w:val="20"/>
          <w:szCs w:val="20"/>
          <w:lang w:val="ky-KG" w:eastAsia="ru-RU"/>
        </w:rPr>
        <w:t>байланыштуу тарап</w:t>
      </w:r>
      <w:r w:rsidRPr="009743E0">
        <w:rPr>
          <w:color w:val="000000"/>
          <w:sz w:val="20"/>
          <w:szCs w:val="20"/>
          <w:lang w:val="ky-KG" w:eastAsia="ru-RU"/>
        </w:rPr>
        <w:t xml:space="preserve">тардын ортосундагы операциянын бардык башка аспекттери байланышпаган тараптардын ортосундагы операцияга окшош экенинин аудитордук далилдерин чогултууга аудитордун кудуретин чектеген практикалык мүнөздөгү тоскоолдуктар келип чыгат. Мисалы, аудитор </w:t>
      </w:r>
      <w:r>
        <w:rPr>
          <w:color w:val="000000"/>
          <w:sz w:val="20"/>
          <w:szCs w:val="20"/>
          <w:lang w:val="ky-KG" w:eastAsia="ru-RU"/>
        </w:rPr>
        <w:t>байланыштуу тарап</w:t>
      </w:r>
      <w:r w:rsidRPr="009743E0">
        <w:rPr>
          <w:color w:val="000000"/>
          <w:sz w:val="20"/>
          <w:szCs w:val="20"/>
          <w:lang w:val="ky-KG" w:eastAsia="ru-RU"/>
        </w:rPr>
        <w:t xml:space="preserve">тардын ортосундагы операция рыноктук нарк боюнча жасалды деп ырастай алганы менен, кредит берүү шарттары, күтүлбөгөн чыгымдар жана өзгөчө сарптоолор сыяктуу операциянын башка шарттары көзкарандысыз тараптар демейде өз ара макулдашкан шарттарга окшош экенин ырастоо мүмкүн эмес болуп чыгышы мүмкүн. Тиешелүү түрдө, </w:t>
      </w:r>
      <w:r>
        <w:rPr>
          <w:color w:val="000000"/>
          <w:sz w:val="20"/>
          <w:szCs w:val="20"/>
          <w:lang w:val="ky-KG" w:eastAsia="ru-RU"/>
        </w:rPr>
        <w:t>байланыштуу тарап</w:t>
      </w:r>
      <w:r w:rsidRPr="009743E0">
        <w:rPr>
          <w:color w:val="000000"/>
          <w:sz w:val="20"/>
          <w:szCs w:val="20"/>
          <w:lang w:val="ky-KG" w:eastAsia="ru-RU"/>
        </w:rPr>
        <w:t>тардын ортосундагы операцияларды байланышпаган тараптардын ортосундагы операцияларды жасоо шарттарына окшош шарттарда жасоо жөнүндө жетекчиликтин өбөлгөлөрүн олуттуу бурмалоо тобокелдиги келип чыгышы мүмкүн.</w:t>
      </w:r>
    </w:p>
    <w:p w14:paraId="1D63CED5" w14:textId="77777777" w:rsidR="00915432" w:rsidRDefault="00D207CC">
      <w:pPr>
        <w:spacing w:before="120" w:line="240" w:lineRule="exact"/>
        <w:ind w:left="734" w:hanging="547"/>
        <w:rPr>
          <w:spacing w:val="-4"/>
          <w:sz w:val="20"/>
          <w:szCs w:val="20"/>
        </w:rPr>
      </w:pPr>
      <w:r w:rsidRPr="00D207CC">
        <w:rPr>
          <w:spacing w:val="-4"/>
          <w:sz w:val="20"/>
          <w:szCs w:val="20"/>
          <w:lang w:val="ky-KG"/>
        </w:rPr>
        <w:t>A43.</w:t>
      </w:r>
      <w:r w:rsidRPr="00D207CC">
        <w:rPr>
          <w:spacing w:val="-4"/>
          <w:sz w:val="20"/>
          <w:szCs w:val="20"/>
          <w:lang w:val="ky-KG"/>
        </w:rPr>
        <w:tab/>
      </w:r>
      <w:r w:rsidRPr="009743E0">
        <w:rPr>
          <w:color w:val="000000"/>
          <w:sz w:val="20"/>
          <w:szCs w:val="20"/>
          <w:lang w:val="ky-KG" w:eastAsia="ru-RU"/>
        </w:rPr>
        <w:t xml:space="preserve">Финансылык отчеттуулукту даярдоо </w:t>
      </w:r>
      <w:r>
        <w:rPr>
          <w:color w:val="000000"/>
          <w:sz w:val="20"/>
          <w:szCs w:val="20"/>
          <w:lang w:val="ky-KG" w:eastAsia="ru-RU"/>
        </w:rPr>
        <w:t>байланыштуу тарап</w:t>
      </w:r>
      <w:r w:rsidRPr="009743E0">
        <w:rPr>
          <w:color w:val="000000"/>
          <w:sz w:val="20"/>
          <w:szCs w:val="20"/>
          <w:lang w:val="ky-KG" w:eastAsia="ru-RU"/>
        </w:rPr>
        <w:t>тардын ортосундагы операцияларды байланышпаган тараптардын ортосундагы операцияларды жасоо шарттарына окшош шарттарда жасоо жөнүндө өбөлгөлөрдү жетекчилик негиздөөсүн болжолдойт. Жетекчиликтин өбөлгөсү төмөнкүдөй аракеттер менен негизделиши мүмкүн:</w:t>
      </w:r>
    </w:p>
    <w:p w14:paraId="1902942D" w14:textId="77777777" w:rsidR="00915432" w:rsidRDefault="00D207CC">
      <w:pPr>
        <w:pStyle w:val="IndentCharCharCharCharCharCharCharCharCharCharCharCharCharCharCharChar"/>
        <w:numPr>
          <w:ilvl w:val="0"/>
          <w:numId w:val="5"/>
        </w:numPr>
        <w:tabs>
          <w:tab w:val="clear" w:pos="960"/>
          <w:tab w:val="clear" w:pos="1170"/>
        </w:tabs>
        <w:spacing w:before="120"/>
        <w:ind w:left="1267" w:hanging="547"/>
      </w:pPr>
      <w:r>
        <w:rPr>
          <w:rFonts w:eastAsia="Times New Roman"/>
          <w:color w:val="000000"/>
          <w:lang w:eastAsia="ru-RU"/>
        </w:rPr>
        <w:t>байланыштуу</w:t>
      </w:r>
      <w:r w:rsidRPr="000345FC">
        <w:rPr>
          <w:rFonts w:eastAsia="Times New Roman"/>
          <w:color w:val="000000"/>
          <w:lang w:eastAsia="ru-RU"/>
        </w:rPr>
        <w:t xml:space="preserve"> </w:t>
      </w:r>
      <w:r>
        <w:rPr>
          <w:rFonts w:eastAsia="Times New Roman"/>
          <w:color w:val="000000"/>
          <w:lang w:eastAsia="ru-RU"/>
        </w:rPr>
        <w:t>тарап</w:t>
      </w:r>
      <w:r w:rsidRPr="009743E0">
        <w:rPr>
          <w:rFonts w:eastAsia="Times New Roman"/>
          <w:color w:val="000000"/>
          <w:lang w:eastAsia="ru-RU"/>
        </w:rPr>
        <w:t>тардын ортосундагы операцияны жасоо шарттарын бир же бир нече байланышпаган тараптар жагындагы идентивдүү же окшош операциялардын шарттары менен салыштыруу;</w:t>
      </w:r>
    </w:p>
    <w:p w14:paraId="12FB512D" w14:textId="77777777" w:rsidR="00915432" w:rsidRDefault="00D207CC">
      <w:pPr>
        <w:pStyle w:val="IndentCharCharCharCharCharCharCharCharCharCharCharCharCharCharCharChar"/>
        <w:numPr>
          <w:ilvl w:val="0"/>
          <w:numId w:val="5"/>
        </w:numPr>
        <w:tabs>
          <w:tab w:val="clear" w:pos="960"/>
          <w:tab w:val="clear" w:pos="1170"/>
        </w:tabs>
        <w:spacing w:before="120"/>
        <w:ind w:left="1267" w:hanging="547"/>
      </w:pPr>
      <w:r w:rsidRPr="009743E0">
        <w:rPr>
          <w:rFonts w:eastAsia="Times New Roman"/>
          <w:color w:val="000000"/>
          <w:lang w:eastAsia="ru-RU"/>
        </w:rPr>
        <w:lastRenderedPageBreak/>
        <w:t>операциянын рыноктук наркын аныктоо жана аны жасоонун рыноктук шарттарын ырастоо үчүн тышкаркы экспертти тартуу;</w:t>
      </w:r>
    </w:p>
    <w:p w14:paraId="4E65E21F" w14:textId="77777777" w:rsidR="00915432" w:rsidRDefault="00D207CC">
      <w:pPr>
        <w:pStyle w:val="IndentCharCharCharCharCharCharCharCharCharCharCharCharCharCharCharChar"/>
        <w:numPr>
          <w:ilvl w:val="0"/>
          <w:numId w:val="5"/>
        </w:numPr>
        <w:tabs>
          <w:tab w:val="clear" w:pos="960"/>
          <w:tab w:val="clear" w:pos="1170"/>
        </w:tabs>
        <w:spacing w:before="120"/>
        <w:ind w:left="1267" w:hanging="547"/>
      </w:pPr>
      <w:r w:rsidRPr="009743E0">
        <w:rPr>
          <w:rFonts w:eastAsia="Times New Roman"/>
          <w:color w:val="000000"/>
          <w:lang w:eastAsia="ru-RU"/>
        </w:rPr>
        <w:t>операцияны жасоо шарттарын бүтүндөй алганда ачык рынокто окшош операцияларды жасоонун жалпы кабыл алынган рыноктук шарттары менен салыштыруу.</w:t>
      </w:r>
    </w:p>
    <w:p w14:paraId="35A090A3" w14:textId="77777777" w:rsidR="00915432" w:rsidRDefault="00915432">
      <w:pPr>
        <w:spacing w:before="120" w:line="240" w:lineRule="exact"/>
        <w:ind w:left="734" w:hanging="547"/>
        <w:rPr>
          <w:sz w:val="20"/>
          <w:szCs w:val="20"/>
        </w:rPr>
      </w:pPr>
      <w:r>
        <w:rPr>
          <w:sz w:val="20"/>
          <w:szCs w:val="20"/>
        </w:rPr>
        <w:t>A44.</w:t>
      </w:r>
      <w:r w:rsidR="00D207CC">
        <w:rPr>
          <w:sz w:val="20"/>
          <w:szCs w:val="20"/>
        </w:rPr>
        <w:tab/>
      </w:r>
      <w:r w:rsidR="00D207CC" w:rsidRPr="009743E0">
        <w:rPr>
          <w:color w:val="000000"/>
          <w:sz w:val="20"/>
          <w:szCs w:val="20"/>
          <w:lang w:val="ky-KG" w:eastAsia="ru-RU"/>
        </w:rPr>
        <w:t>Жетекчилик өзүнүн өбөлгөсүн негиздөөсүнүн баасы төмөнкүдөй бир же бир нече чараларды көрүүнү карашы мүмкүн:</w:t>
      </w:r>
    </w:p>
    <w:p w14:paraId="6BD97ABB" w14:textId="77777777" w:rsidR="00D207CC" w:rsidRPr="00D207CC" w:rsidRDefault="00D207CC">
      <w:pPr>
        <w:pStyle w:val="IndentCharCharCharCharCharCharCharCharCharCharCharCharCharCharCharChar"/>
        <w:numPr>
          <w:ilvl w:val="0"/>
          <w:numId w:val="5"/>
        </w:numPr>
        <w:tabs>
          <w:tab w:val="clear" w:pos="960"/>
          <w:tab w:val="clear" w:pos="1170"/>
        </w:tabs>
        <w:spacing w:before="120"/>
        <w:ind w:left="1267" w:hanging="547"/>
      </w:pPr>
      <w:r w:rsidRPr="009743E0">
        <w:rPr>
          <w:rFonts w:eastAsia="Times New Roman"/>
          <w:color w:val="000000"/>
          <w:lang w:eastAsia="ru-RU"/>
        </w:rPr>
        <w:t>жетекчилик өзүнүн өбөлгөсүн негиздөөсүнүн процессинин максатка ылайыктуулугун баалоо;</w:t>
      </w:r>
    </w:p>
    <w:p w14:paraId="114636A5" w14:textId="77777777" w:rsidR="00915432" w:rsidRDefault="00D207CC">
      <w:pPr>
        <w:pStyle w:val="IndentCharCharCharCharCharCharCharCharCharCharCharCharCharCharCharChar"/>
        <w:numPr>
          <w:ilvl w:val="0"/>
          <w:numId w:val="5"/>
        </w:numPr>
        <w:tabs>
          <w:tab w:val="clear" w:pos="960"/>
          <w:tab w:val="clear" w:pos="1170"/>
        </w:tabs>
        <w:spacing w:before="120"/>
        <w:ind w:left="1267" w:hanging="547"/>
      </w:pPr>
      <w:r w:rsidRPr="009743E0">
        <w:rPr>
          <w:rFonts w:eastAsia="Times New Roman"/>
          <w:color w:val="000000"/>
          <w:lang w:eastAsia="ru-RU"/>
        </w:rPr>
        <w:t>өбөлгөлөрдү негиздөө үчүн ички же тышкы маалымат булактарын текшерүү жана маалыматтардын тактыгын, толук болушун жана орундуулугун белгилөө максатында аларды тестирлөө;</w:t>
      </w:r>
    </w:p>
    <w:p w14:paraId="4DAB2232" w14:textId="77777777" w:rsidR="00915432" w:rsidRDefault="00D207CC">
      <w:pPr>
        <w:pStyle w:val="IndentCharCharCharCharCharCharCharCharCharCharCharCharCharCharCharChar"/>
        <w:numPr>
          <w:ilvl w:val="0"/>
          <w:numId w:val="5"/>
        </w:numPr>
        <w:tabs>
          <w:tab w:val="clear" w:pos="960"/>
          <w:tab w:val="clear" w:pos="1170"/>
        </w:tabs>
        <w:spacing w:before="120"/>
        <w:ind w:left="1267" w:hanging="547"/>
      </w:pPr>
      <w:r w:rsidRPr="009743E0">
        <w:rPr>
          <w:rFonts w:eastAsia="Times New Roman"/>
          <w:color w:val="000000"/>
          <w:lang w:eastAsia="ru-RU"/>
        </w:rPr>
        <w:t>өбөлгө негизделген маанилүү божомолдордун негиздүүлүгүн баалоо.</w:t>
      </w:r>
    </w:p>
    <w:p w14:paraId="394BB23B" w14:textId="77777777" w:rsidR="00915432" w:rsidRPr="00D207CC" w:rsidRDefault="00D207CC">
      <w:pPr>
        <w:spacing w:before="120" w:line="240" w:lineRule="exact"/>
        <w:ind w:left="734" w:hanging="547"/>
        <w:rPr>
          <w:sz w:val="20"/>
          <w:szCs w:val="20"/>
          <w:lang w:val="ky-KG"/>
        </w:rPr>
      </w:pPr>
      <w:r>
        <w:rPr>
          <w:color w:val="000000"/>
          <w:sz w:val="20"/>
          <w:szCs w:val="20"/>
        </w:rPr>
        <w:t>A45.</w:t>
      </w:r>
      <w:r>
        <w:rPr>
          <w:color w:val="000000"/>
          <w:sz w:val="20"/>
          <w:szCs w:val="20"/>
        </w:rPr>
        <w:tab/>
      </w:r>
      <w:r w:rsidRPr="009743E0">
        <w:rPr>
          <w:color w:val="000000"/>
          <w:sz w:val="20"/>
          <w:szCs w:val="20"/>
          <w:lang w:val="ky-KG" w:eastAsia="ru-RU"/>
        </w:rPr>
        <w:t xml:space="preserve">Финансылык отчеттуулукту даярдоонун айрым концепциялары байланышпаган тараптардын ортосундагы операцияларды жасоо шарттарынан айырмаланган шарттарда жасалган </w:t>
      </w:r>
      <w:r>
        <w:rPr>
          <w:color w:val="000000"/>
          <w:sz w:val="20"/>
          <w:szCs w:val="20"/>
          <w:lang w:val="ky-KG" w:eastAsia="ru-RU"/>
        </w:rPr>
        <w:t>байланыштуу тарап</w:t>
      </w:r>
      <w:r w:rsidRPr="009743E0">
        <w:rPr>
          <w:color w:val="000000"/>
          <w:sz w:val="20"/>
          <w:szCs w:val="20"/>
          <w:lang w:val="ky-KG" w:eastAsia="ru-RU"/>
        </w:rPr>
        <w:t xml:space="preserve">тардын ортосундагы операцияларды ачып көрсөтүүнү талап кылат. Бул жагдайларда, эгерде жетекчилик финансылык отчеттуулукта </w:t>
      </w:r>
      <w:r>
        <w:rPr>
          <w:color w:val="000000"/>
          <w:sz w:val="20"/>
          <w:szCs w:val="20"/>
          <w:lang w:val="ky-KG" w:eastAsia="ru-RU"/>
        </w:rPr>
        <w:t>байланыштуу тарап</w:t>
      </w:r>
      <w:r w:rsidRPr="009743E0">
        <w:rPr>
          <w:color w:val="000000"/>
          <w:sz w:val="20"/>
          <w:szCs w:val="20"/>
          <w:lang w:val="ky-KG" w:eastAsia="ru-RU"/>
        </w:rPr>
        <w:t>тардын ортосундагы тигил же бул операцияны ачып көрсөтпөсө, бул операция байланышпаган тараптардын ортосундагы операцияларды жасоо шарттарына окшош шарттарда жасалгандыгы жөнүндө болжолдонгон өбөлгө орун алышы мүмкүн.</w:t>
      </w:r>
    </w:p>
    <w:p w14:paraId="280141A6" w14:textId="77777777" w:rsidR="00915432" w:rsidRPr="00D207CC" w:rsidRDefault="00D207CC">
      <w:pPr>
        <w:pStyle w:val="20"/>
        <w:keepNext w:val="0"/>
        <w:keepLines w:val="0"/>
        <w:spacing w:before="180" w:after="0" w:line="240" w:lineRule="exact"/>
        <w:rPr>
          <w:bCs w:val="0"/>
          <w:sz w:val="20"/>
          <w:szCs w:val="20"/>
          <w:lang w:val="ky-KG"/>
        </w:rPr>
      </w:pPr>
      <w:r w:rsidRPr="00D207CC">
        <w:rPr>
          <w:bCs w:val="0"/>
          <w:color w:val="000000"/>
          <w:sz w:val="20"/>
          <w:szCs w:val="20"/>
          <w:lang w:val="ky-KG" w:eastAsia="ru-RU"/>
        </w:rPr>
        <w:t>Байланыштуу тараптардын ортосундагы табылган өз ара мамилелерди жана операцияларды эсепке алууну жана ачып көрсөтүүнү баалоо</w:t>
      </w:r>
    </w:p>
    <w:p w14:paraId="53404A55" w14:textId="77777777" w:rsidR="00915432" w:rsidRPr="00D207CC" w:rsidRDefault="00D207CC">
      <w:pPr>
        <w:keepNext/>
        <w:keepLines/>
        <w:spacing w:before="120" w:line="240" w:lineRule="exact"/>
        <w:jc w:val="left"/>
        <w:outlineLvl w:val="1"/>
        <w:rPr>
          <w:i/>
          <w:sz w:val="20"/>
          <w:szCs w:val="20"/>
          <w:lang w:val="ky-KG"/>
        </w:rPr>
      </w:pPr>
      <w:r w:rsidRPr="009743E0">
        <w:rPr>
          <w:i/>
          <w:iCs/>
          <w:color w:val="000000"/>
          <w:sz w:val="20"/>
          <w:szCs w:val="20"/>
          <w:lang w:val="ky-KG" w:eastAsia="ru-RU"/>
        </w:rPr>
        <w:t xml:space="preserve">Бурмалоолорду баалоо учурунда олуттуулук жагынан ой-пикирлер </w:t>
      </w:r>
      <w:r w:rsidRPr="009743E0">
        <w:rPr>
          <w:color w:val="000000"/>
          <w:sz w:val="20"/>
          <w:szCs w:val="20"/>
          <w:lang w:val="ky-KG" w:eastAsia="ru-RU"/>
        </w:rPr>
        <w:t>(25-пунктту караңыз)</w:t>
      </w:r>
    </w:p>
    <w:p w14:paraId="64706E3A" w14:textId="77777777" w:rsidR="00D207CC" w:rsidRDefault="00915432" w:rsidP="00D207CC">
      <w:pPr>
        <w:spacing w:before="120" w:line="240" w:lineRule="exact"/>
        <w:ind w:left="734" w:hanging="547"/>
        <w:rPr>
          <w:sz w:val="20"/>
          <w:szCs w:val="20"/>
          <w:lang w:val="ky-KG"/>
        </w:rPr>
      </w:pPr>
      <w:bookmarkStart w:id="5" w:name="OLE_LINK1"/>
      <w:bookmarkStart w:id="6" w:name="OLE_LINK2"/>
      <w:r w:rsidRPr="00D207CC">
        <w:rPr>
          <w:sz w:val="20"/>
          <w:szCs w:val="20"/>
          <w:lang w:val="ky-KG"/>
        </w:rPr>
        <w:t>A46.</w:t>
      </w:r>
      <w:r w:rsidRPr="00D207CC">
        <w:rPr>
          <w:sz w:val="20"/>
          <w:szCs w:val="20"/>
          <w:lang w:val="ky-KG"/>
        </w:rPr>
        <w:tab/>
      </w:r>
      <w:r w:rsidR="00D207CC" w:rsidRPr="00D207CC">
        <w:rPr>
          <w:sz w:val="20"/>
          <w:szCs w:val="20"/>
          <w:lang w:val="ky-KG"/>
        </w:rPr>
        <w:t>АЭС 450 олуттуу бурмалоолордун деңгээлин баалоонун жүрүшүндө бурмалоонун көлөмүн жана мүнөзүн, ошондой эле ал келип чыккан конкреттүү жагдайларды аудитор эске</w:t>
      </w:r>
      <w:r w:rsidR="00D207CC">
        <w:rPr>
          <w:sz w:val="20"/>
          <w:szCs w:val="20"/>
          <w:lang w:val="ky-KG"/>
        </w:rPr>
        <w:t xml:space="preserve"> алышы жөнүндө талапты камтыйт</w:t>
      </w:r>
      <w:r w:rsidR="00D207CC">
        <w:rPr>
          <w:rStyle w:val="a6"/>
          <w:sz w:val="20"/>
          <w:szCs w:val="20"/>
        </w:rPr>
        <w:footnoteReference w:id="30"/>
      </w:r>
      <w:r w:rsidR="00D207CC" w:rsidRPr="00D207CC">
        <w:rPr>
          <w:sz w:val="20"/>
          <w:szCs w:val="20"/>
          <w:lang w:val="ky-KG"/>
        </w:rPr>
        <w:t xml:space="preserve">. Финансылык отчеттуулуктун пайдалануучулары  үчүн операциянын маанилүүлүгү операциянын отчеттуулукта чагылдырылган суммасына гана эмес, ошондой эле байланыштуу тараптардын ортосундагы өз ара мамилелердин мүнөзү сыяктуу башка өзгөчө факторлорго байланыштуу болушу мүмкүн. </w:t>
      </w:r>
      <w:bookmarkEnd w:id="5"/>
      <w:bookmarkEnd w:id="6"/>
    </w:p>
    <w:p w14:paraId="48418E9F" w14:textId="77777777" w:rsidR="00766AC5" w:rsidRDefault="00D207CC">
      <w:pPr>
        <w:spacing w:before="120" w:line="240" w:lineRule="exact"/>
        <w:ind w:left="734" w:hanging="547"/>
        <w:rPr>
          <w:color w:val="000000"/>
          <w:sz w:val="20"/>
          <w:szCs w:val="20"/>
          <w:lang w:val="ky-KG" w:eastAsia="ru-RU"/>
        </w:rPr>
      </w:pPr>
      <w:r w:rsidRPr="00D207CC">
        <w:rPr>
          <w:i/>
          <w:sz w:val="20"/>
          <w:szCs w:val="20"/>
          <w:lang w:val="ky-KG"/>
        </w:rPr>
        <w:lastRenderedPageBreak/>
        <w:t xml:space="preserve"> </w:t>
      </w:r>
      <w:r>
        <w:rPr>
          <w:i/>
          <w:iCs/>
          <w:color w:val="000000"/>
          <w:sz w:val="20"/>
          <w:szCs w:val="20"/>
          <w:lang w:val="ky-KG" w:eastAsia="ru-RU"/>
        </w:rPr>
        <w:t>Байланыштуу тарап</w:t>
      </w:r>
      <w:r w:rsidRPr="009743E0">
        <w:rPr>
          <w:i/>
          <w:iCs/>
          <w:color w:val="000000"/>
          <w:sz w:val="20"/>
          <w:szCs w:val="20"/>
          <w:lang w:val="ky-KG" w:eastAsia="ru-RU"/>
        </w:rPr>
        <w:t xml:space="preserve">тын ачып көрсөтүлүүчү маалыматын баалоо </w:t>
      </w:r>
      <w:r w:rsidRPr="009743E0">
        <w:rPr>
          <w:color w:val="000000"/>
          <w:sz w:val="20"/>
          <w:szCs w:val="20"/>
          <w:lang w:val="ky-KG" w:eastAsia="ru-RU"/>
        </w:rPr>
        <w:t>(25(a)-пунктту караңыз)</w:t>
      </w:r>
    </w:p>
    <w:p w14:paraId="160944A7" w14:textId="77777777" w:rsidR="00766AC5" w:rsidRDefault="00915432" w:rsidP="00766AC5">
      <w:pPr>
        <w:spacing w:before="120" w:line="240" w:lineRule="exact"/>
        <w:ind w:left="734" w:hanging="547"/>
        <w:rPr>
          <w:lang w:val="ky-KG"/>
        </w:rPr>
      </w:pPr>
      <w:r w:rsidRPr="00D207CC">
        <w:rPr>
          <w:sz w:val="20"/>
          <w:szCs w:val="20"/>
          <w:lang w:val="ky-KG"/>
        </w:rPr>
        <w:t>A47.</w:t>
      </w:r>
      <w:r w:rsidRPr="00D207CC">
        <w:rPr>
          <w:sz w:val="20"/>
          <w:szCs w:val="20"/>
          <w:lang w:val="ky-KG"/>
        </w:rPr>
        <w:tab/>
      </w:r>
      <w:r w:rsidR="00766AC5" w:rsidRPr="009743E0">
        <w:rPr>
          <w:color w:val="000000"/>
          <w:sz w:val="20"/>
          <w:szCs w:val="20"/>
          <w:lang w:val="ky-KG" w:eastAsia="ru-RU"/>
        </w:rPr>
        <w:t xml:space="preserve">Финансылык отчеттуулукту даярдоонун колдонулуучу концепциясында келтирилген ачып көрсөтүү жөнүндө талаптын алкагында </w:t>
      </w:r>
      <w:r w:rsidR="00766AC5">
        <w:rPr>
          <w:color w:val="000000"/>
          <w:sz w:val="20"/>
          <w:szCs w:val="20"/>
          <w:lang w:val="ky-KG" w:eastAsia="ru-RU"/>
        </w:rPr>
        <w:t>байланыштуу тарап</w:t>
      </w:r>
      <w:r w:rsidR="00766AC5" w:rsidRPr="009743E0">
        <w:rPr>
          <w:color w:val="000000"/>
          <w:sz w:val="20"/>
          <w:szCs w:val="20"/>
          <w:lang w:val="ky-KG" w:eastAsia="ru-RU"/>
        </w:rPr>
        <w:t xml:space="preserve">тын ачып көрсөтүлүүчү маалыматын баалоо </w:t>
      </w:r>
      <w:r w:rsidR="00766AC5">
        <w:rPr>
          <w:color w:val="000000"/>
          <w:sz w:val="20"/>
          <w:szCs w:val="20"/>
          <w:lang w:val="ky-KG" w:eastAsia="ru-RU"/>
        </w:rPr>
        <w:t>байланыштуу тарап</w:t>
      </w:r>
      <w:r w:rsidR="00766AC5" w:rsidRPr="009743E0">
        <w:rPr>
          <w:color w:val="000000"/>
          <w:sz w:val="20"/>
          <w:szCs w:val="20"/>
          <w:lang w:val="ky-KG" w:eastAsia="ru-RU"/>
        </w:rPr>
        <w:t xml:space="preserve">тардын ортосундагы өз ара мамилелердин жана операциялардын фактылары жана жагдайлары ойдогудай түрдө жалпылангандыгын же жоктугун жана түшүнүү үчүн ачып көрсөтүлүүчү маалыматтын жеткиликтүүлүгүн камсыз кылуучу даражада берилгендигин же жоктугун талдоону билдирет. </w:t>
      </w:r>
      <w:r w:rsidR="00766AC5">
        <w:rPr>
          <w:color w:val="000000"/>
          <w:sz w:val="20"/>
          <w:szCs w:val="20"/>
          <w:lang w:val="ky-KG" w:eastAsia="ru-RU"/>
        </w:rPr>
        <w:t>Байланыштуу тарап</w:t>
      </w:r>
      <w:r w:rsidR="00766AC5" w:rsidRPr="009743E0">
        <w:rPr>
          <w:color w:val="000000"/>
          <w:sz w:val="20"/>
          <w:szCs w:val="20"/>
          <w:lang w:val="ky-KG" w:eastAsia="ru-RU"/>
        </w:rPr>
        <w:t>тардын ортосундагы операциялар жөнүндө ачып көрсөтүлүүчү маалымат түшүнүү үчүн жеткиликтүү болуп чыгышы мүмкүн, эгерде:</w:t>
      </w:r>
      <w:r w:rsidR="00766AC5" w:rsidRPr="00766AC5">
        <w:rPr>
          <w:lang w:val="ky-KG"/>
        </w:rPr>
        <w:t xml:space="preserve"> </w:t>
      </w:r>
    </w:p>
    <w:p w14:paraId="7C9B7ACE" w14:textId="77777777" w:rsidR="00915432" w:rsidRPr="00766AC5" w:rsidRDefault="00915432" w:rsidP="00766AC5">
      <w:pPr>
        <w:spacing w:before="120" w:line="240" w:lineRule="exact"/>
        <w:ind w:left="734" w:hanging="547"/>
        <w:rPr>
          <w:color w:val="000000"/>
          <w:spacing w:val="-1"/>
          <w:w w:val="99"/>
          <w:kern w:val="28"/>
          <w:sz w:val="20"/>
          <w:szCs w:val="20"/>
          <w:lang w:val="ru-RU" w:eastAsia="ru-RU"/>
        </w:rPr>
      </w:pPr>
      <w:r w:rsidRPr="00766AC5">
        <w:rPr>
          <w:color w:val="000000"/>
          <w:spacing w:val="-1"/>
          <w:w w:val="99"/>
          <w:kern w:val="28"/>
          <w:sz w:val="20"/>
          <w:szCs w:val="20"/>
          <w:lang w:val="ru-RU" w:eastAsia="ru-RU"/>
        </w:rPr>
        <w:t>(a)</w:t>
      </w:r>
      <w:r w:rsidRPr="00766AC5">
        <w:rPr>
          <w:color w:val="000000"/>
          <w:spacing w:val="-1"/>
          <w:w w:val="99"/>
          <w:kern w:val="28"/>
          <w:sz w:val="20"/>
          <w:szCs w:val="20"/>
          <w:lang w:val="ru-RU" w:eastAsia="ru-RU"/>
        </w:rPr>
        <w:tab/>
      </w:r>
      <w:r w:rsidR="00766AC5" w:rsidRPr="00674B4A">
        <w:rPr>
          <w:sz w:val="20"/>
        </w:rPr>
        <w:t>операциялардын экономикалык негиздүүлүгү жана финансылык отчеттуулукка таасири аныкталган эмес же бурмаланган болсо;</w:t>
      </w:r>
    </w:p>
    <w:p w14:paraId="73C31D41" w14:textId="77777777" w:rsidR="00915432" w:rsidRPr="00766AC5" w:rsidRDefault="00915432">
      <w:pPr>
        <w:pStyle w:val="IndentCharCharCharCharCharCharCharCharCharCharCharCharCharCharCharChar"/>
        <w:tabs>
          <w:tab w:val="clear" w:pos="960"/>
        </w:tabs>
        <w:spacing w:before="120"/>
        <w:ind w:left="1267" w:hanging="547"/>
        <w:rPr>
          <w:lang w:val="ru-RU"/>
        </w:rPr>
      </w:pPr>
      <w:r w:rsidRPr="00766AC5">
        <w:rPr>
          <w:lang w:val="ru-RU"/>
        </w:rPr>
        <w:t>(</w:t>
      </w:r>
      <w:r>
        <w:t>b</w:t>
      </w:r>
      <w:r w:rsidRPr="00766AC5">
        <w:rPr>
          <w:lang w:val="ru-RU"/>
        </w:rPr>
        <w:t>)</w:t>
      </w:r>
      <w:r w:rsidRPr="00766AC5">
        <w:rPr>
          <w:lang w:val="ru-RU"/>
        </w:rPr>
        <w:tab/>
      </w:r>
      <w:r w:rsidR="00766AC5" w:rsidRPr="00674B4A">
        <w:t>операцияларды түшүнүү үчүн зарыл болгон алардын негизги шарттары же башка маанилүү элементтери ойдогудай түрдө ачып көрсөтүлгөн болсо.</w:t>
      </w:r>
    </w:p>
    <w:p w14:paraId="1F464086" w14:textId="77777777" w:rsidR="00915432" w:rsidRPr="00766AC5" w:rsidRDefault="00766AC5">
      <w:pPr>
        <w:pStyle w:val="20"/>
        <w:keepNext w:val="0"/>
        <w:keepLines w:val="0"/>
        <w:widowControl w:val="0"/>
        <w:spacing w:before="180" w:after="0" w:line="240" w:lineRule="exact"/>
        <w:rPr>
          <w:b w:val="0"/>
          <w:bCs w:val="0"/>
          <w:sz w:val="20"/>
          <w:szCs w:val="20"/>
          <w:lang w:val="ru-RU"/>
        </w:rPr>
      </w:pPr>
      <w:r w:rsidRPr="00766AC5">
        <w:rPr>
          <w:bCs w:val="0"/>
          <w:color w:val="000000"/>
          <w:sz w:val="20"/>
          <w:szCs w:val="20"/>
          <w:lang w:val="ky-KG" w:eastAsia="ru-RU"/>
        </w:rPr>
        <w:t>Жазуу жүзүндөгү билдирүүлөр</w:t>
      </w:r>
      <w:r w:rsidRPr="009743E0">
        <w:rPr>
          <w:b w:val="0"/>
          <w:bCs w:val="0"/>
          <w:color w:val="000000"/>
          <w:sz w:val="20"/>
          <w:szCs w:val="20"/>
          <w:lang w:val="ky-KG" w:eastAsia="ru-RU"/>
        </w:rPr>
        <w:t xml:space="preserve"> </w:t>
      </w:r>
      <w:r w:rsidRPr="00766AC5">
        <w:rPr>
          <w:b w:val="0"/>
          <w:color w:val="000000"/>
          <w:sz w:val="20"/>
          <w:szCs w:val="20"/>
          <w:lang w:val="ky-KG" w:eastAsia="ru-RU"/>
        </w:rPr>
        <w:t>(26-пунктту караңыз)</w:t>
      </w:r>
    </w:p>
    <w:p w14:paraId="65261C89" w14:textId="77777777" w:rsidR="00915432" w:rsidRPr="00766AC5" w:rsidRDefault="00915432">
      <w:pPr>
        <w:widowControl w:val="0"/>
        <w:spacing w:before="120" w:line="240" w:lineRule="exact"/>
        <w:ind w:left="734" w:hanging="547"/>
        <w:rPr>
          <w:sz w:val="20"/>
          <w:szCs w:val="20"/>
          <w:lang w:val="ru-RU"/>
        </w:rPr>
      </w:pPr>
      <w:r>
        <w:rPr>
          <w:sz w:val="20"/>
          <w:szCs w:val="20"/>
        </w:rPr>
        <w:t>A</w:t>
      </w:r>
      <w:r w:rsidRPr="00766AC5">
        <w:rPr>
          <w:sz w:val="20"/>
          <w:szCs w:val="20"/>
          <w:lang w:val="ru-RU"/>
        </w:rPr>
        <w:t>48.</w:t>
      </w:r>
      <w:r w:rsidRPr="00766AC5">
        <w:rPr>
          <w:sz w:val="20"/>
          <w:szCs w:val="20"/>
          <w:lang w:val="ru-RU"/>
        </w:rPr>
        <w:tab/>
      </w:r>
      <w:r w:rsidR="00766AC5" w:rsidRPr="009743E0">
        <w:rPr>
          <w:color w:val="000000"/>
          <w:sz w:val="20"/>
          <w:szCs w:val="20"/>
          <w:lang w:val="ky-KG" w:eastAsia="ru-RU"/>
        </w:rPr>
        <w:t xml:space="preserve">Корпоративдик башкаруу үчүн </w:t>
      </w:r>
      <w:r w:rsidR="00766AC5">
        <w:rPr>
          <w:color w:val="000000"/>
          <w:sz w:val="20"/>
          <w:szCs w:val="20"/>
          <w:lang w:val="ky-KG" w:eastAsia="ru-RU"/>
        </w:rPr>
        <w:t>жооп берүүчү</w:t>
      </w:r>
      <w:r w:rsidR="00766AC5" w:rsidRPr="009743E0">
        <w:rPr>
          <w:color w:val="000000"/>
          <w:sz w:val="20"/>
          <w:szCs w:val="20"/>
          <w:lang w:val="ky-KG" w:eastAsia="ru-RU"/>
        </w:rPr>
        <w:t xml:space="preserve"> жактардан жазуу жүзүндөгү билдирүүлөрдү алуу максатка ылайык деп эсептелген жагдайларга төмөнкүлөр кирет</w:t>
      </w:r>
      <w:r w:rsidRPr="00766AC5">
        <w:rPr>
          <w:sz w:val="20"/>
          <w:szCs w:val="20"/>
          <w:lang w:val="ru-RU"/>
        </w:rPr>
        <w:t>:</w:t>
      </w:r>
    </w:p>
    <w:p w14:paraId="02219508" w14:textId="77777777" w:rsidR="00915432" w:rsidRPr="0094089F" w:rsidRDefault="00766AC5">
      <w:pPr>
        <w:pStyle w:val="IndentCharCharCharCharCharCharCharCharCharCharCharCharCharCharCharChar"/>
        <w:numPr>
          <w:ilvl w:val="0"/>
          <w:numId w:val="5"/>
        </w:numPr>
        <w:tabs>
          <w:tab w:val="clear" w:pos="960"/>
          <w:tab w:val="clear" w:pos="1170"/>
        </w:tabs>
        <w:spacing w:before="120"/>
        <w:ind w:left="1267" w:hanging="547"/>
        <w:rPr>
          <w:lang w:val="ru-RU"/>
        </w:rPr>
      </w:pPr>
      <w:r w:rsidRPr="00766AC5">
        <w:rPr>
          <w:rFonts w:eastAsia="Times New Roman"/>
          <w:color w:val="000000"/>
          <w:lang w:val="ru-RU" w:eastAsia="ru-RU"/>
        </w:rPr>
        <w:t>эгерде</w:t>
      </w:r>
      <w:r w:rsidRPr="0094089F">
        <w:rPr>
          <w:rFonts w:eastAsia="Times New Roman"/>
          <w:color w:val="000000"/>
          <w:lang w:val="ru-RU" w:eastAsia="ru-RU"/>
        </w:rPr>
        <w:t xml:space="preserve"> </w:t>
      </w:r>
      <w:r w:rsidRPr="00766AC5">
        <w:rPr>
          <w:rFonts w:eastAsia="Times New Roman"/>
          <w:color w:val="000000"/>
          <w:lang w:val="ru-RU" w:eastAsia="ru-RU"/>
        </w:rPr>
        <w:t>алар</w:t>
      </w:r>
      <w:r w:rsidRPr="0094089F">
        <w:rPr>
          <w:rFonts w:eastAsia="Times New Roman"/>
          <w:color w:val="000000"/>
          <w:lang w:val="ru-RU" w:eastAsia="ru-RU"/>
        </w:rPr>
        <w:t xml:space="preserve"> </w:t>
      </w:r>
      <w:bookmarkStart w:id="7" w:name="_GoBack"/>
      <w:bookmarkEnd w:id="7"/>
      <w:r w:rsidRPr="00766AC5">
        <w:rPr>
          <w:rFonts w:eastAsia="Times New Roman"/>
          <w:color w:val="000000"/>
          <w:lang w:val="ru-RU" w:eastAsia="ru-RU"/>
        </w:rPr>
        <w:t>байланыштуу</w:t>
      </w:r>
      <w:r w:rsidRPr="0094089F">
        <w:rPr>
          <w:rFonts w:eastAsia="Times New Roman"/>
          <w:color w:val="000000"/>
          <w:lang w:val="ru-RU" w:eastAsia="ru-RU"/>
        </w:rPr>
        <w:t xml:space="preserve"> </w:t>
      </w:r>
      <w:r w:rsidRPr="00766AC5">
        <w:rPr>
          <w:rFonts w:eastAsia="Times New Roman"/>
          <w:color w:val="000000"/>
          <w:lang w:val="ru-RU" w:eastAsia="ru-RU"/>
        </w:rPr>
        <w:t>тараптардын</w:t>
      </w:r>
      <w:r w:rsidRPr="0094089F">
        <w:rPr>
          <w:rFonts w:eastAsia="Times New Roman"/>
          <w:color w:val="000000"/>
          <w:lang w:val="ru-RU" w:eastAsia="ru-RU"/>
        </w:rPr>
        <w:t xml:space="preserve"> </w:t>
      </w:r>
      <w:r w:rsidRPr="00766AC5">
        <w:rPr>
          <w:rFonts w:eastAsia="Times New Roman"/>
          <w:color w:val="000000"/>
          <w:lang w:val="ru-RU" w:eastAsia="ru-RU"/>
        </w:rPr>
        <w:t>ортосундагы</w:t>
      </w:r>
      <w:r w:rsidRPr="0094089F">
        <w:rPr>
          <w:rFonts w:eastAsia="Times New Roman"/>
          <w:color w:val="000000"/>
          <w:lang w:val="ru-RU" w:eastAsia="ru-RU"/>
        </w:rPr>
        <w:t xml:space="preserve"> (</w:t>
      </w:r>
      <w:r w:rsidRPr="009743E0">
        <w:rPr>
          <w:rFonts w:eastAsia="Times New Roman"/>
          <w:color w:val="000000"/>
          <w:lang w:eastAsia="ru-RU"/>
        </w:rPr>
        <w:t>a</w:t>
      </w:r>
      <w:r w:rsidRPr="0094089F">
        <w:rPr>
          <w:rFonts w:eastAsia="Times New Roman"/>
          <w:color w:val="000000"/>
          <w:lang w:val="ru-RU" w:eastAsia="ru-RU"/>
        </w:rPr>
        <w:t xml:space="preserve">) </w:t>
      </w:r>
      <w:r w:rsidRPr="00766AC5">
        <w:rPr>
          <w:rFonts w:eastAsia="Times New Roman"/>
          <w:color w:val="000000"/>
          <w:lang w:val="ru-RU" w:eastAsia="ru-RU"/>
        </w:rPr>
        <w:t>финансылык</w:t>
      </w:r>
      <w:r w:rsidRPr="0094089F">
        <w:rPr>
          <w:rFonts w:eastAsia="Times New Roman"/>
          <w:color w:val="000000"/>
          <w:lang w:val="ru-RU" w:eastAsia="ru-RU"/>
        </w:rPr>
        <w:t xml:space="preserve"> </w:t>
      </w:r>
      <w:r w:rsidRPr="00766AC5">
        <w:rPr>
          <w:rFonts w:eastAsia="Times New Roman"/>
          <w:color w:val="000000"/>
          <w:lang w:val="ru-RU" w:eastAsia="ru-RU"/>
        </w:rPr>
        <w:t>отчеттуулукка</w:t>
      </w:r>
      <w:r w:rsidRPr="0094089F">
        <w:rPr>
          <w:rFonts w:eastAsia="Times New Roman"/>
          <w:color w:val="000000"/>
          <w:lang w:val="ru-RU" w:eastAsia="ru-RU"/>
        </w:rPr>
        <w:t xml:space="preserve"> </w:t>
      </w:r>
      <w:r w:rsidRPr="00766AC5">
        <w:rPr>
          <w:rFonts w:eastAsia="Times New Roman"/>
          <w:color w:val="000000"/>
          <w:lang w:val="ru-RU" w:eastAsia="ru-RU"/>
        </w:rPr>
        <w:t>олуттуу</w:t>
      </w:r>
      <w:r w:rsidRPr="0094089F">
        <w:rPr>
          <w:rFonts w:eastAsia="Times New Roman"/>
          <w:color w:val="000000"/>
          <w:lang w:val="ru-RU" w:eastAsia="ru-RU"/>
        </w:rPr>
        <w:t xml:space="preserve"> </w:t>
      </w:r>
      <w:r w:rsidRPr="00766AC5">
        <w:rPr>
          <w:rFonts w:eastAsia="Times New Roman"/>
          <w:color w:val="000000"/>
          <w:lang w:val="ru-RU" w:eastAsia="ru-RU"/>
        </w:rPr>
        <w:t>таасир</w:t>
      </w:r>
      <w:r w:rsidRPr="0094089F">
        <w:rPr>
          <w:rFonts w:eastAsia="Times New Roman"/>
          <w:color w:val="000000"/>
          <w:lang w:val="ru-RU" w:eastAsia="ru-RU"/>
        </w:rPr>
        <w:t xml:space="preserve"> </w:t>
      </w:r>
      <w:r w:rsidRPr="00766AC5">
        <w:rPr>
          <w:rFonts w:eastAsia="Times New Roman"/>
          <w:color w:val="000000"/>
          <w:lang w:val="ru-RU" w:eastAsia="ru-RU"/>
        </w:rPr>
        <w:t>этип</w:t>
      </w:r>
      <w:r w:rsidRPr="0094089F">
        <w:rPr>
          <w:rFonts w:eastAsia="Times New Roman"/>
          <w:color w:val="000000"/>
          <w:lang w:val="ru-RU" w:eastAsia="ru-RU"/>
        </w:rPr>
        <w:t xml:space="preserve"> </w:t>
      </w:r>
      <w:r w:rsidRPr="00766AC5">
        <w:rPr>
          <w:rFonts w:eastAsia="Times New Roman"/>
          <w:color w:val="000000"/>
          <w:lang w:val="ru-RU" w:eastAsia="ru-RU"/>
        </w:rPr>
        <w:t>жаткан</w:t>
      </w:r>
      <w:r w:rsidRPr="0094089F">
        <w:rPr>
          <w:rFonts w:eastAsia="Times New Roman"/>
          <w:color w:val="000000"/>
          <w:lang w:val="ru-RU" w:eastAsia="ru-RU"/>
        </w:rPr>
        <w:t xml:space="preserve"> </w:t>
      </w:r>
      <w:r w:rsidRPr="00766AC5">
        <w:rPr>
          <w:rFonts w:eastAsia="Times New Roman"/>
          <w:color w:val="000000"/>
          <w:lang w:val="ru-RU" w:eastAsia="ru-RU"/>
        </w:rPr>
        <w:t>же</w:t>
      </w:r>
      <w:r w:rsidRPr="0094089F">
        <w:rPr>
          <w:rFonts w:eastAsia="Times New Roman"/>
          <w:color w:val="000000"/>
          <w:lang w:val="ru-RU" w:eastAsia="ru-RU"/>
        </w:rPr>
        <w:t xml:space="preserve"> (</w:t>
      </w:r>
      <w:r w:rsidRPr="009743E0">
        <w:rPr>
          <w:rFonts w:eastAsia="Times New Roman"/>
          <w:color w:val="000000"/>
          <w:lang w:eastAsia="ru-RU"/>
        </w:rPr>
        <w:t>b</w:t>
      </w:r>
      <w:r w:rsidRPr="0094089F">
        <w:rPr>
          <w:rFonts w:eastAsia="Times New Roman"/>
          <w:color w:val="000000"/>
          <w:lang w:val="ru-RU" w:eastAsia="ru-RU"/>
        </w:rPr>
        <w:t xml:space="preserve">) </w:t>
      </w:r>
      <w:r w:rsidRPr="00766AC5">
        <w:rPr>
          <w:rFonts w:eastAsia="Times New Roman"/>
          <w:color w:val="000000"/>
          <w:lang w:val="ru-RU" w:eastAsia="ru-RU"/>
        </w:rPr>
        <w:t>жетекчиликти</w:t>
      </w:r>
      <w:r w:rsidRPr="0094089F">
        <w:rPr>
          <w:rFonts w:eastAsia="Times New Roman"/>
          <w:color w:val="000000"/>
          <w:lang w:val="ru-RU" w:eastAsia="ru-RU"/>
        </w:rPr>
        <w:t xml:space="preserve"> </w:t>
      </w:r>
      <w:r w:rsidRPr="00766AC5">
        <w:rPr>
          <w:rFonts w:eastAsia="Times New Roman"/>
          <w:color w:val="000000"/>
          <w:lang w:val="ru-RU" w:eastAsia="ru-RU"/>
        </w:rPr>
        <w:t>тартууну</w:t>
      </w:r>
      <w:r w:rsidRPr="0094089F">
        <w:rPr>
          <w:rFonts w:eastAsia="Times New Roman"/>
          <w:color w:val="000000"/>
          <w:lang w:val="ru-RU" w:eastAsia="ru-RU"/>
        </w:rPr>
        <w:t xml:space="preserve"> </w:t>
      </w:r>
      <w:r w:rsidRPr="00766AC5">
        <w:rPr>
          <w:rFonts w:eastAsia="Times New Roman"/>
          <w:color w:val="000000"/>
          <w:lang w:val="ru-RU" w:eastAsia="ru-RU"/>
        </w:rPr>
        <w:t>караган</w:t>
      </w:r>
      <w:r w:rsidRPr="0094089F">
        <w:rPr>
          <w:rFonts w:eastAsia="Times New Roman"/>
          <w:color w:val="000000"/>
          <w:lang w:val="ru-RU" w:eastAsia="ru-RU"/>
        </w:rPr>
        <w:t xml:space="preserve"> </w:t>
      </w:r>
      <w:r w:rsidRPr="00766AC5">
        <w:rPr>
          <w:rFonts w:eastAsia="Times New Roman"/>
          <w:color w:val="000000"/>
          <w:lang w:val="ru-RU" w:eastAsia="ru-RU"/>
        </w:rPr>
        <w:t>конкреттүү</w:t>
      </w:r>
      <w:r w:rsidRPr="0094089F">
        <w:rPr>
          <w:rFonts w:eastAsia="Times New Roman"/>
          <w:color w:val="000000"/>
          <w:lang w:val="ru-RU" w:eastAsia="ru-RU"/>
        </w:rPr>
        <w:t xml:space="preserve"> </w:t>
      </w:r>
      <w:r w:rsidRPr="00766AC5">
        <w:rPr>
          <w:rFonts w:eastAsia="Times New Roman"/>
          <w:color w:val="000000"/>
          <w:lang w:val="ru-RU" w:eastAsia="ru-RU"/>
        </w:rPr>
        <w:t>операцияларды</w:t>
      </w:r>
      <w:r w:rsidRPr="0094089F">
        <w:rPr>
          <w:rFonts w:eastAsia="Times New Roman"/>
          <w:color w:val="000000"/>
          <w:lang w:val="ru-RU" w:eastAsia="ru-RU"/>
        </w:rPr>
        <w:t xml:space="preserve"> </w:t>
      </w:r>
      <w:r w:rsidRPr="00766AC5">
        <w:rPr>
          <w:rFonts w:eastAsia="Times New Roman"/>
          <w:color w:val="000000"/>
          <w:lang w:val="ru-RU" w:eastAsia="ru-RU"/>
        </w:rPr>
        <w:t>жактырса</w:t>
      </w:r>
      <w:r w:rsidRPr="0094089F">
        <w:rPr>
          <w:rFonts w:eastAsia="Times New Roman"/>
          <w:color w:val="000000"/>
          <w:lang w:val="ru-RU" w:eastAsia="ru-RU"/>
        </w:rPr>
        <w:t>;</w:t>
      </w:r>
    </w:p>
    <w:p w14:paraId="5D5EFE8A" w14:textId="77777777" w:rsidR="00766AC5" w:rsidRPr="0094089F" w:rsidRDefault="00766AC5">
      <w:pPr>
        <w:pStyle w:val="IndentCharCharCharCharCharCharCharCharCharCharCharCharCharCharCharChar"/>
        <w:numPr>
          <w:ilvl w:val="0"/>
          <w:numId w:val="5"/>
        </w:numPr>
        <w:tabs>
          <w:tab w:val="clear" w:pos="960"/>
          <w:tab w:val="clear" w:pos="1170"/>
        </w:tabs>
        <w:spacing w:before="120"/>
        <w:ind w:left="1267" w:hanging="547"/>
        <w:rPr>
          <w:lang w:val="ru-RU"/>
        </w:rPr>
      </w:pPr>
      <w:r w:rsidRPr="0094089F">
        <w:rPr>
          <w:rFonts w:eastAsia="Times New Roman"/>
          <w:color w:val="000000"/>
          <w:lang w:val="ru-RU" w:eastAsia="ru-RU"/>
        </w:rPr>
        <w:t>эгерде алар байланыштуу тараптардын ортосундагы айрым операцияларды жасоо жөнүндө кең-кесири маалыматы бар конкреттүү оозеки билдирүүнү аудиторго даректеген болсо;</w:t>
      </w:r>
    </w:p>
    <w:p w14:paraId="2057DB8A" w14:textId="77777777" w:rsidR="00915432" w:rsidRPr="0094089F" w:rsidRDefault="00766AC5">
      <w:pPr>
        <w:pStyle w:val="IndentCharCharCharCharCharCharCharCharCharCharCharCharCharCharCharChar"/>
        <w:numPr>
          <w:ilvl w:val="0"/>
          <w:numId w:val="5"/>
        </w:numPr>
        <w:tabs>
          <w:tab w:val="clear" w:pos="960"/>
          <w:tab w:val="clear" w:pos="1170"/>
        </w:tabs>
        <w:spacing w:before="120"/>
        <w:ind w:left="1267" w:hanging="547"/>
        <w:rPr>
          <w:lang w:val="ru-RU"/>
        </w:rPr>
      </w:pPr>
      <w:r w:rsidRPr="0094089F">
        <w:rPr>
          <w:rFonts w:eastAsia="Times New Roman"/>
          <w:color w:val="000000"/>
          <w:lang w:val="ru-RU" w:eastAsia="ru-RU"/>
        </w:rPr>
        <w:t>эгерде аларда байланыштуу тараптар же байланыштуу тараптардын ортосундагы операциялар жагынан финансылык же башка кызыкчылык бар болсо.</w:t>
      </w:r>
    </w:p>
    <w:p w14:paraId="658DFAB9" w14:textId="77777777" w:rsidR="00915432" w:rsidRPr="0094089F" w:rsidRDefault="00766AC5">
      <w:pPr>
        <w:spacing w:before="120" w:line="240" w:lineRule="exact"/>
        <w:ind w:left="734" w:hanging="547"/>
        <w:rPr>
          <w:sz w:val="20"/>
          <w:szCs w:val="20"/>
          <w:lang w:val="ru-RU"/>
        </w:rPr>
      </w:pPr>
      <w:r>
        <w:rPr>
          <w:sz w:val="20"/>
          <w:szCs w:val="20"/>
        </w:rPr>
        <w:t>A</w:t>
      </w:r>
      <w:r w:rsidRPr="0094089F">
        <w:rPr>
          <w:sz w:val="20"/>
          <w:szCs w:val="20"/>
          <w:lang w:val="ru-RU"/>
        </w:rPr>
        <w:t>49.</w:t>
      </w:r>
      <w:r w:rsidRPr="0094089F">
        <w:rPr>
          <w:sz w:val="20"/>
          <w:szCs w:val="20"/>
          <w:lang w:val="ru-RU"/>
        </w:rPr>
        <w:tab/>
      </w:r>
      <w:r w:rsidRPr="009743E0">
        <w:rPr>
          <w:color w:val="000000"/>
          <w:sz w:val="20"/>
          <w:szCs w:val="20"/>
          <w:lang w:val="ky-KG" w:eastAsia="ru-RU"/>
        </w:rPr>
        <w:t xml:space="preserve">Аудитор ошондой эле </w:t>
      </w:r>
      <w:r>
        <w:rPr>
          <w:color w:val="000000"/>
          <w:sz w:val="20"/>
          <w:szCs w:val="20"/>
          <w:lang w:val="ky-KG" w:eastAsia="ru-RU"/>
        </w:rPr>
        <w:t>байланыштуу тарап</w:t>
      </w:r>
      <w:r w:rsidRPr="009743E0">
        <w:rPr>
          <w:color w:val="000000"/>
          <w:sz w:val="20"/>
          <w:szCs w:val="20"/>
          <w:lang w:val="ky-KG" w:eastAsia="ru-RU"/>
        </w:rPr>
        <w:t>тардын ортосундагы айрым операциялар ачып көрсөтүлбөгөн кошумча макулдашууларга негизделбегенин күбөлөндүрүү сыяктуу жетекчиликтин тигил же бул өбөлгөлөрү жагынан жазуу жүзүндөгү билдирүүлөрдү алуу жөнүндө чечим кабыл ала алат.</w:t>
      </w:r>
    </w:p>
    <w:p w14:paraId="12D870E3" w14:textId="77777777" w:rsidR="00915432" w:rsidRPr="0094089F" w:rsidRDefault="00766AC5">
      <w:pPr>
        <w:pStyle w:val="20"/>
        <w:spacing w:before="180" w:after="0" w:line="240" w:lineRule="exact"/>
        <w:rPr>
          <w:b w:val="0"/>
          <w:bCs w:val="0"/>
          <w:sz w:val="20"/>
          <w:szCs w:val="20"/>
          <w:lang w:val="ru-RU"/>
        </w:rPr>
      </w:pPr>
      <w:r w:rsidRPr="00766AC5">
        <w:rPr>
          <w:bCs w:val="0"/>
          <w:color w:val="000000"/>
          <w:sz w:val="20"/>
          <w:szCs w:val="20"/>
          <w:lang w:val="ky-KG" w:eastAsia="ru-RU"/>
        </w:rPr>
        <w:lastRenderedPageBreak/>
        <w:t xml:space="preserve">Корпоративдик башкаруу үчүн жооп берүүчү жактар менен маалыматтык өз ара аракеттенүү </w:t>
      </w:r>
      <w:r w:rsidRPr="00766AC5">
        <w:rPr>
          <w:b w:val="0"/>
          <w:color w:val="000000"/>
          <w:sz w:val="20"/>
          <w:szCs w:val="20"/>
          <w:lang w:val="ky-KG" w:eastAsia="ru-RU"/>
        </w:rPr>
        <w:t>(27-пунктту караңыз)</w:t>
      </w:r>
    </w:p>
    <w:p w14:paraId="146F7A9A" w14:textId="77777777" w:rsidR="00915432" w:rsidRDefault="00915432">
      <w:pPr>
        <w:spacing w:before="120" w:line="240" w:lineRule="exact"/>
        <w:ind w:left="734" w:hanging="547"/>
        <w:rPr>
          <w:sz w:val="20"/>
          <w:szCs w:val="20"/>
        </w:rPr>
      </w:pPr>
      <w:r>
        <w:rPr>
          <w:sz w:val="20"/>
          <w:szCs w:val="20"/>
        </w:rPr>
        <w:t>A</w:t>
      </w:r>
      <w:r w:rsidRPr="0094089F">
        <w:rPr>
          <w:sz w:val="20"/>
          <w:szCs w:val="20"/>
          <w:lang w:val="ru-RU"/>
        </w:rPr>
        <w:t>50.</w:t>
      </w:r>
      <w:r w:rsidRPr="0094089F">
        <w:rPr>
          <w:sz w:val="20"/>
          <w:szCs w:val="20"/>
          <w:lang w:val="ru-RU"/>
        </w:rPr>
        <w:tab/>
      </w:r>
      <w:r w:rsidR="00766AC5" w:rsidRPr="0094089F">
        <w:rPr>
          <w:sz w:val="20"/>
          <w:szCs w:val="20"/>
          <w:lang w:val="ru-RU"/>
        </w:rPr>
        <w:t>Ишкананын байланыштуу тараптарына байланыштуу аудиттин</w:t>
      </w:r>
      <w:r w:rsidR="00766AC5">
        <w:rPr>
          <w:rStyle w:val="a6"/>
          <w:sz w:val="20"/>
          <w:szCs w:val="20"/>
        </w:rPr>
        <w:footnoteReference w:id="31"/>
      </w:r>
      <w:r w:rsidR="00766AC5" w:rsidRPr="0094089F">
        <w:rPr>
          <w:sz w:val="20"/>
          <w:szCs w:val="20"/>
          <w:lang w:val="ru-RU"/>
        </w:rPr>
        <w:t xml:space="preserve"> жүрүшүндө келип чыккан маанилүү маселелер жөнүндө маалымдоо аудиторго мындай маселелердин мүнөзү жана аларды чечүү ыкмалары жөнүндө корпоративдик башкаруу үчүн жооп берүүчү жактар менен жалпы пикирди түзүүгө жардам берет. </w:t>
      </w:r>
      <w:r w:rsidR="00766AC5" w:rsidRPr="00766AC5">
        <w:rPr>
          <w:sz w:val="20"/>
          <w:szCs w:val="20"/>
        </w:rPr>
        <w:t>Байланыштуу тараптар жөнүндө маанилүү маселелердин мисалдары болуп төмөнкүлөр саналат:</w:t>
      </w:r>
      <w:bookmarkStart w:id="8" w:name="OLE_LINK9"/>
      <w:bookmarkStart w:id="9" w:name="OLE_LINK10"/>
    </w:p>
    <w:p w14:paraId="13BF1A06" w14:textId="77777777" w:rsidR="00915432" w:rsidRDefault="00766AC5">
      <w:pPr>
        <w:pStyle w:val="IndentCharCharCharCharCharCharCharCharCharCharCharCharCharCharCharChar"/>
        <w:numPr>
          <w:ilvl w:val="0"/>
          <w:numId w:val="5"/>
        </w:numPr>
        <w:tabs>
          <w:tab w:val="clear" w:pos="960"/>
          <w:tab w:val="clear" w:pos="1170"/>
        </w:tabs>
        <w:spacing w:before="120"/>
        <w:ind w:left="1267" w:hanging="547"/>
        <w:rPr>
          <w:spacing w:val="-4"/>
        </w:rPr>
      </w:pPr>
      <w:r w:rsidRPr="009743E0">
        <w:rPr>
          <w:rFonts w:eastAsia="Times New Roman"/>
          <w:color w:val="000000"/>
          <w:lang w:val="ky-KG" w:eastAsia="ru-RU"/>
        </w:rPr>
        <w:t xml:space="preserve">корпоративдик башкаруу үчүн </w:t>
      </w:r>
      <w:r>
        <w:rPr>
          <w:rFonts w:eastAsia="Times New Roman"/>
          <w:color w:val="000000"/>
          <w:lang w:val="ky-KG" w:eastAsia="ru-RU"/>
        </w:rPr>
        <w:t>жооп берүүчү</w:t>
      </w:r>
      <w:r w:rsidRPr="009743E0">
        <w:rPr>
          <w:rFonts w:eastAsia="Times New Roman"/>
          <w:color w:val="000000"/>
          <w:lang w:val="ky-KG" w:eastAsia="ru-RU"/>
        </w:rPr>
        <w:t xml:space="preserve"> жактарга алар мурда билбеген </w:t>
      </w:r>
      <w:r>
        <w:rPr>
          <w:rFonts w:eastAsia="Times New Roman"/>
          <w:color w:val="000000"/>
          <w:lang w:val="ky-KG" w:eastAsia="ru-RU"/>
        </w:rPr>
        <w:t>байланыштуу тарап</w:t>
      </w:r>
      <w:r w:rsidRPr="009743E0">
        <w:rPr>
          <w:rFonts w:eastAsia="Times New Roman"/>
          <w:color w:val="000000"/>
          <w:lang w:val="ky-KG" w:eastAsia="ru-RU"/>
        </w:rPr>
        <w:t xml:space="preserve">тардын ортосундагы маанилүү өз ара мамилелер же операциялар жөнүндө билүүгө мүмкүндүк берген </w:t>
      </w:r>
      <w:r>
        <w:rPr>
          <w:rFonts w:eastAsia="Times New Roman"/>
          <w:color w:val="000000"/>
          <w:lang w:val="ky-KG" w:eastAsia="ru-RU"/>
        </w:rPr>
        <w:t>байланыштуу тарап</w:t>
      </w:r>
      <w:r w:rsidRPr="009743E0">
        <w:rPr>
          <w:rFonts w:eastAsia="Times New Roman"/>
          <w:color w:val="000000"/>
          <w:lang w:val="ky-KG" w:eastAsia="ru-RU"/>
        </w:rPr>
        <w:t xml:space="preserve">тар же </w:t>
      </w:r>
      <w:r>
        <w:rPr>
          <w:rFonts w:eastAsia="Times New Roman"/>
          <w:color w:val="000000"/>
          <w:lang w:val="ky-KG" w:eastAsia="ru-RU"/>
        </w:rPr>
        <w:t>байланыштуу тарап</w:t>
      </w:r>
      <w:r w:rsidRPr="009743E0">
        <w:rPr>
          <w:rFonts w:eastAsia="Times New Roman"/>
          <w:color w:val="000000"/>
          <w:lang w:val="ky-KG" w:eastAsia="ru-RU"/>
        </w:rPr>
        <w:t>тардын ортосундагы маанилүү операциялар жөнүндө маалыматты жетекчилик аудитордун дарегине ачып көрсөтпөгөндүгүнүн фактылары (ал атайлап жасалгандыгына же жоктугуна карабастан);</w:t>
      </w:r>
      <w:r w:rsidR="00915432">
        <w:rPr>
          <w:spacing w:val="-4"/>
        </w:rPr>
        <w:t xml:space="preserve"> </w:t>
      </w:r>
    </w:p>
    <w:p w14:paraId="255614E0" w14:textId="77777777" w:rsidR="00915432" w:rsidRDefault="00766AC5">
      <w:pPr>
        <w:pStyle w:val="IndentCharCharCharCharCharCharCharCharCharCharCharCharCharCharCharChar"/>
        <w:numPr>
          <w:ilvl w:val="0"/>
          <w:numId w:val="5"/>
        </w:numPr>
        <w:tabs>
          <w:tab w:val="clear" w:pos="960"/>
          <w:tab w:val="clear" w:pos="1170"/>
        </w:tabs>
        <w:spacing w:before="120"/>
        <w:ind w:left="1267" w:hanging="547"/>
        <w:rPr>
          <w:spacing w:val="-4"/>
        </w:rPr>
      </w:pPr>
      <w:r w:rsidRPr="009743E0">
        <w:rPr>
          <w:rFonts w:eastAsia="Times New Roman"/>
          <w:color w:val="000000"/>
          <w:lang w:val="ky-KG" w:eastAsia="ru-RU"/>
        </w:rPr>
        <w:t xml:space="preserve">ойдогудай түрдө макулдашылбаган жана жактырылбаган жана ак ниетсиз аракеттерди жасоо мүмкүнчүлүгүн көрсөтүшү мүмкүн болгон </w:t>
      </w:r>
      <w:r>
        <w:rPr>
          <w:rFonts w:eastAsia="Times New Roman"/>
          <w:color w:val="000000"/>
          <w:lang w:val="ky-KG" w:eastAsia="ru-RU"/>
        </w:rPr>
        <w:t>байланыштуу тарап</w:t>
      </w:r>
      <w:r w:rsidRPr="009743E0">
        <w:rPr>
          <w:rFonts w:eastAsia="Times New Roman"/>
          <w:color w:val="000000"/>
          <w:lang w:val="ky-KG" w:eastAsia="ru-RU"/>
        </w:rPr>
        <w:t>тардын ортосундагы маанилүү операцияларды табуу;</w:t>
      </w:r>
    </w:p>
    <w:p w14:paraId="726B8DCB" w14:textId="77777777" w:rsidR="00766AC5" w:rsidRPr="00766AC5" w:rsidRDefault="00766AC5">
      <w:pPr>
        <w:pStyle w:val="IndentCharCharCharCharCharCharCharCharCharCharCharCharCharCharCharChar"/>
        <w:numPr>
          <w:ilvl w:val="0"/>
          <w:numId w:val="5"/>
        </w:numPr>
        <w:tabs>
          <w:tab w:val="clear" w:pos="960"/>
          <w:tab w:val="clear" w:pos="1170"/>
        </w:tabs>
        <w:spacing w:before="120"/>
        <w:ind w:left="1267" w:hanging="547"/>
        <w:rPr>
          <w:spacing w:val="-4"/>
        </w:rPr>
      </w:pPr>
      <w:r>
        <w:rPr>
          <w:rFonts w:eastAsia="Times New Roman"/>
          <w:color w:val="000000"/>
          <w:lang w:val="ky-KG" w:eastAsia="ru-RU"/>
        </w:rPr>
        <w:t>байланыштуу тарап</w:t>
      </w:r>
      <w:r w:rsidRPr="009743E0">
        <w:rPr>
          <w:rFonts w:eastAsia="Times New Roman"/>
          <w:color w:val="000000"/>
          <w:lang w:val="ky-KG" w:eastAsia="ru-RU"/>
        </w:rPr>
        <w:t>тардын ортосундагы маанилүү операцияларды эсепке алуу жана алар жөнүндө маалыматты финансылык отчеттуулукту даярдоонун колдонулуучу концепциясына ылайык ачып көрсөтүү маселеси боюнча жетекчилик менен пикир келишпестиктер;</w:t>
      </w:r>
    </w:p>
    <w:p w14:paraId="232B9C55" w14:textId="77777777" w:rsidR="00915432" w:rsidRDefault="00766AC5">
      <w:pPr>
        <w:pStyle w:val="IndentCharCharCharCharCharCharCharCharCharCharCharCharCharCharCharChar"/>
        <w:numPr>
          <w:ilvl w:val="0"/>
          <w:numId w:val="5"/>
        </w:numPr>
        <w:tabs>
          <w:tab w:val="clear" w:pos="960"/>
          <w:tab w:val="clear" w:pos="1170"/>
        </w:tabs>
        <w:spacing w:before="120"/>
        <w:ind w:left="1267" w:hanging="547"/>
        <w:rPr>
          <w:spacing w:val="-4"/>
        </w:rPr>
      </w:pPr>
      <w:r>
        <w:rPr>
          <w:rFonts w:eastAsia="Times New Roman"/>
          <w:color w:val="000000"/>
          <w:lang w:val="ky-KG" w:eastAsia="ru-RU"/>
        </w:rPr>
        <w:t>байланыштуу тарап</w:t>
      </w:r>
      <w:r w:rsidRPr="009743E0">
        <w:rPr>
          <w:rFonts w:eastAsia="Times New Roman"/>
          <w:color w:val="000000"/>
          <w:lang w:val="ky-KG" w:eastAsia="ru-RU"/>
        </w:rPr>
        <w:t>тардын ортосунда тигил же бул операцияларды жасоого тыюу салууну белгилеген же чектеген колдонуудагы мыйзамдарды же ченемдик актыларды сактабагандык;</w:t>
      </w:r>
    </w:p>
    <w:bookmarkEnd w:id="8"/>
    <w:bookmarkEnd w:id="9"/>
    <w:p w14:paraId="5B193ED2" w14:textId="77777777" w:rsidR="00915432" w:rsidRDefault="00766AC5">
      <w:pPr>
        <w:pStyle w:val="IndentCharCharCharCharCharCharCharCharCharCharCharCharCharCharCharChar"/>
        <w:numPr>
          <w:ilvl w:val="0"/>
          <w:numId w:val="5"/>
        </w:numPr>
        <w:tabs>
          <w:tab w:val="clear" w:pos="960"/>
          <w:tab w:val="clear" w:pos="1170"/>
        </w:tabs>
        <w:spacing w:before="120"/>
        <w:ind w:left="1267" w:hanging="547"/>
      </w:pPr>
      <w:r>
        <w:rPr>
          <w:rFonts w:eastAsia="Times New Roman"/>
          <w:color w:val="000000"/>
          <w:lang w:val="ky-KG" w:eastAsia="ru-RU"/>
        </w:rPr>
        <w:t>ишкана</w:t>
      </w:r>
      <w:r w:rsidRPr="009743E0">
        <w:rPr>
          <w:rFonts w:eastAsia="Times New Roman"/>
          <w:color w:val="000000"/>
          <w:lang w:val="ky-KG" w:eastAsia="ru-RU"/>
        </w:rPr>
        <w:t>га түпкү контролду жүзөгө ашыруучу тарапты аныктоо жагындагы оорчулуктар.</w:t>
      </w:r>
    </w:p>
    <w:sectPr w:rsidR="00915432">
      <w:headerReference w:type="even" r:id="rId14"/>
      <w:headerReference w:type="default" r:id="rId15"/>
      <w:footerReference w:type="even" r:id="rId16"/>
      <w:footerReference w:type="default" r:id="rId17"/>
      <w:headerReference w:type="first" r:id="rId18"/>
      <w:pgSz w:w="8640" w:h="12960" w:code="1"/>
      <w:pgMar w:top="1080" w:right="720" w:bottom="1080" w:left="720" w:header="360" w:footer="720" w:gutter="36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F7E0B4" w14:textId="77777777" w:rsidR="00E74B2E" w:rsidRDefault="00E74B2E">
      <w:pPr>
        <w:spacing w:line="14" w:lineRule="exact"/>
      </w:pPr>
    </w:p>
  </w:endnote>
  <w:endnote w:type="continuationSeparator" w:id="0">
    <w:p w14:paraId="4DE82BCC" w14:textId="77777777" w:rsidR="00E74B2E" w:rsidRDefault="00E74B2E">
      <w:pPr>
        <w:pStyle w:val="a7"/>
        <w:tabs>
          <w:tab w:val="clear" w:pos="312"/>
        </w:tabs>
        <w:ind w:left="0" w:firstLine="0"/>
      </w:pPr>
      <w:r>
        <w:t>————</w:t>
      </w:r>
    </w:p>
  </w:endnote>
  <w:endnote w:type="continuationNotice" w:id="1">
    <w:p w14:paraId="14BF33FE" w14:textId="77777777" w:rsidR="00E74B2E" w:rsidRDefault="00E74B2E">
      <w:pPr>
        <w:pStyle w:val="a7"/>
        <w:tabs>
          <w:tab w:val="clear" w:pos="312"/>
          <w:tab w:val="clear" w:pos="480"/>
        </w:tabs>
        <w:ind w:left="0"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ABEBD8F7-4C82-4695-A05D-AA6490C9C85D}"/>
  </w:font>
  <w:font w:name="Times New Roman">
    <w:panose1 w:val="02020603050405020304"/>
    <w:charset w:val="CC"/>
    <w:family w:val="roman"/>
    <w:pitch w:val="variable"/>
    <w:sig w:usb0="E0002EFF" w:usb1="C000785B" w:usb2="00000009" w:usb3="00000000" w:csb0="000001FF" w:csb1="00000000"/>
    <w:embedRegular r:id="rId2" w:fontKey="{5F1BE2A4-2AAA-45D0-AC27-43FC3A0D7A6F}"/>
    <w:embedBold r:id="rId3" w:fontKey="{9C0C5ABD-3C5B-4B59-9377-E28DC6F21AFD}"/>
    <w:embedItalic r:id="rId4" w:fontKey="{800020F5-5D95-4003-A7D1-DF037E9189C6}"/>
    <w:embedBoldItalic r:id="rId5" w:fontKey="{C2DC7471-FCC5-4611-9925-782D2F998BA2}"/>
  </w:font>
  <w:font w:name="Courier New">
    <w:panose1 w:val="02070309020205020404"/>
    <w:charset w:val="CC"/>
    <w:family w:val="modern"/>
    <w:pitch w:val="fixed"/>
    <w:sig w:usb0="E0002EFF" w:usb1="C0007843" w:usb2="00000009" w:usb3="00000000" w:csb0="000001FF" w:csb1="00000000"/>
    <w:embedRegular r:id="rId6" w:fontKey="{B8D8B08A-A835-4DDE-800D-149E060F608B}"/>
  </w:font>
  <w:font w:name="Wingdings">
    <w:panose1 w:val="05000000000000000000"/>
    <w:charset w:val="02"/>
    <w:family w:val="auto"/>
    <w:pitch w:val="variable"/>
    <w:sig w:usb0="00000000" w:usb1="10000000" w:usb2="00000000" w:usb3="00000000" w:csb0="80000000" w:csb1="00000000"/>
    <w:embedRegular r:id="rId7" w:fontKey="{5318B042-2BFA-4663-AD17-E95BA5E2A535}"/>
  </w:font>
  <w:font w:name="Calibri">
    <w:panose1 w:val="020F0502020204030204"/>
    <w:charset w:val="CC"/>
    <w:family w:val="swiss"/>
    <w:pitch w:val="variable"/>
    <w:sig w:usb0="E4002EFF" w:usb1="C000247B" w:usb2="00000009" w:usb3="00000000" w:csb0="000001FF" w:csb1="00000000"/>
    <w:embedRegular r:id="rId8" w:fontKey="{2A8BB7D1-8E58-4FC8-ADE4-DF23C1B86868}"/>
    <w:embedBold r:id="rId9" w:fontKey="{F2288028-6491-4E4E-A20F-138CF30BC903}"/>
    <w:embedItalic r:id="rId10" w:fontKey="{9179F609-AF9A-4391-B4C7-048FE8EFC6EA}"/>
  </w:font>
  <w:font w:name="Calibri Light">
    <w:panose1 w:val="020F0302020204030204"/>
    <w:charset w:val="CC"/>
    <w:family w:val="swiss"/>
    <w:pitch w:val="variable"/>
    <w:sig w:usb0="E4002EFF" w:usb1="C000247B" w:usb2="00000009" w:usb3="00000000" w:csb0="000001FF" w:csb1="00000000"/>
    <w:embedRegular r:id="rId11" w:fontKey="{403F71C3-E13B-43FD-ADDC-A0A2C0EBB054}"/>
    <w:embedBold r:id="rId12" w:fontKey="{3F0C5018-4A4A-48C8-925F-97D81FA33F57}"/>
  </w:font>
  <w:font w:name="Tahoma">
    <w:panose1 w:val="020B0604030504040204"/>
    <w:charset w:val="CC"/>
    <w:family w:val="swiss"/>
    <w:pitch w:val="variable"/>
    <w:sig w:usb0="E1002EFF" w:usb1="C000605B" w:usb2="00000029" w:usb3="00000000" w:csb0="000101FF" w:csb1="00000000"/>
    <w:embedRegular r:id="rId13" w:fontKey="{8EBEFB35-340B-462D-B058-6D9FC65416CB}"/>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embedBold r:id="rId14" w:fontKey="{3B0D03F8-DD88-409E-AAD9-3C0067DDCE5D}"/>
    <w:embedBoldItalic r:id="rId15" w:fontKey="{A7399E89-6364-4DFD-8CD0-955A080CD346}"/>
  </w:font>
  <w:font w:name="Caslon 540 LT Std">
    <w:panose1 w:val="00000000000000000000"/>
    <w:charset w:val="00"/>
    <w:family w:val="roman"/>
    <w:notTrueType/>
    <w:pitch w:val="variable"/>
    <w:sig w:usb0="800000AF" w:usb1="5000204A"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8C3E7" w14:textId="7CB9A2E1" w:rsidR="003A72F3" w:rsidRDefault="003A72F3">
    <w:pPr>
      <w:pStyle w:val="af6"/>
      <w:framePr w:wrap="around" w:vAnchor="text" w:hAnchor="margin" w:xAlign="center" w:y="1"/>
      <w:spacing w:before="120"/>
      <w:rPr>
        <w:rStyle w:val="af3"/>
        <w:sz w:val="16"/>
        <w:szCs w:val="16"/>
      </w:rPr>
    </w:pPr>
    <w:r>
      <w:rPr>
        <w:rStyle w:val="af3"/>
        <w:sz w:val="16"/>
        <w:szCs w:val="16"/>
      </w:rPr>
      <w:fldChar w:fldCharType="begin"/>
    </w:r>
    <w:r>
      <w:rPr>
        <w:rStyle w:val="af3"/>
        <w:sz w:val="16"/>
        <w:szCs w:val="16"/>
      </w:rPr>
      <w:instrText xml:space="preserve">PAGE  </w:instrText>
    </w:r>
    <w:r>
      <w:rPr>
        <w:rStyle w:val="af3"/>
        <w:sz w:val="16"/>
        <w:szCs w:val="16"/>
      </w:rPr>
      <w:fldChar w:fldCharType="separate"/>
    </w:r>
    <w:r w:rsidR="00674B4A">
      <w:rPr>
        <w:rStyle w:val="af3"/>
        <w:noProof/>
        <w:sz w:val="16"/>
        <w:szCs w:val="16"/>
      </w:rPr>
      <w:t>540</w:t>
    </w:r>
    <w:r>
      <w:rPr>
        <w:rStyle w:val="af3"/>
        <w:sz w:val="16"/>
        <w:szCs w:val="16"/>
      </w:rPr>
      <w:fldChar w:fldCharType="end"/>
    </w:r>
  </w:p>
  <w:p w14:paraId="311038BB" w14:textId="77777777" w:rsidR="003A72F3" w:rsidRDefault="003A72F3">
    <w:pPr>
      <w:pStyle w:val="af6"/>
      <w:tabs>
        <w:tab w:val="clear" w:pos="4680"/>
      </w:tabs>
      <w:spacing w:before="120"/>
      <w:jc w:val="left"/>
      <w:rPr>
        <w:sz w:val="16"/>
        <w:szCs w:val="16"/>
      </w:rPr>
    </w:pPr>
    <w:r>
      <w:rPr>
        <w:sz w:val="16"/>
        <w:szCs w:val="16"/>
      </w:rPr>
      <w:t>ISA 550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80CD7" w14:textId="55BCA12A" w:rsidR="003A72F3" w:rsidRDefault="003A72F3">
    <w:pPr>
      <w:pStyle w:val="af6"/>
      <w:framePr w:wrap="around" w:vAnchor="text" w:hAnchor="margin" w:xAlign="center" w:y="1"/>
      <w:spacing w:before="120"/>
      <w:rPr>
        <w:rStyle w:val="af3"/>
        <w:sz w:val="16"/>
        <w:szCs w:val="16"/>
      </w:rPr>
    </w:pPr>
    <w:r>
      <w:rPr>
        <w:rStyle w:val="af3"/>
        <w:sz w:val="16"/>
        <w:szCs w:val="16"/>
      </w:rPr>
      <w:fldChar w:fldCharType="begin"/>
    </w:r>
    <w:r>
      <w:rPr>
        <w:rStyle w:val="af3"/>
        <w:sz w:val="16"/>
        <w:szCs w:val="16"/>
      </w:rPr>
      <w:instrText xml:space="preserve">PAGE  </w:instrText>
    </w:r>
    <w:r>
      <w:rPr>
        <w:rStyle w:val="af3"/>
        <w:sz w:val="16"/>
        <w:szCs w:val="16"/>
      </w:rPr>
      <w:fldChar w:fldCharType="separate"/>
    </w:r>
    <w:r w:rsidR="00674B4A">
      <w:rPr>
        <w:rStyle w:val="af3"/>
        <w:noProof/>
        <w:sz w:val="16"/>
        <w:szCs w:val="16"/>
      </w:rPr>
      <w:t>541</w:t>
    </w:r>
    <w:r>
      <w:rPr>
        <w:rStyle w:val="af3"/>
        <w:sz w:val="16"/>
        <w:szCs w:val="16"/>
      </w:rPr>
      <w:fldChar w:fldCharType="end"/>
    </w:r>
  </w:p>
  <w:p w14:paraId="430175F6" w14:textId="64B2CA60" w:rsidR="003A72F3" w:rsidRDefault="003A72F3">
    <w:pPr>
      <w:pStyle w:val="af6"/>
      <w:tabs>
        <w:tab w:val="clear" w:pos="4680"/>
      </w:tabs>
      <w:spacing w:before="120"/>
      <w:jc w:val="right"/>
      <w:rPr>
        <w:sz w:val="16"/>
        <w:szCs w:val="16"/>
      </w:rPr>
    </w:pPr>
    <w:r>
      <w:rPr>
        <w:noProof/>
        <w:sz w:val="16"/>
        <w:szCs w:val="16"/>
        <w:lang w:bidi="ar-SA"/>
      </w:rPr>
      <w:pict w14:anchorId="3C3CFD9D">
        <v:group id="_x0000_s2058" style="position:absolute;left:0;text-align:left;margin-left:406.8pt;margin-top:367.2pt;width:1in;height:115.2pt;z-index:1;mso-position-horizontal-relative:page;mso-position-vertical-relative:page" coordorigin="8136,7344" coordsize="1440,2304">
          <v:shapetype id="_x0000_t202" coordsize="21600,21600" o:spt="202" path="m,l,21600r21600,l21600,xe">
            <v:stroke joinstyle="miter"/>
            <v:path gradientshapeok="t" o:connecttype="rect"/>
          </v:shapetype>
          <v:shape id="_x0000_s2059" type="#_x0000_t202" style="position:absolute;left:8136;top:7344;width:1440;height:2304;mso-position-horizontal-relative:page;mso-position-vertical-relative:page" fillcolor="black" stroked="f">
            <v:textbox style="layout-flow:vertical;mso-layout-flow-alt:bottom-to-top;mso-next-textbox:#_x0000_s2059" inset="3.6pt,,3.6pt">
              <w:txbxContent>
                <w:p w14:paraId="5F69BBAC" w14:textId="77777777" w:rsidR="003A72F3" w:rsidRDefault="003A72F3" w:rsidP="00857A8A">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8227;top:8255;width:216;height:513">
            <v:imagedata r:id="rId1" o:title="ISA_for Handbook" croptop="7066f"/>
          </v:shape>
          <w10:wrap anchorx="page" anchory="page"/>
        </v:group>
      </w:pict>
    </w:r>
    <w:r>
      <w:rPr>
        <w:sz w:val="16"/>
        <w:szCs w:val="16"/>
        <w:lang w:val="ru-RU"/>
      </w:rPr>
      <w:t>АЭС</w:t>
    </w:r>
    <w:r>
      <w:rPr>
        <w:sz w:val="16"/>
        <w:szCs w:val="16"/>
      </w:rPr>
      <w:t xml:space="preserve"> 550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7655A" w14:textId="77777777" w:rsidR="003A72F3" w:rsidRDefault="003A72F3">
    <w:pPr>
      <w:pStyle w:val="af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1B568" w14:textId="02ACD668" w:rsidR="003A72F3" w:rsidRDefault="003A72F3">
    <w:pPr>
      <w:pStyle w:val="af6"/>
      <w:framePr w:wrap="around" w:vAnchor="text" w:hAnchor="margin" w:xAlign="center" w:y="1"/>
      <w:spacing w:before="120"/>
      <w:rPr>
        <w:rStyle w:val="af3"/>
        <w:sz w:val="16"/>
        <w:szCs w:val="16"/>
      </w:rPr>
    </w:pPr>
    <w:r>
      <w:rPr>
        <w:rStyle w:val="af3"/>
        <w:sz w:val="16"/>
        <w:szCs w:val="16"/>
      </w:rPr>
      <w:fldChar w:fldCharType="begin"/>
    </w:r>
    <w:r>
      <w:rPr>
        <w:rStyle w:val="af3"/>
        <w:sz w:val="16"/>
        <w:szCs w:val="16"/>
      </w:rPr>
      <w:instrText xml:space="preserve">PAGE  </w:instrText>
    </w:r>
    <w:r>
      <w:rPr>
        <w:rStyle w:val="af3"/>
        <w:sz w:val="16"/>
        <w:szCs w:val="16"/>
      </w:rPr>
      <w:fldChar w:fldCharType="separate"/>
    </w:r>
    <w:r w:rsidR="00674B4A">
      <w:rPr>
        <w:rStyle w:val="af3"/>
        <w:noProof/>
        <w:sz w:val="16"/>
        <w:szCs w:val="16"/>
      </w:rPr>
      <w:t>574</w:t>
    </w:r>
    <w:r>
      <w:rPr>
        <w:rStyle w:val="af3"/>
        <w:sz w:val="16"/>
        <w:szCs w:val="16"/>
      </w:rPr>
      <w:fldChar w:fldCharType="end"/>
    </w:r>
  </w:p>
  <w:p w14:paraId="64892707" w14:textId="5189C490" w:rsidR="003A72F3" w:rsidRDefault="003A72F3">
    <w:pPr>
      <w:pStyle w:val="af6"/>
      <w:tabs>
        <w:tab w:val="clear" w:pos="4680"/>
      </w:tabs>
      <w:spacing w:before="120"/>
      <w:jc w:val="left"/>
      <w:rPr>
        <w:sz w:val="16"/>
        <w:szCs w:val="16"/>
      </w:rPr>
    </w:pPr>
    <w:r>
      <w:rPr>
        <w:sz w:val="16"/>
        <w:szCs w:val="16"/>
        <w:lang w:val="ru-RU"/>
      </w:rPr>
      <w:t>АЭС</w:t>
    </w:r>
    <w:r>
      <w:rPr>
        <w:sz w:val="16"/>
        <w:szCs w:val="16"/>
      </w:rPr>
      <w:t xml:space="preserve"> 550</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D2AB5" w14:textId="266D8A68" w:rsidR="003A72F3" w:rsidRDefault="003A72F3">
    <w:pPr>
      <w:pStyle w:val="af6"/>
      <w:framePr w:wrap="around" w:vAnchor="text" w:hAnchor="margin" w:xAlign="center" w:y="1"/>
      <w:spacing w:before="120"/>
      <w:rPr>
        <w:rStyle w:val="af3"/>
        <w:sz w:val="16"/>
        <w:szCs w:val="16"/>
      </w:rPr>
    </w:pPr>
    <w:r>
      <w:rPr>
        <w:rStyle w:val="af3"/>
        <w:sz w:val="16"/>
        <w:szCs w:val="16"/>
      </w:rPr>
      <w:fldChar w:fldCharType="begin"/>
    </w:r>
    <w:r>
      <w:rPr>
        <w:rStyle w:val="af3"/>
        <w:sz w:val="16"/>
        <w:szCs w:val="16"/>
      </w:rPr>
      <w:instrText xml:space="preserve">PAGE  </w:instrText>
    </w:r>
    <w:r>
      <w:rPr>
        <w:rStyle w:val="af3"/>
        <w:sz w:val="16"/>
        <w:szCs w:val="16"/>
      </w:rPr>
      <w:fldChar w:fldCharType="separate"/>
    </w:r>
    <w:r w:rsidR="00674B4A">
      <w:rPr>
        <w:rStyle w:val="af3"/>
        <w:noProof/>
        <w:sz w:val="16"/>
        <w:szCs w:val="16"/>
      </w:rPr>
      <w:t>575</w:t>
    </w:r>
    <w:r>
      <w:rPr>
        <w:rStyle w:val="af3"/>
        <w:sz w:val="16"/>
        <w:szCs w:val="16"/>
      </w:rPr>
      <w:fldChar w:fldCharType="end"/>
    </w:r>
  </w:p>
  <w:p w14:paraId="5BBC4CD3" w14:textId="7D12DCA9" w:rsidR="003A72F3" w:rsidRDefault="003A72F3">
    <w:pPr>
      <w:pStyle w:val="af6"/>
      <w:tabs>
        <w:tab w:val="clear" w:pos="4680"/>
      </w:tabs>
      <w:spacing w:before="120"/>
      <w:jc w:val="right"/>
      <w:rPr>
        <w:sz w:val="16"/>
        <w:szCs w:val="16"/>
      </w:rPr>
    </w:pPr>
    <w:r>
      <w:rPr>
        <w:noProof/>
        <w:sz w:val="16"/>
        <w:szCs w:val="16"/>
        <w:lang w:bidi="ar-SA"/>
      </w:rPr>
      <w:pict w14:anchorId="0ADA5531">
        <v:group id="_x0000_s2061" style="position:absolute;left:0;text-align:left;margin-left:406.8pt;margin-top:367.2pt;width:1in;height:115.2pt;z-index:2;mso-position-horizontal-relative:page;mso-position-vertical-relative:page" coordorigin="8136,7344" coordsize="1440,2304">
          <v:shapetype id="_x0000_t202" coordsize="21600,21600" o:spt="202" path="m,l,21600r21600,l21600,xe">
            <v:stroke joinstyle="miter"/>
            <v:path gradientshapeok="t" o:connecttype="rect"/>
          </v:shapetype>
          <v:shape id="_x0000_s2062" type="#_x0000_t202" style="position:absolute;left:8136;top:7344;width:1440;height:2304;mso-position-horizontal-relative:page;mso-position-vertical-relative:page" fillcolor="black" stroked="f">
            <v:textbox style="layout-flow:vertical;mso-layout-flow-alt:bottom-to-top;mso-next-textbox:#_x0000_s2062" inset="3.6pt,,3.6pt">
              <w:txbxContent>
                <w:p w14:paraId="36C83D37" w14:textId="77777777" w:rsidR="003A72F3" w:rsidRDefault="003A72F3" w:rsidP="00857A8A">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8227;top:8255;width:216;height:513">
            <v:imagedata r:id="rId1" o:title="ISA_for Handbook" croptop="7066f"/>
          </v:shape>
          <w10:wrap anchorx="page" anchory="page"/>
        </v:group>
      </w:pict>
    </w:r>
    <w:r>
      <w:rPr>
        <w:sz w:val="16"/>
        <w:szCs w:val="16"/>
        <w:lang w:val="ru-RU"/>
      </w:rPr>
      <w:t>АЭС</w:t>
    </w:r>
    <w:r>
      <w:rPr>
        <w:sz w:val="16"/>
        <w:szCs w:val="16"/>
      </w:rPr>
      <w:t xml:space="preserve"> 550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4AADBD" w14:textId="77777777" w:rsidR="00E74B2E" w:rsidRDefault="00E74B2E">
      <w:pPr>
        <w:pStyle w:val="definition"/>
        <w:spacing w:line="240" w:lineRule="exact"/>
        <w:ind w:left="0" w:firstLine="0"/>
      </w:pPr>
      <w:r>
        <w:separator/>
      </w:r>
    </w:p>
  </w:footnote>
  <w:footnote w:type="continuationSeparator" w:id="0">
    <w:p w14:paraId="7650ED29" w14:textId="77777777" w:rsidR="00E74B2E" w:rsidRDefault="00E74B2E">
      <w:pPr>
        <w:pStyle w:val="a4"/>
      </w:pPr>
      <w:r>
        <w:t>——————</w:t>
      </w:r>
    </w:p>
  </w:footnote>
  <w:footnote w:type="continuationNotice" w:id="1">
    <w:p w14:paraId="3E11ED55" w14:textId="77777777" w:rsidR="00E74B2E" w:rsidRDefault="00E74B2E">
      <w:pPr>
        <w:pStyle w:val="a4"/>
      </w:pPr>
    </w:p>
  </w:footnote>
  <w:footnote w:id="2">
    <w:p w14:paraId="7502F484" w14:textId="77777777" w:rsidR="003A72F3" w:rsidRPr="00C07BD5" w:rsidRDefault="003A72F3" w:rsidP="009A59F3">
      <w:pPr>
        <w:pStyle w:val="a4"/>
        <w:tabs>
          <w:tab w:val="clear" w:pos="480"/>
        </w:tabs>
        <w:spacing w:after="60" w:line="200" w:lineRule="exact"/>
        <w:ind w:left="360" w:hanging="360"/>
        <w:rPr>
          <w:i/>
          <w:sz w:val="16"/>
          <w:szCs w:val="16"/>
        </w:rPr>
      </w:pPr>
      <w:r>
        <w:rPr>
          <w:rStyle w:val="a6"/>
          <w:sz w:val="16"/>
          <w:szCs w:val="16"/>
        </w:rPr>
        <w:footnoteRef/>
      </w:r>
      <w:r>
        <w:rPr>
          <w:sz w:val="16"/>
          <w:szCs w:val="16"/>
        </w:rPr>
        <w:tab/>
      </w:r>
      <w:r w:rsidRPr="00C07BD5">
        <w:rPr>
          <w:i/>
          <w:sz w:val="16"/>
          <w:szCs w:val="16"/>
        </w:rPr>
        <w:t>АЭС 315 (кайра каралган) «Ишкананы жана анын чөйрөсүн изилдөө аркылуу олуттуу бурмалоонун тобокелдиктерин табуу жана баалоо».</w:t>
      </w:r>
    </w:p>
  </w:footnote>
  <w:footnote w:id="3">
    <w:p w14:paraId="0D6B633E" w14:textId="77777777" w:rsidR="003A72F3" w:rsidRPr="00C07BD5" w:rsidRDefault="003A72F3" w:rsidP="009A59F3">
      <w:pPr>
        <w:pStyle w:val="a4"/>
        <w:tabs>
          <w:tab w:val="clear" w:pos="480"/>
        </w:tabs>
        <w:spacing w:after="60" w:line="200" w:lineRule="exact"/>
        <w:ind w:left="360" w:hanging="360"/>
        <w:rPr>
          <w:i/>
          <w:sz w:val="16"/>
          <w:szCs w:val="16"/>
        </w:rPr>
      </w:pPr>
      <w:r w:rsidRPr="00C07BD5">
        <w:rPr>
          <w:rStyle w:val="a6"/>
          <w:i/>
          <w:sz w:val="16"/>
          <w:szCs w:val="16"/>
        </w:rPr>
        <w:footnoteRef/>
      </w:r>
      <w:r w:rsidRPr="00C07BD5">
        <w:rPr>
          <w:i/>
          <w:sz w:val="16"/>
          <w:szCs w:val="16"/>
        </w:rPr>
        <w:tab/>
        <w:t>АЭС 330 «Бааланган тобокелдиктерге жооп иретинде аудитордук жол-жоболор».</w:t>
      </w:r>
    </w:p>
  </w:footnote>
  <w:footnote w:id="4">
    <w:p w14:paraId="6BCAFB97" w14:textId="77777777" w:rsidR="003A72F3" w:rsidRDefault="003A72F3" w:rsidP="009A59F3">
      <w:pPr>
        <w:pStyle w:val="a4"/>
        <w:tabs>
          <w:tab w:val="clear" w:pos="480"/>
        </w:tabs>
        <w:spacing w:after="60" w:line="200" w:lineRule="exact"/>
        <w:ind w:left="360" w:hanging="360"/>
        <w:rPr>
          <w:sz w:val="16"/>
          <w:szCs w:val="16"/>
        </w:rPr>
      </w:pPr>
      <w:r w:rsidRPr="00C07BD5">
        <w:rPr>
          <w:rStyle w:val="a6"/>
          <w:i/>
          <w:sz w:val="16"/>
          <w:szCs w:val="16"/>
        </w:rPr>
        <w:footnoteRef/>
      </w:r>
      <w:r w:rsidRPr="00C07BD5">
        <w:rPr>
          <w:i/>
          <w:sz w:val="16"/>
          <w:szCs w:val="16"/>
        </w:rPr>
        <w:tab/>
        <w:t>АЭС 240 «Финансылык отчеттуулуктун аудитин жүргүзүүдө ак ниетсиз аракеттерге карата аудитордун милдеттери».</w:t>
      </w:r>
    </w:p>
  </w:footnote>
  <w:footnote w:id="5">
    <w:p w14:paraId="6522C74A" w14:textId="77777777" w:rsidR="003A72F3" w:rsidRPr="00C07BD5" w:rsidRDefault="003A72F3" w:rsidP="009A59F3">
      <w:pPr>
        <w:pStyle w:val="a4"/>
        <w:tabs>
          <w:tab w:val="clear" w:pos="480"/>
        </w:tabs>
        <w:spacing w:after="60" w:line="200" w:lineRule="exact"/>
        <w:ind w:left="360" w:hanging="360"/>
        <w:rPr>
          <w:i/>
          <w:sz w:val="16"/>
          <w:szCs w:val="16"/>
        </w:rPr>
      </w:pPr>
      <w:r>
        <w:rPr>
          <w:rStyle w:val="a6"/>
          <w:sz w:val="16"/>
          <w:szCs w:val="16"/>
        </w:rPr>
        <w:footnoteRef/>
      </w:r>
      <w:r>
        <w:rPr>
          <w:sz w:val="16"/>
          <w:szCs w:val="16"/>
        </w:rPr>
        <w:tab/>
      </w:r>
      <w:r w:rsidRPr="00C07BD5">
        <w:rPr>
          <w:i/>
          <w:sz w:val="16"/>
          <w:szCs w:val="16"/>
        </w:rPr>
        <w:t>АЭС 240, 25-пункт.</w:t>
      </w:r>
    </w:p>
  </w:footnote>
  <w:footnote w:id="6">
    <w:p w14:paraId="02445068" w14:textId="77777777" w:rsidR="003A72F3" w:rsidRDefault="003A72F3" w:rsidP="009A59F3">
      <w:pPr>
        <w:pStyle w:val="a4"/>
        <w:tabs>
          <w:tab w:val="clear" w:pos="480"/>
        </w:tabs>
        <w:spacing w:after="60" w:line="200" w:lineRule="exact"/>
        <w:ind w:left="360" w:hanging="360"/>
        <w:rPr>
          <w:sz w:val="16"/>
          <w:szCs w:val="16"/>
        </w:rPr>
      </w:pPr>
      <w:r>
        <w:rPr>
          <w:rStyle w:val="a6"/>
          <w:sz w:val="16"/>
          <w:szCs w:val="16"/>
        </w:rPr>
        <w:footnoteRef/>
      </w:r>
      <w:r>
        <w:rPr>
          <w:sz w:val="16"/>
          <w:szCs w:val="16"/>
        </w:rPr>
        <w:tab/>
      </w:r>
      <w:r w:rsidRPr="00175036">
        <w:rPr>
          <w:rFonts w:cs="Calibri"/>
          <w:i/>
          <w:color w:val="000000"/>
          <w:sz w:val="16"/>
          <w:szCs w:val="16"/>
          <w:lang w:eastAsia="ru-RU"/>
        </w:rPr>
        <w:t>АЭС 200</w:t>
      </w:r>
      <w:r w:rsidRPr="00175036">
        <w:rPr>
          <w:rFonts w:cs="Calibri"/>
          <w:i/>
          <w:color w:val="000000"/>
          <w:sz w:val="16"/>
          <w:szCs w:val="16"/>
          <w:lang w:val="kk-KZ" w:eastAsia="ru-RU"/>
        </w:rPr>
        <w:t xml:space="preserve"> </w:t>
      </w:r>
      <w:r w:rsidRPr="00175036">
        <w:rPr>
          <w:rFonts w:cs="Calibri"/>
          <w:i/>
          <w:color w:val="000000"/>
          <w:sz w:val="16"/>
          <w:szCs w:val="16"/>
          <w:lang w:eastAsia="ru-RU"/>
        </w:rPr>
        <w:t>«Аудитордун негизги максаттары жана Аудиттин эл аралык стандарттарына ылайык аудитти жүргүзүү», A53–A54-пункттар.</w:t>
      </w:r>
    </w:p>
  </w:footnote>
  <w:footnote w:id="7">
    <w:p w14:paraId="11CD5630" w14:textId="77777777" w:rsidR="003A72F3" w:rsidRDefault="003A72F3" w:rsidP="00E74999">
      <w:pPr>
        <w:pStyle w:val="a4"/>
        <w:tabs>
          <w:tab w:val="clear" w:pos="480"/>
        </w:tabs>
        <w:spacing w:after="60" w:line="200" w:lineRule="exact"/>
        <w:ind w:left="360" w:hanging="360"/>
        <w:rPr>
          <w:sz w:val="16"/>
          <w:szCs w:val="16"/>
          <w:lang w:val="fr-FR"/>
        </w:rPr>
      </w:pPr>
      <w:r>
        <w:rPr>
          <w:rStyle w:val="a6"/>
          <w:sz w:val="16"/>
          <w:szCs w:val="16"/>
        </w:rPr>
        <w:footnoteRef/>
      </w:r>
      <w:r>
        <w:rPr>
          <w:sz w:val="16"/>
          <w:szCs w:val="16"/>
          <w:lang w:val="fr-FR"/>
        </w:rPr>
        <w:tab/>
      </w:r>
      <w:r w:rsidRPr="0094089F">
        <w:rPr>
          <w:rFonts w:cs="Calibri"/>
          <w:i/>
          <w:color w:val="000000"/>
          <w:sz w:val="16"/>
          <w:szCs w:val="16"/>
          <w:lang w:val="ru-RU" w:eastAsia="ru-RU"/>
        </w:rPr>
        <w:t>АЭС 200, 15-пункт.</w:t>
      </w:r>
    </w:p>
  </w:footnote>
  <w:footnote w:id="8">
    <w:p w14:paraId="0D702FF5" w14:textId="77777777" w:rsidR="003A72F3" w:rsidRDefault="003A72F3" w:rsidP="005F39AD">
      <w:pPr>
        <w:pStyle w:val="a4"/>
        <w:tabs>
          <w:tab w:val="clear" w:pos="480"/>
        </w:tabs>
        <w:spacing w:after="60" w:line="200" w:lineRule="exact"/>
        <w:ind w:left="360" w:hanging="360"/>
        <w:rPr>
          <w:sz w:val="16"/>
          <w:szCs w:val="16"/>
          <w:lang w:val="fr-FR"/>
        </w:rPr>
      </w:pPr>
      <w:r>
        <w:rPr>
          <w:rStyle w:val="a6"/>
          <w:sz w:val="16"/>
          <w:szCs w:val="16"/>
        </w:rPr>
        <w:footnoteRef/>
      </w:r>
      <w:r>
        <w:rPr>
          <w:sz w:val="16"/>
          <w:szCs w:val="16"/>
          <w:lang w:val="fr-FR"/>
        </w:rPr>
        <w:tab/>
      </w:r>
      <w:r w:rsidRPr="00EB2047">
        <w:rPr>
          <w:i/>
          <w:color w:val="000000"/>
          <w:sz w:val="16"/>
          <w:szCs w:val="16"/>
          <w:lang w:val="fr-FR"/>
        </w:rPr>
        <w:t>АЭС 315 (кайра каралган), 5-пункт; АЭС 240, 17-пункт.</w:t>
      </w:r>
    </w:p>
  </w:footnote>
  <w:footnote w:id="9">
    <w:p w14:paraId="23EC7D2F" w14:textId="77777777" w:rsidR="003A72F3" w:rsidRPr="00EB2047" w:rsidRDefault="003A72F3" w:rsidP="005F39AD">
      <w:pPr>
        <w:pStyle w:val="a4"/>
        <w:tabs>
          <w:tab w:val="clear" w:pos="480"/>
        </w:tabs>
        <w:spacing w:after="60" w:line="200" w:lineRule="exact"/>
        <w:ind w:left="360" w:hanging="360"/>
        <w:rPr>
          <w:sz w:val="16"/>
          <w:szCs w:val="16"/>
          <w:lang w:val="ru-RU"/>
        </w:rPr>
      </w:pPr>
      <w:r>
        <w:rPr>
          <w:rStyle w:val="a6"/>
          <w:sz w:val="16"/>
          <w:szCs w:val="16"/>
        </w:rPr>
        <w:footnoteRef/>
      </w:r>
      <w:r w:rsidRPr="00EB2047">
        <w:rPr>
          <w:sz w:val="16"/>
          <w:szCs w:val="16"/>
          <w:lang w:val="ru-RU"/>
        </w:rPr>
        <w:tab/>
      </w:r>
      <w:r w:rsidRPr="00EB2047">
        <w:rPr>
          <w:i/>
          <w:sz w:val="16"/>
          <w:szCs w:val="16"/>
          <w:lang w:val="ru-RU"/>
        </w:rPr>
        <w:t>АЭС 315 (кайра каралган), 10-пункт; АЭС 240, 16-пункт.</w:t>
      </w:r>
    </w:p>
  </w:footnote>
  <w:footnote w:id="10">
    <w:p w14:paraId="428B29DF" w14:textId="77777777" w:rsidR="003A72F3" w:rsidRPr="00DC0F4C" w:rsidRDefault="003A72F3" w:rsidP="007C67FB">
      <w:pPr>
        <w:pStyle w:val="a4"/>
        <w:tabs>
          <w:tab w:val="clear" w:pos="480"/>
        </w:tabs>
        <w:spacing w:after="60" w:line="200" w:lineRule="exact"/>
        <w:ind w:left="360" w:hanging="360"/>
        <w:rPr>
          <w:sz w:val="16"/>
          <w:szCs w:val="16"/>
          <w:lang w:val="ru-RU"/>
        </w:rPr>
      </w:pPr>
      <w:r>
        <w:rPr>
          <w:rStyle w:val="a6"/>
          <w:sz w:val="16"/>
          <w:szCs w:val="16"/>
        </w:rPr>
        <w:footnoteRef/>
      </w:r>
      <w:r w:rsidRPr="00DC0F4C">
        <w:rPr>
          <w:sz w:val="16"/>
          <w:szCs w:val="16"/>
          <w:lang w:val="ru-RU"/>
        </w:rPr>
        <w:tab/>
      </w:r>
      <w:r w:rsidRPr="00DC0F4C">
        <w:rPr>
          <w:i/>
          <w:sz w:val="16"/>
          <w:szCs w:val="16"/>
          <w:lang w:val="ru-RU"/>
        </w:rPr>
        <w:t>АЭС 315 (кайра каралган), 25-пункт</w:t>
      </w:r>
    </w:p>
  </w:footnote>
  <w:footnote w:id="11">
    <w:p w14:paraId="6FD239E2" w14:textId="77777777" w:rsidR="003A72F3" w:rsidRPr="00DC0F4C" w:rsidRDefault="003A72F3" w:rsidP="00DC0F4C">
      <w:pPr>
        <w:pStyle w:val="a4"/>
        <w:tabs>
          <w:tab w:val="clear" w:pos="480"/>
        </w:tabs>
        <w:spacing w:after="60" w:line="200" w:lineRule="exact"/>
        <w:ind w:left="360" w:hanging="360"/>
        <w:rPr>
          <w:sz w:val="16"/>
          <w:szCs w:val="16"/>
          <w:lang w:val="ru-RU"/>
        </w:rPr>
      </w:pPr>
      <w:r>
        <w:rPr>
          <w:rStyle w:val="a6"/>
          <w:sz w:val="16"/>
          <w:szCs w:val="16"/>
        </w:rPr>
        <w:footnoteRef/>
      </w:r>
      <w:r w:rsidRPr="00DC0F4C">
        <w:rPr>
          <w:sz w:val="16"/>
          <w:szCs w:val="16"/>
          <w:lang w:val="ru-RU"/>
        </w:rPr>
        <w:tab/>
      </w:r>
      <w:r w:rsidRPr="00B94564">
        <w:rPr>
          <w:i/>
          <w:sz w:val="16"/>
          <w:szCs w:val="16"/>
          <w:lang w:val="ru-RU"/>
        </w:rPr>
        <w:t>АЭС 330, 5–6-пункттар.</w:t>
      </w:r>
    </w:p>
  </w:footnote>
  <w:footnote w:id="12">
    <w:p w14:paraId="6F038630" w14:textId="77777777" w:rsidR="003A72F3" w:rsidRPr="00B94564" w:rsidRDefault="003A72F3">
      <w:pPr>
        <w:pStyle w:val="a4"/>
        <w:tabs>
          <w:tab w:val="clear" w:pos="480"/>
        </w:tabs>
        <w:spacing w:after="60" w:line="200" w:lineRule="exact"/>
        <w:ind w:left="360" w:hanging="360"/>
        <w:rPr>
          <w:sz w:val="16"/>
          <w:szCs w:val="16"/>
          <w:lang w:val="ru-RU"/>
        </w:rPr>
      </w:pPr>
      <w:r>
        <w:rPr>
          <w:rStyle w:val="a6"/>
          <w:sz w:val="16"/>
          <w:szCs w:val="16"/>
        </w:rPr>
        <w:footnoteRef/>
      </w:r>
      <w:r w:rsidRPr="00B94564">
        <w:rPr>
          <w:sz w:val="16"/>
          <w:szCs w:val="16"/>
          <w:lang w:val="ru-RU"/>
        </w:rPr>
        <w:t xml:space="preserve"> </w:t>
      </w:r>
      <w:r w:rsidRPr="00B94564">
        <w:rPr>
          <w:sz w:val="16"/>
          <w:szCs w:val="16"/>
          <w:lang w:val="ru-RU"/>
        </w:rPr>
        <w:tab/>
      </w:r>
      <w:r w:rsidRPr="00B94564">
        <w:rPr>
          <w:i/>
          <w:sz w:val="16"/>
          <w:szCs w:val="16"/>
          <w:lang w:val="ru-RU"/>
        </w:rPr>
        <w:t>АЭС 240, 33(с)-пункт.</w:t>
      </w:r>
    </w:p>
  </w:footnote>
  <w:footnote w:id="13">
    <w:p w14:paraId="753FDFA3" w14:textId="77777777" w:rsidR="003A72F3" w:rsidRPr="00637020" w:rsidRDefault="003A72F3" w:rsidP="00DA4477">
      <w:pPr>
        <w:pStyle w:val="a4"/>
        <w:tabs>
          <w:tab w:val="clear" w:pos="480"/>
          <w:tab w:val="left" w:pos="360"/>
        </w:tabs>
        <w:spacing w:after="60" w:line="200" w:lineRule="exact"/>
        <w:ind w:left="360" w:hanging="360"/>
        <w:rPr>
          <w:sz w:val="16"/>
          <w:szCs w:val="16"/>
          <w:lang w:val="ru-RU"/>
        </w:rPr>
      </w:pPr>
      <w:r>
        <w:rPr>
          <w:rStyle w:val="a6"/>
          <w:sz w:val="16"/>
          <w:szCs w:val="16"/>
        </w:rPr>
        <w:footnoteRef/>
      </w:r>
      <w:r w:rsidRPr="00637020">
        <w:rPr>
          <w:sz w:val="16"/>
          <w:szCs w:val="16"/>
          <w:lang w:val="ru-RU"/>
        </w:rPr>
        <w:t xml:space="preserve"> </w:t>
      </w:r>
      <w:r w:rsidRPr="00637020">
        <w:rPr>
          <w:sz w:val="16"/>
          <w:szCs w:val="16"/>
          <w:lang w:val="ru-RU"/>
        </w:rPr>
        <w:tab/>
      </w:r>
      <w:r w:rsidRPr="00637020">
        <w:rPr>
          <w:i/>
          <w:sz w:val="16"/>
          <w:szCs w:val="16"/>
          <w:lang w:val="ru-RU"/>
        </w:rPr>
        <w:t>АЭС 700 (кайра каралган) «Финансылык отчеттуулук жөнүндө пикирди калыптандыруу жана корутундуну түзүү»), 10–15-пункттар.</w:t>
      </w:r>
    </w:p>
  </w:footnote>
  <w:footnote w:id="14">
    <w:p w14:paraId="2E736854" w14:textId="77777777" w:rsidR="003A72F3" w:rsidRPr="00637020" w:rsidRDefault="003A72F3" w:rsidP="00DA4477">
      <w:pPr>
        <w:pStyle w:val="a4"/>
        <w:tabs>
          <w:tab w:val="clear" w:pos="480"/>
          <w:tab w:val="left" w:pos="360"/>
        </w:tabs>
        <w:spacing w:after="60" w:line="200" w:lineRule="exact"/>
        <w:rPr>
          <w:sz w:val="16"/>
          <w:szCs w:val="16"/>
          <w:lang w:val="ru-RU"/>
        </w:rPr>
      </w:pPr>
      <w:r>
        <w:rPr>
          <w:rStyle w:val="a6"/>
          <w:sz w:val="16"/>
          <w:szCs w:val="16"/>
        </w:rPr>
        <w:footnoteRef/>
      </w:r>
      <w:r w:rsidRPr="00637020">
        <w:rPr>
          <w:sz w:val="16"/>
          <w:szCs w:val="16"/>
          <w:lang w:val="ru-RU"/>
        </w:rPr>
        <w:t xml:space="preserve"> </w:t>
      </w:r>
      <w:r w:rsidRPr="00637020">
        <w:rPr>
          <w:sz w:val="16"/>
          <w:szCs w:val="16"/>
          <w:lang w:val="ru-RU"/>
        </w:rPr>
        <w:tab/>
      </w:r>
      <w:r w:rsidRPr="00637020">
        <w:rPr>
          <w:i/>
          <w:sz w:val="16"/>
          <w:szCs w:val="16"/>
          <w:lang w:val="ru-RU"/>
        </w:rPr>
        <w:t>АЭС 260 (кайра каралган) «Корпоративдик башкаруу үчүн жооп берүүчү жактар менен маалыматтык өз ара аракеттенүү», 13-пункт.</w:t>
      </w:r>
    </w:p>
  </w:footnote>
  <w:footnote w:id="15">
    <w:p w14:paraId="1C761896" w14:textId="77777777" w:rsidR="003A72F3" w:rsidRDefault="003A72F3">
      <w:pPr>
        <w:pStyle w:val="a4"/>
        <w:spacing w:after="60" w:line="200" w:lineRule="exact"/>
        <w:ind w:left="360" w:hanging="360"/>
        <w:rPr>
          <w:sz w:val="16"/>
          <w:szCs w:val="16"/>
          <w:lang w:val="fr-FR"/>
        </w:rPr>
      </w:pPr>
      <w:r>
        <w:rPr>
          <w:rStyle w:val="a6"/>
          <w:sz w:val="16"/>
          <w:szCs w:val="16"/>
        </w:rPr>
        <w:footnoteRef/>
      </w:r>
      <w:r>
        <w:rPr>
          <w:sz w:val="16"/>
          <w:szCs w:val="16"/>
          <w:lang w:val="fr-FR"/>
        </w:rPr>
        <w:tab/>
      </w:r>
      <w:r w:rsidRPr="00637020">
        <w:rPr>
          <w:i/>
          <w:sz w:val="16"/>
          <w:szCs w:val="16"/>
          <w:lang w:val="fr-FR"/>
        </w:rPr>
        <w:t>АЭС 230 «Аудитордук документация», 8–11-пункттар жана A6-пункт.</w:t>
      </w:r>
    </w:p>
  </w:footnote>
  <w:footnote w:id="16">
    <w:p w14:paraId="799A0390" w14:textId="77777777" w:rsidR="003A72F3" w:rsidRPr="00637020" w:rsidRDefault="003A72F3" w:rsidP="009C0946">
      <w:pPr>
        <w:pStyle w:val="a4"/>
        <w:spacing w:after="60" w:line="200" w:lineRule="exact"/>
        <w:ind w:left="360" w:hanging="360"/>
        <w:rPr>
          <w:sz w:val="16"/>
          <w:szCs w:val="16"/>
          <w:lang w:val="fr-FR"/>
        </w:rPr>
      </w:pPr>
      <w:r>
        <w:rPr>
          <w:rStyle w:val="a6"/>
          <w:sz w:val="16"/>
          <w:szCs w:val="16"/>
        </w:rPr>
        <w:footnoteRef/>
      </w:r>
      <w:r w:rsidRPr="00637020">
        <w:rPr>
          <w:sz w:val="16"/>
          <w:szCs w:val="16"/>
          <w:lang w:val="fr-FR"/>
        </w:rPr>
        <w:t xml:space="preserve"> </w:t>
      </w:r>
      <w:r w:rsidRPr="00637020">
        <w:rPr>
          <w:sz w:val="16"/>
          <w:szCs w:val="16"/>
          <w:lang w:val="fr-FR"/>
        </w:rPr>
        <w:tab/>
      </w:r>
      <w:r w:rsidRPr="00637020">
        <w:rPr>
          <w:i/>
          <w:sz w:val="16"/>
          <w:szCs w:val="16"/>
          <w:lang w:val="fr-FR"/>
        </w:rPr>
        <w:t>АЭС 200, 13(a)-пункт, ишенимдүү берүү жана шайкештик концепцияларынын  аныктамаларын камтыйт.</w:t>
      </w:r>
    </w:p>
  </w:footnote>
  <w:footnote w:id="17">
    <w:p w14:paraId="248799AF" w14:textId="77777777" w:rsidR="003A72F3" w:rsidRPr="00637020" w:rsidRDefault="003A72F3" w:rsidP="009C0946">
      <w:pPr>
        <w:pStyle w:val="a4"/>
        <w:tabs>
          <w:tab w:val="clear" w:pos="480"/>
        </w:tabs>
        <w:spacing w:after="60" w:line="200" w:lineRule="exact"/>
        <w:ind w:left="360" w:hanging="360"/>
        <w:rPr>
          <w:sz w:val="16"/>
          <w:szCs w:val="16"/>
          <w:lang w:val="fr-FR"/>
        </w:rPr>
      </w:pPr>
      <w:r>
        <w:rPr>
          <w:rStyle w:val="a6"/>
          <w:sz w:val="16"/>
          <w:szCs w:val="16"/>
        </w:rPr>
        <w:footnoteRef/>
      </w:r>
      <w:r w:rsidRPr="00637020">
        <w:rPr>
          <w:sz w:val="16"/>
          <w:szCs w:val="16"/>
          <w:lang w:val="fr-FR"/>
        </w:rPr>
        <w:tab/>
      </w:r>
      <w:r w:rsidRPr="00075CB3">
        <w:rPr>
          <w:i/>
          <w:sz w:val="16"/>
          <w:szCs w:val="16"/>
        </w:rPr>
        <w:t>АЭС</w:t>
      </w:r>
      <w:r w:rsidRPr="00075CB3">
        <w:rPr>
          <w:i/>
          <w:sz w:val="16"/>
          <w:szCs w:val="16"/>
          <w:lang w:val="fr-FR"/>
        </w:rPr>
        <w:t xml:space="preserve"> 210 «</w:t>
      </w:r>
      <w:r w:rsidRPr="00075CB3">
        <w:rPr>
          <w:i/>
          <w:sz w:val="16"/>
          <w:szCs w:val="16"/>
        </w:rPr>
        <w:t>Аудитордук</w:t>
      </w:r>
      <w:r w:rsidRPr="00075CB3">
        <w:rPr>
          <w:i/>
          <w:sz w:val="16"/>
          <w:szCs w:val="16"/>
          <w:lang w:val="fr-FR"/>
        </w:rPr>
        <w:t xml:space="preserve"> </w:t>
      </w:r>
      <w:r w:rsidRPr="00075CB3">
        <w:rPr>
          <w:i/>
          <w:sz w:val="16"/>
          <w:szCs w:val="16"/>
        </w:rPr>
        <w:t>тапшырмалардын</w:t>
      </w:r>
      <w:r w:rsidRPr="00075CB3">
        <w:rPr>
          <w:i/>
          <w:sz w:val="16"/>
          <w:szCs w:val="16"/>
          <w:lang w:val="fr-FR"/>
        </w:rPr>
        <w:t xml:space="preserve"> </w:t>
      </w:r>
      <w:r w:rsidRPr="00075CB3">
        <w:rPr>
          <w:i/>
          <w:sz w:val="16"/>
          <w:szCs w:val="16"/>
        </w:rPr>
        <w:t>шарттарын</w:t>
      </w:r>
      <w:r w:rsidRPr="00075CB3">
        <w:rPr>
          <w:i/>
          <w:sz w:val="16"/>
          <w:szCs w:val="16"/>
          <w:lang w:val="fr-FR"/>
        </w:rPr>
        <w:t xml:space="preserve"> </w:t>
      </w:r>
      <w:r w:rsidRPr="00075CB3">
        <w:rPr>
          <w:i/>
          <w:sz w:val="16"/>
          <w:szCs w:val="16"/>
        </w:rPr>
        <w:t>макулдашуу</w:t>
      </w:r>
      <w:r w:rsidRPr="00075CB3">
        <w:rPr>
          <w:i/>
          <w:sz w:val="16"/>
          <w:szCs w:val="16"/>
          <w:lang w:val="fr-FR"/>
        </w:rPr>
        <w:t>», 6(a)-</w:t>
      </w:r>
      <w:r w:rsidRPr="00075CB3">
        <w:rPr>
          <w:i/>
          <w:sz w:val="16"/>
          <w:szCs w:val="16"/>
        </w:rPr>
        <w:t>пункт</w:t>
      </w:r>
      <w:r w:rsidRPr="00075CB3">
        <w:rPr>
          <w:i/>
          <w:sz w:val="16"/>
          <w:szCs w:val="16"/>
          <w:lang w:val="fr-FR"/>
        </w:rPr>
        <w:t>.</w:t>
      </w:r>
    </w:p>
  </w:footnote>
  <w:footnote w:id="18">
    <w:p w14:paraId="011F977C" w14:textId="77777777" w:rsidR="003A72F3" w:rsidRPr="0094089F" w:rsidRDefault="003A72F3" w:rsidP="009C0946">
      <w:pPr>
        <w:pStyle w:val="a4"/>
        <w:tabs>
          <w:tab w:val="clear" w:pos="480"/>
        </w:tabs>
        <w:spacing w:after="60" w:line="200" w:lineRule="exact"/>
        <w:ind w:left="360" w:hanging="360"/>
        <w:rPr>
          <w:sz w:val="16"/>
          <w:szCs w:val="16"/>
          <w:lang w:val="fr-FR"/>
        </w:rPr>
      </w:pPr>
      <w:r>
        <w:rPr>
          <w:rStyle w:val="a6"/>
          <w:sz w:val="16"/>
          <w:szCs w:val="16"/>
        </w:rPr>
        <w:footnoteRef/>
      </w:r>
      <w:r w:rsidRPr="0094089F">
        <w:rPr>
          <w:sz w:val="16"/>
          <w:szCs w:val="16"/>
          <w:lang w:val="fr-FR"/>
        </w:rPr>
        <w:tab/>
      </w:r>
      <w:r w:rsidRPr="00075CB3">
        <w:rPr>
          <w:i/>
          <w:sz w:val="16"/>
          <w:szCs w:val="16"/>
        </w:rPr>
        <w:t>АЭС</w:t>
      </w:r>
      <w:r w:rsidRPr="0094089F">
        <w:rPr>
          <w:i/>
          <w:sz w:val="16"/>
          <w:szCs w:val="16"/>
          <w:lang w:val="fr-FR"/>
        </w:rPr>
        <w:t xml:space="preserve"> 700 (</w:t>
      </w:r>
      <w:r w:rsidRPr="00075CB3">
        <w:rPr>
          <w:i/>
          <w:sz w:val="16"/>
          <w:szCs w:val="16"/>
        </w:rPr>
        <w:t>кайра</w:t>
      </w:r>
      <w:r w:rsidRPr="0094089F">
        <w:rPr>
          <w:i/>
          <w:sz w:val="16"/>
          <w:szCs w:val="16"/>
          <w:lang w:val="fr-FR"/>
        </w:rPr>
        <w:t xml:space="preserve"> </w:t>
      </w:r>
      <w:r w:rsidRPr="00075CB3">
        <w:rPr>
          <w:i/>
          <w:sz w:val="16"/>
          <w:szCs w:val="16"/>
        </w:rPr>
        <w:t>каралган</w:t>
      </w:r>
      <w:r w:rsidRPr="0094089F">
        <w:rPr>
          <w:i/>
          <w:sz w:val="16"/>
          <w:szCs w:val="16"/>
          <w:lang w:val="fr-FR"/>
        </w:rPr>
        <w:t>), 17-</w:t>
      </w:r>
      <w:r w:rsidRPr="00075CB3">
        <w:rPr>
          <w:i/>
          <w:sz w:val="16"/>
          <w:szCs w:val="16"/>
        </w:rPr>
        <w:t>пункт</w:t>
      </w:r>
      <w:r w:rsidRPr="0094089F">
        <w:rPr>
          <w:i/>
          <w:sz w:val="16"/>
          <w:szCs w:val="16"/>
          <w:lang w:val="fr-FR"/>
        </w:rPr>
        <w:t>.</w:t>
      </w:r>
    </w:p>
  </w:footnote>
  <w:footnote w:id="19">
    <w:p w14:paraId="34031969" w14:textId="77777777" w:rsidR="003A72F3" w:rsidRPr="0094089F" w:rsidRDefault="003A72F3" w:rsidP="002E12EC">
      <w:pPr>
        <w:pStyle w:val="a4"/>
        <w:tabs>
          <w:tab w:val="clear" w:pos="480"/>
        </w:tabs>
        <w:spacing w:after="60" w:line="200" w:lineRule="exact"/>
        <w:ind w:left="360" w:hanging="360"/>
        <w:rPr>
          <w:sz w:val="16"/>
          <w:szCs w:val="16"/>
          <w:lang w:val="fr-FR"/>
        </w:rPr>
      </w:pPr>
      <w:r>
        <w:rPr>
          <w:rStyle w:val="a6"/>
          <w:sz w:val="16"/>
          <w:szCs w:val="16"/>
        </w:rPr>
        <w:footnoteRef/>
      </w:r>
      <w:r w:rsidRPr="0094089F">
        <w:rPr>
          <w:sz w:val="16"/>
          <w:szCs w:val="16"/>
          <w:lang w:val="fr-FR"/>
        </w:rPr>
        <w:t xml:space="preserve"> </w:t>
      </w:r>
      <w:r w:rsidRPr="0094089F">
        <w:rPr>
          <w:sz w:val="16"/>
          <w:szCs w:val="16"/>
          <w:lang w:val="fr-FR"/>
        </w:rPr>
        <w:tab/>
      </w:r>
      <w:r w:rsidRPr="007B7D74">
        <w:rPr>
          <w:i/>
          <w:sz w:val="16"/>
          <w:szCs w:val="16"/>
        </w:rPr>
        <w:t>АЭС</w:t>
      </w:r>
      <w:r w:rsidRPr="0094089F">
        <w:rPr>
          <w:i/>
          <w:sz w:val="16"/>
          <w:szCs w:val="16"/>
          <w:lang w:val="fr-FR"/>
        </w:rPr>
        <w:t xml:space="preserve"> 315 (</w:t>
      </w:r>
      <w:r w:rsidRPr="007B7D74">
        <w:rPr>
          <w:i/>
          <w:sz w:val="16"/>
          <w:szCs w:val="16"/>
        </w:rPr>
        <w:t>кайра</w:t>
      </w:r>
      <w:r w:rsidRPr="0094089F">
        <w:rPr>
          <w:i/>
          <w:sz w:val="16"/>
          <w:szCs w:val="16"/>
          <w:lang w:val="fr-FR"/>
        </w:rPr>
        <w:t xml:space="preserve"> </w:t>
      </w:r>
      <w:r w:rsidRPr="007B7D74">
        <w:rPr>
          <w:i/>
          <w:sz w:val="16"/>
          <w:szCs w:val="16"/>
        </w:rPr>
        <w:t>каралган</w:t>
      </w:r>
      <w:r w:rsidRPr="0094089F">
        <w:rPr>
          <w:i/>
          <w:sz w:val="16"/>
          <w:szCs w:val="16"/>
          <w:lang w:val="fr-FR"/>
        </w:rPr>
        <w:t>), A34–A35-</w:t>
      </w:r>
      <w:r w:rsidRPr="007B7D74">
        <w:rPr>
          <w:i/>
          <w:sz w:val="16"/>
          <w:szCs w:val="16"/>
        </w:rPr>
        <w:t>пункттар</w:t>
      </w:r>
      <w:r w:rsidRPr="0094089F">
        <w:rPr>
          <w:i/>
          <w:sz w:val="16"/>
          <w:szCs w:val="16"/>
          <w:lang w:val="fr-FR"/>
        </w:rPr>
        <w:t xml:space="preserve">, </w:t>
      </w:r>
      <w:r w:rsidRPr="007B7D74">
        <w:rPr>
          <w:i/>
          <w:sz w:val="16"/>
          <w:szCs w:val="16"/>
        </w:rPr>
        <w:t>атайын</w:t>
      </w:r>
      <w:r w:rsidRPr="0094089F">
        <w:rPr>
          <w:i/>
          <w:sz w:val="16"/>
          <w:szCs w:val="16"/>
          <w:lang w:val="fr-FR"/>
        </w:rPr>
        <w:t xml:space="preserve"> </w:t>
      </w:r>
      <w:r w:rsidRPr="007B7D74">
        <w:rPr>
          <w:i/>
          <w:sz w:val="16"/>
          <w:szCs w:val="16"/>
        </w:rPr>
        <w:t>багыттагы</w:t>
      </w:r>
      <w:r w:rsidRPr="0094089F">
        <w:rPr>
          <w:i/>
          <w:sz w:val="16"/>
          <w:szCs w:val="16"/>
          <w:lang w:val="fr-FR"/>
        </w:rPr>
        <w:t xml:space="preserve"> </w:t>
      </w:r>
      <w:r w:rsidRPr="007B7D74">
        <w:rPr>
          <w:i/>
          <w:sz w:val="16"/>
          <w:szCs w:val="16"/>
        </w:rPr>
        <w:t>ишкананын</w:t>
      </w:r>
      <w:r w:rsidRPr="0094089F">
        <w:rPr>
          <w:i/>
          <w:sz w:val="16"/>
          <w:szCs w:val="16"/>
          <w:lang w:val="fr-FR"/>
        </w:rPr>
        <w:t xml:space="preserve"> </w:t>
      </w:r>
      <w:r w:rsidRPr="007B7D74">
        <w:rPr>
          <w:i/>
          <w:sz w:val="16"/>
          <w:szCs w:val="16"/>
        </w:rPr>
        <w:t>мүнөзү</w:t>
      </w:r>
      <w:r w:rsidRPr="0094089F">
        <w:rPr>
          <w:i/>
          <w:sz w:val="16"/>
          <w:szCs w:val="16"/>
          <w:lang w:val="fr-FR"/>
        </w:rPr>
        <w:t xml:space="preserve"> </w:t>
      </w:r>
      <w:r w:rsidRPr="007B7D74">
        <w:rPr>
          <w:i/>
          <w:sz w:val="16"/>
          <w:szCs w:val="16"/>
        </w:rPr>
        <w:t>жөнүндө</w:t>
      </w:r>
      <w:r w:rsidRPr="0094089F">
        <w:rPr>
          <w:i/>
          <w:sz w:val="16"/>
          <w:szCs w:val="16"/>
          <w:lang w:val="fr-FR"/>
        </w:rPr>
        <w:t xml:space="preserve"> </w:t>
      </w:r>
      <w:r w:rsidRPr="007B7D74">
        <w:rPr>
          <w:i/>
          <w:sz w:val="16"/>
          <w:szCs w:val="16"/>
        </w:rPr>
        <w:t>көрсөтмөлөрдү</w:t>
      </w:r>
      <w:r w:rsidRPr="0094089F">
        <w:rPr>
          <w:i/>
          <w:sz w:val="16"/>
          <w:szCs w:val="16"/>
          <w:lang w:val="fr-FR"/>
        </w:rPr>
        <w:t xml:space="preserve"> </w:t>
      </w:r>
      <w:r w:rsidRPr="007B7D74">
        <w:rPr>
          <w:i/>
          <w:sz w:val="16"/>
          <w:szCs w:val="16"/>
        </w:rPr>
        <w:t>камтыйт</w:t>
      </w:r>
      <w:r w:rsidRPr="0094089F">
        <w:rPr>
          <w:i/>
          <w:sz w:val="16"/>
          <w:szCs w:val="16"/>
          <w:lang w:val="fr-FR"/>
        </w:rPr>
        <w:t>.</w:t>
      </w:r>
    </w:p>
  </w:footnote>
  <w:footnote w:id="20">
    <w:p w14:paraId="75F28ECF" w14:textId="77777777" w:rsidR="003A72F3" w:rsidRPr="0094089F" w:rsidRDefault="003A72F3" w:rsidP="00BD7562">
      <w:pPr>
        <w:pStyle w:val="a4"/>
        <w:tabs>
          <w:tab w:val="clear" w:pos="480"/>
        </w:tabs>
        <w:spacing w:after="60" w:line="200" w:lineRule="exact"/>
        <w:ind w:left="360" w:hanging="360"/>
        <w:jc w:val="left"/>
        <w:rPr>
          <w:sz w:val="16"/>
          <w:szCs w:val="16"/>
          <w:lang w:val="fr-FR"/>
        </w:rPr>
      </w:pPr>
      <w:r>
        <w:rPr>
          <w:rStyle w:val="a6"/>
          <w:sz w:val="16"/>
          <w:szCs w:val="16"/>
        </w:rPr>
        <w:footnoteRef/>
      </w:r>
      <w:r w:rsidRPr="0094089F">
        <w:rPr>
          <w:sz w:val="16"/>
          <w:szCs w:val="16"/>
          <w:lang w:val="fr-FR"/>
        </w:rPr>
        <w:tab/>
      </w:r>
      <w:r w:rsidRPr="007B7D74">
        <w:rPr>
          <w:i/>
          <w:sz w:val="16"/>
          <w:szCs w:val="16"/>
        </w:rPr>
        <w:t>АЭС</w:t>
      </w:r>
      <w:r w:rsidRPr="0094089F">
        <w:rPr>
          <w:i/>
          <w:sz w:val="16"/>
          <w:szCs w:val="16"/>
          <w:lang w:val="fr-FR"/>
        </w:rPr>
        <w:t xml:space="preserve"> 600 «</w:t>
      </w:r>
      <w:r w:rsidRPr="007B7D74">
        <w:rPr>
          <w:i/>
          <w:sz w:val="16"/>
          <w:szCs w:val="16"/>
        </w:rPr>
        <w:t>Топтун</w:t>
      </w:r>
      <w:r w:rsidRPr="0094089F">
        <w:rPr>
          <w:i/>
          <w:sz w:val="16"/>
          <w:szCs w:val="16"/>
          <w:lang w:val="fr-FR"/>
        </w:rPr>
        <w:t xml:space="preserve"> </w:t>
      </w:r>
      <w:r w:rsidRPr="007B7D74">
        <w:rPr>
          <w:i/>
          <w:sz w:val="16"/>
          <w:szCs w:val="16"/>
        </w:rPr>
        <w:t>финансылык</w:t>
      </w:r>
      <w:r w:rsidRPr="0094089F">
        <w:rPr>
          <w:i/>
          <w:sz w:val="16"/>
          <w:szCs w:val="16"/>
          <w:lang w:val="fr-FR"/>
        </w:rPr>
        <w:t xml:space="preserve"> </w:t>
      </w:r>
      <w:r w:rsidRPr="007B7D74">
        <w:rPr>
          <w:i/>
          <w:sz w:val="16"/>
          <w:szCs w:val="16"/>
        </w:rPr>
        <w:t>отчеттуулугунун</w:t>
      </w:r>
      <w:r w:rsidRPr="0094089F">
        <w:rPr>
          <w:i/>
          <w:sz w:val="16"/>
          <w:szCs w:val="16"/>
          <w:lang w:val="fr-FR"/>
        </w:rPr>
        <w:t xml:space="preserve"> </w:t>
      </w:r>
      <w:r w:rsidRPr="007B7D74">
        <w:rPr>
          <w:i/>
          <w:sz w:val="16"/>
          <w:szCs w:val="16"/>
        </w:rPr>
        <w:t>аудитинин</w:t>
      </w:r>
      <w:r w:rsidRPr="0094089F">
        <w:rPr>
          <w:i/>
          <w:sz w:val="16"/>
          <w:szCs w:val="16"/>
          <w:lang w:val="fr-FR"/>
        </w:rPr>
        <w:t xml:space="preserve"> (</w:t>
      </w:r>
      <w:r w:rsidRPr="007B7D74">
        <w:rPr>
          <w:i/>
          <w:sz w:val="16"/>
          <w:szCs w:val="16"/>
        </w:rPr>
        <w:t>анын</w:t>
      </w:r>
      <w:r w:rsidRPr="0094089F">
        <w:rPr>
          <w:i/>
          <w:sz w:val="16"/>
          <w:szCs w:val="16"/>
          <w:lang w:val="fr-FR"/>
        </w:rPr>
        <w:t xml:space="preserve"> </w:t>
      </w:r>
      <w:r w:rsidRPr="007B7D74">
        <w:rPr>
          <w:i/>
          <w:sz w:val="16"/>
          <w:szCs w:val="16"/>
        </w:rPr>
        <w:t>ичинде</w:t>
      </w:r>
      <w:r w:rsidRPr="0094089F">
        <w:rPr>
          <w:i/>
          <w:sz w:val="16"/>
          <w:szCs w:val="16"/>
          <w:lang w:val="fr-FR"/>
        </w:rPr>
        <w:t xml:space="preserve"> </w:t>
      </w:r>
      <w:r w:rsidRPr="007B7D74">
        <w:rPr>
          <w:i/>
          <w:sz w:val="16"/>
          <w:szCs w:val="16"/>
        </w:rPr>
        <w:t>компоненттердин</w:t>
      </w:r>
      <w:r w:rsidRPr="0094089F">
        <w:rPr>
          <w:i/>
          <w:sz w:val="16"/>
          <w:szCs w:val="16"/>
          <w:lang w:val="fr-FR"/>
        </w:rPr>
        <w:t xml:space="preserve"> </w:t>
      </w:r>
      <w:r w:rsidRPr="007B7D74">
        <w:rPr>
          <w:i/>
          <w:sz w:val="16"/>
          <w:szCs w:val="16"/>
        </w:rPr>
        <w:t>аудиторлорунун</w:t>
      </w:r>
      <w:r w:rsidRPr="0094089F">
        <w:rPr>
          <w:i/>
          <w:sz w:val="16"/>
          <w:szCs w:val="16"/>
          <w:lang w:val="fr-FR"/>
        </w:rPr>
        <w:t xml:space="preserve"> </w:t>
      </w:r>
      <w:r w:rsidRPr="007B7D74">
        <w:rPr>
          <w:i/>
          <w:sz w:val="16"/>
          <w:szCs w:val="16"/>
        </w:rPr>
        <w:t>ишинин</w:t>
      </w:r>
      <w:r w:rsidRPr="0094089F">
        <w:rPr>
          <w:i/>
          <w:sz w:val="16"/>
          <w:szCs w:val="16"/>
          <w:lang w:val="fr-FR"/>
        </w:rPr>
        <w:t xml:space="preserve">) </w:t>
      </w:r>
      <w:r w:rsidRPr="007B7D74">
        <w:rPr>
          <w:i/>
          <w:sz w:val="16"/>
          <w:szCs w:val="16"/>
        </w:rPr>
        <w:t>өзгөчөлүктөрү</w:t>
      </w:r>
      <w:r w:rsidRPr="0094089F">
        <w:rPr>
          <w:i/>
          <w:sz w:val="16"/>
          <w:szCs w:val="16"/>
          <w:lang w:val="fr-FR"/>
        </w:rPr>
        <w:t>», 40(e)-</w:t>
      </w:r>
      <w:r w:rsidRPr="007B7D74">
        <w:rPr>
          <w:i/>
          <w:sz w:val="16"/>
          <w:szCs w:val="16"/>
        </w:rPr>
        <w:t>пункт</w:t>
      </w:r>
      <w:r w:rsidRPr="0094089F">
        <w:rPr>
          <w:i/>
          <w:sz w:val="16"/>
          <w:szCs w:val="16"/>
          <w:lang w:val="fr-FR"/>
        </w:rPr>
        <w:t>.</w:t>
      </w:r>
    </w:p>
  </w:footnote>
  <w:footnote w:id="21">
    <w:p w14:paraId="755D9358" w14:textId="77777777" w:rsidR="003A72F3" w:rsidRPr="0094089F" w:rsidRDefault="003A72F3" w:rsidP="00327E22">
      <w:pPr>
        <w:pStyle w:val="a4"/>
        <w:tabs>
          <w:tab w:val="clear" w:pos="480"/>
        </w:tabs>
        <w:spacing w:after="60" w:line="200" w:lineRule="exact"/>
        <w:ind w:left="360" w:hanging="360"/>
        <w:rPr>
          <w:sz w:val="16"/>
          <w:szCs w:val="16"/>
          <w:lang w:val="ru-RU"/>
        </w:rPr>
      </w:pPr>
      <w:r>
        <w:rPr>
          <w:rStyle w:val="a6"/>
          <w:sz w:val="16"/>
          <w:szCs w:val="16"/>
        </w:rPr>
        <w:footnoteRef/>
      </w:r>
      <w:r w:rsidRPr="0094089F">
        <w:rPr>
          <w:sz w:val="16"/>
          <w:szCs w:val="16"/>
          <w:lang w:val="ru-RU"/>
        </w:rPr>
        <w:tab/>
      </w:r>
      <w:r w:rsidRPr="0094089F">
        <w:rPr>
          <w:i/>
          <w:sz w:val="16"/>
          <w:szCs w:val="16"/>
          <w:lang w:val="ru-RU"/>
        </w:rPr>
        <w:t>АЭС 200, А4-пункт.</w:t>
      </w:r>
    </w:p>
  </w:footnote>
  <w:footnote w:id="22">
    <w:p w14:paraId="21EA8E08" w14:textId="77777777" w:rsidR="003A72F3" w:rsidRPr="0094089F" w:rsidRDefault="003A72F3" w:rsidP="00CD6DB9">
      <w:pPr>
        <w:pStyle w:val="a4"/>
        <w:tabs>
          <w:tab w:val="clear" w:pos="480"/>
        </w:tabs>
        <w:spacing w:after="60" w:line="200" w:lineRule="exact"/>
        <w:ind w:left="360" w:hanging="360"/>
        <w:rPr>
          <w:sz w:val="16"/>
          <w:szCs w:val="16"/>
          <w:lang w:val="ru-RU"/>
        </w:rPr>
      </w:pPr>
      <w:r w:rsidRPr="007B7D74">
        <w:rPr>
          <w:rStyle w:val="a6"/>
          <w:sz w:val="16"/>
          <w:szCs w:val="16"/>
        </w:rPr>
        <w:footnoteRef/>
      </w:r>
      <w:r w:rsidRPr="0094089F">
        <w:rPr>
          <w:i/>
          <w:sz w:val="16"/>
          <w:szCs w:val="16"/>
          <w:lang w:val="ru-RU"/>
        </w:rPr>
        <w:tab/>
      </w:r>
      <w:r w:rsidRPr="007B7D74">
        <w:rPr>
          <w:i/>
          <w:sz w:val="16"/>
          <w:szCs w:val="16"/>
          <w:lang w:val="ru-RU"/>
        </w:rPr>
        <w:t>АЭС</w:t>
      </w:r>
      <w:r w:rsidRPr="0094089F">
        <w:rPr>
          <w:i/>
          <w:sz w:val="16"/>
          <w:szCs w:val="16"/>
          <w:lang w:val="ru-RU"/>
        </w:rPr>
        <w:t xml:space="preserve"> 315 (</w:t>
      </w:r>
      <w:r w:rsidRPr="007B7D74">
        <w:rPr>
          <w:i/>
          <w:sz w:val="16"/>
          <w:szCs w:val="16"/>
          <w:lang w:val="ru-RU"/>
        </w:rPr>
        <w:t>кайра</w:t>
      </w:r>
      <w:r w:rsidRPr="0094089F">
        <w:rPr>
          <w:i/>
          <w:sz w:val="16"/>
          <w:szCs w:val="16"/>
          <w:lang w:val="ru-RU"/>
        </w:rPr>
        <w:t xml:space="preserve"> </w:t>
      </w:r>
      <w:r w:rsidRPr="007B7D74">
        <w:rPr>
          <w:i/>
          <w:sz w:val="16"/>
          <w:szCs w:val="16"/>
          <w:lang w:val="ru-RU"/>
        </w:rPr>
        <w:t>каралган</w:t>
      </w:r>
      <w:r w:rsidRPr="0094089F">
        <w:rPr>
          <w:i/>
          <w:sz w:val="16"/>
          <w:szCs w:val="16"/>
          <w:lang w:val="ru-RU"/>
        </w:rPr>
        <w:t>), 14-</w:t>
      </w:r>
      <w:r w:rsidRPr="007B7D74">
        <w:rPr>
          <w:i/>
          <w:sz w:val="16"/>
          <w:szCs w:val="16"/>
          <w:lang w:val="ru-RU"/>
        </w:rPr>
        <w:t>пункт</w:t>
      </w:r>
      <w:r w:rsidRPr="0094089F">
        <w:rPr>
          <w:i/>
          <w:sz w:val="16"/>
          <w:szCs w:val="16"/>
          <w:lang w:val="ru-RU"/>
        </w:rPr>
        <w:t>.</w:t>
      </w:r>
    </w:p>
  </w:footnote>
  <w:footnote w:id="23">
    <w:p w14:paraId="3E579482" w14:textId="77777777" w:rsidR="003A72F3" w:rsidRPr="0094089F" w:rsidRDefault="003A72F3" w:rsidP="00E51DA4">
      <w:pPr>
        <w:pStyle w:val="a4"/>
        <w:spacing w:after="60" w:line="200" w:lineRule="exact"/>
        <w:ind w:left="360" w:hanging="360"/>
        <w:rPr>
          <w:i/>
          <w:sz w:val="16"/>
          <w:szCs w:val="16"/>
          <w:lang w:val="ru-RU"/>
        </w:rPr>
      </w:pPr>
      <w:r>
        <w:rPr>
          <w:rStyle w:val="a6"/>
          <w:sz w:val="16"/>
          <w:szCs w:val="16"/>
        </w:rPr>
        <w:footnoteRef/>
      </w:r>
      <w:r w:rsidRPr="0094089F">
        <w:rPr>
          <w:sz w:val="16"/>
          <w:szCs w:val="16"/>
          <w:lang w:val="ru-RU"/>
        </w:rPr>
        <w:tab/>
      </w:r>
      <w:r w:rsidRPr="0094089F">
        <w:rPr>
          <w:i/>
          <w:sz w:val="16"/>
          <w:szCs w:val="16"/>
          <w:lang w:val="ru-RU"/>
        </w:rPr>
        <w:t>АЭС 705 (кайра каралган) «Көз карандысыз аудитордун аудитордук корутундусундагы модифицикацияланган пикир»</w:t>
      </w:r>
    </w:p>
  </w:footnote>
  <w:footnote w:id="24">
    <w:p w14:paraId="40E923A1" w14:textId="77777777" w:rsidR="003A72F3" w:rsidRPr="0094089F" w:rsidRDefault="003A72F3" w:rsidP="00E51DA4">
      <w:pPr>
        <w:pStyle w:val="a4"/>
        <w:tabs>
          <w:tab w:val="clear" w:pos="480"/>
        </w:tabs>
        <w:spacing w:after="60" w:line="200" w:lineRule="exact"/>
        <w:ind w:left="360" w:hanging="360"/>
        <w:rPr>
          <w:sz w:val="16"/>
          <w:szCs w:val="16"/>
          <w:lang w:val="ru-RU"/>
        </w:rPr>
      </w:pPr>
      <w:r w:rsidRPr="00327E22">
        <w:rPr>
          <w:rStyle w:val="a6"/>
          <w:sz w:val="16"/>
          <w:szCs w:val="16"/>
        </w:rPr>
        <w:footnoteRef/>
      </w:r>
      <w:r w:rsidRPr="0094089F">
        <w:rPr>
          <w:i/>
          <w:sz w:val="16"/>
          <w:szCs w:val="16"/>
          <w:lang w:val="ru-RU"/>
        </w:rPr>
        <w:tab/>
        <w:t>АЭС 240, 32 жана А4-пункттар.</w:t>
      </w:r>
    </w:p>
  </w:footnote>
  <w:footnote w:id="25">
    <w:p w14:paraId="4B08C09D" w14:textId="77777777" w:rsidR="003A72F3" w:rsidRPr="0094089F" w:rsidRDefault="003A72F3" w:rsidP="009B7A70">
      <w:pPr>
        <w:pStyle w:val="a4"/>
        <w:tabs>
          <w:tab w:val="clear" w:pos="480"/>
        </w:tabs>
        <w:spacing w:after="60" w:line="200" w:lineRule="exact"/>
        <w:ind w:left="360" w:hanging="360"/>
        <w:rPr>
          <w:sz w:val="16"/>
          <w:szCs w:val="16"/>
          <w:lang w:val="ru-RU"/>
        </w:rPr>
      </w:pPr>
      <w:r>
        <w:rPr>
          <w:rStyle w:val="a6"/>
          <w:sz w:val="16"/>
          <w:szCs w:val="16"/>
        </w:rPr>
        <w:footnoteRef/>
      </w:r>
      <w:r w:rsidRPr="0094089F">
        <w:rPr>
          <w:sz w:val="16"/>
          <w:szCs w:val="16"/>
          <w:lang w:val="ru-RU"/>
        </w:rPr>
        <w:t xml:space="preserve"> </w:t>
      </w:r>
      <w:r w:rsidRPr="0094089F">
        <w:rPr>
          <w:sz w:val="16"/>
          <w:szCs w:val="16"/>
          <w:lang w:val="ru-RU"/>
        </w:rPr>
        <w:tab/>
      </w:r>
      <w:r w:rsidRPr="0094089F">
        <w:rPr>
          <w:i/>
          <w:sz w:val="16"/>
          <w:szCs w:val="16"/>
          <w:lang w:val="ru-RU"/>
        </w:rPr>
        <w:t>АЭС 240, 1-тиркеме</w:t>
      </w:r>
      <w:r w:rsidRPr="0094089F">
        <w:rPr>
          <w:sz w:val="16"/>
          <w:szCs w:val="16"/>
          <w:lang w:val="ru-RU"/>
        </w:rPr>
        <w:t>.</w:t>
      </w:r>
    </w:p>
  </w:footnote>
  <w:footnote w:id="26">
    <w:p w14:paraId="29D21ACF" w14:textId="77777777" w:rsidR="003A72F3" w:rsidRPr="0094089F" w:rsidRDefault="003A72F3">
      <w:pPr>
        <w:pStyle w:val="a4"/>
        <w:tabs>
          <w:tab w:val="clear" w:pos="480"/>
        </w:tabs>
        <w:spacing w:after="60" w:line="200" w:lineRule="exact"/>
        <w:ind w:left="360" w:hanging="360"/>
        <w:rPr>
          <w:sz w:val="16"/>
          <w:szCs w:val="16"/>
          <w:lang w:val="ru-RU"/>
        </w:rPr>
      </w:pPr>
      <w:r>
        <w:rPr>
          <w:rStyle w:val="a6"/>
          <w:sz w:val="16"/>
          <w:szCs w:val="16"/>
        </w:rPr>
        <w:footnoteRef/>
      </w:r>
      <w:r w:rsidRPr="0094089F">
        <w:rPr>
          <w:sz w:val="16"/>
          <w:szCs w:val="16"/>
          <w:lang w:val="ru-RU"/>
        </w:rPr>
        <w:tab/>
      </w:r>
      <w:r w:rsidRPr="0094089F">
        <w:rPr>
          <w:rFonts w:cs="Calibri"/>
          <w:i/>
          <w:color w:val="000000"/>
          <w:sz w:val="16"/>
          <w:szCs w:val="16"/>
          <w:lang w:val="ru-RU" w:eastAsia="ru-RU"/>
        </w:rPr>
        <w:t>АЭС 330 андан аркы аудитордук жол-жоболордун мүнөзүн, мөөнөттөрүн жана көлөмүн талдоо жагынан кошумча көрсөтмөлөрдү камтыйт. АЭС</w:t>
      </w:r>
      <w:r w:rsidRPr="009A3A1A">
        <w:rPr>
          <w:rFonts w:cs="Calibri"/>
          <w:i/>
          <w:color w:val="000000"/>
          <w:sz w:val="16"/>
          <w:szCs w:val="16"/>
          <w:lang w:val="kk-KZ" w:eastAsia="ru-RU"/>
        </w:rPr>
        <w:t xml:space="preserve"> </w:t>
      </w:r>
      <w:r w:rsidRPr="0094089F">
        <w:rPr>
          <w:rFonts w:cs="Calibri"/>
          <w:i/>
          <w:color w:val="000000"/>
          <w:sz w:val="16"/>
          <w:szCs w:val="16"/>
          <w:lang w:val="ru-RU" w:eastAsia="ru-RU"/>
        </w:rPr>
        <w:t>240 ак ниетсиз аракеттерден улам олуттуу бурмалоонун бааланган тобокелдиктерине жооп иретиндеги максатка ылайыктуу чаралар жагынан талаптарды белгилейт жана көрсөтмөлөрдү камтыйт.</w:t>
      </w:r>
    </w:p>
  </w:footnote>
  <w:footnote w:id="27">
    <w:p w14:paraId="7C5B2D85" w14:textId="77777777" w:rsidR="003A72F3" w:rsidRDefault="003A72F3" w:rsidP="00054ACC">
      <w:pPr>
        <w:pStyle w:val="a4"/>
        <w:tabs>
          <w:tab w:val="clear" w:pos="480"/>
        </w:tabs>
        <w:spacing w:after="60" w:line="200" w:lineRule="exact"/>
        <w:ind w:left="360" w:hanging="360"/>
        <w:rPr>
          <w:sz w:val="16"/>
          <w:szCs w:val="16"/>
          <w:lang w:val="fr-FR"/>
        </w:rPr>
      </w:pPr>
      <w:r>
        <w:rPr>
          <w:rStyle w:val="a6"/>
          <w:sz w:val="16"/>
          <w:szCs w:val="16"/>
        </w:rPr>
        <w:footnoteRef/>
      </w:r>
      <w:r>
        <w:rPr>
          <w:sz w:val="16"/>
          <w:szCs w:val="16"/>
          <w:lang w:val="fr-FR"/>
        </w:rPr>
        <w:tab/>
      </w:r>
      <w:r w:rsidRPr="008F5414">
        <w:rPr>
          <w:sz w:val="16"/>
          <w:szCs w:val="16"/>
          <w:lang w:val="fr-FR"/>
        </w:rPr>
        <w:t>АЭС 330, 8(b)-пункт.</w:t>
      </w:r>
    </w:p>
  </w:footnote>
  <w:footnote w:id="28">
    <w:p w14:paraId="50EE3B9B" w14:textId="77777777" w:rsidR="003A72F3" w:rsidRPr="0094089F" w:rsidRDefault="003A72F3" w:rsidP="005778D3">
      <w:pPr>
        <w:rPr>
          <w:lang w:val="ru-RU"/>
        </w:rPr>
      </w:pPr>
    </w:p>
  </w:footnote>
  <w:footnote w:id="29">
    <w:p w14:paraId="5E717F8D" w14:textId="77777777" w:rsidR="003A72F3" w:rsidRDefault="003A72F3" w:rsidP="005778D3">
      <w:pPr>
        <w:pStyle w:val="a4"/>
        <w:tabs>
          <w:tab w:val="clear" w:pos="480"/>
        </w:tabs>
        <w:spacing w:after="60" w:line="200" w:lineRule="exact"/>
        <w:ind w:left="360" w:hanging="360"/>
        <w:rPr>
          <w:sz w:val="16"/>
          <w:szCs w:val="16"/>
          <w:lang w:val="fr-FR"/>
        </w:rPr>
      </w:pPr>
      <w:r>
        <w:rPr>
          <w:rStyle w:val="a6"/>
          <w:sz w:val="16"/>
          <w:szCs w:val="16"/>
        </w:rPr>
        <w:footnoteRef/>
      </w:r>
      <w:r>
        <w:rPr>
          <w:sz w:val="16"/>
          <w:szCs w:val="16"/>
          <w:lang w:val="fr-FR"/>
        </w:rPr>
        <w:tab/>
      </w:r>
      <w:r w:rsidRPr="00D34248">
        <w:rPr>
          <w:sz w:val="16"/>
          <w:szCs w:val="16"/>
          <w:lang w:val="fr-FR"/>
        </w:rPr>
        <w:t>АЭС 500 «Аудитордук далилдер», 11-пункт.</w:t>
      </w:r>
    </w:p>
  </w:footnote>
  <w:footnote w:id="30">
    <w:p w14:paraId="433720AF" w14:textId="77777777" w:rsidR="003A72F3" w:rsidRDefault="003A72F3" w:rsidP="00D207CC">
      <w:pPr>
        <w:pStyle w:val="a4"/>
        <w:spacing w:after="60" w:line="200" w:lineRule="exact"/>
        <w:ind w:left="360" w:hanging="360"/>
        <w:rPr>
          <w:sz w:val="16"/>
          <w:szCs w:val="16"/>
          <w:lang w:val="fr-FR"/>
        </w:rPr>
      </w:pPr>
      <w:r>
        <w:rPr>
          <w:rStyle w:val="a6"/>
          <w:sz w:val="16"/>
          <w:szCs w:val="16"/>
        </w:rPr>
        <w:footnoteRef/>
      </w:r>
      <w:r w:rsidRPr="00D34248">
        <w:rPr>
          <w:sz w:val="16"/>
          <w:szCs w:val="16"/>
          <w:lang w:val="fr-FR"/>
        </w:rPr>
        <w:t xml:space="preserve"> </w:t>
      </w:r>
      <w:r w:rsidRPr="00D34248">
        <w:rPr>
          <w:sz w:val="16"/>
          <w:szCs w:val="16"/>
          <w:lang w:val="fr-FR"/>
        </w:rPr>
        <w:tab/>
      </w:r>
      <w:r w:rsidRPr="00D34248">
        <w:rPr>
          <w:sz w:val="16"/>
          <w:szCs w:val="16"/>
        </w:rPr>
        <w:t>АЭС</w:t>
      </w:r>
      <w:r w:rsidRPr="00D34248">
        <w:rPr>
          <w:sz w:val="16"/>
          <w:szCs w:val="16"/>
          <w:lang w:val="fr-FR"/>
        </w:rPr>
        <w:t xml:space="preserve"> 450 «</w:t>
      </w:r>
      <w:r w:rsidRPr="00D34248">
        <w:rPr>
          <w:sz w:val="16"/>
          <w:szCs w:val="16"/>
        </w:rPr>
        <w:t>Аудиттин</w:t>
      </w:r>
      <w:r w:rsidRPr="00D34248">
        <w:rPr>
          <w:sz w:val="16"/>
          <w:szCs w:val="16"/>
          <w:lang w:val="fr-FR"/>
        </w:rPr>
        <w:t xml:space="preserve"> </w:t>
      </w:r>
      <w:r w:rsidRPr="00D34248">
        <w:rPr>
          <w:sz w:val="16"/>
          <w:szCs w:val="16"/>
        </w:rPr>
        <w:t>жүрүшүндө</w:t>
      </w:r>
      <w:r w:rsidRPr="00D34248">
        <w:rPr>
          <w:sz w:val="16"/>
          <w:szCs w:val="16"/>
          <w:lang w:val="fr-FR"/>
        </w:rPr>
        <w:t xml:space="preserve"> </w:t>
      </w:r>
      <w:r w:rsidRPr="00D34248">
        <w:rPr>
          <w:sz w:val="16"/>
          <w:szCs w:val="16"/>
        </w:rPr>
        <w:t>табылган</w:t>
      </w:r>
      <w:r w:rsidRPr="00D34248">
        <w:rPr>
          <w:sz w:val="16"/>
          <w:szCs w:val="16"/>
          <w:lang w:val="fr-FR"/>
        </w:rPr>
        <w:t xml:space="preserve"> </w:t>
      </w:r>
      <w:r w:rsidRPr="00D34248">
        <w:rPr>
          <w:sz w:val="16"/>
          <w:szCs w:val="16"/>
        </w:rPr>
        <w:t>бурмалоолорду</w:t>
      </w:r>
      <w:r w:rsidRPr="00D34248">
        <w:rPr>
          <w:sz w:val="16"/>
          <w:szCs w:val="16"/>
          <w:lang w:val="fr-FR"/>
        </w:rPr>
        <w:t xml:space="preserve"> </w:t>
      </w:r>
      <w:r w:rsidRPr="00D34248">
        <w:rPr>
          <w:sz w:val="16"/>
          <w:szCs w:val="16"/>
        </w:rPr>
        <w:t>баалоо</w:t>
      </w:r>
      <w:r w:rsidRPr="00D34248">
        <w:rPr>
          <w:sz w:val="16"/>
          <w:szCs w:val="16"/>
          <w:lang w:val="fr-FR"/>
        </w:rPr>
        <w:t>», 11(</w:t>
      </w:r>
      <w:r w:rsidRPr="00D34248">
        <w:rPr>
          <w:sz w:val="16"/>
          <w:szCs w:val="16"/>
        </w:rPr>
        <w:t>а</w:t>
      </w:r>
      <w:r w:rsidRPr="00D34248">
        <w:rPr>
          <w:sz w:val="16"/>
          <w:szCs w:val="16"/>
          <w:lang w:val="fr-FR"/>
        </w:rPr>
        <w:t>)-</w:t>
      </w:r>
      <w:r w:rsidRPr="00D34248">
        <w:rPr>
          <w:sz w:val="16"/>
          <w:szCs w:val="16"/>
        </w:rPr>
        <w:t>пункт</w:t>
      </w:r>
      <w:r w:rsidRPr="00D34248">
        <w:rPr>
          <w:sz w:val="16"/>
          <w:szCs w:val="16"/>
          <w:lang w:val="fr-FR"/>
        </w:rPr>
        <w:t xml:space="preserve">. </w:t>
      </w:r>
    </w:p>
    <w:p w14:paraId="34EDB8F5" w14:textId="77777777" w:rsidR="003A72F3" w:rsidRPr="00D34248" w:rsidRDefault="003A72F3" w:rsidP="00D207CC">
      <w:pPr>
        <w:pStyle w:val="a4"/>
        <w:spacing w:after="60" w:line="200" w:lineRule="exact"/>
        <w:ind w:left="360" w:hanging="360"/>
        <w:rPr>
          <w:sz w:val="16"/>
          <w:szCs w:val="16"/>
          <w:lang w:val="fr-FR"/>
        </w:rPr>
      </w:pPr>
      <w:r>
        <w:rPr>
          <w:sz w:val="16"/>
          <w:szCs w:val="16"/>
          <w:lang w:val="fr-FR"/>
        </w:rPr>
        <w:tab/>
      </w:r>
      <w:r w:rsidRPr="00D34248">
        <w:rPr>
          <w:sz w:val="16"/>
          <w:szCs w:val="16"/>
        </w:rPr>
        <w:t>АЭС</w:t>
      </w:r>
      <w:r w:rsidRPr="00D34248">
        <w:rPr>
          <w:sz w:val="16"/>
          <w:szCs w:val="16"/>
          <w:lang w:val="fr-FR"/>
        </w:rPr>
        <w:t xml:space="preserve"> 450</w:t>
      </w:r>
      <w:r w:rsidRPr="00D34248">
        <w:rPr>
          <w:sz w:val="16"/>
          <w:szCs w:val="16"/>
        </w:rPr>
        <w:t>нүн</w:t>
      </w:r>
      <w:r w:rsidRPr="00D34248">
        <w:rPr>
          <w:sz w:val="16"/>
          <w:szCs w:val="16"/>
          <w:lang w:val="fr-FR"/>
        </w:rPr>
        <w:t xml:space="preserve"> A21-</w:t>
      </w:r>
      <w:r w:rsidRPr="00D34248">
        <w:rPr>
          <w:sz w:val="16"/>
          <w:szCs w:val="16"/>
        </w:rPr>
        <w:t>пунктунда</w:t>
      </w:r>
      <w:r w:rsidRPr="00D34248">
        <w:rPr>
          <w:sz w:val="16"/>
          <w:szCs w:val="16"/>
          <w:lang w:val="fr-FR"/>
        </w:rPr>
        <w:t xml:space="preserve"> </w:t>
      </w:r>
      <w:r w:rsidRPr="00D34248">
        <w:rPr>
          <w:sz w:val="16"/>
          <w:szCs w:val="16"/>
        </w:rPr>
        <w:t>бурмалоолорду</w:t>
      </w:r>
      <w:r w:rsidRPr="00D34248">
        <w:rPr>
          <w:sz w:val="16"/>
          <w:szCs w:val="16"/>
          <w:lang w:val="fr-FR"/>
        </w:rPr>
        <w:t xml:space="preserve"> </w:t>
      </w:r>
      <w:r w:rsidRPr="00D34248">
        <w:rPr>
          <w:sz w:val="16"/>
          <w:szCs w:val="16"/>
        </w:rPr>
        <w:t>баалоого</w:t>
      </w:r>
      <w:r w:rsidRPr="00D34248">
        <w:rPr>
          <w:sz w:val="16"/>
          <w:szCs w:val="16"/>
          <w:lang w:val="fr-FR"/>
        </w:rPr>
        <w:t xml:space="preserve"> </w:t>
      </w:r>
      <w:r w:rsidRPr="00D34248">
        <w:rPr>
          <w:sz w:val="16"/>
          <w:szCs w:val="16"/>
        </w:rPr>
        <w:t>таасир</w:t>
      </w:r>
      <w:r w:rsidRPr="00D34248">
        <w:rPr>
          <w:sz w:val="16"/>
          <w:szCs w:val="16"/>
          <w:lang w:val="fr-FR"/>
        </w:rPr>
        <w:t xml:space="preserve"> </w:t>
      </w:r>
      <w:r w:rsidRPr="00D34248">
        <w:rPr>
          <w:sz w:val="16"/>
          <w:szCs w:val="16"/>
        </w:rPr>
        <w:t>этиши</w:t>
      </w:r>
      <w:r w:rsidRPr="00D34248">
        <w:rPr>
          <w:sz w:val="16"/>
          <w:szCs w:val="16"/>
          <w:lang w:val="fr-FR"/>
        </w:rPr>
        <w:t xml:space="preserve"> </w:t>
      </w:r>
      <w:r w:rsidRPr="00D34248">
        <w:rPr>
          <w:sz w:val="16"/>
          <w:szCs w:val="16"/>
        </w:rPr>
        <w:t>мүмкүн</w:t>
      </w:r>
      <w:r w:rsidRPr="00D34248">
        <w:rPr>
          <w:sz w:val="16"/>
          <w:szCs w:val="16"/>
          <w:lang w:val="fr-FR"/>
        </w:rPr>
        <w:t xml:space="preserve"> </w:t>
      </w:r>
      <w:r w:rsidRPr="00D34248">
        <w:rPr>
          <w:sz w:val="16"/>
          <w:szCs w:val="16"/>
        </w:rPr>
        <w:t>болгон</w:t>
      </w:r>
      <w:r w:rsidRPr="00D34248">
        <w:rPr>
          <w:sz w:val="16"/>
          <w:szCs w:val="16"/>
          <w:lang w:val="fr-FR"/>
        </w:rPr>
        <w:t xml:space="preserve"> </w:t>
      </w:r>
      <w:r w:rsidRPr="00D34248">
        <w:rPr>
          <w:sz w:val="16"/>
          <w:szCs w:val="16"/>
        </w:rPr>
        <w:t>жагдайлар</w:t>
      </w:r>
      <w:r w:rsidRPr="00D34248">
        <w:rPr>
          <w:sz w:val="16"/>
          <w:szCs w:val="16"/>
          <w:lang w:val="fr-FR"/>
        </w:rPr>
        <w:t xml:space="preserve"> </w:t>
      </w:r>
      <w:r w:rsidRPr="00D34248">
        <w:rPr>
          <w:sz w:val="16"/>
          <w:szCs w:val="16"/>
        </w:rPr>
        <w:t>жагынан</w:t>
      </w:r>
      <w:r w:rsidRPr="00D34248">
        <w:rPr>
          <w:sz w:val="16"/>
          <w:szCs w:val="16"/>
          <w:lang w:val="fr-FR"/>
        </w:rPr>
        <w:t xml:space="preserve"> </w:t>
      </w:r>
      <w:r w:rsidRPr="00D34248">
        <w:rPr>
          <w:sz w:val="16"/>
          <w:szCs w:val="16"/>
        </w:rPr>
        <w:t>көрсөтмөлөр</w:t>
      </w:r>
      <w:r w:rsidRPr="00D34248">
        <w:rPr>
          <w:sz w:val="16"/>
          <w:szCs w:val="16"/>
          <w:lang w:val="fr-FR"/>
        </w:rPr>
        <w:t xml:space="preserve"> </w:t>
      </w:r>
      <w:r w:rsidRPr="00D34248">
        <w:rPr>
          <w:sz w:val="16"/>
          <w:szCs w:val="16"/>
        </w:rPr>
        <w:t>аныкталган</w:t>
      </w:r>
      <w:r w:rsidRPr="00D34248">
        <w:rPr>
          <w:sz w:val="16"/>
          <w:szCs w:val="16"/>
          <w:lang w:val="fr-FR"/>
        </w:rPr>
        <w:t>.</w:t>
      </w:r>
    </w:p>
  </w:footnote>
  <w:footnote w:id="31">
    <w:p w14:paraId="1EDD719D" w14:textId="77777777" w:rsidR="003A72F3" w:rsidRPr="0094089F" w:rsidRDefault="003A72F3" w:rsidP="00766AC5">
      <w:pPr>
        <w:pStyle w:val="a4"/>
        <w:tabs>
          <w:tab w:val="clear" w:pos="480"/>
        </w:tabs>
        <w:spacing w:after="60" w:line="200" w:lineRule="exact"/>
        <w:ind w:left="360" w:hanging="360"/>
        <w:rPr>
          <w:sz w:val="16"/>
          <w:szCs w:val="16"/>
          <w:lang w:val="fr-FR"/>
        </w:rPr>
      </w:pPr>
      <w:r>
        <w:rPr>
          <w:rStyle w:val="a6"/>
          <w:sz w:val="16"/>
          <w:szCs w:val="16"/>
        </w:rPr>
        <w:footnoteRef/>
      </w:r>
      <w:r w:rsidRPr="0094089F">
        <w:rPr>
          <w:sz w:val="16"/>
          <w:szCs w:val="16"/>
          <w:lang w:val="fr-FR"/>
        </w:rPr>
        <w:t xml:space="preserve"> </w:t>
      </w:r>
      <w:r w:rsidRPr="0094089F">
        <w:rPr>
          <w:sz w:val="16"/>
          <w:szCs w:val="16"/>
          <w:lang w:val="fr-FR"/>
        </w:rPr>
        <w:tab/>
      </w:r>
      <w:r w:rsidRPr="00766AC5">
        <w:rPr>
          <w:sz w:val="16"/>
          <w:szCs w:val="16"/>
        </w:rPr>
        <w:t>АЭС</w:t>
      </w:r>
      <w:r w:rsidRPr="0094089F">
        <w:rPr>
          <w:sz w:val="16"/>
          <w:szCs w:val="16"/>
          <w:lang w:val="fr-FR"/>
        </w:rPr>
        <w:t xml:space="preserve"> 230</w:t>
      </w:r>
      <w:r w:rsidRPr="00766AC5">
        <w:rPr>
          <w:sz w:val="16"/>
          <w:szCs w:val="16"/>
        </w:rPr>
        <w:t>дун</w:t>
      </w:r>
      <w:r w:rsidRPr="0094089F">
        <w:rPr>
          <w:sz w:val="16"/>
          <w:szCs w:val="16"/>
          <w:lang w:val="fr-FR"/>
        </w:rPr>
        <w:t xml:space="preserve"> </w:t>
      </w:r>
      <w:r w:rsidRPr="00766AC5">
        <w:rPr>
          <w:sz w:val="16"/>
          <w:szCs w:val="16"/>
        </w:rPr>
        <w:t>А</w:t>
      </w:r>
      <w:r w:rsidRPr="0094089F">
        <w:rPr>
          <w:sz w:val="16"/>
          <w:szCs w:val="16"/>
          <w:lang w:val="fr-FR"/>
        </w:rPr>
        <w:t>8-</w:t>
      </w:r>
      <w:r w:rsidRPr="00766AC5">
        <w:rPr>
          <w:sz w:val="16"/>
          <w:szCs w:val="16"/>
        </w:rPr>
        <w:t>пунктунун</w:t>
      </w:r>
      <w:r w:rsidRPr="0094089F">
        <w:rPr>
          <w:sz w:val="16"/>
          <w:szCs w:val="16"/>
          <w:lang w:val="fr-FR"/>
        </w:rPr>
        <w:t xml:space="preserve"> </w:t>
      </w:r>
      <w:r w:rsidRPr="00766AC5">
        <w:rPr>
          <w:sz w:val="16"/>
          <w:szCs w:val="16"/>
        </w:rPr>
        <w:t>жоболору</w:t>
      </w:r>
      <w:r w:rsidRPr="0094089F">
        <w:rPr>
          <w:sz w:val="16"/>
          <w:szCs w:val="16"/>
          <w:lang w:val="fr-FR"/>
        </w:rPr>
        <w:t xml:space="preserve"> </w:t>
      </w:r>
      <w:r w:rsidRPr="00766AC5">
        <w:rPr>
          <w:sz w:val="16"/>
          <w:szCs w:val="16"/>
        </w:rPr>
        <w:t>аудиттин</w:t>
      </w:r>
      <w:r w:rsidRPr="0094089F">
        <w:rPr>
          <w:sz w:val="16"/>
          <w:szCs w:val="16"/>
          <w:lang w:val="fr-FR"/>
        </w:rPr>
        <w:t xml:space="preserve"> </w:t>
      </w:r>
      <w:r w:rsidRPr="00766AC5">
        <w:rPr>
          <w:sz w:val="16"/>
          <w:szCs w:val="16"/>
        </w:rPr>
        <w:t>жүрүшүндө</w:t>
      </w:r>
      <w:r w:rsidRPr="0094089F">
        <w:rPr>
          <w:sz w:val="16"/>
          <w:szCs w:val="16"/>
          <w:lang w:val="fr-FR"/>
        </w:rPr>
        <w:t xml:space="preserve"> </w:t>
      </w:r>
      <w:r w:rsidRPr="00766AC5">
        <w:rPr>
          <w:sz w:val="16"/>
          <w:szCs w:val="16"/>
        </w:rPr>
        <w:t>келип</w:t>
      </w:r>
      <w:r w:rsidRPr="0094089F">
        <w:rPr>
          <w:sz w:val="16"/>
          <w:szCs w:val="16"/>
          <w:lang w:val="fr-FR"/>
        </w:rPr>
        <w:t xml:space="preserve"> </w:t>
      </w:r>
      <w:r w:rsidRPr="00766AC5">
        <w:rPr>
          <w:sz w:val="16"/>
          <w:szCs w:val="16"/>
        </w:rPr>
        <w:t>чыккан</w:t>
      </w:r>
      <w:r w:rsidRPr="0094089F">
        <w:rPr>
          <w:sz w:val="16"/>
          <w:szCs w:val="16"/>
          <w:lang w:val="fr-FR"/>
        </w:rPr>
        <w:t xml:space="preserve"> </w:t>
      </w:r>
      <w:r w:rsidRPr="00766AC5">
        <w:rPr>
          <w:sz w:val="16"/>
          <w:szCs w:val="16"/>
        </w:rPr>
        <w:t>маанилүү</w:t>
      </w:r>
      <w:r w:rsidRPr="0094089F">
        <w:rPr>
          <w:sz w:val="16"/>
          <w:szCs w:val="16"/>
          <w:lang w:val="fr-FR"/>
        </w:rPr>
        <w:t xml:space="preserve"> </w:t>
      </w:r>
      <w:r w:rsidRPr="00766AC5">
        <w:rPr>
          <w:sz w:val="16"/>
          <w:szCs w:val="16"/>
        </w:rPr>
        <w:t>маселелердин</w:t>
      </w:r>
      <w:r w:rsidRPr="0094089F">
        <w:rPr>
          <w:sz w:val="16"/>
          <w:szCs w:val="16"/>
          <w:lang w:val="fr-FR"/>
        </w:rPr>
        <w:t xml:space="preserve"> </w:t>
      </w:r>
      <w:r w:rsidRPr="00766AC5">
        <w:rPr>
          <w:sz w:val="16"/>
          <w:szCs w:val="16"/>
        </w:rPr>
        <w:t>мүнөзү</w:t>
      </w:r>
      <w:r w:rsidRPr="0094089F">
        <w:rPr>
          <w:sz w:val="16"/>
          <w:szCs w:val="16"/>
          <w:lang w:val="fr-FR"/>
        </w:rPr>
        <w:t xml:space="preserve"> </w:t>
      </w:r>
      <w:r w:rsidRPr="00766AC5">
        <w:rPr>
          <w:sz w:val="16"/>
          <w:szCs w:val="16"/>
        </w:rPr>
        <w:t>жагынан</w:t>
      </w:r>
      <w:r w:rsidRPr="0094089F">
        <w:rPr>
          <w:sz w:val="16"/>
          <w:szCs w:val="16"/>
          <w:lang w:val="fr-FR"/>
        </w:rPr>
        <w:t xml:space="preserve"> </w:t>
      </w:r>
      <w:r w:rsidRPr="00766AC5">
        <w:rPr>
          <w:sz w:val="16"/>
          <w:szCs w:val="16"/>
        </w:rPr>
        <w:t>кошумча</w:t>
      </w:r>
      <w:r w:rsidRPr="0094089F">
        <w:rPr>
          <w:sz w:val="16"/>
          <w:szCs w:val="16"/>
          <w:lang w:val="fr-FR"/>
        </w:rPr>
        <w:t xml:space="preserve"> </w:t>
      </w:r>
      <w:r w:rsidRPr="00766AC5">
        <w:rPr>
          <w:sz w:val="16"/>
          <w:szCs w:val="16"/>
        </w:rPr>
        <w:t>көрсөтмөлөрдү</w:t>
      </w:r>
      <w:r w:rsidRPr="0094089F">
        <w:rPr>
          <w:sz w:val="16"/>
          <w:szCs w:val="16"/>
          <w:lang w:val="fr-FR"/>
        </w:rPr>
        <w:t xml:space="preserve"> </w:t>
      </w:r>
      <w:r w:rsidRPr="00766AC5">
        <w:rPr>
          <w:sz w:val="16"/>
          <w:szCs w:val="16"/>
        </w:rPr>
        <w:t>камтыйт</w:t>
      </w:r>
      <w:r w:rsidRPr="0094089F">
        <w:rPr>
          <w:sz w:val="16"/>
          <w:szCs w:val="16"/>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8E92B" w14:textId="77777777" w:rsidR="003A72F3" w:rsidRDefault="003A72F3">
    <w:pPr>
      <w:pStyle w:val="af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0A71C" w14:textId="77777777" w:rsidR="003A72F3" w:rsidRDefault="003A72F3">
    <w:pPr>
      <w:spacing w:after="240" w:line="200" w:lineRule="exact"/>
      <w:jc w:val="center"/>
    </w:pPr>
    <w:r>
      <w:rPr>
        <w:sz w:val="16"/>
        <w:szCs w:val="16"/>
      </w:rPr>
      <w:t>RELATED PARTIES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A8304" w14:textId="77777777" w:rsidR="003A72F3" w:rsidRDefault="003A72F3">
    <w:pPr>
      <w:pStyle w:val="af4"/>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BCC2E" w14:textId="2106CBA1" w:rsidR="003A72F3" w:rsidRPr="000C4713" w:rsidRDefault="003A72F3">
    <w:pPr>
      <w:spacing w:after="240" w:line="200" w:lineRule="exact"/>
      <w:jc w:val="center"/>
    </w:pPr>
    <w:r w:rsidRPr="000C4713">
      <w:rPr>
        <w:color w:val="2B2B2B"/>
        <w:sz w:val="16"/>
        <w:szCs w:val="16"/>
        <w:lang w:val="ky-KG" w:eastAsia="ru-RU"/>
      </w:rPr>
      <w:t xml:space="preserve">БАЙЛАНЫШТУУ </w:t>
    </w:r>
    <w:r w:rsidRPr="000C4713">
      <w:rPr>
        <w:color w:val="000000"/>
        <w:sz w:val="16"/>
        <w:szCs w:val="16"/>
        <w:lang w:val="ky-KG" w:eastAsia="ru-RU"/>
      </w:rPr>
      <w:t>ТАРАПТАР</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573C1" w14:textId="0CDE1748" w:rsidR="003A72F3" w:rsidRDefault="003A72F3">
    <w:pPr>
      <w:spacing w:after="240" w:line="200" w:lineRule="exact"/>
      <w:jc w:val="center"/>
    </w:pPr>
    <w:r w:rsidRPr="000C4713">
      <w:rPr>
        <w:color w:val="2B2B2B"/>
        <w:sz w:val="16"/>
        <w:szCs w:val="16"/>
        <w:lang w:val="ky-KG" w:eastAsia="ru-RU"/>
      </w:rPr>
      <w:t xml:space="preserve">БАЙЛАНЫШТУУ </w:t>
    </w:r>
    <w:r w:rsidRPr="000C4713">
      <w:rPr>
        <w:color w:val="000000"/>
        <w:sz w:val="16"/>
        <w:szCs w:val="16"/>
        <w:lang w:val="ky-KG" w:eastAsia="ru-RU"/>
      </w:rPr>
      <w:t>ТАРАПТАР</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9B212" w14:textId="77777777" w:rsidR="003A72F3" w:rsidRDefault="003A72F3">
    <w:pPr>
      <w:tabs>
        <w:tab w:val="center" w:pos="4681"/>
        <w:tab w:val="left" w:pos="6831"/>
      </w:tabs>
      <w:jc w:val="left"/>
      <w:rPr>
        <w:sz w:val="20"/>
        <w:szCs w:val="20"/>
      </w:rPr>
    </w:pPr>
    <w:r>
      <w:rPr>
        <w:sz w:val="20"/>
        <w:szCs w:val="20"/>
      </w:rPr>
      <w:tab/>
      <w:t xml:space="preserve">UPDATED ISA 550 </w:t>
    </w:r>
    <w:r>
      <w:rPr>
        <w:sz w:val="20"/>
        <w:szCs w:val="20"/>
      </w:rPr>
      <w:tab/>
    </w:r>
  </w:p>
  <w:p w14:paraId="64413434" w14:textId="77777777" w:rsidR="003A72F3" w:rsidRDefault="003A72F3">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C6D2FE9C"/>
    <w:lvl w:ilvl="0">
      <w:start w:val="1"/>
      <w:numFmt w:val="decimal"/>
      <w:pStyle w:val="4"/>
      <w:lvlText w:val="%1."/>
      <w:lvlJc w:val="left"/>
      <w:pPr>
        <w:tabs>
          <w:tab w:val="num" w:pos="1209"/>
        </w:tabs>
        <w:ind w:left="1209" w:hanging="360"/>
      </w:pPr>
    </w:lvl>
  </w:abstractNum>
  <w:abstractNum w:abstractNumId="1" w15:restartNumberingAfterBreak="0">
    <w:nsid w:val="FFFFFF7E"/>
    <w:multiLevelType w:val="singleLevel"/>
    <w:tmpl w:val="C93A4FC0"/>
    <w:lvl w:ilvl="0">
      <w:start w:val="1"/>
      <w:numFmt w:val="decimal"/>
      <w:pStyle w:val="3"/>
      <w:lvlText w:val="%1."/>
      <w:lvlJc w:val="left"/>
      <w:pPr>
        <w:tabs>
          <w:tab w:val="num" w:pos="926"/>
        </w:tabs>
        <w:ind w:left="926" w:hanging="360"/>
      </w:pPr>
    </w:lvl>
  </w:abstractNum>
  <w:abstractNum w:abstractNumId="2" w15:restartNumberingAfterBreak="0">
    <w:nsid w:val="FFFFFF7F"/>
    <w:multiLevelType w:val="singleLevel"/>
    <w:tmpl w:val="55841832"/>
    <w:lvl w:ilvl="0">
      <w:start w:val="1"/>
      <w:numFmt w:val="decimal"/>
      <w:pStyle w:val="2"/>
      <w:lvlText w:val="%1."/>
      <w:lvlJc w:val="left"/>
      <w:pPr>
        <w:tabs>
          <w:tab w:val="num" w:pos="643"/>
        </w:tabs>
        <w:ind w:left="643" w:hanging="360"/>
      </w:pPr>
    </w:lvl>
  </w:abstractNum>
  <w:abstractNum w:abstractNumId="3" w15:restartNumberingAfterBreak="0">
    <w:nsid w:val="00044FD0"/>
    <w:multiLevelType w:val="hybridMultilevel"/>
    <w:tmpl w:val="690669EA"/>
    <w:lvl w:ilvl="0" w:tplc="A15E16EE">
      <w:start w:val="1"/>
      <w:numFmt w:val="bullet"/>
      <w:lvlText w:val=""/>
      <w:lvlJc w:val="left"/>
      <w:pPr>
        <w:tabs>
          <w:tab w:val="num" w:pos="1170"/>
        </w:tabs>
        <w:ind w:left="1170" w:firstLine="0"/>
      </w:pPr>
      <w:rPr>
        <w:rFonts w:ascii="Symbol" w:hAnsi="Symbol" w:hint="default"/>
        <w:sz w:val="20"/>
        <w:szCs w:val="20"/>
      </w:rPr>
    </w:lvl>
    <w:lvl w:ilvl="1" w:tplc="04090003" w:tentative="1">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4" w15:restartNumberingAfterBreak="0">
    <w:nsid w:val="080E20A7"/>
    <w:multiLevelType w:val="hybridMultilevel"/>
    <w:tmpl w:val="9B68639C"/>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08E85ACF"/>
    <w:multiLevelType w:val="hybridMultilevel"/>
    <w:tmpl w:val="FA9854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A9658C8"/>
    <w:multiLevelType w:val="hybridMultilevel"/>
    <w:tmpl w:val="1D6AF0AC"/>
    <w:lvl w:ilvl="0" w:tplc="1E1EC8C8">
      <w:start w:val="2"/>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 w15:restartNumberingAfterBreak="0">
    <w:nsid w:val="0C0670FE"/>
    <w:multiLevelType w:val="hybridMultilevel"/>
    <w:tmpl w:val="9B823CA8"/>
    <w:lvl w:ilvl="0" w:tplc="BE068C5A">
      <w:start w:val="1"/>
      <w:numFmt w:val="bullet"/>
      <w:lvlText w:val=""/>
      <w:lvlJc w:val="left"/>
      <w:pPr>
        <w:tabs>
          <w:tab w:val="num" w:pos="1382"/>
        </w:tabs>
        <w:ind w:left="1382" w:hanging="360"/>
      </w:pPr>
      <w:rPr>
        <w:rFonts w:ascii="Symbol" w:hAnsi="Symbol" w:hint="default"/>
        <w:sz w:val="20"/>
        <w:szCs w:val="20"/>
      </w:rPr>
    </w:lvl>
    <w:lvl w:ilvl="1" w:tplc="04090003">
      <w:start w:val="1"/>
      <w:numFmt w:val="bullet"/>
      <w:lvlText w:val="o"/>
      <w:lvlJc w:val="left"/>
      <w:pPr>
        <w:tabs>
          <w:tab w:val="num" w:pos="1987"/>
        </w:tabs>
        <w:ind w:left="1987" w:hanging="360"/>
      </w:pPr>
      <w:rPr>
        <w:rFonts w:ascii="Courier New" w:hAnsi="Courier New" w:cs="Courier New" w:hint="default"/>
      </w:rPr>
    </w:lvl>
    <w:lvl w:ilvl="2" w:tplc="04090005" w:tentative="1">
      <w:start w:val="1"/>
      <w:numFmt w:val="bullet"/>
      <w:lvlText w:val=""/>
      <w:lvlJc w:val="left"/>
      <w:pPr>
        <w:tabs>
          <w:tab w:val="num" w:pos="2707"/>
        </w:tabs>
        <w:ind w:left="2707" w:hanging="360"/>
      </w:pPr>
      <w:rPr>
        <w:rFonts w:ascii="Wingdings" w:hAnsi="Wingding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cs="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cs="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abstractNum w:abstractNumId="8" w15:restartNumberingAfterBreak="0">
    <w:nsid w:val="119D56F3"/>
    <w:multiLevelType w:val="multilevel"/>
    <w:tmpl w:val="FDCAF698"/>
    <w:lvl w:ilvl="0">
      <w:start w:val="1"/>
      <w:numFmt w:val="decimal"/>
      <w:pStyle w:val="numberedparagraph"/>
      <w:lvlText w:val="%1."/>
      <w:lvlJc w:val="right"/>
      <w:pPr>
        <w:tabs>
          <w:tab w:val="num" w:pos="630"/>
        </w:tabs>
        <w:ind w:left="630" w:hanging="360"/>
      </w:pPr>
      <w:rPr>
        <w:rFonts w:ascii="Times New Roman" w:hAnsi="Times New Roman" w:hint="default"/>
        <w:b w:val="0"/>
        <w:i w:val="0"/>
        <w:caps w:val="0"/>
        <w:strike w:val="0"/>
        <w:dstrike w:val="0"/>
        <w:outline w:val="0"/>
        <w:shadow w:val="0"/>
        <w:emboss w:val="0"/>
        <w:imprint w:val="0"/>
        <w:vanish w:val="0"/>
        <w:sz w:val="24"/>
        <w:szCs w:val="24"/>
        <w:vertAlign w:val="baseline"/>
      </w:rPr>
    </w:lvl>
    <w:lvl w:ilvl="1">
      <w:start w:val="1"/>
      <w:numFmt w:val="lowerLetter"/>
      <w:lvlText w:val="(%2)"/>
      <w:lvlJc w:val="right"/>
      <w:pPr>
        <w:tabs>
          <w:tab w:val="num" w:pos="1224"/>
        </w:tabs>
        <w:ind w:left="1224" w:hanging="144"/>
      </w:pPr>
      <w:rPr>
        <w:rFonts w:hint="default"/>
        <w:b w:val="0"/>
        <w:i w:val="0"/>
        <w:sz w:val="24"/>
        <w:szCs w:val="24"/>
      </w:rPr>
    </w:lvl>
    <w:lvl w:ilvl="2">
      <w:start w:val="1"/>
      <w:numFmt w:val="lowerRoman"/>
      <w:lvlText w:val="(%3)"/>
      <w:lvlJc w:val="right"/>
      <w:pPr>
        <w:tabs>
          <w:tab w:val="num" w:pos="2520"/>
        </w:tabs>
        <w:ind w:left="2520" w:hanging="360"/>
      </w:pPr>
      <w:rPr>
        <w:rFonts w:hint="default"/>
      </w:rPr>
    </w:lvl>
    <w:lvl w:ilvl="3">
      <w:start w:val="1"/>
      <w:numFmt w:val="lowerLetter"/>
      <w:lvlText w:val="%4."/>
      <w:lvlJc w:val="left"/>
      <w:pPr>
        <w:tabs>
          <w:tab w:val="num" w:pos="3240"/>
        </w:tabs>
        <w:ind w:left="3240" w:hanging="72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9" w15:restartNumberingAfterBreak="0">
    <w:nsid w:val="15E362D3"/>
    <w:multiLevelType w:val="hybridMultilevel"/>
    <w:tmpl w:val="9F4EF158"/>
    <w:lvl w:ilvl="0" w:tplc="BE068C5A">
      <w:start w:val="1"/>
      <w:numFmt w:val="bullet"/>
      <w:lvlText w:val=""/>
      <w:lvlJc w:val="left"/>
      <w:pPr>
        <w:tabs>
          <w:tab w:val="num" w:pos="1382"/>
        </w:tabs>
        <w:ind w:left="1382" w:hanging="360"/>
      </w:pPr>
      <w:rPr>
        <w:rFonts w:ascii="Symbol" w:hAnsi="Symbol" w:hint="default"/>
        <w:sz w:val="20"/>
        <w:szCs w:val="20"/>
      </w:rPr>
    </w:lvl>
    <w:lvl w:ilvl="1" w:tplc="54DE2CEE">
      <w:start w:val="1"/>
      <w:numFmt w:val="bullet"/>
      <w:lvlText w:val="o"/>
      <w:lvlJc w:val="left"/>
      <w:pPr>
        <w:tabs>
          <w:tab w:val="num" w:pos="1612"/>
        </w:tabs>
        <w:ind w:left="1612" w:firstLine="15"/>
      </w:pPr>
      <w:rPr>
        <w:rFonts w:ascii="Courier New" w:hAnsi="Courier New" w:hint="default"/>
        <w:sz w:val="18"/>
        <w:szCs w:val="18"/>
      </w:rPr>
    </w:lvl>
    <w:lvl w:ilvl="2" w:tplc="04090005" w:tentative="1">
      <w:start w:val="1"/>
      <w:numFmt w:val="bullet"/>
      <w:lvlText w:val=""/>
      <w:lvlJc w:val="left"/>
      <w:pPr>
        <w:tabs>
          <w:tab w:val="num" w:pos="2707"/>
        </w:tabs>
        <w:ind w:left="2707" w:hanging="360"/>
      </w:pPr>
      <w:rPr>
        <w:rFonts w:ascii="Wingdings" w:hAnsi="Wingding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cs="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cs="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abstractNum w:abstractNumId="10" w15:restartNumberingAfterBreak="0">
    <w:nsid w:val="1AE15E02"/>
    <w:multiLevelType w:val="hybridMultilevel"/>
    <w:tmpl w:val="74FAFB14"/>
    <w:lvl w:ilvl="0" w:tplc="BD90C0F0">
      <w:start w:val="1"/>
      <w:numFmt w:val="bullet"/>
      <w:lvlText w:val="o"/>
      <w:lvlJc w:val="left"/>
      <w:pPr>
        <w:tabs>
          <w:tab w:val="num" w:pos="720"/>
        </w:tabs>
        <w:ind w:left="720" w:hanging="360"/>
      </w:pPr>
      <w:rPr>
        <w:rFonts w:ascii="Courier New" w:hAnsi="Courier New" w:cs="Courier New" w:hint="default"/>
        <w:sz w:val="20"/>
        <w:szCs w:val="20"/>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BFE0EC6"/>
    <w:multiLevelType w:val="hybridMultilevel"/>
    <w:tmpl w:val="EF6A6E02"/>
    <w:lvl w:ilvl="0" w:tplc="6518D734">
      <w:start w:val="1"/>
      <w:numFmt w:val="bullet"/>
      <w:pStyle w:val="Recommendations"/>
      <w:lvlText w:val=""/>
      <w:lvlJc w:val="left"/>
      <w:pPr>
        <w:tabs>
          <w:tab w:val="num" w:pos="7560"/>
        </w:tabs>
        <w:ind w:left="7560" w:hanging="720"/>
      </w:pPr>
      <w:rPr>
        <w:rFonts w:ascii="Symbol" w:hAnsi="Symbol" w:hint="default"/>
      </w:rPr>
    </w:lvl>
    <w:lvl w:ilvl="1" w:tplc="04090003" w:tentative="1">
      <w:start w:val="1"/>
      <w:numFmt w:val="bullet"/>
      <w:lvlText w:val="o"/>
      <w:lvlJc w:val="left"/>
      <w:pPr>
        <w:tabs>
          <w:tab w:val="num" w:pos="8280"/>
        </w:tabs>
        <w:ind w:left="8280" w:hanging="360"/>
      </w:pPr>
      <w:rPr>
        <w:rFonts w:ascii="Courier New" w:hAnsi="Courier New" w:cs="Courier New" w:hint="default"/>
      </w:rPr>
    </w:lvl>
    <w:lvl w:ilvl="2" w:tplc="04090005" w:tentative="1">
      <w:start w:val="1"/>
      <w:numFmt w:val="bullet"/>
      <w:lvlText w:val=""/>
      <w:lvlJc w:val="left"/>
      <w:pPr>
        <w:tabs>
          <w:tab w:val="num" w:pos="9000"/>
        </w:tabs>
        <w:ind w:left="9000" w:hanging="360"/>
      </w:pPr>
      <w:rPr>
        <w:rFonts w:ascii="Wingdings" w:hAnsi="Wingdings" w:hint="default"/>
      </w:rPr>
    </w:lvl>
    <w:lvl w:ilvl="3" w:tplc="04090001" w:tentative="1">
      <w:start w:val="1"/>
      <w:numFmt w:val="bullet"/>
      <w:lvlText w:val=""/>
      <w:lvlJc w:val="left"/>
      <w:pPr>
        <w:tabs>
          <w:tab w:val="num" w:pos="9720"/>
        </w:tabs>
        <w:ind w:left="9720" w:hanging="360"/>
      </w:pPr>
      <w:rPr>
        <w:rFonts w:ascii="Symbol" w:hAnsi="Symbol" w:hint="default"/>
      </w:rPr>
    </w:lvl>
    <w:lvl w:ilvl="4" w:tplc="04090003" w:tentative="1">
      <w:start w:val="1"/>
      <w:numFmt w:val="bullet"/>
      <w:lvlText w:val="o"/>
      <w:lvlJc w:val="left"/>
      <w:pPr>
        <w:tabs>
          <w:tab w:val="num" w:pos="10440"/>
        </w:tabs>
        <w:ind w:left="10440" w:hanging="360"/>
      </w:pPr>
      <w:rPr>
        <w:rFonts w:ascii="Courier New" w:hAnsi="Courier New" w:cs="Courier New" w:hint="default"/>
      </w:rPr>
    </w:lvl>
    <w:lvl w:ilvl="5" w:tplc="04090005" w:tentative="1">
      <w:start w:val="1"/>
      <w:numFmt w:val="bullet"/>
      <w:lvlText w:val=""/>
      <w:lvlJc w:val="left"/>
      <w:pPr>
        <w:tabs>
          <w:tab w:val="num" w:pos="11160"/>
        </w:tabs>
        <w:ind w:left="11160" w:hanging="360"/>
      </w:pPr>
      <w:rPr>
        <w:rFonts w:ascii="Wingdings" w:hAnsi="Wingdings" w:hint="default"/>
      </w:rPr>
    </w:lvl>
    <w:lvl w:ilvl="6" w:tplc="04090001" w:tentative="1">
      <w:start w:val="1"/>
      <w:numFmt w:val="bullet"/>
      <w:lvlText w:val=""/>
      <w:lvlJc w:val="left"/>
      <w:pPr>
        <w:tabs>
          <w:tab w:val="num" w:pos="11880"/>
        </w:tabs>
        <w:ind w:left="11880" w:hanging="360"/>
      </w:pPr>
      <w:rPr>
        <w:rFonts w:ascii="Symbol" w:hAnsi="Symbol" w:hint="default"/>
      </w:rPr>
    </w:lvl>
    <w:lvl w:ilvl="7" w:tplc="04090003" w:tentative="1">
      <w:start w:val="1"/>
      <w:numFmt w:val="bullet"/>
      <w:lvlText w:val="o"/>
      <w:lvlJc w:val="left"/>
      <w:pPr>
        <w:tabs>
          <w:tab w:val="num" w:pos="12600"/>
        </w:tabs>
        <w:ind w:left="12600" w:hanging="360"/>
      </w:pPr>
      <w:rPr>
        <w:rFonts w:ascii="Courier New" w:hAnsi="Courier New" w:cs="Courier New" w:hint="default"/>
      </w:rPr>
    </w:lvl>
    <w:lvl w:ilvl="8" w:tplc="04090005" w:tentative="1">
      <w:start w:val="1"/>
      <w:numFmt w:val="bullet"/>
      <w:lvlText w:val=""/>
      <w:lvlJc w:val="left"/>
      <w:pPr>
        <w:tabs>
          <w:tab w:val="num" w:pos="13320"/>
        </w:tabs>
        <w:ind w:left="13320" w:hanging="360"/>
      </w:pPr>
      <w:rPr>
        <w:rFonts w:ascii="Wingdings" w:hAnsi="Wingdings" w:hint="default"/>
      </w:rPr>
    </w:lvl>
  </w:abstractNum>
  <w:abstractNum w:abstractNumId="12" w15:restartNumberingAfterBreak="0">
    <w:nsid w:val="2B2D0B1A"/>
    <w:multiLevelType w:val="hybridMultilevel"/>
    <w:tmpl w:val="144E4C68"/>
    <w:lvl w:ilvl="0" w:tplc="AB661232">
      <w:start w:val="1"/>
      <w:numFmt w:val="bullet"/>
      <w:lvlText w:val="o"/>
      <w:lvlJc w:val="left"/>
      <w:pPr>
        <w:tabs>
          <w:tab w:val="num" w:pos="720"/>
        </w:tabs>
        <w:ind w:left="720" w:hanging="360"/>
      </w:pPr>
      <w:rPr>
        <w:rFonts w:ascii="Courier New" w:hAnsi="Courier New" w:hint="default"/>
        <w:sz w:val="16"/>
        <w:szCs w:val="18"/>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C34719E"/>
    <w:multiLevelType w:val="hybridMultilevel"/>
    <w:tmpl w:val="FCD88826"/>
    <w:lvl w:ilvl="0" w:tplc="A15E16EE">
      <w:start w:val="1"/>
      <w:numFmt w:val="bullet"/>
      <w:lvlText w:val=""/>
      <w:lvlJc w:val="left"/>
      <w:pPr>
        <w:tabs>
          <w:tab w:val="num" w:pos="630"/>
        </w:tabs>
        <w:ind w:left="630" w:firstLine="0"/>
      </w:pPr>
      <w:rPr>
        <w:rFonts w:ascii="Symbol" w:hAnsi="Symbol" w:hint="default"/>
        <w:sz w:val="20"/>
        <w:szCs w:val="20"/>
      </w:rPr>
    </w:lvl>
    <w:lvl w:ilvl="1" w:tplc="04090003">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14" w15:restartNumberingAfterBreak="0">
    <w:nsid w:val="2DC51CA0"/>
    <w:multiLevelType w:val="hybridMultilevel"/>
    <w:tmpl w:val="9FCAAE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DD5250"/>
    <w:multiLevelType w:val="hybridMultilevel"/>
    <w:tmpl w:val="03E0031E"/>
    <w:lvl w:ilvl="0" w:tplc="FFE452C0">
      <w:start w:val="1"/>
      <w:numFmt w:val="bullet"/>
      <w:lvlText w:val=""/>
      <w:lvlJc w:val="left"/>
      <w:pPr>
        <w:tabs>
          <w:tab w:val="num" w:pos="518"/>
        </w:tabs>
        <w:ind w:left="518" w:firstLine="22"/>
      </w:pPr>
      <w:rPr>
        <w:rFonts w:ascii="Symbol" w:hAnsi="Symbol" w:hint="default"/>
        <w:color w:val="auto"/>
        <w:sz w:val="20"/>
        <w:szCs w:val="20"/>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6" w15:restartNumberingAfterBreak="0">
    <w:nsid w:val="357C0194"/>
    <w:multiLevelType w:val="hybridMultilevel"/>
    <w:tmpl w:val="69E4E296"/>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363C58EE"/>
    <w:multiLevelType w:val="hybridMultilevel"/>
    <w:tmpl w:val="CB94A250"/>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8" w15:restartNumberingAfterBreak="0">
    <w:nsid w:val="38FF4C8B"/>
    <w:multiLevelType w:val="hybridMultilevel"/>
    <w:tmpl w:val="6E261564"/>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9" w15:restartNumberingAfterBreak="0">
    <w:nsid w:val="3B090AFF"/>
    <w:multiLevelType w:val="hybridMultilevel"/>
    <w:tmpl w:val="4D0AE918"/>
    <w:lvl w:ilvl="0" w:tplc="FFFFFFFF">
      <w:start w:val="1"/>
      <w:numFmt w:val="bullet"/>
      <w:pStyle w:val="BulletedListundernumpara"/>
      <w:lvlText w:val="•"/>
      <w:lvlJc w:val="left"/>
      <w:pPr>
        <w:tabs>
          <w:tab w:val="num" w:pos="1080"/>
        </w:tabs>
        <w:ind w:left="1080" w:hanging="360"/>
      </w:pPr>
      <w:rPr>
        <w:rFonts w:ascii="Times New Roman" w:cs="Times New Roman" w:hint="default"/>
        <w:color w:val="auto"/>
      </w:rPr>
    </w:lvl>
    <w:lvl w:ilvl="1" w:tplc="FFFFFFFF">
      <w:start w:val="1"/>
      <w:numFmt w:val="bullet"/>
      <w:lvlText w:val="-"/>
      <w:lvlJc w:val="left"/>
      <w:pPr>
        <w:tabs>
          <w:tab w:val="num" w:pos="1440"/>
        </w:tabs>
        <w:ind w:left="1440" w:hanging="360"/>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A852BA"/>
    <w:multiLevelType w:val="hybridMultilevel"/>
    <w:tmpl w:val="C17C632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1" w15:restartNumberingAfterBreak="0">
    <w:nsid w:val="410D583B"/>
    <w:multiLevelType w:val="hybridMultilevel"/>
    <w:tmpl w:val="9FA06E86"/>
    <w:lvl w:ilvl="0" w:tplc="88CA537A">
      <w:start w:val="1"/>
      <w:numFmt w:val="bullet"/>
      <w:pStyle w:val="BulletedList"/>
      <w:lvlText w:val="•"/>
      <w:lvlJc w:val="left"/>
      <w:pPr>
        <w:tabs>
          <w:tab w:val="num" w:pos="360"/>
        </w:tabs>
        <w:ind w:left="360" w:hanging="360"/>
      </w:pPr>
      <w:rPr>
        <w:rFonts w:ascii="Times New Roman" w:hAnsi="Times New Roman" w:cs="Times New Roman"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4728D7"/>
    <w:multiLevelType w:val="hybridMultilevel"/>
    <w:tmpl w:val="DDA464F8"/>
    <w:lvl w:ilvl="0" w:tplc="54DE2CEE">
      <w:start w:val="1"/>
      <w:numFmt w:val="bullet"/>
      <w:lvlText w:val="o"/>
      <w:lvlJc w:val="left"/>
      <w:pPr>
        <w:tabs>
          <w:tab w:val="num" w:pos="720"/>
        </w:tabs>
        <w:ind w:left="720" w:hanging="360"/>
      </w:pPr>
      <w:rPr>
        <w:rFonts w:ascii="Courier New" w:hAnsi="Courier New" w:hint="default"/>
        <w:sz w:val="18"/>
        <w:szCs w:val="18"/>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C244BA8"/>
    <w:multiLevelType w:val="hybridMultilevel"/>
    <w:tmpl w:val="4FACDC04"/>
    <w:lvl w:ilvl="0" w:tplc="A15E16EE">
      <w:start w:val="1"/>
      <w:numFmt w:val="bullet"/>
      <w:lvlText w:val=""/>
      <w:lvlJc w:val="left"/>
      <w:pPr>
        <w:tabs>
          <w:tab w:val="num" w:pos="1170"/>
        </w:tabs>
        <w:ind w:left="1170" w:firstLine="0"/>
      </w:pPr>
      <w:rPr>
        <w:rFonts w:ascii="Symbol" w:hAnsi="Symbol" w:hint="default"/>
        <w:sz w:val="20"/>
        <w:szCs w:val="20"/>
      </w:rPr>
    </w:lvl>
    <w:lvl w:ilvl="1" w:tplc="04090003" w:tentative="1">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24" w15:restartNumberingAfterBreak="0">
    <w:nsid w:val="4C9C3EF4"/>
    <w:multiLevelType w:val="hybridMultilevel"/>
    <w:tmpl w:val="D4347A48"/>
    <w:lvl w:ilvl="0" w:tplc="BE068C5A">
      <w:start w:val="1"/>
      <w:numFmt w:val="bullet"/>
      <w:lvlText w:val=""/>
      <w:lvlJc w:val="left"/>
      <w:pPr>
        <w:tabs>
          <w:tab w:val="num" w:pos="1382"/>
        </w:tabs>
        <w:ind w:left="1382" w:hanging="360"/>
      </w:pPr>
      <w:rPr>
        <w:rFonts w:ascii="Symbol" w:hAnsi="Symbol" w:hint="default"/>
        <w:sz w:val="20"/>
        <w:szCs w:val="20"/>
      </w:rPr>
    </w:lvl>
    <w:lvl w:ilvl="1" w:tplc="04090003" w:tentative="1">
      <w:start w:val="1"/>
      <w:numFmt w:val="bullet"/>
      <w:lvlText w:val="o"/>
      <w:lvlJc w:val="left"/>
      <w:pPr>
        <w:tabs>
          <w:tab w:val="num" w:pos="1987"/>
        </w:tabs>
        <w:ind w:left="1987" w:hanging="360"/>
      </w:pPr>
      <w:rPr>
        <w:rFonts w:ascii="Courier New" w:hAnsi="Courier New" w:cs="Courier New" w:hint="default"/>
      </w:rPr>
    </w:lvl>
    <w:lvl w:ilvl="2" w:tplc="04090005" w:tentative="1">
      <w:start w:val="1"/>
      <w:numFmt w:val="bullet"/>
      <w:lvlText w:val=""/>
      <w:lvlJc w:val="left"/>
      <w:pPr>
        <w:tabs>
          <w:tab w:val="num" w:pos="2707"/>
        </w:tabs>
        <w:ind w:left="2707" w:hanging="360"/>
      </w:pPr>
      <w:rPr>
        <w:rFonts w:ascii="Wingdings" w:hAnsi="Wingding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cs="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cs="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abstractNum w:abstractNumId="25" w15:restartNumberingAfterBreak="0">
    <w:nsid w:val="4CBF01AA"/>
    <w:multiLevelType w:val="hybridMultilevel"/>
    <w:tmpl w:val="0360BC30"/>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6" w15:restartNumberingAfterBreak="0">
    <w:nsid w:val="4CD54211"/>
    <w:multiLevelType w:val="hybridMultilevel"/>
    <w:tmpl w:val="97BA28F0"/>
    <w:lvl w:ilvl="0" w:tplc="A15E16EE">
      <w:start w:val="1"/>
      <w:numFmt w:val="bullet"/>
      <w:lvlText w:val=""/>
      <w:lvlJc w:val="left"/>
      <w:pPr>
        <w:tabs>
          <w:tab w:val="num" w:pos="1170"/>
        </w:tabs>
        <w:ind w:left="1170" w:firstLine="0"/>
      </w:pPr>
      <w:rPr>
        <w:rFonts w:ascii="Symbol" w:hAnsi="Symbol" w:hint="default"/>
        <w:sz w:val="20"/>
        <w:szCs w:val="20"/>
      </w:rPr>
    </w:lvl>
    <w:lvl w:ilvl="1" w:tplc="04090003" w:tentative="1">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27" w15:restartNumberingAfterBreak="0">
    <w:nsid w:val="4DD63F3D"/>
    <w:multiLevelType w:val="hybridMultilevel"/>
    <w:tmpl w:val="57ACE392"/>
    <w:lvl w:ilvl="0" w:tplc="2C7C12FA">
      <w:start w:val="1"/>
      <w:numFmt w:val="upp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8" w15:restartNumberingAfterBreak="0">
    <w:nsid w:val="4F2E58B5"/>
    <w:multiLevelType w:val="hybridMultilevel"/>
    <w:tmpl w:val="FFC4A70A"/>
    <w:lvl w:ilvl="0" w:tplc="A15E16EE">
      <w:start w:val="1"/>
      <w:numFmt w:val="bullet"/>
      <w:lvlText w:val=""/>
      <w:lvlJc w:val="left"/>
      <w:pPr>
        <w:tabs>
          <w:tab w:val="num" w:pos="1170"/>
        </w:tabs>
        <w:ind w:left="1170" w:firstLine="0"/>
      </w:pPr>
      <w:rPr>
        <w:rFonts w:ascii="Symbol" w:hAnsi="Symbol" w:hint="default"/>
        <w:sz w:val="20"/>
        <w:szCs w:val="20"/>
      </w:rPr>
    </w:lvl>
    <w:lvl w:ilvl="1" w:tplc="04090003" w:tentative="1">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29" w15:restartNumberingAfterBreak="0">
    <w:nsid w:val="4F36023E"/>
    <w:multiLevelType w:val="hybridMultilevel"/>
    <w:tmpl w:val="76BA29E6"/>
    <w:lvl w:ilvl="0" w:tplc="04090001">
      <w:start w:val="1"/>
      <w:numFmt w:val="bullet"/>
      <w:lvlText w:val=""/>
      <w:lvlJc w:val="left"/>
      <w:pPr>
        <w:tabs>
          <w:tab w:val="num" w:pos="942"/>
        </w:tabs>
        <w:ind w:left="942" w:hanging="360"/>
      </w:pPr>
      <w:rPr>
        <w:rFonts w:ascii="Symbol" w:hAnsi="Symbol" w:hint="default"/>
      </w:rPr>
    </w:lvl>
    <w:lvl w:ilvl="1" w:tplc="04090003">
      <w:start w:val="1"/>
      <w:numFmt w:val="bullet"/>
      <w:lvlText w:val="o"/>
      <w:lvlJc w:val="left"/>
      <w:pPr>
        <w:tabs>
          <w:tab w:val="num" w:pos="1662"/>
        </w:tabs>
        <w:ind w:left="1662" w:hanging="360"/>
      </w:pPr>
      <w:rPr>
        <w:rFonts w:ascii="Courier New" w:hAnsi="Courier New" w:hint="default"/>
      </w:rPr>
    </w:lvl>
    <w:lvl w:ilvl="2" w:tplc="04090005" w:tentative="1">
      <w:start w:val="1"/>
      <w:numFmt w:val="bullet"/>
      <w:lvlText w:val=""/>
      <w:lvlJc w:val="left"/>
      <w:pPr>
        <w:tabs>
          <w:tab w:val="num" w:pos="2382"/>
        </w:tabs>
        <w:ind w:left="2382" w:hanging="360"/>
      </w:pPr>
      <w:rPr>
        <w:rFonts w:ascii="Wingdings" w:hAnsi="Wingdings" w:hint="default"/>
      </w:rPr>
    </w:lvl>
    <w:lvl w:ilvl="3" w:tplc="04090001" w:tentative="1">
      <w:start w:val="1"/>
      <w:numFmt w:val="bullet"/>
      <w:lvlText w:val=""/>
      <w:lvlJc w:val="left"/>
      <w:pPr>
        <w:tabs>
          <w:tab w:val="num" w:pos="3102"/>
        </w:tabs>
        <w:ind w:left="3102" w:hanging="360"/>
      </w:pPr>
      <w:rPr>
        <w:rFonts w:ascii="Symbol" w:hAnsi="Symbol" w:hint="default"/>
      </w:rPr>
    </w:lvl>
    <w:lvl w:ilvl="4" w:tplc="04090003" w:tentative="1">
      <w:start w:val="1"/>
      <w:numFmt w:val="bullet"/>
      <w:lvlText w:val="o"/>
      <w:lvlJc w:val="left"/>
      <w:pPr>
        <w:tabs>
          <w:tab w:val="num" w:pos="3822"/>
        </w:tabs>
        <w:ind w:left="3822" w:hanging="360"/>
      </w:pPr>
      <w:rPr>
        <w:rFonts w:ascii="Courier New" w:hAnsi="Courier New" w:hint="default"/>
      </w:rPr>
    </w:lvl>
    <w:lvl w:ilvl="5" w:tplc="04090005" w:tentative="1">
      <w:start w:val="1"/>
      <w:numFmt w:val="bullet"/>
      <w:lvlText w:val=""/>
      <w:lvlJc w:val="left"/>
      <w:pPr>
        <w:tabs>
          <w:tab w:val="num" w:pos="4542"/>
        </w:tabs>
        <w:ind w:left="4542" w:hanging="360"/>
      </w:pPr>
      <w:rPr>
        <w:rFonts w:ascii="Wingdings" w:hAnsi="Wingdings" w:hint="default"/>
      </w:rPr>
    </w:lvl>
    <w:lvl w:ilvl="6" w:tplc="04090001" w:tentative="1">
      <w:start w:val="1"/>
      <w:numFmt w:val="bullet"/>
      <w:lvlText w:val=""/>
      <w:lvlJc w:val="left"/>
      <w:pPr>
        <w:tabs>
          <w:tab w:val="num" w:pos="5262"/>
        </w:tabs>
        <w:ind w:left="5262" w:hanging="360"/>
      </w:pPr>
      <w:rPr>
        <w:rFonts w:ascii="Symbol" w:hAnsi="Symbol" w:hint="default"/>
      </w:rPr>
    </w:lvl>
    <w:lvl w:ilvl="7" w:tplc="04090003" w:tentative="1">
      <w:start w:val="1"/>
      <w:numFmt w:val="bullet"/>
      <w:lvlText w:val="o"/>
      <w:lvlJc w:val="left"/>
      <w:pPr>
        <w:tabs>
          <w:tab w:val="num" w:pos="5982"/>
        </w:tabs>
        <w:ind w:left="5982" w:hanging="360"/>
      </w:pPr>
      <w:rPr>
        <w:rFonts w:ascii="Courier New" w:hAnsi="Courier New" w:hint="default"/>
      </w:rPr>
    </w:lvl>
    <w:lvl w:ilvl="8" w:tplc="04090005" w:tentative="1">
      <w:start w:val="1"/>
      <w:numFmt w:val="bullet"/>
      <w:lvlText w:val=""/>
      <w:lvlJc w:val="left"/>
      <w:pPr>
        <w:tabs>
          <w:tab w:val="num" w:pos="6702"/>
        </w:tabs>
        <w:ind w:left="6702" w:hanging="360"/>
      </w:pPr>
      <w:rPr>
        <w:rFonts w:ascii="Wingdings" w:hAnsi="Wingdings" w:hint="default"/>
      </w:rPr>
    </w:lvl>
  </w:abstractNum>
  <w:abstractNum w:abstractNumId="30" w15:restartNumberingAfterBreak="0">
    <w:nsid w:val="51FC76C8"/>
    <w:multiLevelType w:val="hybridMultilevel"/>
    <w:tmpl w:val="4168BE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545914F7"/>
    <w:multiLevelType w:val="hybridMultilevel"/>
    <w:tmpl w:val="1E7CDC84"/>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2" w15:restartNumberingAfterBreak="0">
    <w:nsid w:val="55875A63"/>
    <w:multiLevelType w:val="hybridMultilevel"/>
    <w:tmpl w:val="B3C88E12"/>
    <w:lvl w:ilvl="0" w:tplc="A15E16EE">
      <w:start w:val="1"/>
      <w:numFmt w:val="bullet"/>
      <w:lvlText w:val=""/>
      <w:lvlJc w:val="left"/>
      <w:pPr>
        <w:tabs>
          <w:tab w:val="num" w:pos="1170"/>
        </w:tabs>
        <w:ind w:left="1170" w:firstLine="0"/>
      </w:pPr>
      <w:rPr>
        <w:rFonts w:ascii="Symbol" w:hAnsi="Symbol" w:hint="default"/>
        <w:sz w:val="20"/>
        <w:szCs w:val="20"/>
      </w:rPr>
    </w:lvl>
    <w:lvl w:ilvl="1" w:tplc="04090003" w:tentative="1">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33" w15:restartNumberingAfterBreak="0">
    <w:nsid w:val="575E09E0"/>
    <w:multiLevelType w:val="hybridMultilevel"/>
    <w:tmpl w:val="05A04B4C"/>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4" w15:restartNumberingAfterBreak="0">
    <w:nsid w:val="58080233"/>
    <w:multiLevelType w:val="hybridMultilevel"/>
    <w:tmpl w:val="31A63298"/>
    <w:lvl w:ilvl="0" w:tplc="04090003">
      <w:start w:val="1"/>
      <w:numFmt w:val="bullet"/>
      <w:lvlText w:val="o"/>
      <w:lvlJc w:val="left"/>
      <w:pPr>
        <w:tabs>
          <w:tab w:val="num" w:pos="720"/>
        </w:tabs>
        <w:ind w:left="720" w:hanging="360"/>
      </w:pPr>
      <w:rPr>
        <w:rFonts w:ascii="Courier New" w:hAnsi="Courier New" w:cs="Courier New" w:hint="default"/>
        <w:sz w:val="20"/>
        <w:szCs w:val="20"/>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5B7B41CC"/>
    <w:multiLevelType w:val="hybridMultilevel"/>
    <w:tmpl w:val="C4B4AF2E"/>
    <w:lvl w:ilvl="0" w:tplc="F36C229A">
      <w:start w:val="1"/>
      <w:numFmt w:val="bullet"/>
      <w:lvlText w:val="o"/>
      <w:lvlJc w:val="left"/>
      <w:pPr>
        <w:tabs>
          <w:tab w:val="num" w:pos="720"/>
        </w:tabs>
        <w:ind w:left="720" w:hanging="360"/>
      </w:pPr>
      <w:rPr>
        <w:rFonts w:ascii="Courier New" w:hAnsi="Courier New" w:hint="default"/>
        <w:b w:val="0"/>
        <w:i w:val="0"/>
        <w:sz w:val="14"/>
        <w:szCs w:val="18"/>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4BE14E0"/>
    <w:multiLevelType w:val="hybridMultilevel"/>
    <w:tmpl w:val="36C0D2A2"/>
    <w:lvl w:ilvl="0" w:tplc="ABF45EB6">
      <w:start w:val="1"/>
      <w:numFmt w:val="bullet"/>
      <w:lvlText w:val="o"/>
      <w:lvlJc w:val="left"/>
      <w:pPr>
        <w:tabs>
          <w:tab w:val="num" w:pos="720"/>
        </w:tabs>
        <w:ind w:left="720" w:hanging="360"/>
      </w:pPr>
      <w:rPr>
        <w:rFonts w:ascii="Courier New" w:hAnsi="Courier New" w:hint="default"/>
        <w:b w:val="0"/>
        <w:i w:val="0"/>
        <w:sz w:val="16"/>
        <w:szCs w:val="18"/>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5274F14"/>
    <w:multiLevelType w:val="hybridMultilevel"/>
    <w:tmpl w:val="DEDC4D6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8" w15:restartNumberingAfterBreak="0">
    <w:nsid w:val="6CBE15AB"/>
    <w:multiLevelType w:val="multilevel"/>
    <w:tmpl w:val="B1FEF5EE"/>
    <w:lvl w:ilvl="0">
      <w:start w:val="1"/>
      <w:numFmt w:val="decimal"/>
      <w:pStyle w:val="NumberedParagraph-BulletelistLeft0Firstline0"/>
      <w:lvlText w:val="%1."/>
      <w:lvlJc w:val="right"/>
      <w:pPr>
        <w:tabs>
          <w:tab w:val="num" w:pos="720"/>
        </w:tabs>
        <w:ind w:left="720" w:hanging="360"/>
      </w:pPr>
      <w:rPr>
        <w:rFonts w:hint="default"/>
        <w:b w:val="0"/>
      </w:rPr>
    </w:lvl>
    <w:lvl w:ilvl="1">
      <w:start w:val="1"/>
      <w:numFmt w:val="lowerLetter"/>
      <w:lvlText w:val="(%2)"/>
      <w:lvlJc w:val="right"/>
      <w:pPr>
        <w:tabs>
          <w:tab w:val="num" w:pos="1325"/>
        </w:tabs>
        <w:ind w:left="1325" w:hanging="360"/>
      </w:pPr>
      <w:rPr>
        <w:rFonts w:hint="default"/>
        <w:b w:val="0"/>
      </w:rPr>
    </w:lvl>
    <w:lvl w:ilvl="2">
      <w:start w:val="1"/>
      <w:numFmt w:val="lowerRoman"/>
      <w:lvlText w:val="(%3)"/>
      <w:lvlJc w:val="right"/>
      <w:pPr>
        <w:tabs>
          <w:tab w:val="num" w:pos="1872"/>
        </w:tabs>
        <w:ind w:left="1872" w:hanging="360"/>
      </w:pPr>
      <w:rPr>
        <w:rFonts w:hint="default"/>
        <w:b w:val="0"/>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9" w15:restartNumberingAfterBreak="0">
    <w:nsid w:val="6CFC4C26"/>
    <w:multiLevelType w:val="hybridMultilevel"/>
    <w:tmpl w:val="47562C10"/>
    <w:lvl w:ilvl="0" w:tplc="BF0E1102">
      <w:start w:val="1"/>
      <w:numFmt w:val="bullet"/>
      <w:lvlText w:val=""/>
      <w:lvlJc w:val="left"/>
      <w:pPr>
        <w:tabs>
          <w:tab w:val="num" w:pos="518"/>
        </w:tabs>
        <w:ind w:left="518" w:firstLine="22"/>
      </w:pPr>
      <w:rPr>
        <w:rFonts w:ascii="Symbol" w:hAnsi="Symbol" w:hint="default"/>
        <w:color w:val="auto"/>
        <w:sz w:val="20"/>
        <w:szCs w:val="20"/>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0" w15:restartNumberingAfterBreak="0">
    <w:nsid w:val="72DE0D80"/>
    <w:multiLevelType w:val="hybridMultilevel"/>
    <w:tmpl w:val="3176CFD2"/>
    <w:lvl w:ilvl="0" w:tplc="A15E16EE">
      <w:start w:val="1"/>
      <w:numFmt w:val="bullet"/>
      <w:lvlText w:val=""/>
      <w:lvlJc w:val="left"/>
      <w:pPr>
        <w:tabs>
          <w:tab w:val="num" w:pos="1170"/>
        </w:tabs>
        <w:ind w:left="1170" w:firstLine="0"/>
      </w:pPr>
      <w:rPr>
        <w:rFonts w:ascii="Symbol" w:hAnsi="Symbol" w:hint="default"/>
        <w:sz w:val="20"/>
        <w:szCs w:val="20"/>
      </w:rPr>
    </w:lvl>
    <w:lvl w:ilvl="1" w:tplc="04090003" w:tentative="1">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41" w15:restartNumberingAfterBreak="0">
    <w:nsid w:val="79811335"/>
    <w:multiLevelType w:val="hybridMultilevel"/>
    <w:tmpl w:val="B47C84AA"/>
    <w:lvl w:ilvl="0" w:tplc="7BA60CC2">
      <w:start w:val="59"/>
      <w:numFmt w:val="decimal"/>
      <w:lvlText w:val="%1."/>
      <w:lvlJc w:val="left"/>
      <w:pPr>
        <w:tabs>
          <w:tab w:val="num" w:pos="480"/>
        </w:tabs>
        <w:ind w:left="480" w:hanging="465"/>
      </w:pPr>
      <w:rPr>
        <w:rFonts w:hint="default"/>
      </w:rPr>
    </w:lvl>
    <w:lvl w:ilvl="1" w:tplc="04090019" w:tentative="1">
      <w:start w:val="1"/>
      <w:numFmt w:val="lowerLetter"/>
      <w:lvlText w:val="%2."/>
      <w:lvlJc w:val="left"/>
      <w:pPr>
        <w:tabs>
          <w:tab w:val="num" w:pos="1095"/>
        </w:tabs>
        <w:ind w:left="1095" w:hanging="360"/>
      </w:pPr>
    </w:lvl>
    <w:lvl w:ilvl="2" w:tplc="0409001B" w:tentative="1">
      <w:start w:val="1"/>
      <w:numFmt w:val="lowerRoman"/>
      <w:lvlText w:val="%3."/>
      <w:lvlJc w:val="right"/>
      <w:pPr>
        <w:tabs>
          <w:tab w:val="num" w:pos="1815"/>
        </w:tabs>
        <w:ind w:left="1815" w:hanging="180"/>
      </w:pPr>
    </w:lvl>
    <w:lvl w:ilvl="3" w:tplc="0409000F" w:tentative="1">
      <w:start w:val="1"/>
      <w:numFmt w:val="decimal"/>
      <w:lvlText w:val="%4."/>
      <w:lvlJc w:val="left"/>
      <w:pPr>
        <w:tabs>
          <w:tab w:val="num" w:pos="2535"/>
        </w:tabs>
        <w:ind w:left="2535" w:hanging="360"/>
      </w:pPr>
    </w:lvl>
    <w:lvl w:ilvl="4" w:tplc="04090019" w:tentative="1">
      <w:start w:val="1"/>
      <w:numFmt w:val="lowerLetter"/>
      <w:lvlText w:val="%5."/>
      <w:lvlJc w:val="left"/>
      <w:pPr>
        <w:tabs>
          <w:tab w:val="num" w:pos="3255"/>
        </w:tabs>
        <w:ind w:left="3255" w:hanging="360"/>
      </w:pPr>
    </w:lvl>
    <w:lvl w:ilvl="5" w:tplc="0409001B" w:tentative="1">
      <w:start w:val="1"/>
      <w:numFmt w:val="lowerRoman"/>
      <w:lvlText w:val="%6."/>
      <w:lvlJc w:val="right"/>
      <w:pPr>
        <w:tabs>
          <w:tab w:val="num" w:pos="3975"/>
        </w:tabs>
        <w:ind w:left="3975" w:hanging="180"/>
      </w:pPr>
    </w:lvl>
    <w:lvl w:ilvl="6" w:tplc="0409000F" w:tentative="1">
      <w:start w:val="1"/>
      <w:numFmt w:val="decimal"/>
      <w:lvlText w:val="%7."/>
      <w:lvlJc w:val="left"/>
      <w:pPr>
        <w:tabs>
          <w:tab w:val="num" w:pos="4695"/>
        </w:tabs>
        <w:ind w:left="4695" w:hanging="360"/>
      </w:pPr>
    </w:lvl>
    <w:lvl w:ilvl="7" w:tplc="04090019" w:tentative="1">
      <w:start w:val="1"/>
      <w:numFmt w:val="lowerLetter"/>
      <w:lvlText w:val="%8."/>
      <w:lvlJc w:val="left"/>
      <w:pPr>
        <w:tabs>
          <w:tab w:val="num" w:pos="5415"/>
        </w:tabs>
        <w:ind w:left="5415" w:hanging="360"/>
      </w:pPr>
    </w:lvl>
    <w:lvl w:ilvl="8" w:tplc="0409001B" w:tentative="1">
      <w:start w:val="1"/>
      <w:numFmt w:val="lowerRoman"/>
      <w:lvlText w:val="%9."/>
      <w:lvlJc w:val="right"/>
      <w:pPr>
        <w:tabs>
          <w:tab w:val="num" w:pos="6135"/>
        </w:tabs>
        <w:ind w:left="6135" w:hanging="180"/>
      </w:pPr>
    </w:lvl>
  </w:abstractNum>
  <w:abstractNum w:abstractNumId="42" w15:restartNumberingAfterBreak="0">
    <w:nsid w:val="7C0C2C94"/>
    <w:multiLevelType w:val="hybridMultilevel"/>
    <w:tmpl w:val="AAC85E26"/>
    <w:lvl w:ilvl="0" w:tplc="810655DC">
      <w:start w:val="1"/>
      <w:numFmt w:val="bullet"/>
      <w:lvlText w:val=""/>
      <w:lvlJc w:val="left"/>
      <w:pPr>
        <w:tabs>
          <w:tab w:val="num" w:pos="1260"/>
        </w:tabs>
        <w:ind w:left="1260" w:firstLine="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num w:numId="1">
    <w:abstractNumId w:val="19"/>
  </w:num>
  <w:num w:numId="2">
    <w:abstractNumId w:val="38"/>
  </w:num>
  <w:num w:numId="3">
    <w:abstractNumId w:val="13"/>
  </w:num>
  <w:num w:numId="4">
    <w:abstractNumId w:val="23"/>
  </w:num>
  <w:num w:numId="5">
    <w:abstractNumId w:val="3"/>
  </w:num>
  <w:num w:numId="6">
    <w:abstractNumId w:val="32"/>
  </w:num>
  <w:num w:numId="7">
    <w:abstractNumId w:val="40"/>
  </w:num>
  <w:num w:numId="8">
    <w:abstractNumId w:val="28"/>
  </w:num>
  <w:num w:numId="9">
    <w:abstractNumId w:val="26"/>
  </w:num>
  <w:num w:numId="10">
    <w:abstractNumId w:val="15"/>
  </w:num>
  <w:num w:numId="11">
    <w:abstractNumId w:val="39"/>
  </w:num>
  <w:num w:numId="12">
    <w:abstractNumId w:val="2"/>
  </w:num>
  <w:num w:numId="13">
    <w:abstractNumId w:val="1"/>
  </w:num>
  <w:num w:numId="14">
    <w:abstractNumId w:val="21"/>
  </w:num>
  <w:num w:numId="15">
    <w:abstractNumId w:val="0"/>
  </w:num>
  <w:num w:numId="16">
    <w:abstractNumId w:val="11"/>
  </w:num>
  <w:num w:numId="17">
    <w:abstractNumId w:val="8"/>
  </w:num>
  <w:num w:numId="18">
    <w:abstractNumId w:val="10"/>
  </w:num>
  <w:num w:numId="19">
    <w:abstractNumId w:val="42"/>
  </w:num>
  <w:num w:numId="20">
    <w:abstractNumId w:val="6"/>
  </w:num>
  <w:num w:numId="21">
    <w:abstractNumId w:val="27"/>
  </w:num>
  <w:num w:numId="22">
    <w:abstractNumId w:val="30"/>
  </w:num>
  <w:num w:numId="23">
    <w:abstractNumId w:val="16"/>
  </w:num>
  <w:num w:numId="24">
    <w:abstractNumId w:val="29"/>
  </w:num>
  <w:num w:numId="25">
    <w:abstractNumId w:val="31"/>
  </w:num>
  <w:num w:numId="26">
    <w:abstractNumId w:val="18"/>
  </w:num>
  <w:num w:numId="27">
    <w:abstractNumId w:val="33"/>
  </w:num>
  <w:num w:numId="28">
    <w:abstractNumId w:val="20"/>
  </w:num>
  <w:num w:numId="29">
    <w:abstractNumId w:val="4"/>
  </w:num>
  <w:num w:numId="30">
    <w:abstractNumId w:val="25"/>
  </w:num>
  <w:num w:numId="31">
    <w:abstractNumId w:val="37"/>
  </w:num>
  <w:num w:numId="32">
    <w:abstractNumId w:val="17"/>
  </w:num>
  <w:num w:numId="33">
    <w:abstractNumId w:val="5"/>
  </w:num>
  <w:num w:numId="34">
    <w:abstractNumId w:val="14"/>
  </w:num>
  <w:num w:numId="35">
    <w:abstractNumId w:val="41"/>
  </w:num>
  <w:num w:numId="36">
    <w:abstractNumId w:val="7"/>
  </w:num>
  <w:num w:numId="37">
    <w:abstractNumId w:val="9"/>
  </w:num>
  <w:num w:numId="38">
    <w:abstractNumId w:val="24"/>
  </w:num>
  <w:num w:numId="39">
    <w:abstractNumId w:val="34"/>
  </w:num>
  <w:num w:numId="40">
    <w:abstractNumId w:val="22"/>
  </w:num>
  <w:num w:numId="41">
    <w:abstractNumId w:val="12"/>
  </w:num>
  <w:num w:numId="42">
    <w:abstractNumId w:val="36"/>
  </w:num>
  <w:num w:numId="43">
    <w:abstractNumId w:val="3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mirrorMargins/>
  <w:hideSpellingErrors/>
  <w:activeWritingStyle w:appName="MSWord" w:lang="ru-RU" w:vendorID="64" w:dllVersion="131078" w:nlCheck="1" w:checkStyle="0"/>
  <w:activeWritingStyle w:appName="MSWord" w:lang="en-US" w:vendorID="64" w:dllVersion="131078" w:nlCheck="1" w:checkStyle="0"/>
  <w:activeWritingStyle w:appName="MSWord" w:lang="en-GB" w:vendorID="64" w:dllVersion="131078" w:nlCheck="1" w:checkStyle="1"/>
  <w:activeWritingStyle w:appName="MSWord" w:lang="ru-RU" w:vendorID="64" w:dllVersion="4096" w:nlCheck="1" w:checkStyle="0"/>
  <w:activeWritingStyle w:appName="MSWord" w:lang="en-US" w:vendorID="64" w:dllVersion="4096" w:nlCheck="1" w:checkStyle="0"/>
  <w:activeWritingStyle w:appName="MSWord" w:lang="fr-FR" w:vendorID="64" w:dllVersion="131078"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isplayHorizontalDrawingGridEvery w:val="0"/>
  <w:displayVerticalDrawingGridEvery w:val="0"/>
  <w:doNotUseMarginsForDrawingGridOrigin/>
  <w:noPunctuationKerning/>
  <w:characterSpacingControl w:val="doNotCompress"/>
  <w:hdrShapeDefaults>
    <o:shapedefaults v:ext="edit" spidmax="2064"/>
    <o:shapelayout v:ext="edit">
      <o:idmap v:ext="edit" data="2"/>
    </o:shapelayout>
  </w:hdrShapeDefaults>
  <w:footnotePr>
    <w:footnote w:id="-1"/>
    <w:footnote w:id="0"/>
    <w:footnote w:id="1"/>
  </w:footnotePr>
  <w:endnotePr>
    <w:endnote w:id="-1"/>
    <w:endnote w:id="0"/>
    <w:endnote w:id="1"/>
  </w:endnotePr>
  <w:compat>
    <w:wpJustification/>
    <w:mwSmallCap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B02D0"/>
    <w:rsid w:val="00054ACC"/>
    <w:rsid w:val="00075CB3"/>
    <w:rsid w:val="000C4713"/>
    <w:rsid w:val="000C543F"/>
    <w:rsid w:val="000F3F20"/>
    <w:rsid w:val="00175036"/>
    <w:rsid w:val="001C0128"/>
    <w:rsid w:val="002028B3"/>
    <w:rsid w:val="0024140F"/>
    <w:rsid w:val="00265803"/>
    <w:rsid w:val="00277490"/>
    <w:rsid w:val="00297CE4"/>
    <w:rsid w:val="002B3FDD"/>
    <w:rsid w:val="002E12EC"/>
    <w:rsid w:val="002E7CD5"/>
    <w:rsid w:val="00327E22"/>
    <w:rsid w:val="00361794"/>
    <w:rsid w:val="003A72F3"/>
    <w:rsid w:val="00436841"/>
    <w:rsid w:val="00442D43"/>
    <w:rsid w:val="0048273B"/>
    <w:rsid w:val="004E0210"/>
    <w:rsid w:val="005778D3"/>
    <w:rsid w:val="005903F1"/>
    <w:rsid w:val="005A11CF"/>
    <w:rsid w:val="005F1A08"/>
    <w:rsid w:val="005F39AD"/>
    <w:rsid w:val="00637020"/>
    <w:rsid w:val="00674B4A"/>
    <w:rsid w:val="007618D7"/>
    <w:rsid w:val="00766AC5"/>
    <w:rsid w:val="00783748"/>
    <w:rsid w:val="007A46D1"/>
    <w:rsid w:val="007B1529"/>
    <w:rsid w:val="007B7D74"/>
    <w:rsid w:val="007C67FB"/>
    <w:rsid w:val="007F5F8E"/>
    <w:rsid w:val="008106A7"/>
    <w:rsid w:val="00857A8A"/>
    <w:rsid w:val="008A1946"/>
    <w:rsid w:val="008B74BF"/>
    <w:rsid w:val="008F5414"/>
    <w:rsid w:val="00915432"/>
    <w:rsid w:val="0094089F"/>
    <w:rsid w:val="009A3A1A"/>
    <w:rsid w:val="009A59F3"/>
    <w:rsid w:val="009B7A70"/>
    <w:rsid w:val="009C0946"/>
    <w:rsid w:val="00A65889"/>
    <w:rsid w:val="00A968EA"/>
    <w:rsid w:val="00AB2070"/>
    <w:rsid w:val="00AE759F"/>
    <w:rsid w:val="00B94564"/>
    <w:rsid w:val="00BD7562"/>
    <w:rsid w:val="00BF4F78"/>
    <w:rsid w:val="00BF69F1"/>
    <w:rsid w:val="00C07BD5"/>
    <w:rsid w:val="00CD6DB9"/>
    <w:rsid w:val="00D0171B"/>
    <w:rsid w:val="00D207CC"/>
    <w:rsid w:val="00D34248"/>
    <w:rsid w:val="00DA4477"/>
    <w:rsid w:val="00DB02D0"/>
    <w:rsid w:val="00DC0F4C"/>
    <w:rsid w:val="00E074FF"/>
    <w:rsid w:val="00E51DA4"/>
    <w:rsid w:val="00E61268"/>
    <w:rsid w:val="00E61D73"/>
    <w:rsid w:val="00E63CBC"/>
    <w:rsid w:val="00E74999"/>
    <w:rsid w:val="00E74B2E"/>
    <w:rsid w:val="00EB2047"/>
    <w:rsid w:val="00F16FA3"/>
    <w:rsid w:val="00F700FC"/>
    <w:rsid w:val="00FD62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14:docId w14:val="654CFAB0"/>
  <w15:chartTrackingRefBased/>
  <w15:docId w15:val="{D42BAD79-721E-4ED9-B2EB-A26FF43CF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280" w:lineRule="exact"/>
      <w:jc w:val="both"/>
    </w:pPr>
    <w:rPr>
      <w:kern w:val="8"/>
      <w:sz w:val="24"/>
      <w:szCs w:val="24"/>
      <w:lang w:bidi="he-IL"/>
    </w:rPr>
  </w:style>
  <w:style w:type="paragraph" w:styleId="1">
    <w:name w:val="heading 1"/>
    <w:basedOn w:val="20"/>
    <w:next w:val="NumberedParagraph0"/>
    <w:qFormat/>
    <w:pPr>
      <w:spacing w:before="300" w:line="480" w:lineRule="exact"/>
      <w:outlineLvl w:val="0"/>
    </w:pPr>
    <w:rPr>
      <w:sz w:val="36"/>
      <w:szCs w:val="36"/>
    </w:rPr>
  </w:style>
  <w:style w:type="paragraph" w:styleId="20">
    <w:name w:val="heading 2"/>
    <w:aliases w:val="Heading 2 Char1,Heading 2 Char Char1,Chapter Headings Char Char,Heading 2 Char Char Char Char1,Heading 2 Char Char Char1,Heading 2 Char Char Char Char Char1,Heading 2 Char Char Char Char Char Char,Heading 2 Char1 Char Char"/>
    <w:basedOn w:val="30"/>
    <w:next w:val="NumberedParagraph0"/>
    <w:qFormat/>
    <w:pPr>
      <w:spacing w:before="420" w:line="360" w:lineRule="exact"/>
      <w:outlineLvl w:val="1"/>
    </w:pPr>
    <w:rPr>
      <w:sz w:val="28"/>
      <w:szCs w:val="28"/>
    </w:rPr>
  </w:style>
  <w:style w:type="paragraph" w:styleId="30">
    <w:name w:val="heading 3"/>
    <w:aliases w:val="Heading 3 Char1,Heading 3 Char Char"/>
    <w:basedOn w:val="a"/>
    <w:next w:val="NumberedParagraph0"/>
    <w:qFormat/>
    <w:pPr>
      <w:keepNext/>
      <w:keepLines/>
      <w:spacing w:before="220" w:after="60"/>
      <w:jc w:val="left"/>
      <w:outlineLvl w:val="2"/>
    </w:pPr>
    <w:rPr>
      <w:b/>
      <w:bCs/>
    </w:rPr>
  </w:style>
  <w:style w:type="paragraph" w:styleId="40">
    <w:name w:val="heading 4"/>
    <w:basedOn w:val="30"/>
    <w:next w:val="NumberedParagraph0"/>
    <w:link w:val="41"/>
    <w:qFormat/>
    <w:pPr>
      <w:outlineLvl w:val="3"/>
    </w:pPr>
    <w:rPr>
      <w:b w:val="0"/>
      <w:bCs w:val="0"/>
      <w:smallCaps/>
      <w:spacing w:val="5"/>
      <w:kern w:val="0"/>
    </w:rPr>
  </w:style>
  <w:style w:type="paragraph" w:styleId="5">
    <w:name w:val="heading 5"/>
    <w:basedOn w:val="40"/>
    <w:next w:val="NumberedParagraph0"/>
    <w:qFormat/>
    <w:pPr>
      <w:outlineLvl w:val="4"/>
    </w:pPr>
    <w:rPr>
      <w:smallCaps w:val="0"/>
      <w:spacing w:val="0"/>
      <w:kern w:val="8"/>
    </w:rPr>
  </w:style>
  <w:style w:type="paragraph" w:styleId="6">
    <w:name w:val="heading 6"/>
    <w:basedOn w:val="a"/>
    <w:next w:val="a"/>
    <w:link w:val="60"/>
    <w:semiHidden/>
    <w:unhideWhenUsed/>
    <w:qFormat/>
    <w:pPr>
      <w:spacing w:before="240" w:after="60"/>
      <w:outlineLvl w:val="5"/>
    </w:pPr>
    <w:rPr>
      <w:rFonts w:ascii="Calibri" w:hAnsi="Calibri"/>
      <w:b/>
      <w:bCs/>
      <w:sz w:val="22"/>
      <w:szCs w:val="22"/>
    </w:rPr>
  </w:style>
  <w:style w:type="paragraph" w:styleId="7">
    <w:name w:val="heading 7"/>
    <w:basedOn w:val="a"/>
    <w:next w:val="a"/>
    <w:link w:val="70"/>
    <w:semiHidden/>
    <w:unhideWhenUsed/>
    <w:qFormat/>
    <w:pPr>
      <w:spacing w:before="240" w:after="60"/>
      <w:outlineLvl w:val="6"/>
    </w:pPr>
    <w:rPr>
      <w:rFonts w:ascii="Calibri" w:hAnsi="Calibri"/>
    </w:rPr>
  </w:style>
  <w:style w:type="paragraph" w:styleId="8">
    <w:name w:val="heading 8"/>
    <w:basedOn w:val="a"/>
    <w:next w:val="a"/>
    <w:link w:val="80"/>
    <w:semiHidden/>
    <w:unhideWhenUsed/>
    <w:qFormat/>
    <w:pPr>
      <w:spacing w:before="240" w:after="60"/>
      <w:outlineLvl w:val="7"/>
    </w:pPr>
    <w:rPr>
      <w:rFonts w:ascii="Calibri" w:hAnsi="Calibri"/>
      <w:i/>
      <w:iCs/>
    </w:rPr>
  </w:style>
  <w:style w:type="paragraph" w:styleId="9">
    <w:name w:val="heading 9"/>
    <w:basedOn w:val="a"/>
    <w:next w:val="a"/>
    <w:link w:val="90"/>
    <w:semiHidden/>
    <w:unhideWhenUsed/>
    <w:qFormat/>
    <w:pPr>
      <w:spacing w:before="240" w:after="60"/>
      <w:outlineLvl w:val="8"/>
    </w:pPr>
    <w:rPr>
      <w:rFonts w:ascii="Calibri Light" w:hAnsi="Calibri Light"/>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umberedParagraph0">
    <w:name w:val="Numbered Paragraph"/>
    <w:basedOn w:val="a"/>
    <w:link w:val="NumberedParagraphChar1"/>
    <w:pPr>
      <w:tabs>
        <w:tab w:val="right" w:pos="312"/>
        <w:tab w:val="left" w:pos="480"/>
      </w:tabs>
      <w:ind w:left="480" w:hanging="480"/>
    </w:pPr>
  </w:style>
  <w:style w:type="character" w:customStyle="1" w:styleId="NumberedParagraphChar1">
    <w:name w:val="Numbered Paragraph Char1"/>
    <w:link w:val="NumberedParagraph0"/>
    <w:rPr>
      <w:kern w:val="8"/>
      <w:sz w:val="24"/>
      <w:szCs w:val="24"/>
      <w:lang w:bidi="he-IL"/>
    </w:rPr>
  </w:style>
  <w:style w:type="character" w:customStyle="1" w:styleId="41">
    <w:name w:val="Заголовок 4 Знак"/>
    <w:link w:val="40"/>
    <w:rPr>
      <w:smallCaps/>
      <w:spacing w:val="5"/>
      <w:sz w:val="24"/>
      <w:szCs w:val="24"/>
      <w:lang w:bidi="he-IL"/>
    </w:rPr>
  </w:style>
  <w:style w:type="paragraph" w:styleId="a3">
    <w:name w:val="Body Text"/>
    <w:basedOn w:val="a"/>
  </w:style>
  <w:style w:type="paragraph" w:customStyle="1" w:styleId="Indent">
    <w:name w:val="Indent"/>
    <w:basedOn w:val="NumberedParagraph0"/>
    <w:pPr>
      <w:tabs>
        <w:tab w:val="clear" w:pos="312"/>
        <w:tab w:val="clear" w:pos="480"/>
        <w:tab w:val="left" w:pos="960"/>
      </w:tabs>
      <w:spacing w:before="140"/>
      <w:ind w:left="960"/>
    </w:pPr>
  </w:style>
  <w:style w:type="paragraph" w:customStyle="1" w:styleId="Quotation">
    <w:name w:val="Quotation"/>
    <w:basedOn w:val="NumberedParagraph0"/>
    <w:pPr>
      <w:tabs>
        <w:tab w:val="clear" w:pos="312"/>
        <w:tab w:val="clear" w:pos="480"/>
      </w:tabs>
      <w:spacing w:before="140" w:after="140" w:line="240" w:lineRule="exact"/>
      <w:ind w:left="960" w:right="480" w:firstLine="0"/>
    </w:pPr>
    <w:rPr>
      <w:sz w:val="20"/>
      <w:szCs w:val="20"/>
    </w:rPr>
  </w:style>
  <w:style w:type="paragraph" w:styleId="a4">
    <w:name w:val="footnote text"/>
    <w:aliases w:val="Footnote Text Char,ARM footnote Text,Footnote Text Char1,Footnote Text Char2,Footnote Text Char11,Footnote Text Char3,Footnote Text Char4,Footnote Text Char5,Footnote Text Char6,Footnote Text Char12,Footnote Text Char21"/>
    <w:basedOn w:val="a"/>
    <w:link w:val="a5"/>
    <w:semiHidden/>
    <w:pPr>
      <w:tabs>
        <w:tab w:val="left" w:pos="480"/>
      </w:tabs>
      <w:spacing w:line="240" w:lineRule="exact"/>
      <w:ind w:left="480" w:hanging="480"/>
    </w:pPr>
    <w:rPr>
      <w:sz w:val="20"/>
      <w:szCs w:val="20"/>
    </w:rPr>
  </w:style>
  <w:style w:type="character" w:styleId="a6">
    <w:name w:val="footnote reference"/>
    <w:semiHidden/>
    <w:rPr>
      <w:vertAlign w:val="superscript"/>
    </w:rPr>
  </w:style>
  <w:style w:type="paragraph" w:customStyle="1" w:styleId="Roman">
    <w:name w:val="Roman"/>
    <w:basedOn w:val="Indent"/>
    <w:pPr>
      <w:tabs>
        <w:tab w:val="clear" w:pos="960"/>
        <w:tab w:val="right" w:pos="1320"/>
        <w:tab w:val="left" w:pos="1440"/>
      </w:tabs>
      <w:ind w:left="1440"/>
    </w:pPr>
  </w:style>
  <w:style w:type="paragraph" w:styleId="a7">
    <w:name w:val="endnote text"/>
    <w:basedOn w:val="NumberedParagraph0"/>
    <w:semiHidden/>
    <w:pPr>
      <w:spacing w:line="240" w:lineRule="exact"/>
    </w:pPr>
    <w:rPr>
      <w:sz w:val="20"/>
      <w:szCs w:val="20"/>
    </w:rPr>
  </w:style>
  <w:style w:type="character" w:styleId="a8">
    <w:name w:val="Hyperlink"/>
    <w:rPr>
      <w:color w:val="auto"/>
    </w:rPr>
  </w:style>
  <w:style w:type="character" w:styleId="a9">
    <w:name w:val="endnote reference"/>
    <w:semiHidden/>
    <w:rPr>
      <w:vertAlign w:val="superscript"/>
    </w:rPr>
  </w:style>
  <w:style w:type="paragraph" w:customStyle="1" w:styleId="IndentTable">
    <w:name w:val="Indent (Table)"/>
    <w:basedOn w:val="NormalTable"/>
    <w:pPr>
      <w:tabs>
        <w:tab w:val="left" w:pos="480"/>
      </w:tabs>
      <w:spacing w:before="120"/>
      <w:ind w:left="480" w:hanging="420"/>
    </w:pPr>
  </w:style>
  <w:style w:type="paragraph" w:customStyle="1" w:styleId="NormalTable">
    <w:name w:val="Normal (Table)"/>
    <w:basedOn w:val="a"/>
    <w:pPr>
      <w:spacing w:line="240" w:lineRule="exact"/>
      <w:ind w:left="60" w:right="60"/>
    </w:pPr>
    <w:rPr>
      <w:sz w:val="20"/>
      <w:szCs w:val="20"/>
    </w:rPr>
  </w:style>
  <w:style w:type="paragraph" w:customStyle="1" w:styleId="HeaderTable">
    <w:name w:val="Header (Table)"/>
    <w:basedOn w:val="NormalTable"/>
    <w:pPr>
      <w:keepNext/>
      <w:keepLines/>
      <w:spacing w:after="40"/>
      <w:jc w:val="left"/>
    </w:pPr>
    <w:rPr>
      <w:i/>
      <w:iCs/>
    </w:rPr>
  </w:style>
  <w:style w:type="paragraph" w:customStyle="1" w:styleId="Heading3Table">
    <w:name w:val="Heading 3 (Table)"/>
    <w:basedOn w:val="NormalTable"/>
    <w:pPr>
      <w:keepNext/>
      <w:keepLines/>
      <w:spacing w:before="200" w:after="40"/>
      <w:jc w:val="left"/>
      <w:outlineLvl w:val="2"/>
    </w:pPr>
    <w:rPr>
      <w:b/>
      <w:bCs/>
    </w:rPr>
  </w:style>
  <w:style w:type="paragraph" w:customStyle="1" w:styleId="IndentSecondLevel">
    <w:name w:val="Indent (Second Level)"/>
    <w:basedOn w:val="Indent"/>
    <w:pPr>
      <w:tabs>
        <w:tab w:val="clear" w:pos="960"/>
        <w:tab w:val="left" w:pos="1440"/>
      </w:tabs>
      <w:ind w:left="1440"/>
    </w:pPr>
  </w:style>
  <w:style w:type="paragraph" w:customStyle="1" w:styleId="After">
    <w:name w:val="After"/>
    <w:basedOn w:val="NumberedParagraph0"/>
    <w:next w:val="NumberedParagraph0"/>
    <w:pPr>
      <w:tabs>
        <w:tab w:val="clear" w:pos="312"/>
        <w:tab w:val="clear" w:pos="480"/>
      </w:tabs>
      <w:spacing w:before="140"/>
      <w:ind w:firstLine="0"/>
    </w:pPr>
  </w:style>
  <w:style w:type="character" w:styleId="aa">
    <w:name w:val="annotation reference"/>
    <w:semiHidden/>
    <w:rPr>
      <w:sz w:val="16"/>
      <w:szCs w:val="16"/>
    </w:rPr>
  </w:style>
  <w:style w:type="paragraph" w:styleId="ab">
    <w:name w:val="annotation text"/>
    <w:basedOn w:val="a"/>
    <w:semiHidden/>
    <w:rPr>
      <w:sz w:val="20"/>
      <w:szCs w:val="20"/>
    </w:rPr>
  </w:style>
  <w:style w:type="paragraph" w:styleId="ac">
    <w:name w:val="annotation subject"/>
    <w:basedOn w:val="ab"/>
    <w:next w:val="ab"/>
    <w:semiHidden/>
    <w:rPr>
      <w:b/>
      <w:bCs/>
    </w:rPr>
  </w:style>
  <w:style w:type="paragraph" w:styleId="ad">
    <w:name w:val="Balloon Text"/>
    <w:basedOn w:val="a"/>
    <w:semiHidden/>
    <w:rPr>
      <w:rFonts w:ascii="Tahoma" w:hAnsi="Tahoma" w:cs="Tahoma"/>
      <w:sz w:val="16"/>
      <w:szCs w:val="16"/>
    </w:rPr>
  </w:style>
  <w:style w:type="paragraph" w:customStyle="1" w:styleId="BulletedListundernumpara">
    <w:name w:val="Bulleted List under num para"/>
    <w:basedOn w:val="a"/>
    <w:pPr>
      <w:numPr>
        <w:numId w:val="1"/>
      </w:numPr>
      <w:spacing w:before="120" w:line="240" w:lineRule="exact"/>
    </w:pPr>
    <w:rPr>
      <w:kern w:val="12"/>
      <w:sz w:val="20"/>
      <w:szCs w:val="20"/>
    </w:rPr>
  </w:style>
  <w:style w:type="paragraph" w:customStyle="1" w:styleId="Paragraph">
    <w:name w:val="Paragraph"/>
    <w:basedOn w:val="Contents"/>
    <w:pPr>
      <w:spacing w:before="240"/>
      <w:ind w:right="360"/>
      <w:jc w:val="right"/>
    </w:pPr>
  </w:style>
  <w:style w:type="paragraph" w:customStyle="1" w:styleId="Contents">
    <w:name w:val="Contents"/>
    <w:basedOn w:val="a"/>
    <w:pPr>
      <w:tabs>
        <w:tab w:val="left" w:leader="dot" w:pos="5659"/>
        <w:tab w:val="center" w:pos="6019"/>
      </w:tabs>
      <w:overflowPunct w:val="0"/>
      <w:autoSpaceDE w:val="0"/>
      <w:autoSpaceDN w:val="0"/>
      <w:adjustRightInd w:val="0"/>
      <w:spacing w:after="120" w:line="220" w:lineRule="exact"/>
      <w:ind w:left="360" w:right="1541" w:hanging="360"/>
      <w:jc w:val="left"/>
      <w:textAlignment w:val="baseline"/>
    </w:pPr>
    <w:rPr>
      <w:kern w:val="0"/>
      <w:sz w:val="20"/>
      <w:szCs w:val="20"/>
    </w:rPr>
  </w:style>
  <w:style w:type="paragraph" w:customStyle="1" w:styleId="Contentshead">
    <w:name w:val="Contents head"/>
    <w:basedOn w:val="a"/>
    <w:pPr>
      <w:pBdr>
        <w:bottom w:val="single" w:sz="6" w:space="10" w:color="auto"/>
      </w:pBdr>
      <w:overflowPunct w:val="0"/>
      <w:autoSpaceDE w:val="0"/>
      <w:autoSpaceDN w:val="0"/>
      <w:adjustRightInd w:val="0"/>
      <w:spacing w:after="120" w:line="220" w:lineRule="exact"/>
      <w:ind w:left="567" w:hanging="567"/>
      <w:jc w:val="center"/>
      <w:textAlignment w:val="baseline"/>
    </w:pPr>
    <w:rPr>
      <w:b/>
      <w:bCs/>
      <w:kern w:val="0"/>
      <w:sz w:val="20"/>
      <w:szCs w:val="20"/>
    </w:rPr>
  </w:style>
  <w:style w:type="paragraph" w:customStyle="1" w:styleId="IndentCharCharCharChar">
    <w:name w:val="Indent Char Char Char Char"/>
    <w:basedOn w:val="a"/>
    <w:pPr>
      <w:widowControl w:val="0"/>
      <w:tabs>
        <w:tab w:val="left" w:pos="960"/>
      </w:tabs>
      <w:spacing w:before="140"/>
      <w:ind w:left="960" w:hanging="480"/>
    </w:pPr>
    <w:rPr>
      <w:rFonts w:eastAsia="MS Mincho"/>
      <w:lang w:bidi="ar-SA"/>
    </w:rPr>
  </w:style>
  <w:style w:type="paragraph" w:customStyle="1" w:styleId="IndentCharCharCharCharCharCharCharCharCharCharCharCharCharCharCharChar">
    <w:name w:val="Indent Char Char Char Char Char Char Char Char Char Char Char Char Char Char Char Char"/>
    <w:basedOn w:val="a"/>
    <w:pPr>
      <w:widowControl w:val="0"/>
      <w:tabs>
        <w:tab w:val="left" w:pos="960"/>
      </w:tabs>
      <w:spacing w:before="140" w:line="240" w:lineRule="exact"/>
      <w:ind w:left="960" w:hanging="480"/>
    </w:pPr>
    <w:rPr>
      <w:rFonts w:eastAsia="MS Mincho"/>
      <w:kern w:val="28"/>
      <w:sz w:val="20"/>
      <w:szCs w:val="20"/>
    </w:rPr>
  </w:style>
  <w:style w:type="paragraph" w:customStyle="1" w:styleId="NumberedParagraph-BulletelistLeft0Firstline0">
    <w:name w:val="Numbered Paragraph - Bullete list + Left:  0&quot; First line:  0&quot;"/>
    <w:basedOn w:val="a"/>
    <w:pPr>
      <w:numPr>
        <w:numId w:val="2"/>
      </w:numPr>
      <w:spacing w:before="120" w:line="240" w:lineRule="exact"/>
    </w:pPr>
    <w:rPr>
      <w:kern w:val="0"/>
      <w:sz w:val="20"/>
      <w:szCs w:val="20"/>
      <w:lang w:bidi="ar-SA"/>
    </w:rPr>
  </w:style>
  <w:style w:type="paragraph" w:customStyle="1" w:styleId="Footnote">
    <w:name w:val="Footnote"/>
    <w:basedOn w:val="a4"/>
    <w:pPr>
      <w:tabs>
        <w:tab w:val="clear" w:pos="480"/>
        <w:tab w:val="left" w:pos="446"/>
      </w:tabs>
      <w:spacing w:before="60" w:line="200" w:lineRule="exact"/>
      <w:ind w:left="202" w:hanging="202"/>
    </w:pPr>
    <w:rPr>
      <w:snapToGrid w:val="0"/>
      <w:kern w:val="12"/>
      <w:sz w:val="16"/>
      <w:szCs w:val="16"/>
      <w:lang w:bidi="ar-SA"/>
    </w:rPr>
  </w:style>
  <w:style w:type="character" w:customStyle="1" w:styleId="FootnoteReference">
    <w:name w:val="Footnote Reference +"/>
    <w:rPr>
      <w:rFonts w:ascii="Times New Roman" w:hAnsi="Times New Roman"/>
      <w:dstrike w:val="0"/>
      <w:position w:val="6"/>
      <w:sz w:val="14"/>
      <w:szCs w:val="14"/>
      <w:vertAlign w:val="baseline"/>
    </w:rPr>
  </w:style>
  <w:style w:type="character" w:customStyle="1" w:styleId="xsltbolditalic1">
    <w:name w:val="xsltbolditalic1"/>
    <w:rPr>
      <w:b/>
      <w:bCs/>
      <w:i/>
      <w:iCs/>
    </w:rPr>
  </w:style>
  <w:style w:type="character" w:customStyle="1" w:styleId="xsltbolditalicunderline1">
    <w:name w:val="xsltbolditalicunderline1"/>
    <w:rPr>
      <w:b/>
      <w:bCs/>
      <w:i/>
      <w:iCs/>
    </w:rPr>
  </w:style>
  <w:style w:type="table" w:styleId="ae">
    <w:name w:val="Table Grid"/>
    <w:basedOn w:val="a1"/>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
    <w:name w:val="definition"/>
    <w:basedOn w:val="a"/>
    <w:pPr>
      <w:tabs>
        <w:tab w:val="left" w:pos="2520"/>
      </w:tabs>
      <w:ind w:left="2520" w:hanging="2520"/>
    </w:pPr>
  </w:style>
  <w:style w:type="paragraph" w:customStyle="1" w:styleId="NumberedParagraphChar">
    <w:name w:val="Numbered Paragraph Char"/>
    <w:basedOn w:val="a"/>
    <w:pPr>
      <w:tabs>
        <w:tab w:val="right" w:pos="312"/>
        <w:tab w:val="left" w:pos="480"/>
      </w:tabs>
      <w:ind w:left="480" w:hanging="480"/>
    </w:pPr>
    <w:rPr>
      <w:kern w:val="20"/>
      <w:szCs w:val="20"/>
      <w:lang w:bidi="ar-SA"/>
    </w:rPr>
  </w:style>
  <w:style w:type="paragraph" w:styleId="31">
    <w:name w:val="Body Text 3"/>
    <w:basedOn w:val="a"/>
    <w:pPr>
      <w:tabs>
        <w:tab w:val="right" w:pos="360"/>
        <w:tab w:val="left" w:pos="576"/>
        <w:tab w:val="center" w:pos="4406"/>
        <w:tab w:val="left" w:pos="5610"/>
      </w:tabs>
      <w:spacing w:before="140"/>
      <w:jc w:val="center"/>
    </w:pPr>
    <w:rPr>
      <w:rFonts w:eastAsia="MS Mincho"/>
      <w:b/>
    </w:rPr>
  </w:style>
  <w:style w:type="paragraph" w:customStyle="1" w:styleId="Contents-Intro">
    <w:name w:val="Contents-Intro"/>
    <w:basedOn w:val="Contents"/>
    <w:pPr>
      <w:tabs>
        <w:tab w:val="left" w:pos="1159"/>
      </w:tabs>
    </w:pPr>
  </w:style>
  <w:style w:type="character" w:customStyle="1" w:styleId="NumboldChar">
    <w:name w:val="Num + bold Char"/>
    <w:rPr>
      <w:b/>
      <w:kern w:val="8"/>
      <w:sz w:val="24"/>
      <w:szCs w:val="24"/>
      <w:lang w:val="en-US" w:eastAsia="en-US" w:bidi="he-IL"/>
    </w:rPr>
  </w:style>
  <w:style w:type="paragraph" w:customStyle="1" w:styleId="Numbold">
    <w:name w:val="Num + bold"/>
    <w:basedOn w:val="NumberedParagraphISA400"/>
    <w:next w:val="NumberedParagraphISA400"/>
    <w:rPr>
      <w:b/>
    </w:rPr>
  </w:style>
  <w:style w:type="paragraph" w:customStyle="1" w:styleId="NumberedParagraphISA400">
    <w:name w:val="Numbered Paragraph ISA 400"/>
    <w:basedOn w:val="a"/>
    <w:pPr>
      <w:tabs>
        <w:tab w:val="right" w:pos="312"/>
        <w:tab w:val="left" w:pos="480"/>
      </w:tabs>
      <w:ind w:left="480" w:hanging="480"/>
    </w:pPr>
    <w:rPr>
      <w:rFonts w:eastAsia="MS Mincho"/>
      <w:lang w:val="en-GB"/>
    </w:rPr>
  </w:style>
  <w:style w:type="paragraph" w:styleId="af">
    <w:name w:val="Normal (Web)"/>
    <w:basedOn w:val="a"/>
    <w:pPr>
      <w:spacing w:before="100" w:beforeAutospacing="1" w:after="100" w:afterAutospacing="1"/>
    </w:pPr>
  </w:style>
  <w:style w:type="paragraph" w:customStyle="1" w:styleId="indentbold">
    <w:name w:val="indent + bold"/>
    <w:basedOn w:val="Indent"/>
    <w:pPr>
      <w:ind w:left="950" w:hanging="475"/>
    </w:pPr>
    <w:rPr>
      <w:rFonts w:eastAsia="MS Mincho"/>
      <w:b/>
      <w:bCs/>
      <w:lang w:bidi="ar-SA"/>
    </w:rPr>
  </w:style>
  <w:style w:type="character" w:styleId="af0">
    <w:name w:val="FollowedHyperlink"/>
    <w:rPr>
      <w:color w:val="660000"/>
      <w:u w:val="single"/>
    </w:rPr>
  </w:style>
  <w:style w:type="paragraph" w:styleId="af1">
    <w:name w:val="Body Text Indent"/>
    <w:basedOn w:val="a"/>
    <w:pPr>
      <w:ind w:left="360"/>
    </w:pPr>
    <w:rPr>
      <w:b/>
      <w:bCs/>
    </w:rPr>
  </w:style>
  <w:style w:type="paragraph" w:customStyle="1" w:styleId="GovNormal">
    <w:name w:val="Gov Normal"/>
    <w:basedOn w:val="NumberedParagraph0"/>
    <w:pPr>
      <w:tabs>
        <w:tab w:val="clear" w:pos="480"/>
        <w:tab w:val="left" w:pos="540"/>
      </w:tabs>
      <w:ind w:left="540" w:hanging="540"/>
    </w:pPr>
  </w:style>
  <w:style w:type="paragraph" w:customStyle="1" w:styleId="Gova">
    <w:name w:val="Gov (a)"/>
    <w:basedOn w:val="NumberedParagraph0"/>
    <w:pPr>
      <w:tabs>
        <w:tab w:val="clear" w:pos="312"/>
        <w:tab w:val="clear" w:pos="480"/>
        <w:tab w:val="left" w:pos="540"/>
      </w:tabs>
      <w:ind w:left="1080" w:hanging="540"/>
    </w:pPr>
  </w:style>
  <w:style w:type="paragraph" w:customStyle="1" w:styleId="Govi">
    <w:name w:val="Gov (i)"/>
    <w:basedOn w:val="Gova"/>
    <w:pPr>
      <w:tabs>
        <w:tab w:val="clear" w:pos="540"/>
        <w:tab w:val="left" w:pos="1620"/>
      </w:tabs>
      <w:ind w:left="1620"/>
    </w:pPr>
  </w:style>
  <w:style w:type="character" w:styleId="af2">
    <w:name w:val="line number"/>
    <w:basedOn w:val="a0"/>
  </w:style>
  <w:style w:type="character" w:customStyle="1" w:styleId="Heading3Char">
    <w:name w:val="Heading 3 Char"/>
    <w:rPr>
      <w:rFonts w:cs="Arial"/>
      <w:b/>
      <w:bCs/>
      <w:kern w:val="12"/>
      <w:szCs w:val="26"/>
      <w:lang w:val="en-US" w:eastAsia="en-US" w:bidi="ar-SA"/>
    </w:rPr>
  </w:style>
  <w:style w:type="paragraph" w:customStyle="1" w:styleId="APBtext">
    <w:name w:val="APB text"/>
    <w:basedOn w:val="NumberedParagraph0"/>
    <w:pPr>
      <w:shd w:val="clear" w:color="auto" w:fill="D9D9D9"/>
      <w:tabs>
        <w:tab w:val="clear" w:pos="312"/>
        <w:tab w:val="clear" w:pos="480"/>
        <w:tab w:val="right" w:pos="357"/>
      </w:tabs>
      <w:spacing w:before="120" w:line="240" w:lineRule="exact"/>
      <w:ind w:left="720" w:hanging="720"/>
    </w:pPr>
    <w:rPr>
      <w:sz w:val="20"/>
      <w:szCs w:val="20"/>
      <w:lang w:bidi="ar-SA"/>
    </w:rPr>
  </w:style>
  <w:style w:type="paragraph" w:customStyle="1" w:styleId="APBHeading2">
    <w:name w:val="APB Heading 2"/>
    <w:basedOn w:val="20"/>
    <w:pPr>
      <w:shd w:val="clear" w:color="auto" w:fill="D9D9D9"/>
      <w:spacing w:before="180" w:after="0" w:line="280" w:lineRule="exact"/>
    </w:pPr>
    <w:rPr>
      <w:i/>
      <w:sz w:val="24"/>
      <w:lang w:val="en-GB"/>
    </w:rPr>
  </w:style>
  <w:style w:type="paragraph" w:customStyle="1" w:styleId="FootnoteAPB">
    <w:name w:val="Footnote APB"/>
    <w:basedOn w:val="a"/>
    <w:pPr>
      <w:shd w:val="clear" w:color="auto" w:fill="D9D9D9"/>
      <w:tabs>
        <w:tab w:val="left" w:pos="446"/>
      </w:tabs>
      <w:spacing w:before="60" w:line="200" w:lineRule="exact"/>
      <w:ind w:left="204" w:hanging="204"/>
    </w:pPr>
    <w:rPr>
      <w:snapToGrid w:val="0"/>
      <w:kern w:val="12"/>
      <w:sz w:val="16"/>
      <w:szCs w:val="16"/>
      <w:lang w:val="en-GB"/>
    </w:rPr>
  </w:style>
  <w:style w:type="paragraph" w:customStyle="1" w:styleId="APBheading3">
    <w:name w:val="APB heading 3"/>
    <w:basedOn w:val="30"/>
    <w:pPr>
      <w:shd w:val="clear" w:color="auto" w:fill="D9D9D9"/>
      <w:spacing w:before="180" w:line="240" w:lineRule="exact"/>
    </w:pPr>
    <w:rPr>
      <w:rFonts w:cs="Arial"/>
      <w:kern w:val="12"/>
      <w:sz w:val="20"/>
      <w:szCs w:val="26"/>
      <w:lang w:bidi="ar-SA"/>
    </w:rPr>
  </w:style>
  <w:style w:type="character" w:customStyle="1" w:styleId="abgitalic">
    <w:name w:val="abgitalic"/>
    <w:rPr>
      <w:i/>
      <w:iCs/>
    </w:rPr>
  </w:style>
  <w:style w:type="character" w:customStyle="1" w:styleId="Boldparagraph">
    <w:name w:val="Bold paragraph"/>
    <w:rPr>
      <w:b/>
      <w:bCs/>
      <w:color w:val="000000"/>
    </w:rPr>
  </w:style>
  <w:style w:type="character" w:customStyle="1" w:styleId="abgbold">
    <w:name w:val="abgbold"/>
    <w:rPr>
      <w:b/>
      <w:bCs/>
    </w:rPr>
  </w:style>
  <w:style w:type="paragraph" w:customStyle="1" w:styleId="APBbulletedlist">
    <w:name w:val="APB bulleted list"/>
    <w:basedOn w:val="BulletedListundernumpara"/>
    <w:pPr>
      <w:numPr>
        <w:numId w:val="0"/>
      </w:numPr>
      <w:shd w:val="clear" w:color="auto" w:fill="E0E0E0"/>
      <w:tabs>
        <w:tab w:val="num" w:pos="1382"/>
      </w:tabs>
      <w:ind w:left="1382" w:hanging="360"/>
    </w:pPr>
  </w:style>
  <w:style w:type="paragraph" w:customStyle="1" w:styleId="Bulletedlistlevel2">
    <w:name w:val="Bulleted list level 2"/>
    <w:basedOn w:val="BulletedList"/>
    <w:pPr>
      <w:numPr>
        <w:numId w:val="0"/>
      </w:numPr>
      <w:tabs>
        <w:tab w:val="num" w:pos="360"/>
        <w:tab w:val="left" w:pos="907"/>
      </w:tabs>
      <w:ind w:left="907" w:right="360" w:hanging="360"/>
    </w:pPr>
  </w:style>
  <w:style w:type="paragraph" w:customStyle="1" w:styleId="BulletedList">
    <w:name w:val="Bulleted List"/>
    <w:basedOn w:val="a"/>
    <w:pPr>
      <w:numPr>
        <w:numId w:val="14"/>
      </w:numPr>
      <w:spacing w:before="120" w:line="240" w:lineRule="exact"/>
    </w:pPr>
    <w:rPr>
      <w:sz w:val="20"/>
      <w:szCs w:val="20"/>
    </w:rPr>
  </w:style>
  <w:style w:type="paragraph" w:customStyle="1" w:styleId="APBtextbullet">
    <w:name w:val="APB text bullet"/>
    <w:basedOn w:val="BulletedListundernumpara"/>
    <w:pPr>
      <w:numPr>
        <w:numId w:val="0"/>
      </w:numPr>
      <w:shd w:val="clear" w:color="auto" w:fill="D9D9D9"/>
      <w:tabs>
        <w:tab w:val="num" w:pos="360"/>
        <w:tab w:val="num" w:pos="993"/>
      </w:tabs>
      <w:ind w:left="993" w:hanging="284"/>
    </w:pPr>
  </w:style>
  <w:style w:type="paragraph" w:styleId="2">
    <w:name w:val="List Number 2"/>
    <w:basedOn w:val="a"/>
    <w:pPr>
      <w:numPr>
        <w:numId w:val="12"/>
      </w:numPr>
      <w:tabs>
        <w:tab w:val="clear" w:pos="643"/>
        <w:tab w:val="num" w:pos="720"/>
        <w:tab w:val="left" w:pos="1440"/>
        <w:tab w:val="left" w:pos="2160"/>
        <w:tab w:val="left" w:pos="2880"/>
        <w:tab w:val="left" w:pos="3600"/>
        <w:tab w:val="left" w:pos="4320"/>
        <w:tab w:val="left" w:pos="5040"/>
        <w:tab w:val="right" w:pos="9029"/>
      </w:tabs>
      <w:ind w:left="720" w:hanging="720"/>
    </w:pPr>
    <w:rPr>
      <w:szCs w:val="20"/>
      <w:lang w:val="en-GB"/>
    </w:rPr>
  </w:style>
  <w:style w:type="paragraph" w:styleId="3">
    <w:name w:val="List Number 3"/>
    <w:basedOn w:val="a"/>
    <w:pPr>
      <w:numPr>
        <w:numId w:val="13"/>
      </w:numPr>
      <w:tabs>
        <w:tab w:val="clear" w:pos="926"/>
        <w:tab w:val="left" w:pos="720"/>
        <w:tab w:val="num" w:pos="1080"/>
        <w:tab w:val="left" w:pos="1440"/>
        <w:tab w:val="left" w:pos="2160"/>
        <w:tab w:val="left" w:pos="2880"/>
        <w:tab w:val="left" w:pos="3600"/>
        <w:tab w:val="left" w:pos="4320"/>
        <w:tab w:val="left" w:pos="5040"/>
        <w:tab w:val="right" w:pos="9029"/>
      </w:tabs>
      <w:ind w:left="1080" w:hanging="1080"/>
    </w:pPr>
    <w:rPr>
      <w:szCs w:val="20"/>
      <w:lang w:val="en-GB"/>
    </w:rPr>
  </w:style>
  <w:style w:type="paragraph" w:styleId="4">
    <w:name w:val="List Number 4"/>
    <w:basedOn w:val="a"/>
    <w:pPr>
      <w:numPr>
        <w:numId w:val="15"/>
      </w:numPr>
      <w:tabs>
        <w:tab w:val="clear" w:pos="1209"/>
        <w:tab w:val="left" w:pos="720"/>
        <w:tab w:val="num" w:pos="1440"/>
        <w:tab w:val="left" w:pos="2160"/>
        <w:tab w:val="left" w:pos="2880"/>
        <w:tab w:val="left" w:pos="3600"/>
        <w:tab w:val="left" w:pos="4320"/>
        <w:tab w:val="left" w:pos="5040"/>
        <w:tab w:val="right" w:pos="9029"/>
      </w:tabs>
      <w:ind w:left="1440" w:hanging="1440"/>
    </w:pPr>
    <w:rPr>
      <w:szCs w:val="20"/>
      <w:lang w:val="en-GB"/>
    </w:rPr>
  </w:style>
  <w:style w:type="paragraph" w:customStyle="1" w:styleId="Recommendations">
    <w:name w:val="Recommendations"/>
    <w:basedOn w:val="a"/>
    <w:pPr>
      <w:numPr>
        <w:numId w:val="16"/>
      </w:numPr>
    </w:pPr>
  </w:style>
  <w:style w:type="paragraph" w:customStyle="1" w:styleId="numberedparagraph">
    <w:name w:val="numbered paragraph"/>
    <w:basedOn w:val="a"/>
    <w:pPr>
      <w:numPr>
        <w:numId w:val="17"/>
      </w:numPr>
      <w:spacing w:before="120" w:line="240" w:lineRule="exact"/>
    </w:pPr>
    <w:rPr>
      <w:sz w:val="20"/>
      <w:szCs w:val="20"/>
    </w:rPr>
  </w:style>
  <w:style w:type="character" w:styleId="af3">
    <w:name w:val="page number"/>
    <w:basedOn w:val="a0"/>
  </w:style>
  <w:style w:type="paragraph" w:customStyle="1" w:styleId="ChaptHead">
    <w:name w:val="Chapt Head"/>
    <w:basedOn w:val="a"/>
    <w:pPr>
      <w:spacing w:after="480" w:line="480" w:lineRule="atLeast"/>
      <w:jc w:val="center"/>
    </w:pPr>
    <w:rPr>
      <w:rFonts w:ascii="Arial" w:eastAsia="MS Mincho" w:hAnsi="Arial"/>
      <w:b/>
      <w:kern w:val="0"/>
      <w:sz w:val="34"/>
      <w:szCs w:val="20"/>
      <w:lang w:val="en-GB" w:bidi="ar-SA"/>
    </w:rPr>
  </w:style>
  <w:style w:type="paragraph" w:styleId="21">
    <w:name w:val="Body Text 2"/>
    <w:basedOn w:val="a"/>
    <w:pPr>
      <w:overflowPunct w:val="0"/>
      <w:autoSpaceDE w:val="0"/>
      <w:autoSpaceDN w:val="0"/>
      <w:adjustRightInd w:val="0"/>
      <w:spacing w:line="240" w:lineRule="exact"/>
      <w:jc w:val="center"/>
      <w:textAlignment w:val="baseline"/>
    </w:pPr>
    <w:rPr>
      <w:noProof/>
      <w:sz w:val="20"/>
    </w:rPr>
  </w:style>
  <w:style w:type="paragraph" w:customStyle="1" w:styleId="NumParaLeft">
    <w:name w:val="Num Para Left"/>
    <w:basedOn w:val="a"/>
    <w:autoRedefine/>
    <w:pPr>
      <w:tabs>
        <w:tab w:val="right" w:pos="312"/>
        <w:tab w:val="left" w:pos="480"/>
      </w:tabs>
      <w:spacing w:after="120"/>
      <w:ind w:left="360" w:hanging="360"/>
    </w:pPr>
    <w:rPr>
      <w:rFonts w:eastAsia="MS Mincho"/>
      <w:kern w:val="0"/>
      <w:szCs w:val="20"/>
      <w:lang w:val="en-GB" w:bidi="ar-SA"/>
    </w:rPr>
  </w:style>
  <w:style w:type="character" w:customStyle="1" w:styleId="FootnoterefererenceCharCharCharCharCharCharChar">
    <w:name w:val="Footnote refererence Char Char Char Char Char Char Char"/>
    <w:rPr>
      <w:sz w:val="24"/>
      <w:szCs w:val="24"/>
      <w:vertAlign w:val="superscript"/>
      <w:lang w:val="en-GB" w:eastAsia="en-US" w:bidi="ar-SA"/>
    </w:rPr>
  </w:style>
  <w:style w:type="paragraph" w:customStyle="1" w:styleId="Indent2">
    <w:name w:val="Indent (2)"/>
    <w:basedOn w:val="Indent"/>
    <w:pPr>
      <w:tabs>
        <w:tab w:val="clear" w:pos="960"/>
        <w:tab w:val="left" w:pos="1440"/>
      </w:tabs>
      <w:ind w:left="1440" w:hanging="475"/>
    </w:pPr>
    <w:rPr>
      <w:rFonts w:ascii="Courier New" w:eastAsia="MS Mincho" w:hAnsi="Courier New"/>
      <w:position w:val="4"/>
      <w:lang w:bidi="ar-SA"/>
    </w:rPr>
  </w:style>
  <w:style w:type="paragraph" w:customStyle="1" w:styleId="IndentOut">
    <w:name w:val="Indent (Out)"/>
    <w:basedOn w:val="Indent"/>
    <w:pPr>
      <w:tabs>
        <w:tab w:val="clear" w:pos="960"/>
        <w:tab w:val="left" w:pos="480"/>
      </w:tabs>
      <w:ind w:left="480" w:hanging="475"/>
    </w:pPr>
    <w:rPr>
      <w:rFonts w:eastAsia="MS Mincho"/>
      <w:lang w:bidi="ar-SA"/>
    </w:rPr>
  </w:style>
  <w:style w:type="character" w:customStyle="1" w:styleId="indentboldChar">
    <w:name w:val="indent + bold Char"/>
    <w:rPr>
      <w:b/>
      <w:bCs/>
      <w:kern w:val="8"/>
      <w:sz w:val="24"/>
      <w:szCs w:val="24"/>
      <w:lang w:val="en-US" w:eastAsia="en-US" w:bidi="ar-SA"/>
    </w:rPr>
  </w:style>
  <w:style w:type="paragraph" w:customStyle="1" w:styleId="FootnoteCharChar">
    <w:name w:val="Footnote Char Char"/>
    <w:basedOn w:val="a4"/>
    <w:autoRedefine/>
    <w:pPr>
      <w:ind w:left="0" w:firstLine="0"/>
    </w:pPr>
    <w:rPr>
      <w:rFonts w:eastAsia="MS Mincho"/>
      <w:lang w:val="en-GB" w:bidi="ar-SA"/>
    </w:rPr>
  </w:style>
  <w:style w:type="paragraph" w:customStyle="1" w:styleId="NumParaLeftCharCharCharCharCharChar">
    <w:name w:val="Num Para Left Char Char Char Char Char Char"/>
    <w:basedOn w:val="a"/>
    <w:link w:val="NumParaLeftCharCharCharCharCharCharChar"/>
    <w:autoRedefine/>
    <w:pPr>
      <w:tabs>
        <w:tab w:val="right" w:pos="312"/>
        <w:tab w:val="left" w:pos="480"/>
      </w:tabs>
    </w:pPr>
    <w:rPr>
      <w:rFonts w:eastAsia="MS Mincho"/>
      <w:kern w:val="0"/>
      <w:lang w:val="en-GB" w:bidi="ar-SA"/>
    </w:rPr>
  </w:style>
  <w:style w:type="character" w:customStyle="1" w:styleId="NumParaLeftCharCharCharCharCharCharChar">
    <w:name w:val="Num Para Left Char Char Char Char Char Char Char"/>
    <w:link w:val="NumParaLeftCharCharCharCharCharChar"/>
    <w:rPr>
      <w:rFonts w:eastAsia="MS Mincho"/>
      <w:sz w:val="24"/>
      <w:szCs w:val="24"/>
      <w:lang w:val="en-GB" w:eastAsia="en-US" w:bidi="ar-SA"/>
    </w:rPr>
  </w:style>
  <w:style w:type="paragraph" w:customStyle="1" w:styleId="Sub-Headline">
    <w:name w:val="Sub-Headline"/>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rPr>
  </w:style>
  <w:style w:type="paragraph" w:customStyle="1" w:styleId="Headline">
    <w:name w:val="Headline"/>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rPr>
  </w:style>
  <w:style w:type="paragraph" w:customStyle="1" w:styleId="PublicationName">
    <w:name w:val="Publication Name"/>
    <w:pPr>
      <w:widowControl w:val="0"/>
      <w:overflowPunct w:val="0"/>
      <w:autoSpaceDE w:val="0"/>
      <w:autoSpaceDN w:val="0"/>
      <w:adjustRightInd w:val="0"/>
      <w:jc w:val="right"/>
    </w:pPr>
    <w:rPr>
      <w:rFonts w:ascii="Myriad Pro Light" w:hAnsi="Myriad Pro Light" w:cs="Myriad Pro Light"/>
      <w:b/>
      <w:bCs/>
      <w:color w:val="000000"/>
      <w:kern w:val="28"/>
      <w:sz w:val="32"/>
      <w:szCs w:val="32"/>
    </w:rPr>
  </w:style>
  <w:style w:type="paragraph" w:customStyle="1" w:styleId="PublicationDate">
    <w:name w:val="Publication Date"/>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rPr>
  </w:style>
  <w:style w:type="paragraph" w:customStyle="1" w:styleId="971F307F72674AE2AB57F8148DCC0A9D">
    <w:name w:val="971F307F72674AE2AB57F8148DCC0A9D"/>
    <w:pPr>
      <w:spacing w:after="200" w:line="276" w:lineRule="auto"/>
    </w:pPr>
    <w:rPr>
      <w:rFonts w:ascii="Calibri" w:hAnsi="Calibri"/>
      <w:sz w:val="22"/>
      <w:szCs w:val="22"/>
    </w:rPr>
  </w:style>
  <w:style w:type="paragraph" w:customStyle="1" w:styleId="Name">
    <w:name w:val="Name"/>
    <w:basedOn w:val="a"/>
    <w:pPr>
      <w:spacing w:line="300" w:lineRule="exact"/>
      <w:jc w:val="left"/>
    </w:pPr>
    <w:rPr>
      <w:rFonts w:ascii="Myriad Pro Light" w:hAnsi="Myriad Pro Light"/>
      <w:b/>
      <w:kern w:val="0"/>
      <w:lang w:bidi="ar-SA"/>
    </w:rPr>
  </w:style>
  <w:style w:type="paragraph" w:customStyle="1" w:styleId="Address">
    <w:name w:val="Address"/>
    <w:basedOn w:val="Name"/>
    <w:pPr>
      <w:spacing w:line="280" w:lineRule="exact"/>
    </w:pPr>
    <w:rPr>
      <w:b w:val="0"/>
      <w:sz w:val="18"/>
    </w:rPr>
  </w:style>
  <w:style w:type="paragraph" w:customStyle="1" w:styleId="Numberedparagraph1">
    <w:name w:val="Numbered paragraph"/>
    <w:basedOn w:val="a"/>
    <w:pPr>
      <w:tabs>
        <w:tab w:val="right" w:pos="360"/>
        <w:tab w:val="left" w:pos="720"/>
      </w:tabs>
      <w:spacing w:before="120" w:line="240" w:lineRule="exact"/>
      <w:ind w:left="720" w:hanging="720"/>
    </w:pPr>
    <w:rPr>
      <w:kern w:val="0"/>
      <w:sz w:val="20"/>
      <w:szCs w:val="20"/>
      <w:lang w:bidi="ar-SA"/>
    </w:rPr>
  </w:style>
  <w:style w:type="character" w:customStyle="1" w:styleId="a5">
    <w:name w:val="Текст сноски Знак"/>
    <w:aliases w:val="Footnote Text Char Знак,ARM footnote Text Знак,Footnote Text Char1 Знак,Footnote Text Char2 Знак,Footnote Text Char11 Знак,Footnote Text Char3 Знак,Footnote Text Char4 Знак,Footnote Text Char5 Знак,Footnote Text Char6 Знак"/>
    <w:link w:val="a4"/>
    <w:semiHidden/>
    <w:locked/>
    <w:rPr>
      <w:kern w:val="8"/>
      <w:lang w:bidi="he-IL"/>
    </w:rPr>
  </w:style>
  <w:style w:type="paragraph" w:styleId="af4">
    <w:name w:val="header"/>
    <w:aliases w:val="Left Header"/>
    <w:basedOn w:val="a"/>
    <w:link w:val="af5"/>
    <w:pPr>
      <w:tabs>
        <w:tab w:val="center" w:pos="4680"/>
        <w:tab w:val="right" w:pos="9360"/>
      </w:tabs>
    </w:pPr>
  </w:style>
  <w:style w:type="character" w:customStyle="1" w:styleId="af5">
    <w:name w:val="Верхний колонтитул Знак"/>
    <w:aliases w:val="Left Header Знак"/>
    <w:link w:val="af4"/>
    <w:rPr>
      <w:kern w:val="8"/>
      <w:sz w:val="24"/>
      <w:szCs w:val="24"/>
      <w:lang w:bidi="he-IL"/>
    </w:rPr>
  </w:style>
  <w:style w:type="paragraph" w:styleId="af6">
    <w:name w:val="footer"/>
    <w:basedOn w:val="a"/>
    <w:link w:val="af7"/>
    <w:pPr>
      <w:tabs>
        <w:tab w:val="center" w:pos="4680"/>
        <w:tab w:val="right" w:pos="9360"/>
      </w:tabs>
    </w:pPr>
  </w:style>
  <w:style w:type="character" w:customStyle="1" w:styleId="af7">
    <w:name w:val="Нижний колонтитул Знак"/>
    <w:link w:val="af6"/>
    <w:rPr>
      <w:kern w:val="8"/>
      <w:sz w:val="24"/>
      <w:szCs w:val="24"/>
      <w:lang w:bidi="he-IL"/>
    </w:rPr>
  </w:style>
  <w:style w:type="character" w:customStyle="1" w:styleId="60">
    <w:name w:val="Заголовок 6 Знак"/>
    <w:link w:val="6"/>
    <w:semiHidden/>
    <w:rPr>
      <w:rFonts w:ascii="Calibri" w:eastAsia="Times New Roman" w:hAnsi="Calibri" w:cs="Times New Roman"/>
      <w:b/>
      <w:bCs/>
      <w:kern w:val="8"/>
      <w:sz w:val="22"/>
      <w:szCs w:val="22"/>
      <w:lang w:bidi="he-IL"/>
    </w:rPr>
  </w:style>
  <w:style w:type="character" w:customStyle="1" w:styleId="70">
    <w:name w:val="Заголовок 7 Знак"/>
    <w:link w:val="7"/>
    <w:semiHidden/>
    <w:rPr>
      <w:rFonts w:ascii="Calibri" w:eastAsia="Times New Roman" w:hAnsi="Calibri" w:cs="Times New Roman"/>
      <w:kern w:val="8"/>
      <w:sz w:val="24"/>
      <w:szCs w:val="24"/>
      <w:lang w:bidi="he-IL"/>
    </w:rPr>
  </w:style>
  <w:style w:type="character" w:customStyle="1" w:styleId="80">
    <w:name w:val="Заголовок 8 Знак"/>
    <w:link w:val="8"/>
    <w:semiHidden/>
    <w:rPr>
      <w:rFonts w:ascii="Calibri" w:eastAsia="Times New Roman" w:hAnsi="Calibri" w:cs="Times New Roman"/>
      <w:i/>
      <w:iCs/>
      <w:kern w:val="8"/>
      <w:sz w:val="24"/>
      <w:szCs w:val="24"/>
      <w:lang w:bidi="he-IL"/>
    </w:rPr>
  </w:style>
  <w:style w:type="character" w:customStyle="1" w:styleId="90">
    <w:name w:val="Заголовок 9 Знак"/>
    <w:link w:val="9"/>
    <w:semiHidden/>
    <w:rPr>
      <w:rFonts w:ascii="Calibri Light" w:eastAsia="Times New Roman" w:hAnsi="Calibri Light" w:cs="Times New Roman"/>
      <w:kern w:val="8"/>
      <w:sz w:val="22"/>
      <w:szCs w:val="22"/>
      <w:lang w:bidi="he-IL"/>
    </w:rPr>
  </w:style>
  <w:style w:type="paragraph" w:customStyle="1" w:styleId="af8">
    <w:name w:val="Название"/>
    <w:basedOn w:val="a"/>
    <w:next w:val="a"/>
    <w:link w:val="af9"/>
    <w:qFormat/>
    <w:pPr>
      <w:spacing w:before="240" w:after="60"/>
      <w:jc w:val="center"/>
      <w:outlineLvl w:val="0"/>
    </w:pPr>
    <w:rPr>
      <w:rFonts w:ascii="Calibri Light" w:hAnsi="Calibri Light"/>
      <w:b/>
      <w:bCs/>
      <w:kern w:val="28"/>
      <w:sz w:val="32"/>
      <w:szCs w:val="32"/>
    </w:rPr>
  </w:style>
  <w:style w:type="character" w:customStyle="1" w:styleId="af9">
    <w:name w:val="Название Знак"/>
    <w:link w:val="af8"/>
    <w:rPr>
      <w:rFonts w:ascii="Calibri Light" w:eastAsia="Times New Roman" w:hAnsi="Calibri Light" w:cs="Times New Roman"/>
      <w:b/>
      <w:bCs/>
      <w:kern w:val="28"/>
      <w:sz w:val="32"/>
      <w:szCs w:val="32"/>
      <w:lang w:bidi="he-IL"/>
    </w:rPr>
  </w:style>
  <w:style w:type="paragraph" w:styleId="afa">
    <w:name w:val="Subtitle"/>
    <w:basedOn w:val="a"/>
    <w:next w:val="a"/>
    <w:link w:val="afb"/>
    <w:qFormat/>
    <w:pPr>
      <w:spacing w:after="60"/>
      <w:jc w:val="center"/>
      <w:outlineLvl w:val="1"/>
    </w:pPr>
    <w:rPr>
      <w:rFonts w:ascii="Calibri Light" w:hAnsi="Calibri Light"/>
    </w:rPr>
  </w:style>
  <w:style w:type="character" w:customStyle="1" w:styleId="afb">
    <w:name w:val="Подзаголовок Знак"/>
    <w:link w:val="afa"/>
    <w:rPr>
      <w:rFonts w:ascii="Calibri Light" w:eastAsia="Times New Roman" w:hAnsi="Calibri Light" w:cs="Times New Roman"/>
      <w:kern w:val="8"/>
      <w:sz w:val="24"/>
      <w:szCs w:val="24"/>
      <w:lang w:bidi="he-IL"/>
    </w:rPr>
  </w:style>
  <w:style w:type="character" w:styleId="afc">
    <w:name w:val="Intense Emphasis"/>
    <w:uiPriority w:val="21"/>
    <w:qFormat/>
    <w:rsid w:val="0094089F"/>
    <w:rPr>
      <w:i/>
      <w:iCs/>
      <w:color w:val="4472C4"/>
    </w:rPr>
  </w:style>
  <w:style w:type="character" w:styleId="afd">
    <w:name w:val="Subtle Emphasis"/>
    <w:uiPriority w:val="19"/>
    <w:qFormat/>
    <w:rsid w:val="0094089F"/>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819116">
      <w:bodyDiv w:val="1"/>
      <w:marLeft w:val="0"/>
      <w:marRight w:val="0"/>
      <w:marTop w:val="0"/>
      <w:marBottom w:val="0"/>
      <w:divBdr>
        <w:top w:val="none" w:sz="0" w:space="0" w:color="auto"/>
        <w:left w:val="none" w:sz="0" w:space="0" w:color="auto"/>
        <w:bottom w:val="none" w:sz="0" w:space="0" w:color="auto"/>
        <w:right w:val="none" w:sz="0" w:space="0" w:color="auto"/>
      </w:divBdr>
    </w:div>
    <w:div w:id="1955476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mcgriff\Application%20Data\Microsoft\Templates\8X1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D8B56-3192-4DA6-8DBD-CF80B4BE1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8X11.dot</Template>
  <TotalTime>39</TotalTime>
  <Pages>36</Pages>
  <Words>7755</Words>
  <Characters>61267</Characters>
  <Application>Microsoft Office Word</Application>
  <DocSecurity>0</DocSecurity>
  <Lines>1303</Lines>
  <Paragraphs>279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IAASB General Template (Portrait)</vt:lpstr>
      <vt:lpstr>IAASB General Template (Portrait)</vt:lpstr>
    </vt:vector>
  </TitlesOfParts>
  <Company>IFAC</Company>
  <LinksUpToDate>false</LinksUpToDate>
  <CharactersWithSpaces>68743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IAASB General Template (Portrait)</dc:title>
  <dc:subject/>
  <dc:creator>aprinsloo</dc:creator>
  <cp:keywords/>
  <cp:lastModifiedBy>User</cp:lastModifiedBy>
  <cp:revision>5</cp:revision>
  <cp:lastPrinted>2016-12-14T13:17:00Z</cp:lastPrinted>
  <dcterms:created xsi:type="dcterms:W3CDTF">2022-03-13T20:16:00Z</dcterms:created>
  <dcterms:modified xsi:type="dcterms:W3CDTF">2022-03-27T19:22:00Z</dcterms:modified>
</cp:coreProperties>
</file>