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8C0A8" w14:textId="70C0F53E" w:rsidR="0042124F" w:rsidRPr="00A61B12" w:rsidRDefault="00A61B12">
      <w:pPr>
        <w:spacing w:before="120" w:line="240" w:lineRule="exact"/>
        <w:jc w:val="center"/>
        <w:rPr>
          <w:b/>
          <w:lang w:val="ru-RU"/>
        </w:rPr>
      </w:pPr>
      <w:r w:rsidRPr="00296081">
        <w:rPr>
          <w:b/>
          <w:bCs/>
          <w:caps/>
          <w:color w:val="000000"/>
          <w:lang w:val="ky-KG"/>
        </w:rPr>
        <w:t>Аудиттин эл аралык стандарты (АЭС) 265</w:t>
      </w:r>
    </w:p>
    <w:p w14:paraId="76B3BA34" w14:textId="1C6D5F9A" w:rsidR="0042124F" w:rsidRPr="00A61B12" w:rsidRDefault="00A61B12">
      <w:pPr>
        <w:spacing w:before="120" w:line="240" w:lineRule="exact"/>
        <w:jc w:val="center"/>
        <w:rPr>
          <w:b/>
          <w:lang w:val="ru-RU"/>
        </w:rPr>
      </w:pPr>
      <w:r w:rsidRPr="00296081">
        <w:rPr>
          <w:b/>
          <w:bCs/>
          <w:caps/>
          <w:color w:val="000000"/>
          <w:lang w:val="ky-KG"/>
        </w:rPr>
        <w:t xml:space="preserve">корпоративдик башкаруу ҮЧҮН жооп БЕРҮҮЧҮ </w:t>
      </w:r>
      <w:r>
        <w:rPr>
          <w:b/>
          <w:bCs/>
          <w:caps/>
          <w:color w:val="000000"/>
          <w:lang w:val="ky-KG"/>
        </w:rPr>
        <w:t xml:space="preserve">жактарга </w:t>
      </w:r>
      <w:r w:rsidRPr="00296081">
        <w:rPr>
          <w:b/>
          <w:bCs/>
          <w:caps/>
          <w:color w:val="000000"/>
          <w:lang w:val="ky-KG"/>
        </w:rPr>
        <w:t xml:space="preserve"> жана жетекчиликКЕ ички контролдоо системасындагы кемчиликтер жөнүндө маалымдОО</w:t>
      </w:r>
    </w:p>
    <w:p w14:paraId="67FB608A" w14:textId="1B704553" w:rsidR="0042124F" w:rsidRPr="00A61B12" w:rsidRDefault="0042124F">
      <w:pPr>
        <w:tabs>
          <w:tab w:val="left" w:pos="360"/>
        </w:tabs>
        <w:spacing w:before="120" w:line="240" w:lineRule="exact"/>
        <w:jc w:val="center"/>
        <w:rPr>
          <w:sz w:val="20"/>
          <w:szCs w:val="20"/>
          <w:lang w:val="ru-RU"/>
        </w:rPr>
      </w:pPr>
      <w:r w:rsidRPr="00A61B12">
        <w:rPr>
          <w:sz w:val="20"/>
          <w:szCs w:val="20"/>
          <w:lang w:val="ru-RU"/>
        </w:rPr>
        <w:t>(</w:t>
      </w:r>
      <w:r w:rsidR="00A61B12" w:rsidRPr="00A61B12">
        <w:rPr>
          <w:color w:val="000000"/>
          <w:sz w:val="20"/>
          <w:szCs w:val="20"/>
          <w:lang w:val="ky-KG"/>
        </w:rPr>
        <w:t>2009-жылдын 15-декабрында же ал күндөн кийин башталган мезгилдер үчүн финансылык отчеттуулуктун аудитине карата күчүнө кирет</w:t>
      </w:r>
      <w:r w:rsidRPr="00A61B12">
        <w:rPr>
          <w:sz w:val="20"/>
          <w:szCs w:val="20"/>
          <w:lang w:val="ru-RU"/>
        </w:rPr>
        <w:t>)</w:t>
      </w:r>
    </w:p>
    <w:p w14:paraId="31B36D85" w14:textId="3B247DE0" w:rsidR="0042124F" w:rsidRPr="00A61B12" w:rsidRDefault="00A61B12">
      <w:pPr>
        <w:pStyle w:val="Contentshead"/>
        <w:pBdr>
          <w:bottom w:val="single" w:sz="6" w:space="3" w:color="auto"/>
        </w:pBdr>
        <w:spacing w:before="180" w:after="0" w:line="240" w:lineRule="exact"/>
        <w:ind w:left="0" w:firstLine="0"/>
        <w:rPr>
          <w:sz w:val="24"/>
          <w:lang w:val="ru-RU"/>
        </w:rPr>
      </w:pPr>
      <w:r w:rsidRPr="00296081">
        <w:rPr>
          <w:color w:val="000000"/>
          <w:sz w:val="24"/>
          <w:lang w:val="ru-RU"/>
        </w:rPr>
        <w:t>МАЗМУНУ</w:t>
      </w:r>
    </w:p>
    <w:p w14:paraId="4B7D438F" w14:textId="08ABBB94" w:rsidR="0042124F" w:rsidRPr="00A61B12" w:rsidRDefault="00A61B12">
      <w:pPr>
        <w:pStyle w:val="Paragraph"/>
        <w:tabs>
          <w:tab w:val="clear" w:pos="5659"/>
          <w:tab w:val="clear" w:pos="6019"/>
        </w:tabs>
        <w:spacing w:before="120" w:after="0" w:line="240" w:lineRule="exact"/>
        <w:ind w:left="0" w:right="0" w:firstLine="0"/>
        <w:outlineLvl w:val="0"/>
        <w:rPr>
          <w:lang w:val="ru-RU"/>
        </w:rPr>
      </w:pPr>
      <w:r w:rsidRPr="00A61B12">
        <w:rPr>
          <w:color w:val="000000"/>
          <w:spacing w:val="-2"/>
          <w:lang w:val="ru-RU"/>
        </w:rPr>
        <w:t>Пункт</w:t>
      </w:r>
    </w:p>
    <w:p w14:paraId="1F95A04A" w14:textId="4F77EC03" w:rsidR="0042124F" w:rsidRPr="00A61B12" w:rsidRDefault="00A61B12">
      <w:pPr>
        <w:pStyle w:val="Contents"/>
        <w:tabs>
          <w:tab w:val="clear" w:pos="5659"/>
          <w:tab w:val="clear" w:pos="6019"/>
          <w:tab w:val="left" w:leader="dot" w:pos="8647"/>
          <w:tab w:val="right" w:pos="9356"/>
        </w:tabs>
        <w:spacing w:after="0" w:line="240" w:lineRule="exact"/>
        <w:ind w:right="-43"/>
        <w:rPr>
          <w:lang w:val="ru-RU"/>
        </w:rPr>
      </w:pPr>
      <w:r w:rsidRPr="00296081">
        <w:rPr>
          <w:b/>
          <w:bCs/>
          <w:color w:val="000000"/>
          <w:lang w:val="ky-KG"/>
        </w:rPr>
        <w:t>Кириш</w:t>
      </w:r>
      <w:r>
        <w:rPr>
          <w:b/>
          <w:bCs/>
          <w:color w:val="000000"/>
          <w:lang w:val="ky-KG"/>
        </w:rPr>
        <w:t>үү</w:t>
      </w:r>
    </w:p>
    <w:p w14:paraId="4A32FA78" w14:textId="00555229" w:rsidR="0042124F" w:rsidRPr="00A61B12" w:rsidRDefault="00A61B12">
      <w:pPr>
        <w:pStyle w:val="Contents"/>
        <w:tabs>
          <w:tab w:val="clear" w:pos="5659"/>
          <w:tab w:val="clear" w:pos="6019"/>
          <w:tab w:val="left" w:leader="dot" w:pos="5940"/>
          <w:tab w:val="right" w:pos="6840"/>
        </w:tabs>
        <w:spacing w:before="120" w:after="0" w:line="240" w:lineRule="exact"/>
        <w:ind w:right="-45"/>
        <w:rPr>
          <w:lang w:val="ru-RU"/>
        </w:rPr>
      </w:pPr>
      <w:r w:rsidRPr="002827CF">
        <w:rPr>
          <w:bCs/>
          <w:color w:val="000000"/>
          <w:lang w:val="ky-KG"/>
        </w:rPr>
        <w:t>Бул стандартты колдонуу чөйрөсү</w:t>
      </w:r>
      <w:r w:rsidR="0042124F" w:rsidRPr="00A61B12">
        <w:rPr>
          <w:lang w:val="ru-RU"/>
        </w:rPr>
        <w:tab/>
      </w:r>
      <w:r w:rsidR="0042124F" w:rsidRPr="00A61B12">
        <w:rPr>
          <w:lang w:val="ru-RU"/>
        </w:rPr>
        <w:tab/>
        <w:t>1–3</w:t>
      </w:r>
    </w:p>
    <w:p w14:paraId="20BFA14A" w14:textId="7936A5CE" w:rsidR="0042124F" w:rsidRPr="00A61B12" w:rsidRDefault="00A61B12">
      <w:pPr>
        <w:pStyle w:val="Contents"/>
        <w:tabs>
          <w:tab w:val="clear" w:pos="5659"/>
          <w:tab w:val="clear" w:pos="6019"/>
          <w:tab w:val="left" w:leader="dot" w:pos="5940"/>
          <w:tab w:val="right" w:pos="6840"/>
        </w:tabs>
        <w:spacing w:before="120" w:after="0" w:line="240" w:lineRule="exact"/>
        <w:ind w:right="-45"/>
        <w:rPr>
          <w:lang w:val="ru-RU"/>
        </w:rPr>
      </w:pPr>
      <w:r w:rsidRPr="002827CF">
        <w:rPr>
          <w:bCs/>
          <w:color w:val="000000"/>
          <w:lang w:val="ky-KG"/>
        </w:rPr>
        <w:t xml:space="preserve">Күчүнө кирүү </w:t>
      </w:r>
      <w:r>
        <w:rPr>
          <w:bCs/>
          <w:color w:val="000000"/>
          <w:lang w:val="ky-KG"/>
        </w:rPr>
        <w:t>күнү</w:t>
      </w:r>
      <w:r w:rsidR="0042124F" w:rsidRPr="00A61B12">
        <w:rPr>
          <w:lang w:val="ru-RU"/>
        </w:rPr>
        <w:tab/>
      </w:r>
      <w:r w:rsidR="0042124F" w:rsidRPr="00A61B12">
        <w:rPr>
          <w:lang w:val="ru-RU"/>
        </w:rPr>
        <w:tab/>
        <w:t>4</w:t>
      </w:r>
    </w:p>
    <w:p w14:paraId="729B6999" w14:textId="1D25B1C6" w:rsidR="0042124F" w:rsidRPr="00A61B12" w:rsidRDefault="00A61B12">
      <w:pPr>
        <w:pStyle w:val="Contents"/>
        <w:tabs>
          <w:tab w:val="clear" w:pos="5659"/>
          <w:tab w:val="clear" w:pos="6019"/>
          <w:tab w:val="left" w:leader="dot" w:pos="5940"/>
          <w:tab w:val="right" w:pos="6840"/>
        </w:tabs>
        <w:spacing w:before="120" w:after="0" w:line="240" w:lineRule="exact"/>
        <w:ind w:right="-45"/>
        <w:rPr>
          <w:b/>
          <w:lang w:val="ru-RU"/>
        </w:rPr>
      </w:pPr>
      <w:r w:rsidRPr="00A61B12">
        <w:rPr>
          <w:b/>
          <w:lang w:val="ru-RU"/>
        </w:rPr>
        <w:t>Максаты</w:t>
      </w:r>
      <w:r w:rsidR="0042124F" w:rsidRPr="00A61B12">
        <w:rPr>
          <w:lang w:val="ru-RU"/>
        </w:rPr>
        <w:t xml:space="preserve"> </w:t>
      </w:r>
      <w:r w:rsidR="0042124F" w:rsidRPr="00A61B12">
        <w:rPr>
          <w:lang w:val="ru-RU"/>
        </w:rPr>
        <w:tab/>
      </w:r>
      <w:r w:rsidR="0042124F" w:rsidRPr="00A61B12">
        <w:rPr>
          <w:lang w:val="ru-RU"/>
        </w:rPr>
        <w:tab/>
        <w:t>5</w:t>
      </w:r>
    </w:p>
    <w:p w14:paraId="4F2F0AFE" w14:textId="3807F037" w:rsidR="0042124F" w:rsidRPr="00A61B12" w:rsidRDefault="00A61B12">
      <w:pPr>
        <w:pStyle w:val="Contents"/>
        <w:tabs>
          <w:tab w:val="clear" w:pos="5659"/>
          <w:tab w:val="clear" w:pos="6019"/>
          <w:tab w:val="left" w:leader="dot" w:pos="5940"/>
          <w:tab w:val="right" w:pos="6840"/>
        </w:tabs>
        <w:spacing w:before="120" w:after="0" w:line="240" w:lineRule="exact"/>
        <w:ind w:right="-45"/>
        <w:rPr>
          <w:lang w:val="ru-RU"/>
        </w:rPr>
      </w:pPr>
      <w:r w:rsidRPr="00A61B12">
        <w:rPr>
          <w:b/>
          <w:lang w:val="ru-RU"/>
        </w:rPr>
        <w:t>Аныктамалар</w:t>
      </w:r>
      <w:r w:rsidR="0042124F" w:rsidRPr="00A61B12">
        <w:rPr>
          <w:lang w:val="ru-RU"/>
        </w:rPr>
        <w:t xml:space="preserve"> </w:t>
      </w:r>
      <w:r w:rsidR="0042124F" w:rsidRPr="00A61B12">
        <w:rPr>
          <w:lang w:val="ru-RU"/>
        </w:rPr>
        <w:tab/>
      </w:r>
      <w:r w:rsidR="0042124F" w:rsidRPr="00A61B12">
        <w:rPr>
          <w:lang w:val="ru-RU"/>
        </w:rPr>
        <w:tab/>
        <w:t>6</w:t>
      </w:r>
    </w:p>
    <w:p w14:paraId="5AC58837" w14:textId="78B24F22" w:rsidR="0042124F" w:rsidRPr="00A61B12" w:rsidRDefault="00A61B12">
      <w:pPr>
        <w:pStyle w:val="Contents"/>
        <w:tabs>
          <w:tab w:val="clear" w:pos="5659"/>
          <w:tab w:val="clear" w:pos="6019"/>
          <w:tab w:val="left" w:leader="dot" w:pos="5940"/>
          <w:tab w:val="right" w:pos="6840"/>
        </w:tabs>
        <w:spacing w:before="120" w:after="0" w:line="240" w:lineRule="exact"/>
        <w:ind w:left="540" w:right="-45" w:hanging="540"/>
        <w:rPr>
          <w:color w:val="000000"/>
          <w:lang w:val="ru-RU"/>
        </w:rPr>
      </w:pPr>
      <w:r w:rsidRPr="00A61B12">
        <w:rPr>
          <w:b/>
          <w:color w:val="000000"/>
          <w:lang w:val="ru-RU"/>
        </w:rPr>
        <w:t xml:space="preserve">Талаптар </w:t>
      </w:r>
      <w:r w:rsidR="0042124F" w:rsidRPr="00A61B12">
        <w:rPr>
          <w:b/>
          <w:color w:val="000000"/>
          <w:lang w:val="ru-RU"/>
        </w:rPr>
        <w:t xml:space="preserve"> </w:t>
      </w:r>
      <w:r w:rsidR="0042124F" w:rsidRPr="00A61B12">
        <w:rPr>
          <w:color w:val="000000"/>
          <w:lang w:val="ru-RU"/>
        </w:rPr>
        <w:tab/>
      </w:r>
      <w:r w:rsidR="0042124F" w:rsidRPr="00A61B12">
        <w:rPr>
          <w:color w:val="000000"/>
          <w:lang w:val="ru-RU"/>
        </w:rPr>
        <w:tab/>
        <w:t>7</w:t>
      </w:r>
      <w:r w:rsidR="0042124F" w:rsidRPr="00A61B12">
        <w:rPr>
          <w:lang w:val="ru-RU"/>
        </w:rPr>
        <w:t>–</w:t>
      </w:r>
      <w:r w:rsidR="0042124F" w:rsidRPr="00A61B12">
        <w:rPr>
          <w:color w:val="000000"/>
          <w:lang w:val="ru-RU"/>
        </w:rPr>
        <w:t>11</w:t>
      </w:r>
    </w:p>
    <w:p w14:paraId="67078CEE" w14:textId="414CA619" w:rsidR="0042124F" w:rsidRPr="00A61B12" w:rsidRDefault="00A61B12">
      <w:pPr>
        <w:pStyle w:val="Contents"/>
        <w:tabs>
          <w:tab w:val="clear" w:pos="5659"/>
          <w:tab w:val="clear" w:pos="6019"/>
          <w:tab w:val="left" w:leader="dot" w:pos="5940"/>
          <w:tab w:val="right" w:pos="6840"/>
          <w:tab w:val="left" w:leader="dot" w:pos="8647"/>
        </w:tabs>
        <w:spacing w:before="120" w:after="0" w:line="240" w:lineRule="exact"/>
        <w:ind w:left="1260" w:right="-45" w:hanging="1260"/>
        <w:rPr>
          <w:b/>
          <w:lang w:val="ru-RU"/>
        </w:rPr>
      </w:pPr>
      <w:r w:rsidRPr="00A61B12">
        <w:rPr>
          <w:b/>
          <w:lang w:val="ru-RU"/>
        </w:rPr>
        <w:t xml:space="preserve">Пайдалануу боюнча колдонмо жана башка түшүндүрмө материалдар </w:t>
      </w:r>
    </w:p>
    <w:p w14:paraId="23D76F0C" w14:textId="77777777" w:rsidR="00E97312" w:rsidRDefault="00E97312" w:rsidP="00A61B12">
      <w:pPr>
        <w:pStyle w:val="Contents"/>
        <w:tabs>
          <w:tab w:val="clear" w:pos="5659"/>
          <w:tab w:val="clear" w:pos="6019"/>
          <w:tab w:val="left" w:leader="dot" w:pos="5940"/>
          <w:tab w:val="right" w:pos="6840"/>
        </w:tabs>
        <w:spacing w:before="120" w:after="0" w:line="240" w:lineRule="exact"/>
        <w:ind w:left="540" w:right="-45" w:hanging="540"/>
        <w:rPr>
          <w:color w:val="000000"/>
          <w:lang w:val="ru-RU"/>
        </w:rPr>
      </w:pPr>
      <w:r w:rsidRPr="00E97312">
        <w:rPr>
          <w:color w:val="000000"/>
          <w:lang w:val="ru-RU"/>
        </w:rPr>
        <w:t xml:space="preserve">Ички контролдоо  системасында кемчиликтер табылган-табылбаганын </w:t>
      </w:r>
    </w:p>
    <w:p w14:paraId="1DE655A0" w14:textId="4DA3E6BB" w:rsidR="0042124F" w:rsidRPr="00E97312" w:rsidRDefault="00E97312" w:rsidP="00E97312">
      <w:pPr>
        <w:pStyle w:val="Contents"/>
        <w:tabs>
          <w:tab w:val="clear" w:pos="5659"/>
          <w:tab w:val="clear" w:pos="6019"/>
          <w:tab w:val="left" w:leader="dot" w:pos="5940"/>
          <w:tab w:val="right" w:pos="6840"/>
        </w:tabs>
        <w:spacing w:after="0" w:line="240" w:lineRule="exact"/>
        <w:ind w:left="540" w:right="-45" w:hanging="540"/>
        <w:rPr>
          <w:lang w:val="ru-RU"/>
        </w:rPr>
      </w:pPr>
      <w:r w:rsidRPr="00E97312">
        <w:rPr>
          <w:color w:val="000000"/>
          <w:lang w:val="ru-RU"/>
        </w:rPr>
        <w:t xml:space="preserve">аныктоо </w:t>
      </w:r>
      <w:r w:rsidR="0042124F" w:rsidRPr="00E97312">
        <w:rPr>
          <w:color w:val="000000"/>
          <w:lang w:val="ru-RU"/>
        </w:rPr>
        <w:t xml:space="preserve"> </w:t>
      </w:r>
      <w:r w:rsidR="0042124F" w:rsidRPr="00E97312">
        <w:rPr>
          <w:lang w:val="ru-RU"/>
        </w:rPr>
        <w:tab/>
      </w:r>
      <w:r w:rsidR="0042124F" w:rsidRPr="00E97312">
        <w:rPr>
          <w:lang w:val="ru-RU"/>
        </w:rPr>
        <w:tab/>
      </w:r>
      <w:r w:rsidR="0042124F">
        <w:t>A</w:t>
      </w:r>
      <w:r w:rsidR="0042124F" w:rsidRPr="00E97312">
        <w:rPr>
          <w:lang w:val="ru-RU"/>
        </w:rPr>
        <w:t>1–</w:t>
      </w:r>
      <w:r w:rsidR="0042124F">
        <w:t>A</w:t>
      </w:r>
      <w:r w:rsidR="0042124F" w:rsidRPr="00E97312">
        <w:rPr>
          <w:lang w:val="ru-RU"/>
        </w:rPr>
        <w:t>4</w:t>
      </w:r>
    </w:p>
    <w:p w14:paraId="286F9E30" w14:textId="0FC6DA6A" w:rsidR="0042124F" w:rsidRPr="00E97312" w:rsidRDefault="00E97312">
      <w:pPr>
        <w:pStyle w:val="Contents"/>
        <w:tabs>
          <w:tab w:val="clear" w:pos="5659"/>
          <w:tab w:val="clear" w:pos="6019"/>
          <w:tab w:val="left" w:leader="dot" w:pos="5940"/>
          <w:tab w:val="right" w:pos="6840"/>
        </w:tabs>
        <w:spacing w:before="120" w:after="0" w:line="240" w:lineRule="exact"/>
        <w:ind w:left="720" w:right="-43" w:hanging="720"/>
        <w:rPr>
          <w:lang w:val="ru-RU"/>
        </w:rPr>
      </w:pPr>
      <w:r w:rsidRPr="00E97312">
        <w:rPr>
          <w:color w:val="000000"/>
          <w:lang w:val="ru-RU"/>
        </w:rPr>
        <w:t xml:space="preserve">Ички контролдоо системасындагы олуттуу кемчиликтер </w:t>
      </w:r>
      <w:r w:rsidR="0042124F" w:rsidRPr="00E97312">
        <w:rPr>
          <w:color w:val="000000"/>
          <w:lang w:val="ru-RU"/>
        </w:rPr>
        <w:t xml:space="preserve"> </w:t>
      </w:r>
      <w:r w:rsidR="0042124F" w:rsidRPr="00E97312">
        <w:rPr>
          <w:color w:val="000000"/>
          <w:lang w:val="ru-RU"/>
        </w:rPr>
        <w:tab/>
      </w:r>
      <w:r w:rsidR="0042124F" w:rsidRPr="00E97312">
        <w:rPr>
          <w:color w:val="000000"/>
          <w:lang w:val="ru-RU"/>
        </w:rPr>
        <w:tab/>
      </w:r>
      <w:r w:rsidR="0042124F">
        <w:rPr>
          <w:color w:val="000000"/>
        </w:rPr>
        <w:t>A</w:t>
      </w:r>
      <w:r w:rsidR="0042124F" w:rsidRPr="00E97312">
        <w:rPr>
          <w:color w:val="000000"/>
          <w:lang w:val="ru-RU"/>
        </w:rPr>
        <w:t>5</w:t>
      </w:r>
      <w:r w:rsidR="0042124F" w:rsidRPr="00E97312">
        <w:rPr>
          <w:lang w:val="ru-RU"/>
        </w:rPr>
        <w:t>–</w:t>
      </w:r>
      <w:r w:rsidR="0042124F">
        <w:rPr>
          <w:color w:val="000000"/>
        </w:rPr>
        <w:t>A</w:t>
      </w:r>
      <w:r w:rsidR="0042124F" w:rsidRPr="00E97312">
        <w:rPr>
          <w:color w:val="000000"/>
          <w:lang w:val="ru-RU"/>
        </w:rPr>
        <w:t>11</w:t>
      </w:r>
    </w:p>
    <w:p w14:paraId="53955746" w14:textId="77777777" w:rsidR="00E97312" w:rsidRDefault="00E97312">
      <w:pPr>
        <w:pStyle w:val="Contents"/>
        <w:pBdr>
          <w:bottom w:val="single" w:sz="4" w:space="1" w:color="auto"/>
        </w:pBdr>
        <w:tabs>
          <w:tab w:val="clear" w:pos="5659"/>
          <w:tab w:val="clear" w:pos="6019"/>
          <w:tab w:val="left" w:leader="dot" w:pos="5940"/>
          <w:tab w:val="right" w:pos="6840"/>
        </w:tabs>
        <w:spacing w:before="120" w:after="0" w:line="240" w:lineRule="exact"/>
        <w:ind w:left="540" w:right="-45" w:hanging="540"/>
        <w:rPr>
          <w:lang w:val="ru-RU"/>
        </w:rPr>
      </w:pPr>
      <w:r w:rsidRPr="00E97312">
        <w:rPr>
          <w:lang w:val="ru-RU"/>
        </w:rPr>
        <w:t xml:space="preserve">Ички контролдоо системасындагы кемчиликтер жөнүндө </w:t>
      </w:r>
    </w:p>
    <w:p w14:paraId="5D1460B7" w14:textId="340C368C" w:rsidR="0042124F" w:rsidRPr="00E97312" w:rsidRDefault="00E97312" w:rsidP="00E97312">
      <w:pPr>
        <w:pStyle w:val="Contents"/>
        <w:pBdr>
          <w:bottom w:val="single" w:sz="4" w:space="1" w:color="auto"/>
        </w:pBdr>
        <w:tabs>
          <w:tab w:val="clear" w:pos="5659"/>
          <w:tab w:val="clear" w:pos="6019"/>
          <w:tab w:val="left" w:leader="dot" w:pos="5940"/>
          <w:tab w:val="right" w:pos="6840"/>
        </w:tabs>
        <w:spacing w:after="0" w:line="240" w:lineRule="exact"/>
        <w:ind w:left="540" w:right="-45" w:hanging="540"/>
        <w:rPr>
          <w:sz w:val="16"/>
          <w:szCs w:val="16"/>
          <w:lang w:val="ru-RU"/>
        </w:rPr>
      </w:pPr>
      <w:r w:rsidRPr="00E97312">
        <w:rPr>
          <w:lang w:val="ru-RU"/>
        </w:rPr>
        <w:t>маалымдоо</w:t>
      </w:r>
      <w:r w:rsidR="0042124F" w:rsidRPr="00E97312">
        <w:rPr>
          <w:lang w:val="ru-RU"/>
        </w:rPr>
        <w:t xml:space="preserve"> </w:t>
      </w:r>
      <w:r w:rsidR="0042124F" w:rsidRPr="00E97312">
        <w:rPr>
          <w:lang w:val="ru-RU"/>
        </w:rPr>
        <w:tab/>
      </w:r>
      <w:r w:rsidR="0042124F" w:rsidRPr="00E97312">
        <w:rPr>
          <w:lang w:val="ru-RU"/>
        </w:rPr>
        <w:tab/>
      </w:r>
      <w:r w:rsidR="0042124F">
        <w:t>A</w:t>
      </w:r>
      <w:r w:rsidR="0042124F" w:rsidRPr="00E97312">
        <w:rPr>
          <w:lang w:val="ru-RU"/>
        </w:rPr>
        <w:t>12–</w:t>
      </w:r>
      <w:r w:rsidR="0042124F">
        <w:t>A</w:t>
      </w:r>
      <w:r w:rsidR="0042124F" w:rsidRPr="00E97312">
        <w:rPr>
          <w:lang w:val="ru-RU"/>
        </w:rPr>
        <w:t>30</w:t>
      </w:r>
    </w:p>
    <w:p w14:paraId="71CF3F0B" w14:textId="77777777" w:rsidR="0042124F" w:rsidRPr="00E97312" w:rsidRDefault="0042124F">
      <w:pPr>
        <w:pStyle w:val="20"/>
        <w:spacing w:before="0" w:after="0" w:line="240" w:lineRule="auto"/>
        <w:ind w:right="180"/>
        <w:jc w:val="both"/>
        <w:rPr>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6"/>
      </w:tblGrid>
      <w:tr w:rsidR="0042124F" w:rsidRPr="00C676CA" w14:paraId="78B6AD2C" w14:textId="77777777">
        <w:tc>
          <w:tcPr>
            <w:tcW w:w="6926" w:type="dxa"/>
          </w:tcPr>
          <w:p w14:paraId="36B27EC9" w14:textId="0D26826B" w:rsidR="0042124F" w:rsidRPr="00E97312" w:rsidRDefault="00E97312">
            <w:pPr>
              <w:pStyle w:val="NumberedParagraph0"/>
              <w:tabs>
                <w:tab w:val="clear" w:pos="312"/>
                <w:tab w:val="clear" w:pos="480"/>
              </w:tabs>
              <w:spacing w:before="60" w:after="60" w:line="240" w:lineRule="exact"/>
              <w:ind w:left="0" w:right="72" w:firstLine="0"/>
              <w:rPr>
                <w:sz w:val="20"/>
                <w:szCs w:val="20"/>
                <w:lang w:val="ru-RU"/>
              </w:rPr>
            </w:pPr>
            <w:r w:rsidRPr="00E97312">
              <w:rPr>
                <w:color w:val="000000"/>
                <w:sz w:val="20"/>
                <w:szCs w:val="20"/>
                <w:lang w:val="ky-KG"/>
              </w:rPr>
              <w:t>Аудиттин эл аралык стандарттары (АЭС) 265 “</w:t>
            </w:r>
            <w:r w:rsidRPr="00E97312">
              <w:rPr>
                <w:i/>
                <w:iCs/>
                <w:color w:val="000000"/>
                <w:sz w:val="20"/>
                <w:szCs w:val="20"/>
                <w:lang w:val="ky-KG"/>
              </w:rPr>
              <w:t xml:space="preserve">Корпоративдик башкаруу үчүн жооп берүүчү жактарга  жана жетекчиликке ички контролдоо системасындагы кемчиликтер жөнүндө маалымдоону” </w:t>
            </w:r>
            <w:r w:rsidRPr="00E97312">
              <w:rPr>
                <w:color w:val="000000"/>
                <w:sz w:val="20"/>
                <w:szCs w:val="20"/>
                <w:lang w:val="ky-KG"/>
              </w:rPr>
              <w:t xml:space="preserve"> АЭС 200 «</w:t>
            </w:r>
            <w:r w:rsidRPr="00E97312">
              <w:rPr>
                <w:i/>
                <w:color w:val="000000"/>
                <w:sz w:val="20"/>
                <w:szCs w:val="20"/>
                <w:lang w:val="ky-KG"/>
              </w:rPr>
              <w:t>Көз карандысыз аудитордун негизги максаттары жана Аудиттин эл аралык стандарттарына ылайык аудит жүргүзүү”</w:t>
            </w:r>
            <w:r w:rsidRPr="00E97312">
              <w:rPr>
                <w:color w:val="000000"/>
                <w:sz w:val="20"/>
                <w:szCs w:val="20"/>
                <w:lang w:val="ky-KG"/>
              </w:rPr>
              <w:t xml:space="preserve"> менен бирге кароо керек</w:t>
            </w:r>
            <w:r w:rsidR="0042124F" w:rsidRPr="00E97312">
              <w:rPr>
                <w:sz w:val="20"/>
                <w:szCs w:val="20"/>
                <w:lang w:val="ru-RU"/>
              </w:rPr>
              <w:t>.</w:t>
            </w:r>
          </w:p>
        </w:tc>
      </w:tr>
    </w:tbl>
    <w:p w14:paraId="131E6E1E" w14:textId="77777777" w:rsidR="0042124F" w:rsidRPr="00E97312" w:rsidRDefault="0042124F">
      <w:pPr>
        <w:pStyle w:val="20"/>
        <w:spacing w:before="0" w:after="0" w:line="240" w:lineRule="exact"/>
        <w:jc w:val="both"/>
        <w:rPr>
          <w:rFonts w:cs="Arial"/>
          <w:iCs/>
          <w:kern w:val="28"/>
          <w:sz w:val="24"/>
          <w:szCs w:val="24"/>
          <w:lang w:val="ru-RU" w:bidi="ar-SA"/>
        </w:rPr>
        <w:sectPr w:rsidR="0042124F" w:rsidRPr="00E97312" w:rsidSect="007F09CA">
          <w:footerReference w:type="even" r:id="rId8"/>
          <w:footerReference w:type="default" r:id="rId9"/>
          <w:footnotePr>
            <w:numFmt w:val="lowerLetter"/>
          </w:footnotePr>
          <w:type w:val="continuous"/>
          <w:pgSz w:w="8640" w:h="12960" w:code="1"/>
          <w:pgMar w:top="1080" w:right="720" w:bottom="1080" w:left="720" w:header="360" w:footer="720" w:gutter="360"/>
          <w:pgNumType w:start="260"/>
          <w:cols w:space="720"/>
        </w:sectPr>
      </w:pPr>
    </w:p>
    <w:p w14:paraId="11733591" w14:textId="24EFFDB6" w:rsidR="0042124F" w:rsidRPr="00E97312" w:rsidRDefault="00E97312">
      <w:pPr>
        <w:pStyle w:val="20"/>
        <w:spacing w:before="240" w:after="0" w:line="240" w:lineRule="exact"/>
        <w:rPr>
          <w:rFonts w:cs="Arial"/>
          <w:iCs/>
          <w:kern w:val="28"/>
          <w:sz w:val="24"/>
          <w:szCs w:val="24"/>
          <w:lang w:val="ru-RU" w:bidi="ar-SA"/>
        </w:rPr>
      </w:pPr>
      <w:r w:rsidRPr="00296081">
        <w:rPr>
          <w:color w:val="000000"/>
          <w:sz w:val="24"/>
          <w:szCs w:val="24"/>
          <w:lang w:val="ru-RU"/>
        </w:rPr>
        <w:lastRenderedPageBreak/>
        <w:t>Кириш</w:t>
      </w:r>
      <w:r>
        <w:rPr>
          <w:color w:val="000000"/>
          <w:sz w:val="24"/>
          <w:szCs w:val="24"/>
          <w:lang w:val="ru-RU"/>
        </w:rPr>
        <w:t>үү</w:t>
      </w:r>
    </w:p>
    <w:p w14:paraId="0BDAA5CA" w14:textId="5F6AE3AF" w:rsidR="0042124F" w:rsidRPr="00E97312" w:rsidRDefault="00E97312">
      <w:pPr>
        <w:spacing w:before="120" w:line="240" w:lineRule="exact"/>
        <w:jc w:val="left"/>
        <w:rPr>
          <w:sz w:val="20"/>
          <w:szCs w:val="20"/>
          <w:lang w:val="ru-RU"/>
        </w:rPr>
      </w:pPr>
      <w:r w:rsidRPr="00296081">
        <w:rPr>
          <w:b/>
          <w:bCs/>
          <w:color w:val="000000"/>
          <w:sz w:val="20"/>
          <w:szCs w:val="20"/>
          <w:lang w:val="kk-KZ"/>
        </w:rPr>
        <w:t>Ушул стандартты колдонуу чөйрөсү</w:t>
      </w:r>
    </w:p>
    <w:p w14:paraId="5E16ED01" w14:textId="73D00BDC" w:rsidR="0042124F" w:rsidRPr="00E97312" w:rsidRDefault="0042124F">
      <w:pPr>
        <w:spacing w:before="120" w:line="240" w:lineRule="exact"/>
        <w:ind w:left="734" w:hanging="547"/>
        <w:rPr>
          <w:spacing w:val="-2"/>
          <w:sz w:val="20"/>
          <w:szCs w:val="20"/>
          <w:lang w:val="ru-RU"/>
        </w:rPr>
      </w:pPr>
      <w:r w:rsidRPr="00E97312">
        <w:rPr>
          <w:spacing w:val="-2"/>
          <w:sz w:val="20"/>
          <w:szCs w:val="20"/>
          <w:lang w:val="ru-RU"/>
        </w:rPr>
        <w:t>1.</w:t>
      </w:r>
      <w:r w:rsidRPr="00E97312">
        <w:rPr>
          <w:spacing w:val="-2"/>
          <w:sz w:val="20"/>
          <w:szCs w:val="20"/>
          <w:lang w:val="ru-RU"/>
        </w:rPr>
        <w:tab/>
      </w:r>
      <w:r w:rsidR="00E97312" w:rsidRPr="00E97312">
        <w:rPr>
          <w:color w:val="000000"/>
          <w:sz w:val="20"/>
          <w:szCs w:val="20"/>
          <w:lang w:val="ru-RU"/>
        </w:rPr>
        <w:t>Ушул Аудиттин эл аралык стандарты (АЭС) аудиторду жетекчиликке жана корпоративдик башкаруу</w:t>
      </w:r>
      <w:r w:rsidR="00E97312">
        <w:rPr>
          <w:color w:val="000000"/>
          <w:sz w:val="20"/>
          <w:szCs w:val="20"/>
          <w:lang w:val="kk-KZ"/>
        </w:rPr>
        <w:t xml:space="preserve"> үчүн</w:t>
      </w:r>
      <w:r w:rsidR="00E97312" w:rsidRPr="00E97312">
        <w:rPr>
          <w:color w:val="000000"/>
          <w:sz w:val="20"/>
          <w:szCs w:val="20"/>
          <w:lang w:val="ru-RU"/>
        </w:rPr>
        <w:t xml:space="preserve"> жооп берүүчү жактарга финансылык отчеттуулуктун аудитинде аныкталган ички контролдоо  системасында</w:t>
      </w:r>
      <w:r>
        <w:rPr>
          <w:rStyle w:val="a6"/>
          <w:spacing w:val="-2"/>
          <w:sz w:val="20"/>
          <w:szCs w:val="20"/>
        </w:rPr>
        <w:footnoteReference w:id="2"/>
      </w:r>
      <w:r w:rsidRPr="00E97312">
        <w:rPr>
          <w:spacing w:val="-2"/>
          <w:sz w:val="20"/>
          <w:szCs w:val="20"/>
          <w:lang w:val="ru-RU"/>
        </w:rPr>
        <w:t xml:space="preserve"> </w:t>
      </w:r>
      <w:r w:rsidR="00E97312" w:rsidRPr="00E97312">
        <w:rPr>
          <w:color w:val="000000"/>
          <w:sz w:val="20"/>
          <w:szCs w:val="20"/>
          <w:lang w:val="ru-RU"/>
        </w:rPr>
        <w:t>орун алган кемчиликтер жөнүндө талаптагыдай түрдө маалымдоону милдеттендирет. Ушул стандарт аудиторго ички контролдоо системасын түшүнүүнү камсыз кылууга жана АЭС 315 (кайра каралган) жана АЭС 330</w:t>
      </w:r>
      <w:r>
        <w:rPr>
          <w:rStyle w:val="a6"/>
          <w:spacing w:val="-2"/>
          <w:sz w:val="20"/>
          <w:szCs w:val="20"/>
        </w:rPr>
        <w:footnoteReference w:id="3"/>
      </w:r>
      <w:r w:rsidRPr="00E97312">
        <w:rPr>
          <w:spacing w:val="-2"/>
          <w:sz w:val="20"/>
          <w:szCs w:val="20"/>
          <w:lang w:val="ru-RU"/>
        </w:rPr>
        <w:t xml:space="preserve"> </w:t>
      </w:r>
      <w:r w:rsidR="00E97312" w:rsidRPr="00E97312">
        <w:rPr>
          <w:color w:val="000000"/>
          <w:sz w:val="20"/>
          <w:szCs w:val="20"/>
          <w:lang w:val="ru-RU"/>
        </w:rPr>
        <w:t>стандарттарынын талаптарына киргендерден ашыкча контрол</w:t>
      </w:r>
      <w:r w:rsidR="00E97312">
        <w:rPr>
          <w:color w:val="000000"/>
          <w:sz w:val="20"/>
          <w:szCs w:val="20"/>
          <w:lang w:val="kk-KZ"/>
        </w:rPr>
        <w:t xml:space="preserve">ь </w:t>
      </w:r>
      <w:r w:rsidR="00E97312" w:rsidRPr="00E97312">
        <w:rPr>
          <w:color w:val="000000"/>
          <w:sz w:val="20"/>
          <w:szCs w:val="20"/>
          <w:lang w:val="ru-RU"/>
        </w:rPr>
        <w:t>каражаттарынын тесттерин жүргүзүүгө карата кошумча милдеттенмелерди жүктөбөйт. Ал эми АЭС 260 (кайра каралган)</w:t>
      </w:r>
      <w:r>
        <w:rPr>
          <w:rStyle w:val="a6"/>
          <w:spacing w:val="-2"/>
          <w:sz w:val="20"/>
          <w:szCs w:val="20"/>
        </w:rPr>
        <w:footnoteReference w:id="4"/>
      </w:r>
      <w:r w:rsidRPr="00E97312">
        <w:rPr>
          <w:spacing w:val="-2"/>
          <w:sz w:val="20"/>
          <w:szCs w:val="20"/>
          <w:lang w:val="ru-RU"/>
        </w:rPr>
        <w:t xml:space="preserve"> </w:t>
      </w:r>
      <w:r w:rsidR="00E97312" w:rsidRPr="00E97312">
        <w:rPr>
          <w:color w:val="000000"/>
          <w:sz w:val="20"/>
          <w:szCs w:val="20"/>
          <w:lang w:val="ru-RU"/>
        </w:rPr>
        <w:t xml:space="preserve">кошумча талаптарды белгилейт жана аудитордун корпоративдик башкарууга жооп берүүчү жактарга жүргүзүлүп жаткан аудитке карата маалымдоо боюнча милдеттерине карата </w:t>
      </w:r>
      <w:r w:rsidR="00E97312">
        <w:rPr>
          <w:color w:val="000000"/>
          <w:sz w:val="20"/>
          <w:szCs w:val="20"/>
          <w:lang w:val="kk-KZ"/>
        </w:rPr>
        <w:t xml:space="preserve">сунуштамаларды </w:t>
      </w:r>
      <w:r w:rsidR="00E97312" w:rsidRPr="00E97312">
        <w:rPr>
          <w:color w:val="000000"/>
          <w:sz w:val="20"/>
          <w:szCs w:val="20"/>
          <w:lang w:val="ru-RU"/>
        </w:rPr>
        <w:t>камтыйт</w:t>
      </w:r>
      <w:r w:rsidRPr="00E97312">
        <w:rPr>
          <w:spacing w:val="-2"/>
          <w:sz w:val="20"/>
          <w:szCs w:val="20"/>
          <w:lang w:val="ru-RU"/>
        </w:rPr>
        <w:t xml:space="preserve">. </w:t>
      </w:r>
    </w:p>
    <w:p w14:paraId="308F292A" w14:textId="4B1E82E2" w:rsidR="0042124F" w:rsidRPr="00E97312" w:rsidRDefault="0042124F">
      <w:pPr>
        <w:spacing w:before="120" w:line="240" w:lineRule="exact"/>
        <w:ind w:left="734" w:hanging="547"/>
        <w:rPr>
          <w:sz w:val="20"/>
          <w:szCs w:val="20"/>
          <w:lang w:val="ru-RU"/>
        </w:rPr>
      </w:pPr>
      <w:r w:rsidRPr="00E97312">
        <w:rPr>
          <w:sz w:val="20"/>
          <w:szCs w:val="20"/>
          <w:lang w:val="ru-RU"/>
        </w:rPr>
        <w:t>2.</w:t>
      </w:r>
      <w:r w:rsidRPr="00E97312">
        <w:rPr>
          <w:sz w:val="20"/>
          <w:szCs w:val="20"/>
          <w:lang w:val="ru-RU"/>
        </w:rPr>
        <w:tab/>
      </w:r>
      <w:r w:rsidR="00E97312" w:rsidRPr="00E97312">
        <w:rPr>
          <w:color w:val="000000"/>
          <w:sz w:val="20"/>
          <w:szCs w:val="20"/>
          <w:lang w:val="ru-RU"/>
        </w:rPr>
        <w:t>Олуттуу бурмалоолор тобокелдиги</w:t>
      </w:r>
      <w:r w:rsidR="00E97312">
        <w:rPr>
          <w:color w:val="000000"/>
          <w:sz w:val="20"/>
          <w:szCs w:val="20"/>
          <w:lang w:val="kk-KZ"/>
        </w:rPr>
        <w:t>н</w:t>
      </w:r>
      <w:r w:rsidR="00E97312" w:rsidRPr="00E97312">
        <w:rPr>
          <w:color w:val="000000"/>
          <w:sz w:val="20"/>
          <w:szCs w:val="20"/>
          <w:lang w:val="ru-RU"/>
        </w:rPr>
        <w:t xml:space="preserve"> аныктоодо жана баалоодо аудитордон ички контролдоо системасын жүргүзүлүп жаткан аудит бөлүгүндө түшүнүүнү алуу талап кылынат</w:t>
      </w:r>
      <w:r w:rsidR="00B47AAA">
        <w:rPr>
          <w:rStyle w:val="a6"/>
          <w:spacing w:val="-2"/>
          <w:sz w:val="20"/>
          <w:szCs w:val="20"/>
        </w:rPr>
        <w:footnoteReference w:id="5"/>
      </w:r>
      <w:r w:rsidR="00E97312" w:rsidRPr="00E97312">
        <w:rPr>
          <w:color w:val="000000"/>
          <w:sz w:val="20"/>
          <w:szCs w:val="20"/>
          <w:lang w:val="ru-RU"/>
        </w:rPr>
        <w:t>. Ички контролдоо системасынын натыйжалуулугу жөнүндө пикирин билдирүү максатында эмес, түзүлгөн жагдайларга дал келүүчү аудитордук жол-жоболорду иштеп чыгуу максатында  тобокелдиктерди баалоону аткарууда аудитор ички контролдоо каражаттарын</w:t>
      </w:r>
      <w:r w:rsidR="00E97312">
        <w:rPr>
          <w:color w:val="000000"/>
          <w:sz w:val="20"/>
          <w:szCs w:val="20"/>
          <w:lang w:val="kk-KZ"/>
        </w:rPr>
        <w:t>а талдоо жүргүзөт</w:t>
      </w:r>
      <w:r w:rsidR="00E97312" w:rsidRPr="00E97312">
        <w:rPr>
          <w:color w:val="000000"/>
          <w:sz w:val="20"/>
          <w:szCs w:val="20"/>
          <w:lang w:val="ru-RU"/>
        </w:rPr>
        <w:t>. Аудитор ички контролдоо  системасынын кемчиликтерин тобокелдикти баалоо жол-жоболорунун жүрүшүндө эле эмес, ошондой эле аудиттин бардык башка этабында да аныктай алат. Ушул стандарт аудитор аныкталган кемчиликтердин дал кайсынысы жөнүндө корпоративдик башкаруу</w:t>
      </w:r>
      <w:r w:rsidR="00E97312">
        <w:rPr>
          <w:color w:val="000000"/>
          <w:sz w:val="20"/>
          <w:szCs w:val="20"/>
          <w:lang w:val="kk-KZ"/>
        </w:rPr>
        <w:t xml:space="preserve"> үчүн </w:t>
      </w:r>
      <w:r w:rsidR="00E97312" w:rsidRPr="00E97312">
        <w:rPr>
          <w:color w:val="000000"/>
          <w:sz w:val="20"/>
          <w:szCs w:val="20"/>
          <w:lang w:val="ru-RU"/>
        </w:rPr>
        <w:t>жооп берүүчү жактарга, жана жетекчиликке билдирүүгө тийиштигин аныктайт</w:t>
      </w:r>
      <w:r w:rsidRPr="00E97312">
        <w:rPr>
          <w:sz w:val="20"/>
          <w:szCs w:val="20"/>
          <w:lang w:val="ru-RU"/>
        </w:rPr>
        <w:t xml:space="preserve">. </w:t>
      </w:r>
    </w:p>
    <w:p w14:paraId="7F2AF603" w14:textId="63C1B944" w:rsidR="0042124F" w:rsidRPr="00E97312" w:rsidRDefault="0042124F">
      <w:pPr>
        <w:spacing w:before="120" w:line="240" w:lineRule="exact"/>
        <w:ind w:left="734" w:hanging="547"/>
        <w:rPr>
          <w:i/>
          <w:sz w:val="20"/>
          <w:szCs w:val="20"/>
          <w:lang w:val="ru-RU"/>
        </w:rPr>
      </w:pPr>
      <w:r w:rsidRPr="00E97312">
        <w:rPr>
          <w:sz w:val="20"/>
          <w:szCs w:val="20"/>
          <w:lang w:val="ru-RU"/>
        </w:rPr>
        <w:t>3.</w:t>
      </w:r>
      <w:r w:rsidRPr="00E97312">
        <w:rPr>
          <w:sz w:val="20"/>
          <w:szCs w:val="20"/>
          <w:lang w:val="ru-RU"/>
        </w:rPr>
        <w:tab/>
      </w:r>
      <w:r w:rsidR="00E97312" w:rsidRPr="00E97312">
        <w:rPr>
          <w:color w:val="000000"/>
          <w:sz w:val="20"/>
          <w:szCs w:val="20"/>
          <w:lang w:val="ru-RU"/>
        </w:rPr>
        <w:t>Ушул стандарттын эч бир жобосу аудитор аудиттин жүрүшүндө аныктаган, ички контролдоого байланышкан ар кандай башка маселелер жөнүндө  жетекчилик жана корпоративдик башкаруу</w:t>
      </w:r>
      <w:r w:rsidR="00E97312">
        <w:rPr>
          <w:color w:val="000000"/>
          <w:sz w:val="20"/>
          <w:szCs w:val="20"/>
          <w:lang w:val="kk-KZ"/>
        </w:rPr>
        <w:t xml:space="preserve"> үчүн</w:t>
      </w:r>
      <w:r w:rsidR="00E97312" w:rsidRPr="00E97312">
        <w:rPr>
          <w:color w:val="000000"/>
          <w:sz w:val="20"/>
          <w:szCs w:val="20"/>
          <w:lang w:val="ru-RU"/>
        </w:rPr>
        <w:t xml:space="preserve"> жооп берүүчү жактарга билдирүүгө тоскоолдук кылбайт</w:t>
      </w:r>
      <w:r w:rsidRPr="00E97312">
        <w:rPr>
          <w:sz w:val="20"/>
          <w:szCs w:val="20"/>
          <w:lang w:val="ru-RU"/>
        </w:rPr>
        <w:t xml:space="preserve">. </w:t>
      </w:r>
    </w:p>
    <w:p w14:paraId="2E2CD56A" w14:textId="6DE62A0D" w:rsidR="0042124F" w:rsidRPr="00E97312" w:rsidRDefault="00E97312">
      <w:pPr>
        <w:spacing w:before="180" w:line="240" w:lineRule="exact"/>
        <w:jc w:val="left"/>
        <w:rPr>
          <w:b/>
          <w:color w:val="000000"/>
          <w:sz w:val="20"/>
          <w:szCs w:val="20"/>
          <w:lang w:val="ru-RU"/>
        </w:rPr>
      </w:pPr>
      <w:r>
        <w:rPr>
          <w:b/>
          <w:bCs/>
          <w:color w:val="000000"/>
          <w:sz w:val="20"/>
          <w:lang w:val="ky-KG"/>
        </w:rPr>
        <w:lastRenderedPageBreak/>
        <w:t>Күчүнө кирүү күнү</w:t>
      </w:r>
    </w:p>
    <w:p w14:paraId="090414F5" w14:textId="4A3CA27D" w:rsidR="0042124F" w:rsidRPr="00E97312" w:rsidRDefault="0042124F">
      <w:pPr>
        <w:spacing w:before="120" w:line="240" w:lineRule="exact"/>
        <w:ind w:left="734" w:hanging="547"/>
        <w:rPr>
          <w:color w:val="000000"/>
          <w:sz w:val="20"/>
          <w:szCs w:val="20"/>
          <w:lang w:val="ru-RU"/>
        </w:rPr>
      </w:pPr>
      <w:r w:rsidRPr="00E97312">
        <w:rPr>
          <w:color w:val="000000"/>
          <w:sz w:val="20"/>
          <w:szCs w:val="20"/>
          <w:lang w:val="ru-RU"/>
        </w:rPr>
        <w:t>4.</w:t>
      </w:r>
      <w:r w:rsidRPr="00E97312">
        <w:rPr>
          <w:color w:val="000000"/>
          <w:sz w:val="20"/>
          <w:szCs w:val="20"/>
          <w:lang w:val="ru-RU"/>
        </w:rPr>
        <w:tab/>
      </w:r>
      <w:r w:rsidR="00E97312" w:rsidRPr="00296081">
        <w:rPr>
          <w:color w:val="000000"/>
          <w:sz w:val="20"/>
          <w:szCs w:val="20"/>
          <w:lang w:val="ky-KG"/>
        </w:rPr>
        <w:t xml:space="preserve">Ушул стандарт 2009-жылдын 15-декабрында же ал </w:t>
      </w:r>
      <w:r w:rsidR="00E97312">
        <w:rPr>
          <w:color w:val="000000"/>
          <w:sz w:val="20"/>
          <w:szCs w:val="20"/>
          <w:lang w:val="ky-KG"/>
        </w:rPr>
        <w:t xml:space="preserve">күндөн </w:t>
      </w:r>
      <w:r w:rsidR="00E97312" w:rsidRPr="00296081">
        <w:rPr>
          <w:color w:val="000000"/>
          <w:sz w:val="20"/>
          <w:szCs w:val="20"/>
          <w:lang w:val="ky-KG"/>
        </w:rPr>
        <w:t>кийин башталган мезгилдер үчүн финансылык отчеттуулуктун аудитине карата күчүнө кирет</w:t>
      </w:r>
      <w:r w:rsidRPr="00E97312">
        <w:rPr>
          <w:color w:val="000000"/>
          <w:sz w:val="20"/>
          <w:szCs w:val="20"/>
          <w:lang w:val="ru-RU"/>
        </w:rPr>
        <w:t>.</w:t>
      </w:r>
      <w:r w:rsidRPr="00E97312">
        <w:rPr>
          <w:color w:val="000000"/>
          <w:sz w:val="20"/>
          <w:szCs w:val="20"/>
          <w:vertAlign w:val="superscript"/>
          <w:lang w:val="ru-RU"/>
        </w:rPr>
        <w:t>*</w:t>
      </w:r>
    </w:p>
    <w:p w14:paraId="7CA4BF7C" w14:textId="0D2FB1CC" w:rsidR="0042124F" w:rsidRPr="00E97312" w:rsidRDefault="00A61B12">
      <w:pPr>
        <w:pStyle w:val="20"/>
        <w:keepNext w:val="0"/>
        <w:keepLines w:val="0"/>
        <w:spacing w:before="180" w:after="0" w:line="240" w:lineRule="exact"/>
        <w:rPr>
          <w:rFonts w:cs="Arial"/>
          <w:iCs/>
          <w:kern w:val="28"/>
          <w:sz w:val="24"/>
          <w:szCs w:val="24"/>
          <w:lang w:val="ru-RU" w:bidi="ar-SA"/>
        </w:rPr>
      </w:pPr>
      <w:r w:rsidRPr="00E97312">
        <w:rPr>
          <w:rFonts w:cs="Arial"/>
          <w:iCs/>
          <w:kern w:val="28"/>
          <w:sz w:val="24"/>
          <w:szCs w:val="24"/>
          <w:lang w:val="ru-RU" w:bidi="ar-SA"/>
        </w:rPr>
        <w:t>Максаты</w:t>
      </w:r>
    </w:p>
    <w:p w14:paraId="5752F8FF" w14:textId="50BA50CD" w:rsidR="0042124F" w:rsidRPr="00E97312" w:rsidRDefault="0042124F">
      <w:pPr>
        <w:spacing w:before="120" w:line="240" w:lineRule="exact"/>
        <w:ind w:left="734" w:hanging="547"/>
        <w:rPr>
          <w:sz w:val="20"/>
          <w:szCs w:val="20"/>
          <w:lang w:val="ru-RU"/>
        </w:rPr>
      </w:pPr>
      <w:r w:rsidRPr="00E97312">
        <w:rPr>
          <w:color w:val="000000"/>
          <w:sz w:val="20"/>
          <w:szCs w:val="20"/>
          <w:lang w:val="ru-RU"/>
        </w:rPr>
        <w:t>5.</w:t>
      </w:r>
      <w:r w:rsidRPr="00E97312">
        <w:rPr>
          <w:color w:val="000000"/>
          <w:sz w:val="20"/>
          <w:szCs w:val="20"/>
          <w:lang w:val="ru-RU"/>
        </w:rPr>
        <w:tab/>
      </w:r>
      <w:r w:rsidR="00E97312" w:rsidRPr="00296081">
        <w:rPr>
          <w:color w:val="000000"/>
          <w:sz w:val="20"/>
          <w:szCs w:val="20"/>
          <w:lang w:val="ky-KG"/>
        </w:rPr>
        <w:t xml:space="preserve">Аудитордун максаты ал аудиттин жүрүшүндө аныктаган, жана алар, аудитордун </w:t>
      </w:r>
      <w:r w:rsidR="00E97312">
        <w:rPr>
          <w:color w:val="000000"/>
          <w:sz w:val="20"/>
          <w:szCs w:val="20"/>
          <w:lang w:val="ky-KG"/>
        </w:rPr>
        <w:t xml:space="preserve">кесипкөй </w:t>
      </w:r>
      <w:r w:rsidR="00E97312" w:rsidRPr="00296081">
        <w:rPr>
          <w:color w:val="000000"/>
          <w:sz w:val="20"/>
          <w:szCs w:val="20"/>
          <w:lang w:val="ky-KG"/>
        </w:rPr>
        <w:t xml:space="preserve">ой жүгүртүүсүнө ылайык, ички контролдоо системасындагы алардын көңүлүн буруу үчүн жетиштүү </w:t>
      </w:r>
      <w:r w:rsidR="00E97312">
        <w:rPr>
          <w:color w:val="000000"/>
          <w:sz w:val="20"/>
          <w:szCs w:val="20"/>
          <w:lang w:val="ky-KG"/>
        </w:rPr>
        <w:t xml:space="preserve">олуттуу </w:t>
      </w:r>
      <w:r w:rsidR="00E97312" w:rsidRPr="00296081">
        <w:rPr>
          <w:color w:val="000000"/>
          <w:sz w:val="20"/>
          <w:szCs w:val="20"/>
          <w:lang w:val="ky-KG"/>
        </w:rPr>
        <w:t xml:space="preserve">болуп саналган кемчиликтер жөнүндө жетекчиликке жана корпоративдик башкаруу үчүн </w:t>
      </w:r>
      <w:r w:rsidR="00E97312">
        <w:rPr>
          <w:color w:val="000000"/>
          <w:sz w:val="20"/>
          <w:szCs w:val="20"/>
          <w:lang w:val="ky-KG"/>
        </w:rPr>
        <w:t>жооп берүүчү жактар</w:t>
      </w:r>
      <w:r w:rsidR="00E97312" w:rsidRPr="00296081">
        <w:rPr>
          <w:color w:val="000000"/>
          <w:sz w:val="20"/>
          <w:szCs w:val="20"/>
          <w:lang w:val="ky-KG"/>
        </w:rPr>
        <w:t>га талаптагыдай маалымдоодо турат</w:t>
      </w:r>
      <w:r w:rsidRPr="00E97312">
        <w:rPr>
          <w:sz w:val="20"/>
          <w:szCs w:val="20"/>
          <w:lang w:val="ru-RU"/>
        </w:rPr>
        <w:t xml:space="preserve">. </w:t>
      </w:r>
    </w:p>
    <w:p w14:paraId="25273FB5" w14:textId="0717FA05" w:rsidR="0042124F" w:rsidRPr="00E97312" w:rsidRDefault="00A61B12">
      <w:pPr>
        <w:pStyle w:val="20"/>
        <w:spacing w:before="180" w:after="0" w:line="240" w:lineRule="exact"/>
        <w:rPr>
          <w:rFonts w:cs="Arial"/>
          <w:iCs/>
          <w:kern w:val="28"/>
          <w:sz w:val="24"/>
          <w:szCs w:val="24"/>
          <w:lang w:val="ru-RU" w:bidi="ar-SA"/>
        </w:rPr>
      </w:pPr>
      <w:r w:rsidRPr="00E97312">
        <w:rPr>
          <w:rFonts w:cs="Arial"/>
          <w:iCs/>
          <w:kern w:val="28"/>
          <w:sz w:val="24"/>
          <w:szCs w:val="24"/>
          <w:lang w:val="ru-RU" w:bidi="ar-SA"/>
        </w:rPr>
        <w:t>Аныктамалар</w:t>
      </w:r>
    </w:p>
    <w:p w14:paraId="6DC3B9E6" w14:textId="7605AA11" w:rsidR="0042124F" w:rsidRPr="00E97312" w:rsidRDefault="0042124F">
      <w:pPr>
        <w:spacing w:before="120" w:line="240" w:lineRule="exact"/>
        <w:ind w:left="734" w:hanging="547"/>
        <w:rPr>
          <w:sz w:val="20"/>
          <w:szCs w:val="20"/>
          <w:lang w:val="ru-RU"/>
        </w:rPr>
      </w:pPr>
      <w:r w:rsidRPr="00E97312">
        <w:rPr>
          <w:sz w:val="20"/>
          <w:szCs w:val="20"/>
          <w:lang w:val="ru-RU"/>
        </w:rPr>
        <w:t>6.</w:t>
      </w:r>
      <w:r w:rsidRPr="00E97312">
        <w:rPr>
          <w:sz w:val="20"/>
          <w:szCs w:val="20"/>
          <w:lang w:val="ru-RU"/>
        </w:rPr>
        <w:tab/>
      </w:r>
      <w:r w:rsidR="00E97312" w:rsidRPr="00E97312">
        <w:rPr>
          <w:color w:val="000000"/>
          <w:sz w:val="20"/>
          <w:szCs w:val="20"/>
          <w:lang w:val="ru-RU"/>
        </w:rPr>
        <w:t>Аудиттин эл аралык стандарттарынын максаттары үчүн төмөнкү терминдер төмөндө сыпатталган маанилерге ээ:</w:t>
      </w:r>
    </w:p>
    <w:p w14:paraId="08BFA0C6" w14:textId="3BC2E390" w:rsidR="0042124F" w:rsidRPr="00E97312" w:rsidRDefault="0042124F">
      <w:pPr>
        <w:spacing w:before="120" w:line="240" w:lineRule="exact"/>
        <w:ind w:left="1267" w:hanging="547"/>
        <w:rPr>
          <w:sz w:val="20"/>
          <w:szCs w:val="20"/>
          <w:lang w:val="ru-RU"/>
        </w:rPr>
      </w:pPr>
      <w:r w:rsidRPr="00E97312">
        <w:rPr>
          <w:sz w:val="20"/>
          <w:szCs w:val="20"/>
          <w:lang w:val="ru-RU"/>
        </w:rPr>
        <w:t>(</w:t>
      </w:r>
      <w:r>
        <w:rPr>
          <w:sz w:val="20"/>
          <w:szCs w:val="20"/>
        </w:rPr>
        <w:t>a</w:t>
      </w:r>
      <w:r w:rsidRPr="00E97312">
        <w:rPr>
          <w:sz w:val="20"/>
          <w:szCs w:val="20"/>
          <w:lang w:val="ru-RU"/>
        </w:rPr>
        <w:t>)</w:t>
      </w:r>
      <w:r w:rsidRPr="00E97312">
        <w:rPr>
          <w:sz w:val="20"/>
          <w:szCs w:val="20"/>
          <w:lang w:val="ru-RU"/>
        </w:rPr>
        <w:tab/>
      </w:r>
      <w:r w:rsidR="00E97312" w:rsidRPr="00296081">
        <w:rPr>
          <w:color w:val="000000"/>
          <w:sz w:val="20"/>
          <w:lang w:val="ky-KG"/>
        </w:rPr>
        <w:t>ички контролдоо системасынын кемчилиги – төмөндөгү учурларда орун алган кемчиликтер, эгерде:</w:t>
      </w:r>
      <w:r w:rsidRPr="00E97312">
        <w:rPr>
          <w:sz w:val="20"/>
          <w:szCs w:val="20"/>
          <w:lang w:val="ru-RU"/>
        </w:rPr>
        <w:t xml:space="preserve"> </w:t>
      </w:r>
    </w:p>
    <w:p w14:paraId="3A8774EB" w14:textId="424F0B43" w:rsidR="0042124F" w:rsidRPr="00E97312" w:rsidRDefault="0042124F">
      <w:pPr>
        <w:spacing w:before="120" w:line="240" w:lineRule="exact"/>
        <w:ind w:left="1814" w:hanging="547"/>
        <w:rPr>
          <w:sz w:val="20"/>
          <w:szCs w:val="20"/>
          <w:lang w:val="ru-RU"/>
        </w:rPr>
      </w:pPr>
      <w:r w:rsidRPr="00E97312">
        <w:rPr>
          <w:sz w:val="20"/>
          <w:szCs w:val="20"/>
          <w:lang w:val="ru-RU"/>
        </w:rPr>
        <w:t>(</w:t>
      </w:r>
      <w:r>
        <w:rPr>
          <w:sz w:val="20"/>
          <w:szCs w:val="20"/>
        </w:rPr>
        <w:t>i</w:t>
      </w:r>
      <w:r w:rsidRPr="00E97312">
        <w:rPr>
          <w:sz w:val="20"/>
          <w:szCs w:val="20"/>
          <w:lang w:val="ru-RU"/>
        </w:rPr>
        <w:t>)</w:t>
      </w:r>
      <w:r w:rsidRPr="00E97312">
        <w:rPr>
          <w:sz w:val="20"/>
          <w:szCs w:val="20"/>
          <w:lang w:val="ru-RU"/>
        </w:rPr>
        <w:tab/>
      </w:r>
      <w:r w:rsidR="00E97312" w:rsidRPr="00296081">
        <w:rPr>
          <w:color w:val="000000"/>
          <w:sz w:val="20"/>
          <w:lang w:val="ky-KG"/>
        </w:rPr>
        <w:t xml:space="preserve">контролдоо каражаты </w:t>
      </w:r>
      <w:r w:rsidR="00E97312">
        <w:rPr>
          <w:color w:val="000000"/>
          <w:sz w:val="20"/>
          <w:lang w:val="ky-KG"/>
        </w:rPr>
        <w:t xml:space="preserve">финансылык отчеттуулуктагы бурмалоолорду </w:t>
      </w:r>
      <w:r w:rsidR="00E97312" w:rsidRPr="00296081">
        <w:rPr>
          <w:color w:val="000000"/>
          <w:sz w:val="20"/>
          <w:lang w:val="ky-KG"/>
        </w:rPr>
        <w:t xml:space="preserve">ал болтурбай же өз убагында таба </w:t>
      </w:r>
      <w:r w:rsidR="00E97312">
        <w:rPr>
          <w:color w:val="000000"/>
          <w:sz w:val="20"/>
          <w:lang w:val="ky-KG"/>
        </w:rPr>
        <w:t xml:space="preserve">же оңдой </w:t>
      </w:r>
      <w:r w:rsidR="00E97312" w:rsidRPr="00296081">
        <w:rPr>
          <w:color w:val="000000"/>
          <w:sz w:val="20"/>
          <w:lang w:val="ky-KG"/>
        </w:rPr>
        <w:t>албай тургандай түрдө иштелип чыккан, киргизилген жана иштеп жатат</w:t>
      </w:r>
      <w:r w:rsidR="00E97312">
        <w:rPr>
          <w:color w:val="000000"/>
          <w:sz w:val="20"/>
          <w:lang w:val="ky-KG"/>
        </w:rPr>
        <w:t>; же</w:t>
      </w:r>
    </w:p>
    <w:p w14:paraId="799D1C8E" w14:textId="740A679F" w:rsidR="0042124F" w:rsidRPr="00E97312" w:rsidRDefault="0042124F">
      <w:pPr>
        <w:spacing w:before="120" w:line="240" w:lineRule="exact"/>
        <w:ind w:left="1814" w:hanging="547"/>
        <w:rPr>
          <w:spacing w:val="-4"/>
          <w:sz w:val="20"/>
          <w:szCs w:val="20"/>
          <w:lang w:val="ru-RU"/>
        </w:rPr>
      </w:pPr>
      <w:r w:rsidRPr="00E97312">
        <w:rPr>
          <w:spacing w:val="-4"/>
          <w:sz w:val="20"/>
          <w:szCs w:val="20"/>
          <w:lang w:val="ru-RU"/>
        </w:rPr>
        <w:t>(</w:t>
      </w:r>
      <w:r>
        <w:rPr>
          <w:spacing w:val="-4"/>
          <w:sz w:val="20"/>
          <w:szCs w:val="20"/>
        </w:rPr>
        <w:t>ii</w:t>
      </w:r>
      <w:r w:rsidRPr="00E97312">
        <w:rPr>
          <w:spacing w:val="-4"/>
          <w:sz w:val="20"/>
          <w:szCs w:val="20"/>
          <w:lang w:val="ru-RU"/>
        </w:rPr>
        <w:t>)</w:t>
      </w:r>
      <w:r w:rsidRPr="00E97312">
        <w:rPr>
          <w:spacing w:val="-4"/>
          <w:sz w:val="20"/>
          <w:szCs w:val="20"/>
          <w:lang w:val="ru-RU"/>
        </w:rPr>
        <w:tab/>
      </w:r>
      <w:r w:rsidR="00E97312" w:rsidRPr="00296081">
        <w:rPr>
          <w:color w:val="000000"/>
          <w:sz w:val="20"/>
          <w:lang w:val="ky-KG"/>
        </w:rPr>
        <w:t xml:space="preserve">контролдоонун финансылык отчеттуулуктагы бурмалоолорду болтурбоо же </w:t>
      </w:r>
      <w:r w:rsidR="00E97312">
        <w:rPr>
          <w:color w:val="000000"/>
          <w:sz w:val="20"/>
          <w:lang w:val="ky-KG"/>
        </w:rPr>
        <w:t xml:space="preserve">өз убагында табуу </w:t>
      </w:r>
      <w:r w:rsidR="00E97312" w:rsidRPr="00296081">
        <w:rPr>
          <w:color w:val="000000"/>
          <w:sz w:val="20"/>
          <w:lang w:val="ky-KG"/>
        </w:rPr>
        <w:t xml:space="preserve">жана </w:t>
      </w:r>
      <w:r w:rsidR="00E97312">
        <w:rPr>
          <w:color w:val="000000"/>
          <w:sz w:val="20"/>
          <w:lang w:val="ky-KG"/>
        </w:rPr>
        <w:t>оңдоо</w:t>
      </w:r>
      <w:r w:rsidR="00E97312" w:rsidRPr="00296081">
        <w:rPr>
          <w:color w:val="000000"/>
          <w:sz w:val="20"/>
          <w:lang w:val="ky-KG"/>
        </w:rPr>
        <w:t xml:space="preserve"> үчүн зарыл болгон каражаты жок</w:t>
      </w:r>
      <w:r w:rsidRPr="00E97312">
        <w:rPr>
          <w:spacing w:val="-4"/>
          <w:sz w:val="20"/>
          <w:szCs w:val="20"/>
          <w:lang w:val="ru-RU"/>
        </w:rPr>
        <w:t xml:space="preserve">. </w:t>
      </w:r>
    </w:p>
    <w:p w14:paraId="1B5D74D7" w14:textId="7047FABF" w:rsidR="0042124F" w:rsidRPr="00E97312" w:rsidRDefault="0042124F">
      <w:pPr>
        <w:spacing w:before="120" w:line="240" w:lineRule="exact"/>
        <w:ind w:left="1267" w:hanging="547"/>
        <w:rPr>
          <w:i/>
          <w:sz w:val="20"/>
          <w:szCs w:val="20"/>
          <w:lang w:val="ky-KG"/>
        </w:rPr>
      </w:pPr>
      <w:r w:rsidRPr="00E97312">
        <w:rPr>
          <w:sz w:val="20"/>
          <w:szCs w:val="20"/>
          <w:lang w:val="ru-RU"/>
        </w:rPr>
        <w:t>(</w:t>
      </w:r>
      <w:r>
        <w:rPr>
          <w:sz w:val="20"/>
          <w:szCs w:val="20"/>
        </w:rPr>
        <w:t>b</w:t>
      </w:r>
      <w:r w:rsidRPr="00E97312">
        <w:rPr>
          <w:sz w:val="20"/>
          <w:szCs w:val="20"/>
          <w:lang w:val="ru-RU"/>
        </w:rPr>
        <w:t>)</w:t>
      </w:r>
      <w:r w:rsidRPr="00E97312">
        <w:rPr>
          <w:sz w:val="20"/>
          <w:szCs w:val="20"/>
          <w:lang w:val="ru-RU"/>
        </w:rPr>
        <w:tab/>
      </w:r>
      <w:r w:rsidR="00C676CA">
        <w:rPr>
          <w:color w:val="000000"/>
          <w:sz w:val="20"/>
          <w:lang w:val="ky-KG"/>
        </w:rPr>
        <w:t xml:space="preserve">ички контролдоо </w:t>
      </w:r>
      <w:r w:rsidR="00E97312" w:rsidRPr="00296081">
        <w:rPr>
          <w:color w:val="000000"/>
          <w:sz w:val="20"/>
          <w:lang w:val="ky-KG"/>
        </w:rPr>
        <w:t xml:space="preserve">системасынын олуттуу </w:t>
      </w:r>
      <w:r w:rsidR="00E97312">
        <w:rPr>
          <w:color w:val="000000"/>
          <w:sz w:val="20"/>
          <w:lang w:val="ky-KG"/>
        </w:rPr>
        <w:t>кемчилиги</w:t>
      </w:r>
      <w:r w:rsidR="00E97312" w:rsidRPr="00296081">
        <w:rPr>
          <w:color w:val="000000"/>
          <w:sz w:val="20"/>
          <w:lang w:val="ky-KG"/>
        </w:rPr>
        <w:t xml:space="preserve"> –аудитордун кесипкөй ой жүгүртүүсүнө ылайык, ички контролдоо системасындагы жетишерлик </w:t>
      </w:r>
      <w:r w:rsidR="00E97312">
        <w:rPr>
          <w:color w:val="000000"/>
          <w:sz w:val="20"/>
          <w:lang w:val="ky-KG"/>
        </w:rPr>
        <w:t xml:space="preserve">олуттуу </w:t>
      </w:r>
      <w:r w:rsidR="00E97312" w:rsidRPr="00296081">
        <w:rPr>
          <w:color w:val="000000"/>
          <w:sz w:val="20"/>
          <w:lang w:val="ky-KG"/>
        </w:rPr>
        <w:t xml:space="preserve">болуп саналган жана мына ошондуктан корпоративдик башкаруу үчүн </w:t>
      </w:r>
      <w:r w:rsidR="00E97312">
        <w:rPr>
          <w:color w:val="000000"/>
          <w:sz w:val="20"/>
          <w:lang w:val="ky-KG"/>
        </w:rPr>
        <w:t>жооп берүүчү жактар</w:t>
      </w:r>
      <w:r w:rsidR="00E97312" w:rsidRPr="00296081">
        <w:rPr>
          <w:color w:val="000000"/>
          <w:sz w:val="20"/>
          <w:lang w:val="ky-KG"/>
        </w:rPr>
        <w:t xml:space="preserve"> тарабынан көңүл бурууга татыктуу болгон кемчилик же кемчиликтердин айкалышы. (A5-пунктун караңыз)</w:t>
      </w:r>
    </w:p>
    <w:p w14:paraId="6B581C51" w14:textId="1D97414E" w:rsidR="0042124F" w:rsidRPr="00E97312" w:rsidRDefault="00A61B12">
      <w:pPr>
        <w:pStyle w:val="20"/>
        <w:keepNext w:val="0"/>
        <w:keepLines w:val="0"/>
        <w:spacing w:before="180" w:after="0" w:line="240" w:lineRule="exact"/>
        <w:rPr>
          <w:rFonts w:cs="Arial"/>
          <w:iCs/>
          <w:kern w:val="28"/>
          <w:sz w:val="24"/>
          <w:szCs w:val="24"/>
          <w:lang w:val="ky-KG" w:bidi="ar-SA"/>
        </w:rPr>
      </w:pPr>
      <w:r w:rsidRPr="00E97312">
        <w:rPr>
          <w:rFonts w:cs="Arial"/>
          <w:iCs/>
          <w:kern w:val="28"/>
          <w:sz w:val="24"/>
          <w:szCs w:val="24"/>
          <w:lang w:val="ky-KG" w:bidi="ar-SA"/>
        </w:rPr>
        <w:t xml:space="preserve">Талаптар </w:t>
      </w:r>
    </w:p>
    <w:p w14:paraId="2E4342D1" w14:textId="505EF9FA" w:rsidR="0042124F" w:rsidRPr="00E97312" w:rsidRDefault="0042124F">
      <w:pPr>
        <w:spacing w:before="120" w:line="240" w:lineRule="exact"/>
        <w:ind w:left="734" w:hanging="547"/>
        <w:rPr>
          <w:color w:val="000000"/>
          <w:sz w:val="20"/>
          <w:szCs w:val="20"/>
          <w:lang w:val="ky-KG"/>
        </w:rPr>
      </w:pPr>
      <w:r w:rsidRPr="00E97312">
        <w:rPr>
          <w:color w:val="000000"/>
          <w:sz w:val="20"/>
          <w:szCs w:val="20"/>
          <w:lang w:val="ky-KG"/>
        </w:rPr>
        <w:t>7.</w:t>
      </w:r>
      <w:r w:rsidRPr="00E97312">
        <w:rPr>
          <w:color w:val="000000"/>
          <w:sz w:val="20"/>
          <w:szCs w:val="20"/>
          <w:lang w:val="ky-KG"/>
        </w:rPr>
        <w:tab/>
      </w:r>
      <w:r w:rsidR="00E97312" w:rsidRPr="00296081">
        <w:rPr>
          <w:color w:val="000000"/>
          <w:sz w:val="20"/>
          <w:lang w:val="ky-KG"/>
        </w:rPr>
        <w:t>Аудитор аткарылган аудитордук ишке негизделүү менен, ал ички контролдоо системасында бир же көбүрөөк кемчиликти тапкан-таппаганын аныктоого тийиш (A1 – A4-пункттарын караңыз).</w:t>
      </w:r>
      <w:r w:rsidRPr="00E97312">
        <w:rPr>
          <w:sz w:val="20"/>
          <w:szCs w:val="20"/>
          <w:lang w:val="ky-KG"/>
        </w:rPr>
        <w:t xml:space="preserve"> </w:t>
      </w:r>
    </w:p>
    <w:p w14:paraId="65671B46" w14:textId="4D9154C6" w:rsidR="0042124F" w:rsidRPr="00E97312" w:rsidRDefault="0042124F">
      <w:pPr>
        <w:spacing w:before="120" w:line="240" w:lineRule="exact"/>
        <w:ind w:left="734" w:hanging="547"/>
        <w:rPr>
          <w:i/>
          <w:color w:val="000000"/>
          <w:sz w:val="20"/>
          <w:szCs w:val="20"/>
          <w:lang w:val="ky-KG"/>
        </w:rPr>
      </w:pPr>
      <w:r w:rsidRPr="00E97312">
        <w:rPr>
          <w:color w:val="000000"/>
          <w:sz w:val="20"/>
          <w:szCs w:val="20"/>
          <w:lang w:val="ky-KG"/>
        </w:rPr>
        <w:t>8.</w:t>
      </w:r>
      <w:r w:rsidRPr="00E97312">
        <w:rPr>
          <w:color w:val="000000"/>
          <w:sz w:val="20"/>
          <w:szCs w:val="20"/>
          <w:lang w:val="ky-KG"/>
        </w:rPr>
        <w:tab/>
      </w:r>
      <w:r w:rsidR="00E97312" w:rsidRPr="00296081">
        <w:rPr>
          <w:color w:val="000000"/>
          <w:sz w:val="20"/>
          <w:lang w:val="ky-KG"/>
        </w:rPr>
        <w:t xml:space="preserve">Эгерде аудитор </w:t>
      </w:r>
      <w:r w:rsidR="00E97312" w:rsidRPr="00296081">
        <w:rPr>
          <w:color w:val="000000"/>
          <w:sz w:val="20"/>
          <w:szCs w:val="20"/>
          <w:lang w:val="ky-KG"/>
        </w:rPr>
        <w:t xml:space="preserve">ички контролдоо системасынан бир же </w:t>
      </w:r>
      <w:r w:rsidR="00E97312">
        <w:rPr>
          <w:color w:val="000000"/>
          <w:sz w:val="20"/>
          <w:szCs w:val="20"/>
          <w:lang w:val="ky-KG"/>
        </w:rPr>
        <w:t xml:space="preserve">андан көп </w:t>
      </w:r>
      <w:r w:rsidR="00E97312" w:rsidRPr="00296081">
        <w:rPr>
          <w:color w:val="000000"/>
          <w:sz w:val="20"/>
          <w:szCs w:val="20"/>
          <w:lang w:val="ky-KG"/>
        </w:rPr>
        <w:t xml:space="preserve">кемчиликтерди аныктаса, ал аткарылган аудиттик ишке негизденүү менен алар өз-өзүнчө же </w:t>
      </w:r>
      <w:r w:rsidR="00E97312">
        <w:rPr>
          <w:color w:val="000000"/>
          <w:sz w:val="20"/>
          <w:szCs w:val="20"/>
          <w:lang w:val="ky-KG"/>
        </w:rPr>
        <w:t xml:space="preserve">жыйындысында </w:t>
      </w:r>
      <w:r w:rsidR="00E97312" w:rsidRPr="00296081">
        <w:rPr>
          <w:color w:val="000000"/>
          <w:sz w:val="20"/>
          <w:szCs w:val="20"/>
          <w:lang w:val="ky-KG"/>
        </w:rPr>
        <w:t>олуттуу болуп саналар-саналбасын аныктоого тийиш (A5 – A11-пункттарын караңыз).</w:t>
      </w:r>
    </w:p>
    <w:p w14:paraId="3F8E33FB" w14:textId="182A5187" w:rsidR="0042124F" w:rsidRPr="00E97312" w:rsidRDefault="0042124F">
      <w:pPr>
        <w:spacing w:before="120" w:line="240" w:lineRule="exact"/>
        <w:ind w:left="734" w:hanging="547"/>
        <w:rPr>
          <w:sz w:val="20"/>
          <w:szCs w:val="20"/>
          <w:lang w:val="ky-KG"/>
        </w:rPr>
      </w:pPr>
      <w:r w:rsidRPr="00E97312">
        <w:rPr>
          <w:color w:val="000000"/>
          <w:sz w:val="20"/>
          <w:szCs w:val="20"/>
          <w:lang w:val="ky-KG"/>
        </w:rPr>
        <w:lastRenderedPageBreak/>
        <w:t>9.</w:t>
      </w:r>
      <w:r w:rsidRPr="00E97312">
        <w:rPr>
          <w:color w:val="000000"/>
          <w:sz w:val="20"/>
          <w:szCs w:val="20"/>
          <w:lang w:val="ky-KG"/>
        </w:rPr>
        <w:tab/>
      </w:r>
      <w:r w:rsidR="00E97312" w:rsidRPr="00296081">
        <w:rPr>
          <w:color w:val="000000"/>
          <w:sz w:val="20"/>
          <w:lang w:val="ky-KG"/>
        </w:rPr>
        <w:t xml:space="preserve">Аудитор аудиттин жүрүшүндө аныкталган </w:t>
      </w:r>
      <w:r w:rsidR="00E97312" w:rsidRPr="00296081">
        <w:rPr>
          <w:color w:val="000000"/>
          <w:sz w:val="20"/>
          <w:szCs w:val="20"/>
          <w:lang w:val="ky-KG"/>
        </w:rPr>
        <w:t xml:space="preserve">ички контролдоо  системасындагы олуттуу кемчиликтер жөнүндө корпоративдик башкаруу үчүн </w:t>
      </w:r>
      <w:r w:rsidR="00E97312">
        <w:rPr>
          <w:color w:val="000000"/>
          <w:sz w:val="20"/>
          <w:szCs w:val="20"/>
          <w:lang w:val="ky-KG"/>
        </w:rPr>
        <w:t>жооп берүүчү жактар</w:t>
      </w:r>
      <w:r w:rsidR="00E97312" w:rsidRPr="00296081">
        <w:rPr>
          <w:color w:val="000000"/>
          <w:sz w:val="20"/>
          <w:szCs w:val="20"/>
          <w:lang w:val="ky-KG"/>
        </w:rPr>
        <w:t xml:space="preserve">га жазуу жүзүндө өз убагында билдирүүгө тийиш. </w:t>
      </w:r>
      <w:r w:rsidR="00E97312">
        <w:rPr>
          <w:color w:val="000000"/>
          <w:sz w:val="20"/>
          <w:szCs w:val="20"/>
          <w:lang w:val="ky-KG"/>
        </w:rPr>
        <w:t>(</w:t>
      </w:r>
      <w:r w:rsidR="00E97312" w:rsidRPr="00296081">
        <w:rPr>
          <w:color w:val="000000"/>
          <w:sz w:val="20"/>
          <w:szCs w:val="20"/>
          <w:lang w:val="ky-KG"/>
        </w:rPr>
        <w:t>A12 – A18, A27-пункттарын караңыз).</w:t>
      </w:r>
      <w:r w:rsidRPr="00E97312">
        <w:rPr>
          <w:sz w:val="20"/>
          <w:szCs w:val="20"/>
          <w:lang w:val="ky-KG"/>
        </w:rPr>
        <w:t xml:space="preserve"> </w:t>
      </w:r>
    </w:p>
    <w:p w14:paraId="4D6CFF12" w14:textId="4D9FC419" w:rsidR="0042124F" w:rsidRPr="00E97312" w:rsidRDefault="0042124F">
      <w:pPr>
        <w:spacing w:before="120" w:line="240" w:lineRule="exact"/>
        <w:ind w:left="734" w:hanging="547"/>
        <w:rPr>
          <w:color w:val="000000"/>
          <w:sz w:val="20"/>
          <w:szCs w:val="20"/>
          <w:lang w:val="ky-KG"/>
        </w:rPr>
      </w:pPr>
      <w:r w:rsidRPr="00E97312">
        <w:rPr>
          <w:color w:val="000000"/>
          <w:sz w:val="20"/>
          <w:szCs w:val="20"/>
          <w:lang w:val="ky-KG"/>
        </w:rPr>
        <w:t>10.</w:t>
      </w:r>
      <w:r w:rsidRPr="00E97312">
        <w:rPr>
          <w:color w:val="000000"/>
          <w:sz w:val="20"/>
          <w:szCs w:val="20"/>
          <w:lang w:val="ky-KG"/>
        </w:rPr>
        <w:tab/>
      </w:r>
      <w:r w:rsidR="00E97312" w:rsidRPr="00296081">
        <w:rPr>
          <w:color w:val="000000"/>
          <w:sz w:val="20"/>
          <w:lang w:val="ky-KG"/>
        </w:rPr>
        <w:t>Аудитор ошондой эле жоопкерчиликтин тиешелүү деңгээли менен жетекчиликке төмөндөгүлөрдү да өз убагында билдирүүгө тийиш (A19, A27-пункттарын караңыз):</w:t>
      </w:r>
    </w:p>
    <w:p w14:paraId="69823C0A" w14:textId="05037B25" w:rsidR="0042124F" w:rsidRPr="00E97312" w:rsidRDefault="0042124F">
      <w:pPr>
        <w:spacing w:before="120" w:line="240" w:lineRule="exact"/>
        <w:ind w:left="1267" w:hanging="547"/>
        <w:rPr>
          <w:color w:val="000000"/>
          <w:sz w:val="20"/>
          <w:szCs w:val="20"/>
          <w:lang w:val="ky-KG"/>
        </w:rPr>
      </w:pPr>
      <w:r w:rsidRPr="00E97312">
        <w:rPr>
          <w:color w:val="000000"/>
          <w:sz w:val="20"/>
          <w:szCs w:val="20"/>
          <w:lang w:val="ky-KG"/>
        </w:rPr>
        <w:t>(a)</w:t>
      </w:r>
      <w:r w:rsidRPr="00E97312">
        <w:rPr>
          <w:color w:val="000000"/>
          <w:sz w:val="20"/>
          <w:szCs w:val="20"/>
          <w:lang w:val="ky-KG"/>
        </w:rPr>
        <w:tab/>
      </w:r>
      <w:r w:rsidR="00E97312" w:rsidRPr="00296081">
        <w:rPr>
          <w:color w:val="000000"/>
          <w:sz w:val="20"/>
          <w:lang w:val="ky-KG"/>
        </w:rPr>
        <w:t xml:space="preserve">түзүлгөн жагдайларда бул жөнүндө жетекчиликке түз билдирүү орундуу болбогон учурларды алып салганда, алар жөнүндө аудитор корпоративдик башкаруу үчүн </w:t>
      </w:r>
      <w:r w:rsidR="00E97312">
        <w:rPr>
          <w:color w:val="000000"/>
          <w:sz w:val="20"/>
          <w:lang w:val="ky-KG"/>
        </w:rPr>
        <w:t>жооп берүүчү жактар</w:t>
      </w:r>
      <w:r w:rsidR="00E97312" w:rsidRPr="00296081">
        <w:rPr>
          <w:color w:val="000000"/>
          <w:sz w:val="20"/>
          <w:lang w:val="ky-KG"/>
        </w:rPr>
        <w:t xml:space="preserve">га билдирген же билдирүүгө ниеттенип жаткан </w:t>
      </w:r>
      <w:r w:rsidR="00E97312" w:rsidRPr="00296081">
        <w:rPr>
          <w:color w:val="000000"/>
          <w:sz w:val="20"/>
          <w:szCs w:val="20"/>
          <w:lang w:val="ky-KG"/>
        </w:rPr>
        <w:t>ички контролдоо системасындагы олуттуу кемчиликтер жөнүндө - жазуу формасында (A14, A20 – A21-пункттарын караңыз);</w:t>
      </w:r>
    </w:p>
    <w:p w14:paraId="4446380E" w14:textId="55F549A2" w:rsidR="0042124F" w:rsidRPr="00E97312" w:rsidRDefault="0042124F">
      <w:pPr>
        <w:spacing w:before="120" w:line="240" w:lineRule="exact"/>
        <w:ind w:left="1267" w:hanging="547"/>
        <w:rPr>
          <w:color w:val="000000"/>
          <w:sz w:val="20"/>
          <w:szCs w:val="20"/>
          <w:lang w:val="ky-KG"/>
        </w:rPr>
      </w:pPr>
      <w:r w:rsidRPr="00E97312">
        <w:rPr>
          <w:color w:val="000000"/>
          <w:sz w:val="20"/>
          <w:szCs w:val="20"/>
          <w:lang w:val="ky-KG"/>
        </w:rPr>
        <w:t>(b)</w:t>
      </w:r>
      <w:r w:rsidRPr="00E97312">
        <w:rPr>
          <w:color w:val="000000"/>
          <w:sz w:val="20"/>
          <w:szCs w:val="20"/>
          <w:lang w:val="ky-KG"/>
        </w:rPr>
        <w:tab/>
      </w:r>
      <w:r w:rsidR="00E97312" w:rsidRPr="00296081">
        <w:rPr>
          <w:color w:val="000000"/>
          <w:sz w:val="20"/>
          <w:lang w:val="ky-KG"/>
        </w:rPr>
        <w:t xml:space="preserve">алар жөнүндө жетекчиликке башка жактар тарабынан билдирилбеген жана алар, аудитордун </w:t>
      </w:r>
      <w:r w:rsidR="00E97312">
        <w:rPr>
          <w:color w:val="000000"/>
          <w:sz w:val="20"/>
          <w:lang w:val="ky-KG"/>
        </w:rPr>
        <w:t xml:space="preserve">кесипкөй </w:t>
      </w:r>
      <w:r w:rsidR="00E97312" w:rsidRPr="00296081">
        <w:rPr>
          <w:color w:val="000000"/>
          <w:sz w:val="20"/>
          <w:lang w:val="ky-KG"/>
        </w:rPr>
        <w:t>ой жүгүртүүсүнө ылайык, жетекчиликтин көңүлүн буруу үчүн жетишерлик маанилүү болуп саналган, аудиттин жүрүшүндө аныкталган, ички контролдоо системасындагы башка кемчиликтер жөнүндө (A22 – A26-пункттарын караңыз).</w:t>
      </w:r>
    </w:p>
    <w:p w14:paraId="54E1448E" w14:textId="51B598C6" w:rsidR="0042124F" w:rsidRPr="00E97312" w:rsidRDefault="0042124F">
      <w:pPr>
        <w:keepNext/>
        <w:spacing w:before="120" w:line="240" w:lineRule="exact"/>
        <w:ind w:left="734" w:hanging="547"/>
        <w:rPr>
          <w:spacing w:val="-4"/>
          <w:sz w:val="20"/>
          <w:szCs w:val="20"/>
          <w:lang w:val="ky-KG"/>
        </w:rPr>
      </w:pPr>
      <w:r w:rsidRPr="00E97312">
        <w:rPr>
          <w:color w:val="000000"/>
          <w:sz w:val="20"/>
          <w:szCs w:val="20"/>
          <w:lang w:val="ky-KG"/>
        </w:rPr>
        <w:t>11.</w:t>
      </w:r>
      <w:r w:rsidRPr="00E97312">
        <w:rPr>
          <w:color w:val="000000"/>
          <w:sz w:val="20"/>
          <w:szCs w:val="20"/>
          <w:lang w:val="ky-KG"/>
        </w:rPr>
        <w:tab/>
      </w:r>
      <w:r w:rsidR="00E97312" w:rsidRPr="00296081">
        <w:rPr>
          <w:color w:val="000000"/>
          <w:spacing w:val="-4"/>
          <w:sz w:val="20"/>
          <w:lang w:val="ky-KG"/>
        </w:rPr>
        <w:t>Аудитор жазуу жүзүндөгү билдирүүгө ички контролдоо системасындагы олуттуу кемчиликтерди кошууга тийиш:</w:t>
      </w:r>
    </w:p>
    <w:p w14:paraId="610FE2C3" w14:textId="54A16A40" w:rsidR="0042124F" w:rsidRPr="00E97312" w:rsidRDefault="0042124F">
      <w:pPr>
        <w:spacing w:before="120" w:line="240" w:lineRule="exact"/>
        <w:ind w:left="1267" w:hanging="547"/>
        <w:rPr>
          <w:sz w:val="20"/>
          <w:szCs w:val="20"/>
          <w:lang w:val="ky-KG"/>
        </w:rPr>
      </w:pPr>
      <w:r w:rsidRPr="00E97312">
        <w:rPr>
          <w:sz w:val="20"/>
          <w:szCs w:val="20"/>
          <w:lang w:val="ky-KG"/>
        </w:rPr>
        <w:t>(a)</w:t>
      </w:r>
      <w:r w:rsidRPr="00E97312">
        <w:rPr>
          <w:sz w:val="20"/>
          <w:szCs w:val="20"/>
          <w:lang w:val="ky-KG"/>
        </w:rPr>
        <w:tab/>
      </w:r>
      <w:r w:rsidR="00E97312" w:rsidRPr="00296081">
        <w:rPr>
          <w:color w:val="000000"/>
          <w:spacing w:val="-4"/>
          <w:sz w:val="20"/>
          <w:lang w:val="ky-KG"/>
        </w:rPr>
        <w:t>кемчиликтерди сыпаттоо жана алардын мүмкү</w:t>
      </w:r>
      <w:r w:rsidR="00E97312">
        <w:rPr>
          <w:color w:val="000000"/>
          <w:spacing w:val="-4"/>
          <w:sz w:val="20"/>
          <w:lang w:val="ky-KG"/>
        </w:rPr>
        <w:t xml:space="preserve">н болуучу таасирин түшүндүрүүнү </w:t>
      </w:r>
      <w:r w:rsidR="00E97312" w:rsidRPr="00296081">
        <w:rPr>
          <w:color w:val="000000"/>
          <w:spacing w:val="-4"/>
          <w:sz w:val="20"/>
          <w:lang w:val="ky-KG"/>
        </w:rPr>
        <w:t>(A28-пунктун караңыз)</w:t>
      </w:r>
      <w:r w:rsidR="00E97312">
        <w:rPr>
          <w:color w:val="000000"/>
          <w:spacing w:val="-4"/>
          <w:sz w:val="20"/>
          <w:lang w:val="ky-KG"/>
        </w:rPr>
        <w:t>;</w:t>
      </w:r>
    </w:p>
    <w:p w14:paraId="397B3140" w14:textId="018E4A47" w:rsidR="0042124F" w:rsidRPr="005E6531" w:rsidRDefault="0042124F">
      <w:pPr>
        <w:spacing w:before="120" w:line="240" w:lineRule="exact"/>
        <w:ind w:left="1267" w:hanging="547"/>
        <w:rPr>
          <w:sz w:val="20"/>
          <w:szCs w:val="20"/>
          <w:lang w:val="ky-KG"/>
        </w:rPr>
      </w:pPr>
      <w:r w:rsidRPr="005E6531">
        <w:rPr>
          <w:sz w:val="20"/>
          <w:szCs w:val="20"/>
          <w:lang w:val="ky-KG"/>
        </w:rPr>
        <w:t>(b)</w:t>
      </w:r>
      <w:r w:rsidRPr="005E6531">
        <w:rPr>
          <w:sz w:val="20"/>
          <w:szCs w:val="20"/>
          <w:lang w:val="ky-KG"/>
        </w:rPr>
        <w:tab/>
      </w:r>
      <w:r w:rsidR="005E6531" w:rsidRPr="00296081">
        <w:rPr>
          <w:color w:val="000000"/>
          <w:spacing w:val="-4"/>
          <w:sz w:val="20"/>
          <w:lang w:val="ky-KG"/>
        </w:rPr>
        <w:t xml:space="preserve">корпоративдик башкаруу үчүн </w:t>
      </w:r>
      <w:r w:rsidR="005E6531">
        <w:rPr>
          <w:color w:val="000000"/>
          <w:spacing w:val="-4"/>
          <w:sz w:val="20"/>
          <w:lang w:val="ky-KG"/>
        </w:rPr>
        <w:t>жооп берүүчү жактар</w:t>
      </w:r>
      <w:r w:rsidR="005E6531" w:rsidRPr="00296081">
        <w:rPr>
          <w:color w:val="000000"/>
          <w:spacing w:val="-4"/>
          <w:sz w:val="20"/>
          <w:lang w:val="ky-KG"/>
        </w:rPr>
        <w:t>га, жана жетекчиликке билдирүүнүн контекстин түшүнүүгө мүмкүндүк берүүчү жетиштүү маалыматты. Атап айтканда, аудитор төмөнкүлөрдү такташы керек (A29 – A30-пункттарын караңыз):</w:t>
      </w:r>
    </w:p>
    <w:p w14:paraId="461D38FE" w14:textId="5C7FE9D5" w:rsidR="0042124F" w:rsidRPr="005E6531" w:rsidRDefault="0042124F">
      <w:pPr>
        <w:spacing w:before="120" w:line="240" w:lineRule="exact"/>
        <w:ind w:left="1814" w:hanging="547"/>
        <w:rPr>
          <w:sz w:val="20"/>
          <w:szCs w:val="20"/>
          <w:lang w:val="ky-KG"/>
        </w:rPr>
      </w:pPr>
      <w:r w:rsidRPr="005E6531">
        <w:rPr>
          <w:sz w:val="20"/>
          <w:szCs w:val="20"/>
          <w:lang w:val="ky-KG"/>
        </w:rPr>
        <w:t>(i)</w:t>
      </w:r>
      <w:r w:rsidRPr="005E6531">
        <w:rPr>
          <w:sz w:val="20"/>
          <w:szCs w:val="20"/>
          <w:lang w:val="ky-KG"/>
        </w:rPr>
        <w:tab/>
      </w:r>
      <w:r w:rsidR="005E6531" w:rsidRPr="00296081">
        <w:rPr>
          <w:color w:val="000000"/>
          <w:spacing w:val="-4"/>
          <w:sz w:val="20"/>
          <w:lang w:val="ky-KG"/>
        </w:rPr>
        <w:t>аудиттин максаты аудитор финансылык отчеттуулук жөнүндө пикирин билдирүүдө болгон;</w:t>
      </w:r>
      <w:r w:rsidRPr="005E6531">
        <w:rPr>
          <w:sz w:val="20"/>
          <w:szCs w:val="20"/>
          <w:lang w:val="ky-KG"/>
        </w:rPr>
        <w:t xml:space="preserve"> </w:t>
      </w:r>
    </w:p>
    <w:p w14:paraId="6A2052D2" w14:textId="4FECCC7A" w:rsidR="0042124F" w:rsidRPr="005E6531" w:rsidRDefault="0042124F">
      <w:pPr>
        <w:spacing w:before="120" w:line="240" w:lineRule="exact"/>
        <w:ind w:left="1814" w:hanging="547"/>
        <w:rPr>
          <w:sz w:val="20"/>
          <w:szCs w:val="20"/>
          <w:lang w:val="ky-KG"/>
        </w:rPr>
      </w:pPr>
      <w:r w:rsidRPr="005E6531">
        <w:rPr>
          <w:sz w:val="20"/>
          <w:szCs w:val="20"/>
          <w:lang w:val="ky-KG"/>
        </w:rPr>
        <w:t>(ii)</w:t>
      </w:r>
      <w:r w:rsidRPr="005E6531">
        <w:rPr>
          <w:sz w:val="20"/>
          <w:szCs w:val="20"/>
          <w:lang w:val="ky-KG"/>
        </w:rPr>
        <w:tab/>
      </w:r>
      <w:r w:rsidR="005E6531" w:rsidRPr="00296081">
        <w:rPr>
          <w:color w:val="000000"/>
          <w:spacing w:val="-4"/>
          <w:sz w:val="20"/>
          <w:lang w:val="ky-KG"/>
        </w:rPr>
        <w:t>жүргүз</w:t>
      </w:r>
      <w:r w:rsidR="005E6531">
        <w:rPr>
          <w:color w:val="000000"/>
          <w:spacing w:val="-4"/>
          <w:sz w:val="20"/>
          <w:lang w:val="ky-KG"/>
        </w:rPr>
        <w:t>үлүп жаткан аудит финансылык отч</w:t>
      </w:r>
      <w:r w:rsidR="005E6531" w:rsidRPr="00296081">
        <w:rPr>
          <w:color w:val="000000"/>
          <w:spacing w:val="-4"/>
          <w:sz w:val="20"/>
          <w:lang w:val="ky-KG"/>
        </w:rPr>
        <w:t>еттуулукту даярдоого тиешеси бар ички контролдоо системасын камтыган, түзүлгөн жагдайларга дал келген аудитордук жол-жоболорду аныктоо максаты менен, бирок, ички контролдоо  системасын</w:t>
      </w:r>
      <w:r w:rsidR="005E6531">
        <w:rPr>
          <w:color w:val="000000"/>
          <w:spacing w:val="-4"/>
          <w:sz w:val="20"/>
          <w:lang w:val="ky-KG"/>
        </w:rPr>
        <w:t>ын натыйжалуулугу жөнүндө пикир</w:t>
      </w:r>
      <w:r w:rsidR="005E6531" w:rsidRPr="00296081">
        <w:rPr>
          <w:color w:val="000000"/>
          <w:spacing w:val="-4"/>
          <w:sz w:val="20"/>
          <w:lang w:val="ky-KG"/>
        </w:rPr>
        <w:t>ди билдирүү максаты менен эмес</w:t>
      </w:r>
      <w:r w:rsidRPr="005E6531">
        <w:rPr>
          <w:sz w:val="20"/>
          <w:szCs w:val="20"/>
          <w:lang w:val="ky-KG"/>
        </w:rPr>
        <w:t xml:space="preserve">; </w:t>
      </w:r>
      <w:r w:rsidR="005E6531">
        <w:rPr>
          <w:sz w:val="20"/>
          <w:szCs w:val="20"/>
          <w:lang w:val="ky-KG"/>
        </w:rPr>
        <w:t>жана</w:t>
      </w:r>
    </w:p>
    <w:p w14:paraId="7516275D" w14:textId="77966D6C" w:rsidR="0042124F" w:rsidRPr="005E6531" w:rsidRDefault="0042124F">
      <w:pPr>
        <w:spacing w:before="120" w:line="240" w:lineRule="exact"/>
        <w:ind w:left="1814" w:hanging="547"/>
        <w:rPr>
          <w:sz w:val="20"/>
          <w:szCs w:val="20"/>
          <w:lang w:val="ky-KG"/>
        </w:rPr>
      </w:pPr>
      <w:r w:rsidRPr="005E6531">
        <w:rPr>
          <w:sz w:val="20"/>
          <w:szCs w:val="20"/>
          <w:lang w:val="ky-KG"/>
        </w:rPr>
        <w:t>(iii)</w:t>
      </w:r>
      <w:r w:rsidRPr="005E6531">
        <w:rPr>
          <w:sz w:val="20"/>
          <w:szCs w:val="20"/>
          <w:lang w:val="ky-KG"/>
        </w:rPr>
        <w:tab/>
      </w:r>
      <w:r w:rsidR="005E6531" w:rsidRPr="00296081">
        <w:rPr>
          <w:color w:val="000000"/>
          <w:spacing w:val="-4"/>
          <w:sz w:val="20"/>
          <w:lang w:val="ky-KG"/>
        </w:rPr>
        <w:t>алар жөнүндө билдирилген маселелер аудитор тарабынан аудиттин жүрүшүндө аныктаган жана аларга карата ал кемчидиктер корпоративдик башкаруу үчүн жооп бер</w:t>
      </w:r>
      <w:r w:rsidR="005E6531">
        <w:rPr>
          <w:color w:val="000000"/>
          <w:spacing w:val="-4"/>
          <w:sz w:val="20"/>
          <w:lang w:val="ky-KG"/>
        </w:rPr>
        <w:t>үүчү</w:t>
      </w:r>
      <w:r w:rsidR="005E6531" w:rsidRPr="00296081">
        <w:rPr>
          <w:color w:val="000000"/>
          <w:spacing w:val="-4"/>
          <w:sz w:val="20"/>
          <w:lang w:val="ky-KG"/>
        </w:rPr>
        <w:t xml:space="preserve"> </w:t>
      </w:r>
      <w:r w:rsidR="005E6531">
        <w:rPr>
          <w:color w:val="000000"/>
          <w:spacing w:val="-4"/>
          <w:sz w:val="20"/>
          <w:lang w:val="ky-KG"/>
        </w:rPr>
        <w:lastRenderedPageBreak/>
        <w:t>жакт</w:t>
      </w:r>
      <w:r w:rsidR="005E6531" w:rsidRPr="00296081">
        <w:rPr>
          <w:color w:val="000000"/>
          <w:spacing w:val="-4"/>
          <w:sz w:val="20"/>
          <w:lang w:val="ky-KG"/>
        </w:rPr>
        <w:t>ардын көңүлүн буруу үчүн жетишерлик маанилүү болуп саналат деген тыянакка келген кемчиликтер менен чектелет</w:t>
      </w:r>
      <w:r w:rsidRPr="005E6531">
        <w:rPr>
          <w:sz w:val="20"/>
          <w:szCs w:val="20"/>
          <w:lang w:val="ky-KG"/>
        </w:rPr>
        <w:t>.</w:t>
      </w:r>
    </w:p>
    <w:p w14:paraId="6DF11C42" w14:textId="77777777" w:rsidR="0042124F" w:rsidRPr="00C676CA" w:rsidRDefault="0042124F">
      <w:pPr>
        <w:spacing w:before="360" w:after="240" w:line="240" w:lineRule="exact"/>
        <w:ind w:left="1800" w:hanging="547"/>
        <w:jc w:val="center"/>
        <w:rPr>
          <w:lang w:val="ru-RU"/>
        </w:rPr>
      </w:pPr>
      <w:r w:rsidRPr="00C676CA">
        <w:rPr>
          <w:lang w:val="ru-RU"/>
        </w:rPr>
        <w:t>***</w:t>
      </w:r>
    </w:p>
    <w:p w14:paraId="55D60B62" w14:textId="71A5F819" w:rsidR="0042124F" w:rsidRPr="00A61B12" w:rsidRDefault="00A61B12">
      <w:pPr>
        <w:pStyle w:val="20"/>
        <w:spacing w:before="180" w:after="0" w:line="240" w:lineRule="exact"/>
        <w:rPr>
          <w:rFonts w:cs="Arial"/>
          <w:iCs/>
          <w:kern w:val="28"/>
          <w:sz w:val="24"/>
          <w:szCs w:val="24"/>
          <w:lang w:val="ru-RU" w:bidi="ar-SA"/>
        </w:rPr>
      </w:pPr>
      <w:r w:rsidRPr="00A61B12">
        <w:rPr>
          <w:rFonts w:cs="Arial"/>
          <w:iCs/>
          <w:kern w:val="28"/>
          <w:sz w:val="24"/>
          <w:szCs w:val="24"/>
          <w:lang w:val="ru-RU" w:bidi="ar-SA"/>
        </w:rPr>
        <w:t xml:space="preserve">Пайдалануу боюнча колдонмо жана башка түшүндүрмө материалдар </w:t>
      </w:r>
    </w:p>
    <w:p w14:paraId="0F7F8EBD" w14:textId="1D24CABC" w:rsidR="0042124F" w:rsidRPr="00E97312" w:rsidRDefault="00E97312">
      <w:pPr>
        <w:spacing w:before="120" w:line="240" w:lineRule="exact"/>
        <w:jc w:val="left"/>
        <w:rPr>
          <w:i/>
          <w:color w:val="000000"/>
          <w:sz w:val="20"/>
          <w:szCs w:val="20"/>
          <w:lang w:val="ru-RU"/>
        </w:rPr>
      </w:pPr>
      <w:r w:rsidRPr="00E97312">
        <w:rPr>
          <w:b/>
          <w:color w:val="000000"/>
          <w:sz w:val="20"/>
          <w:szCs w:val="20"/>
          <w:lang w:val="ru-RU"/>
        </w:rPr>
        <w:t xml:space="preserve">Ички контролдоо  системасында кемчиликтер табылган-табылбаганын аныктоо </w:t>
      </w:r>
      <w:r w:rsidR="0042124F" w:rsidRPr="00E97312">
        <w:rPr>
          <w:i/>
          <w:color w:val="000000"/>
          <w:sz w:val="20"/>
          <w:szCs w:val="20"/>
          <w:lang w:val="ru-RU"/>
        </w:rPr>
        <w:t xml:space="preserve"> </w:t>
      </w:r>
      <w:r w:rsidR="005E6531" w:rsidRPr="005E6531">
        <w:rPr>
          <w:color w:val="000000"/>
          <w:sz w:val="20"/>
          <w:szCs w:val="20"/>
          <w:lang w:val="ky-KG"/>
        </w:rPr>
        <w:t>(</w:t>
      </w:r>
      <w:r w:rsidR="005E6531" w:rsidRPr="00296081">
        <w:rPr>
          <w:color w:val="000000"/>
          <w:sz w:val="20"/>
          <w:szCs w:val="20"/>
          <w:lang w:val="ky-KG"/>
        </w:rPr>
        <w:t>7-пунктту караңыз)</w:t>
      </w:r>
    </w:p>
    <w:p w14:paraId="2B939DDC" w14:textId="628659EC" w:rsidR="0042124F" w:rsidRPr="005E6531" w:rsidRDefault="0042124F">
      <w:pPr>
        <w:spacing w:before="120" w:line="240" w:lineRule="exact"/>
        <w:ind w:left="734" w:hanging="547"/>
        <w:rPr>
          <w:sz w:val="20"/>
          <w:szCs w:val="20"/>
          <w:lang w:val="ru-RU"/>
        </w:rPr>
      </w:pPr>
      <w:r>
        <w:rPr>
          <w:sz w:val="20"/>
          <w:szCs w:val="20"/>
        </w:rPr>
        <w:t>A</w:t>
      </w:r>
      <w:r w:rsidRPr="005E6531">
        <w:rPr>
          <w:sz w:val="20"/>
          <w:szCs w:val="20"/>
          <w:lang w:val="ru-RU"/>
        </w:rPr>
        <w:t>1.</w:t>
      </w:r>
      <w:r w:rsidRPr="005E6531">
        <w:rPr>
          <w:sz w:val="20"/>
          <w:szCs w:val="20"/>
          <w:lang w:val="ru-RU"/>
        </w:rPr>
        <w:tab/>
      </w:r>
      <w:r w:rsidR="005E6531" w:rsidRPr="005E6531">
        <w:rPr>
          <w:color w:val="000000"/>
          <w:sz w:val="20"/>
          <w:szCs w:val="20"/>
          <w:lang w:val="ru-RU"/>
        </w:rPr>
        <w:t xml:space="preserve">Аудитордун ички контролдоо системасынын бир же </w:t>
      </w:r>
      <w:r w:rsidR="005E6531">
        <w:rPr>
          <w:color w:val="000000"/>
          <w:sz w:val="20"/>
          <w:szCs w:val="20"/>
          <w:lang w:val="kk-KZ"/>
        </w:rPr>
        <w:t xml:space="preserve">андан </w:t>
      </w:r>
      <w:r w:rsidR="005E6531" w:rsidRPr="005E6531">
        <w:rPr>
          <w:color w:val="000000"/>
          <w:sz w:val="20"/>
          <w:szCs w:val="20"/>
          <w:lang w:val="ru-RU"/>
        </w:rPr>
        <w:t>көп кемчиликтерин тапканын аныктоодо ал тиешелүү фактыларды же аудитордун тыянактарынын негизинде жаткан жагдайларды тиешелүү деңгээлдеги жетекчилик менен талкуулай алат. Мындай талкуу аудиторго алар жөнүндө жетекчиликке мурда белгисиз болушу мүмкүн кемчиликтердин бар экендиги жөнүндө кабарлоого мүмкүндүк берет. Жетекчиликтин бул тыянактарды талкуулоого жаткан деңгээли – бул ички контролдоонун мындай тармагы менен жакшы тааныш жана ички контролдоо системасында аныкталган кемчиликтердин ар бирине карата кырдаалды түздөө боюнча тиешелүү чараларды кабыл алуу боюнча ыйгарым</w:t>
      </w:r>
      <w:r w:rsidR="00C676CA">
        <w:rPr>
          <w:color w:val="000000"/>
          <w:sz w:val="20"/>
          <w:szCs w:val="20"/>
          <w:lang w:val="kk-KZ"/>
        </w:rPr>
        <w:t xml:space="preserve"> укуктарга</w:t>
      </w:r>
      <w:r w:rsidR="005E6531" w:rsidRPr="005E6531">
        <w:rPr>
          <w:color w:val="000000"/>
          <w:sz w:val="20"/>
          <w:szCs w:val="20"/>
          <w:lang w:val="ru-RU"/>
        </w:rPr>
        <w:t xml:space="preserve"> ээ жетекчи.  Айрым жагдайларда аудитордун өз тыянактарын жетекчилик менен түз талкуулоо орунсуз болуп калышы мүмкүн, мисалы, эгерде ал тыянактар жетекчиликтин ак ниеттүүлүгүнө же даярдык деңгээлине күмөн жаратышы мүмкүн болсо. (</w:t>
      </w:r>
      <w:r w:rsidR="005E6531" w:rsidRPr="00296081">
        <w:rPr>
          <w:color w:val="000000"/>
          <w:sz w:val="20"/>
          <w:szCs w:val="20"/>
        </w:rPr>
        <w:t>A</w:t>
      </w:r>
      <w:r w:rsidR="005E6531" w:rsidRPr="005E6531">
        <w:rPr>
          <w:color w:val="000000"/>
          <w:sz w:val="20"/>
          <w:szCs w:val="20"/>
          <w:lang w:val="ru-RU"/>
        </w:rPr>
        <w:t>20-пунктту караңыз)</w:t>
      </w:r>
      <w:r w:rsidRPr="005E6531">
        <w:rPr>
          <w:sz w:val="20"/>
          <w:szCs w:val="20"/>
          <w:lang w:val="ru-RU"/>
        </w:rPr>
        <w:t xml:space="preserve">. </w:t>
      </w:r>
    </w:p>
    <w:p w14:paraId="591BD969" w14:textId="26C78854" w:rsidR="0042124F" w:rsidRPr="005E6531" w:rsidRDefault="0042124F">
      <w:pPr>
        <w:keepNext/>
        <w:spacing w:before="120" w:line="240" w:lineRule="exact"/>
        <w:ind w:left="734" w:hanging="547"/>
        <w:rPr>
          <w:sz w:val="20"/>
          <w:szCs w:val="20"/>
          <w:lang w:val="ru-RU"/>
        </w:rPr>
      </w:pPr>
      <w:r>
        <w:rPr>
          <w:sz w:val="20"/>
          <w:szCs w:val="20"/>
        </w:rPr>
        <w:t>A</w:t>
      </w:r>
      <w:r w:rsidRPr="005E6531">
        <w:rPr>
          <w:sz w:val="20"/>
          <w:szCs w:val="20"/>
          <w:lang w:val="ru-RU"/>
        </w:rPr>
        <w:t>2.</w:t>
      </w:r>
      <w:r w:rsidRPr="005E6531">
        <w:rPr>
          <w:sz w:val="20"/>
          <w:szCs w:val="20"/>
          <w:lang w:val="ru-RU"/>
        </w:rPr>
        <w:tab/>
      </w:r>
      <w:r w:rsidR="005E6531" w:rsidRPr="005E6531">
        <w:rPr>
          <w:color w:val="000000"/>
          <w:sz w:val="20"/>
          <w:szCs w:val="20"/>
          <w:lang w:val="ru-RU"/>
        </w:rPr>
        <w:t>Аудитордун тыянактарында эске салынган фактыларды жана жагдайларды жетекчилик менен талкуулоодо аудитор андан ары изилдөө үчүн ишке тиешелүү төмөнкү сыяктуу кошумча маалыматты чогулта алат</w:t>
      </w:r>
      <w:r w:rsidRPr="005E6531">
        <w:rPr>
          <w:sz w:val="20"/>
          <w:szCs w:val="20"/>
          <w:lang w:val="ru-RU"/>
        </w:rPr>
        <w:t>:</w:t>
      </w:r>
    </w:p>
    <w:p w14:paraId="1C707ED8" w14:textId="086F673D" w:rsidR="0042124F" w:rsidRPr="005E6531" w:rsidRDefault="005E6531">
      <w:pPr>
        <w:numPr>
          <w:ilvl w:val="0"/>
          <w:numId w:val="9"/>
        </w:numPr>
        <w:tabs>
          <w:tab w:val="clear" w:pos="398"/>
        </w:tabs>
        <w:spacing w:before="120" w:line="240" w:lineRule="exact"/>
        <w:ind w:left="1267" w:hanging="547"/>
        <w:rPr>
          <w:sz w:val="20"/>
          <w:szCs w:val="20"/>
          <w:lang w:val="ru-RU"/>
        </w:rPr>
      </w:pPr>
      <w:r w:rsidRPr="00296081">
        <w:rPr>
          <w:color w:val="000000"/>
          <w:sz w:val="20"/>
          <w:lang w:val="ky-KG"/>
        </w:rPr>
        <w:t xml:space="preserve">жетекчилик тарабынан кемчиликтердин </w:t>
      </w:r>
      <w:r>
        <w:rPr>
          <w:color w:val="000000"/>
          <w:sz w:val="20"/>
          <w:lang w:val="ky-KG"/>
        </w:rPr>
        <w:t xml:space="preserve">реалдуу </w:t>
      </w:r>
      <w:r w:rsidRPr="00296081">
        <w:rPr>
          <w:color w:val="000000"/>
          <w:sz w:val="20"/>
          <w:lang w:val="ky-KG"/>
        </w:rPr>
        <w:t>же болжолдонгон себептерин түшүнүү;</w:t>
      </w:r>
    </w:p>
    <w:p w14:paraId="22BED4F3" w14:textId="6DCCBCD1" w:rsidR="0042124F" w:rsidRPr="005E6531" w:rsidRDefault="005E6531">
      <w:pPr>
        <w:numPr>
          <w:ilvl w:val="0"/>
          <w:numId w:val="9"/>
        </w:numPr>
        <w:tabs>
          <w:tab w:val="clear" w:pos="398"/>
        </w:tabs>
        <w:spacing w:before="120" w:line="240" w:lineRule="exact"/>
        <w:ind w:left="1267" w:hanging="547"/>
        <w:rPr>
          <w:sz w:val="20"/>
          <w:szCs w:val="20"/>
          <w:lang w:val="ru-RU"/>
        </w:rPr>
      </w:pPr>
      <w:r w:rsidRPr="00296081">
        <w:rPr>
          <w:color w:val="000000"/>
          <w:sz w:val="20"/>
          <w:lang w:val="ky-KG"/>
        </w:rPr>
        <w:t>аларды жетекчилик белгилеши мүмкүн болгон кемчиликтерге байланыштуу келип чыгуучу адаттан тыш нерселер, мисалы, маалыматтык технологиялар (МТ) чөйрөсүндө контролдоонун тиешелүү каражаттарын колдонуу жолу менен болтурбай коюлбаган бурмалоолор</w:t>
      </w:r>
      <w:r>
        <w:rPr>
          <w:color w:val="000000"/>
          <w:sz w:val="20"/>
          <w:lang w:val="ky-KG"/>
        </w:rPr>
        <w:t>;</w:t>
      </w:r>
    </w:p>
    <w:p w14:paraId="0DFC35C3" w14:textId="2AF6A481" w:rsidR="0042124F" w:rsidRPr="005E6531" w:rsidRDefault="005E6531">
      <w:pPr>
        <w:numPr>
          <w:ilvl w:val="0"/>
          <w:numId w:val="9"/>
        </w:numPr>
        <w:tabs>
          <w:tab w:val="clear" w:pos="398"/>
        </w:tabs>
        <w:spacing w:before="120" w:line="240" w:lineRule="exact"/>
        <w:ind w:left="1267" w:hanging="547"/>
        <w:rPr>
          <w:spacing w:val="-4"/>
          <w:sz w:val="20"/>
          <w:szCs w:val="20"/>
          <w:lang w:val="ru-RU"/>
        </w:rPr>
      </w:pPr>
      <w:r w:rsidRPr="00296081">
        <w:rPr>
          <w:color w:val="000000"/>
          <w:sz w:val="20"/>
          <w:lang w:val="ky-KG"/>
        </w:rPr>
        <w:t>жетекчиликтин аудитордун корутундуларына жооп катарында алдын ала көрсөтмөлөрү.</w:t>
      </w:r>
    </w:p>
    <w:p w14:paraId="1FA73842" w14:textId="57174234" w:rsidR="0042124F" w:rsidRPr="005E6531" w:rsidRDefault="005E6531">
      <w:pPr>
        <w:spacing w:before="180" w:line="240" w:lineRule="exact"/>
        <w:jc w:val="left"/>
        <w:rPr>
          <w:i/>
          <w:color w:val="000000"/>
          <w:sz w:val="20"/>
          <w:szCs w:val="20"/>
          <w:lang w:val="ru-RU"/>
        </w:rPr>
      </w:pPr>
      <w:r w:rsidRPr="00296081">
        <w:rPr>
          <w:i/>
          <w:iCs/>
          <w:color w:val="000000"/>
          <w:sz w:val="20"/>
          <w:lang w:val="ky-KG"/>
        </w:rPr>
        <w:t xml:space="preserve">Чакан </w:t>
      </w:r>
      <w:r>
        <w:rPr>
          <w:i/>
          <w:iCs/>
          <w:color w:val="000000"/>
          <w:sz w:val="20"/>
          <w:lang w:val="ky-KG"/>
        </w:rPr>
        <w:t xml:space="preserve">ишканалардын </w:t>
      </w:r>
      <w:r w:rsidRPr="00296081">
        <w:rPr>
          <w:i/>
          <w:iCs/>
          <w:color w:val="000000"/>
          <w:sz w:val="20"/>
          <w:lang w:val="ky-KG"/>
        </w:rPr>
        <w:t>өзгөчөлүгү</w:t>
      </w:r>
    </w:p>
    <w:p w14:paraId="6D25FB37" w14:textId="01C4C864" w:rsidR="0042124F" w:rsidRPr="005E6531" w:rsidRDefault="0042124F">
      <w:pPr>
        <w:spacing w:before="120" w:line="240" w:lineRule="exact"/>
        <w:ind w:left="734" w:hanging="547"/>
        <w:rPr>
          <w:color w:val="000000"/>
          <w:sz w:val="20"/>
          <w:szCs w:val="20"/>
          <w:lang w:val="ru-RU"/>
        </w:rPr>
      </w:pPr>
      <w:r>
        <w:rPr>
          <w:color w:val="000000"/>
          <w:sz w:val="20"/>
          <w:szCs w:val="20"/>
          <w:lang w:val="en-GB"/>
        </w:rPr>
        <w:lastRenderedPageBreak/>
        <w:t>A</w:t>
      </w:r>
      <w:r w:rsidRPr="005E6531">
        <w:rPr>
          <w:color w:val="000000"/>
          <w:sz w:val="20"/>
          <w:szCs w:val="20"/>
          <w:lang w:val="ru-RU"/>
        </w:rPr>
        <w:t>3.</w:t>
      </w:r>
      <w:r w:rsidRPr="005E6531">
        <w:rPr>
          <w:color w:val="000000"/>
          <w:sz w:val="20"/>
          <w:szCs w:val="20"/>
          <w:lang w:val="ru-RU"/>
        </w:rPr>
        <w:tab/>
      </w:r>
      <w:r w:rsidR="005E6531" w:rsidRPr="005E6531">
        <w:rPr>
          <w:color w:val="000000"/>
          <w:sz w:val="20"/>
          <w:szCs w:val="20"/>
          <w:lang w:val="ru-RU"/>
        </w:rPr>
        <w:t xml:space="preserve">Чакан ишканалардагы контролдоо аракеттеринин негизинде жаткан түшүнүктөр ири ишканалардагыларга окшоштой болсо да, аларды аткарууга мүнөздүү формалдаштыруу даражасы айырмаланат.  Андан тышкары, чакан ишканалар жетекчилик тарабынан колдонулуучу контролдук аракеттердин айрым түрлөрүнө зарылдыкты сезбеши мүмкүн. Мисалы, жетекчиликтин керектөөчүлөргө товардык кредитти берүү жана олуттуу сатып алууларды бекитүү боюнча жекелик ыйгарымдары көбүрөөк жайылтылган контролдук аракеттерге зарылчылыкты азайтуу же четтетүү менен эсептер </w:t>
      </w:r>
      <w:r w:rsidR="005E6531">
        <w:rPr>
          <w:color w:val="000000"/>
          <w:sz w:val="20"/>
          <w:szCs w:val="20"/>
          <w:lang w:val="kk-KZ"/>
        </w:rPr>
        <w:t xml:space="preserve">боюнча маанилүү </w:t>
      </w:r>
      <w:r w:rsidR="005E6531" w:rsidRPr="005E6531">
        <w:rPr>
          <w:color w:val="000000"/>
          <w:sz w:val="20"/>
          <w:szCs w:val="20"/>
          <w:lang w:val="ru-RU"/>
        </w:rPr>
        <w:t>калдыктар жана операциялар боюнча натыйжалуу контролду камсыздай алат</w:t>
      </w:r>
      <w:r w:rsidRPr="005E6531">
        <w:rPr>
          <w:color w:val="000000"/>
          <w:sz w:val="20"/>
          <w:szCs w:val="20"/>
          <w:lang w:val="ru-RU"/>
        </w:rPr>
        <w:t>.</w:t>
      </w:r>
    </w:p>
    <w:p w14:paraId="65235282" w14:textId="18A342D7" w:rsidR="0042124F" w:rsidRPr="005E6531" w:rsidRDefault="0042124F">
      <w:pPr>
        <w:spacing w:before="120" w:line="240" w:lineRule="exact"/>
        <w:ind w:left="734" w:hanging="547"/>
        <w:rPr>
          <w:color w:val="000000"/>
          <w:spacing w:val="-4"/>
          <w:sz w:val="20"/>
          <w:szCs w:val="20"/>
          <w:lang w:val="ru-RU"/>
        </w:rPr>
      </w:pPr>
      <w:r>
        <w:rPr>
          <w:color w:val="000000"/>
          <w:spacing w:val="-4"/>
          <w:sz w:val="20"/>
          <w:szCs w:val="20"/>
        </w:rPr>
        <w:t>A</w:t>
      </w:r>
      <w:r w:rsidRPr="005E6531">
        <w:rPr>
          <w:color w:val="000000"/>
          <w:spacing w:val="-4"/>
          <w:sz w:val="20"/>
          <w:szCs w:val="20"/>
          <w:lang w:val="ru-RU"/>
        </w:rPr>
        <w:t>4.</w:t>
      </w:r>
      <w:r w:rsidRPr="005E6531">
        <w:rPr>
          <w:color w:val="000000"/>
          <w:spacing w:val="-4"/>
          <w:sz w:val="20"/>
          <w:szCs w:val="20"/>
          <w:lang w:val="ru-RU"/>
        </w:rPr>
        <w:tab/>
      </w:r>
      <w:r w:rsidR="005E6531" w:rsidRPr="005E6531">
        <w:rPr>
          <w:color w:val="000000"/>
          <w:sz w:val="20"/>
          <w:szCs w:val="20"/>
          <w:lang w:val="ru-RU"/>
        </w:rPr>
        <w:t xml:space="preserve">Андан тышкары, чакан ишканалар көп учурларда  азыраак жалдануучу </w:t>
      </w:r>
      <w:r w:rsidR="005E6531">
        <w:rPr>
          <w:color w:val="000000"/>
          <w:sz w:val="20"/>
          <w:szCs w:val="20"/>
          <w:lang w:val="kk-KZ"/>
        </w:rPr>
        <w:t xml:space="preserve">кызматкерлерге </w:t>
      </w:r>
      <w:r w:rsidR="005E6531" w:rsidRPr="005E6531">
        <w:rPr>
          <w:color w:val="000000"/>
          <w:sz w:val="20"/>
          <w:szCs w:val="20"/>
          <w:lang w:val="ru-RU"/>
        </w:rPr>
        <w:t>ээ болушат, ал ага чейин кызматтык милдеттерди бөлүштүрүү жетишерлик болуп саналган даражаны чектей алат. Бирок, менчик ээси</w:t>
      </w:r>
      <w:r w:rsidR="005E6531">
        <w:rPr>
          <w:color w:val="000000"/>
          <w:sz w:val="20"/>
          <w:szCs w:val="20"/>
          <w:lang w:val="kk-KZ"/>
        </w:rPr>
        <w:t>-</w:t>
      </w:r>
      <w:r w:rsidR="005E6531" w:rsidRPr="005E6531">
        <w:rPr>
          <w:color w:val="000000"/>
          <w:sz w:val="20"/>
          <w:szCs w:val="20"/>
          <w:lang w:val="ru-RU"/>
        </w:rPr>
        <w:t xml:space="preserve">жетекчи болгон чакан </w:t>
      </w:r>
      <w:r w:rsidR="005E6531">
        <w:rPr>
          <w:color w:val="000000"/>
          <w:sz w:val="20"/>
          <w:szCs w:val="20"/>
          <w:lang w:val="kk-KZ"/>
        </w:rPr>
        <w:t xml:space="preserve">ишканада </w:t>
      </w:r>
      <w:r w:rsidR="005E6531" w:rsidRPr="005E6531">
        <w:rPr>
          <w:color w:val="000000"/>
          <w:sz w:val="20"/>
          <w:szCs w:val="20"/>
          <w:lang w:val="ru-RU"/>
        </w:rPr>
        <w:t xml:space="preserve">көзөмөл чоң </w:t>
      </w:r>
      <w:r w:rsidR="005E6531">
        <w:rPr>
          <w:color w:val="000000"/>
          <w:sz w:val="20"/>
          <w:szCs w:val="20"/>
          <w:lang w:val="kk-KZ"/>
        </w:rPr>
        <w:t>ишканад</w:t>
      </w:r>
      <w:r w:rsidR="005E6531" w:rsidRPr="005E6531">
        <w:rPr>
          <w:color w:val="000000"/>
          <w:sz w:val="20"/>
          <w:szCs w:val="20"/>
          <w:lang w:val="ru-RU"/>
        </w:rPr>
        <w:t xml:space="preserve">агыга караганда алда канча натыйжалуу боло алат. Бул жетекчилик тарабынан көзөмөлдүн жогорураак деңгээли жетекчиликтин контролдоо каражаттарын </w:t>
      </w:r>
      <w:r w:rsidR="005E6531">
        <w:rPr>
          <w:color w:val="000000"/>
          <w:sz w:val="20"/>
          <w:szCs w:val="20"/>
          <w:lang w:val="kk-KZ"/>
        </w:rPr>
        <w:t xml:space="preserve">кыйгап </w:t>
      </w:r>
      <w:r w:rsidR="005E6531" w:rsidRPr="005E6531">
        <w:rPr>
          <w:color w:val="000000"/>
          <w:sz w:val="20"/>
          <w:szCs w:val="20"/>
          <w:lang w:val="ru-RU"/>
        </w:rPr>
        <w:t>өтүү үчүн мүмкүнчүлүктөрүнүн кеңейиши менен тең салмакталууга тийиш.</w:t>
      </w:r>
      <w:r w:rsidRPr="005E6531">
        <w:rPr>
          <w:color w:val="000000"/>
          <w:spacing w:val="-4"/>
          <w:sz w:val="20"/>
          <w:szCs w:val="20"/>
          <w:lang w:val="ru-RU"/>
        </w:rPr>
        <w:t xml:space="preserve"> </w:t>
      </w:r>
    </w:p>
    <w:p w14:paraId="172123DD" w14:textId="59EF25D7" w:rsidR="0042124F" w:rsidRPr="00E97312" w:rsidRDefault="00E97312">
      <w:pPr>
        <w:spacing w:before="180" w:line="240" w:lineRule="exact"/>
        <w:jc w:val="left"/>
        <w:rPr>
          <w:i/>
          <w:color w:val="000000"/>
          <w:sz w:val="20"/>
          <w:szCs w:val="20"/>
          <w:lang w:val="ru-RU"/>
        </w:rPr>
      </w:pPr>
      <w:r w:rsidRPr="00E97312">
        <w:rPr>
          <w:b/>
          <w:color w:val="000000"/>
          <w:sz w:val="20"/>
          <w:szCs w:val="20"/>
          <w:lang w:val="ru-RU"/>
        </w:rPr>
        <w:t xml:space="preserve">Ички контролдоо системасындагы олуттуу кемчиликтер </w:t>
      </w:r>
      <w:r w:rsidR="0042124F" w:rsidRPr="00E97312">
        <w:rPr>
          <w:i/>
          <w:color w:val="000000"/>
          <w:sz w:val="20"/>
          <w:szCs w:val="20"/>
          <w:lang w:val="ru-RU"/>
        </w:rPr>
        <w:t xml:space="preserve"> </w:t>
      </w:r>
      <w:r w:rsidR="005E6531" w:rsidRPr="00296081">
        <w:rPr>
          <w:color w:val="000000"/>
          <w:lang w:val="ky-KG"/>
        </w:rPr>
        <w:t>(</w:t>
      </w:r>
      <w:r w:rsidR="005E6531" w:rsidRPr="00296081">
        <w:rPr>
          <w:color w:val="000000"/>
          <w:sz w:val="20"/>
          <w:szCs w:val="20"/>
          <w:lang w:val="ky-KG"/>
        </w:rPr>
        <w:t>6 (b), 8-пункттарды караңыз)</w:t>
      </w:r>
    </w:p>
    <w:p w14:paraId="6D699891" w14:textId="3FB5FEDB" w:rsidR="0042124F" w:rsidRPr="005E6531" w:rsidRDefault="0042124F">
      <w:pPr>
        <w:spacing w:before="120" w:line="240" w:lineRule="exact"/>
        <w:ind w:left="734" w:hanging="547"/>
        <w:rPr>
          <w:color w:val="000000"/>
          <w:sz w:val="20"/>
          <w:szCs w:val="20"/>
          <w:lang w:val="ky-KG"/>
        </w:rPr>
      </w:pPr>
      <w:r>
        <w:rPr>
          <w:color w:val="000000"/>
          <w:sz w:val="20"/>
          <w:szCs w:val="20"/>
        </w:rPr>
        <w:t>A</w:t>
      </w:r>
      <w:r w:rsidRPr="005E6531">
        <w:rPr>
          <w:color w:val="000000"/>
          <w:sz w:val="20"/>
          <w:szCs w:val="20"/>
          <w:lang w:val="ru-RU"/>
        </w:rPr>
        <w:t>5.</w:t>
      </w:r>
      <w:r w:rsidRPr="005E6531">
        <w:rPr>
          <w:color w:val="000000"/>
          <w:sz w:val="20"/>
          <w:szCs w:val="20"/>
          <w:lang w:val="ru-RU"/>
        </w:rPr>
        <w:tab/>
      </w:r>
      <w:r w:rsidR="005E6531" w:rsidRPr="00296081">
        <w:rPr>
          <w:color w:val="000000"/>
          <w:sz w:val="20"/>
          <w:szCs w:val="20"/>
          <w:lang w:val="ky-KG"/>
        </w:rPr>
        <w:t>Ички контролдоо системасындагы кемчиликтин же кемчиликтердин айкалышынын олуттуулугу бурмалоо орун алган-албагандыгынан эле эмес, ошондой эле бурмалоо орун алышы мүмкүндүгүнөн, ошондой эле бул бурмалоонун мүмкүн болуучу өлчөмүнөн да көз карагыланды. Мына ошентип, аудитор аудиттин жүрүшүндө бурмалоолорду таппаса да, олуттуу кемчиликтер бар болушу мүмкүн</w:t>
      </w:r>
      <w:r w:rsidRPr="005E6531">
        <w:rPr>
          <w:color w:val="000000"/>
          <w:sz w:val="20"/>
          <w:szCs w:val="20"/>
          <w:lang w:val="ky-KG"/>
        </w:rPr>
        <w:t>.</w:t>
      </w:r>
    </w:p>
    <w:p w14:paraId="070EF73A" w14:textId="4976CCE9" w:rsidR="0042124F" w:rsidRPr="005E6531" w:rsidRDefault="0042124F">
      <w:pPr>
        <w:spacing w:before="120" w:line="240" w:lineRule="exact"/>
        <w:ind w:left="734" w:hanging="547"/>
        <w:rPr>
          <w:color w:val="000000"/>
          <w:sz w:val="20"/>
          <w:szCs w:val="20"/>
          <w:lang w:val="ky-KG"/>
        </w:rPr>
      </w:pPr>
      <w:r w:rsidRPr="005E6531">
        <w:rPr>
          <w:color w:val="000000"/>
          <w:sz w:val="20"/>
          <w:szCs w:val="20"/>
          <w:lang w:val="ky-KG"/>
        </w:rPr>
        <w:t>A6.</w:t>
      </w:r>
      <w:r w:rsidRPr="005E6531">
        <w:rPr>
          <w:color w:val="000000"/>
          <w:sz w:val="20"/>
          <w:szCs w:val="20"/>
          <w:lang w:val="ky-KG"/>
        </w:rPr>
        <w:tab/>
      </w:r>
      <w:r w:rsidR="005E6531" w:rsidRPr="005E6531">
        <w:rPr>
          <w:color w:val="000000"/>
          <w:sz w:val="20"/>
          <w:szCs w:val="20"/>
          <w:lang w:val="ky-KG"/>
        </w:rPr>
        <w:t>Аудитор ички контролдоо системасындагы кемчилик же кемчиликтердин айкалышы олуттуу болуп саналаар-саналбашын аныктоодо суроолордун мисалдары төмөнкүлөрдү камтыйт</w:t>
      </w:r>
      <w:r w:rsidRPr="005E6531">
        <w:rPr>
          <w:color w:val="000000"/>
          <w:sz w:val="20"/>
          <w:szCs w:val="20"/>
          <w:lang w:val="ky-KG"/>
        </w:rPr>
        <w:t xml:space="preserve">: </w:t>
      </w:r>
    </w:p>
    <w:p w14:paraId="642F2BFB" w14:textId="4FBCF9AA"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ky-KG"/>
        </w:rPr>
      </w:pPr>
      <w:r w:rsidRPr="00296081">
        <w:rPr>
          <w:rFonts w:eastAsia="Symbol"/>
          <w:color w:val="000000"/>
          <w:sz w:val="20"/>
          <w:szCs w:val="20"/>
          <w:lang w:val="ky-KG"/>
        </w:rPr>
        <w:t>келечекте финансылык отчеттуулукта олуттуу бурмалоолорго алып келүүчү кемчиликтердин ыктымалдуулугу</w:t>
      </w:r>
      <w:r>
        <w:rPr>
          <w:rFonts w:eastAsia="Symbol"/>
          <w:color w:val="000000"/>
          <w:sz w:val="20"/>
          <w:szCs w:val="20"/>
          <w:lang w:val="ky-KG"/>
        </w:rPr>
        <w:t>;</w:t>
      </w:r>
    </w:p>
    <w:p w14:paraId="00B73A11" w14:textId="1FC2D51D"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тиешелүү активдин же милдеттенменин жоготууларга же ак ниетсиз аракеттерге тушугуучулугу</w:t>
      </w:r>
      <w:r>
        <w:rPr>
          <w:rFonts w:eastAsia="Symbol"/>
          <w:color w:val="000000"/>
          <w:sz w:val="20"/>
          <w:szCs w:val="20"/>
          <w:lang w:val="ky-KG"/>
        </w:rPr>
        <w:t>;</w:t>
      </w:r>
    </w:p>
    <w:p w14:paraId="103B57A6" w14:textId="6156D2FA"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адилет нарктын баал</w:t>
      </w:r>
      <w:r>
        <w:rPr>
          <w:rFonts w:eastAsia="Symbol"/>
          <w:color w:val="000000"/>
          <w:sz w:val="20"/>
          <w:szCs w:val="20"/>
          <w:lang w:val="ky-KG"/>
        </w:rPr>
        <w:t xml:space="preserve">ануучу </w:t>
      </w:r>
      <w:r w:rsidRPr="00296081">
        <w:rPr>
          <w:rFonts w:eastAsia="Symbol"/>
          <w:color w:val="000000"/>
          <w:sz w:val="20"/>
          <w:szCs w:val="20"/>
          <w:lang w:val="ky-KG"/>
        </w:rPr>
        <w:t>маанилери  сыяктуу баал</w:t>
      </w:r>
      <w:r>
        <w:rPr>
          <w:rFonts w:eastAsia="Symbol"/>
          <w:color w:val="000000"/>
          <w:sz w:val="20"/>
          <w:szCs w:val="20"/>
          <w:lang w:val="ky-KG"/>
        </w:rPr>
        <w:t xml:space="preserve">ануучу </w:t>
      </w:r>
      <w:r w:rsidRPr="00296081">
        <w:rPr>
          <w:rFonts w:eastAsia="Symbol"/>
          <w:color w:val="000000"/>
          <w:sz w:val="20"/>
          <w:szCs w:val="20"/>
          <w:lang w:val="ky-KG"/>
        </w:rPr>
        <w:t>чоңдуктарынын субъективдүүлүгү жана татаалдыгы</w:t>
      </w:r>
      <w:r>
        <w:rPr>
          <w:rFonts w:eastAsia="Symbol"/>
          <w:color w:val="000000"/>
          <w:sz w:val="20"/>
          <w:szCs w:val="20"/>
          <w:lang w:val="ky-KG"/>
        </w:rPr>
        <w:t>;</w:t>
      </w:r>
    </w:p>
    <w:p w14:paraId="4F9E3AFF" w14:textId="16F1545B"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финансылык отчеттуулуктагы тиешелүү кемчиликтердин таасир этүүсүнө тушуккан суммалар</w:t>
      </w:r>
      <w:r>
        <w:rPr>
          <w:rFonts w:eastAsia="Symbol"/>
          <w:color w:val="000000"/>
          <w:sz w:val="20"/>
          <w:szCs w:val="20"/>
          <w:lang w:val="ky-KG"/>
        </w:rPr>
        <w:t>;</w:t>
      </w:r>
    </w:p>
    <w:p w14:paraId="044A16C1" w14:textId="2AD58C92"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spacing w:val="-4"/>
          <w:sz w:val="20"/>
          <w:szCs w:val="20"/>
          <w:lang w:val="ru-RU"/>
        </w:rPr>
      </w:pPr>
      <w:r w:rsidRPr="00296081">
        <w:rPr>
          <w:rFonts w:eastAsia="Symbol"/>
          <w:color w:val="000000"/>
          <w:sz w:val="20"/>
          <w:szCs w:val="20"/>
          <w:lang w:val="ky-KG"/>
        </w:rPr>
        <w:lastRenderedPageBreak/>
        <w:t>тиешелүү кемчиликтин (кемчиликтердин) таасир этүүсүнө тушуккан эсеп боюнча калдык же операциялардын түрү орун алган же орун алышы мүмкүн болгон ишмердүүлүктүн көлөмү</w:t>
      </w:r>
      <w:r>
        <w:rPr>
          <w:rFonts w:eastAsia="Symbol"/>
          <w:color w:val="000000"/>
          <w:sz w:val="20"/>
          <w:szCs w:val="20"/>
          <w:lang w:val="ky-KG"/>
        </w:rPr>
        <w:t>;</w:t>
      </w:r>
    </w:p>
    <w:p w14:paraId="29579845" w14:textId="2F0A4971"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spacing w:val="-4"/>
          <w:sz w:val="20"/>
          <w:szCs w:val="20"/>
          <w:lang w:val="ru-RU"/>
        </w:rPr>
      </w:pPr>
      <w:r w:rsidRPr="00296081">
        <w:rPr>
          <w:color w:val="000000"/>
          <w:sz w:val="20"/>
          <w:szCs w:val="20"/>
          <w:lang w:val="ky-KG"/>
        </w:rPr>
        <w:t>финансылык отчеттуулукту даярдоо процесс</w:t>
      </w:r>
      <w:r>
        <w:rPr>
          <w:color w:val="000000"/>
          <w:sz w:val="20"/>
          <w:szCs w:val="20"/>
          <w:lang w:val="ky-KG"/>
        </w:rPr>
        <w:t>и</w:t>
      </w:r>
      <w:r w:rsidRPr="00296081">
        <w:rPr>
          <w:color w:val="000000"/>
          <w:sz w:val="20"/>
          <w:szCs w:val="20"/>
          <w:lang w:val="ky-KG"/>
        </w:rPr>
        <w:t xml:space="preserve"> үчүн контролдоо каражатынын маанилүүлүгү; мисалы:</w:t>
      </w:r>
    </w:p>
    <w:p w14:paraId="207964B6" w14:textId="7A0B5FE4" w:rsidR="0042124F" w:rsidRPr="005E6531" w:rsidRDefault="005E6531">
      <w:pPr>
        <w:pStyle w:val="NumberedParagraph0"/>
        <w:numPr>
          <w:ilvl w:val="1"/>
          <w:numId w:val="28"/>
        </w:numPr>
        <w:tabs>
          <w:tab w:val="clear" w:pos="312"/>
          <w:tab w:val="clear" w:pos="480"/>
          <w:tab w:val="clear" w:pos="1500"/>
          <w:tab w:val="left" w:pos="1800"/>
        </w:tabs>
        <w:spacing w:before="120" w:line="240" w:lineRule="exact"/>
        <w:ind w:left="1814" w:hanging="547"/>
        <w:rPr>
          <w:color w:val="000000"/>
          <w:sz w:val="20"/>
          <w:szCs w:val="20"/>
          <w:lang w:val="ru-RU"/>
        </w:rPr>
      </w:pPr>
      <w:r w:rsidRPr="00296081">
        <w:rPr>
          <w:color w:val="000000"/>
          <w:sz w:val="20"/>
          <w:szCs w:val="20"/>
          <w:lang w:val="ky-KG"/>
        </w:rPr>
        <w:t>Контролдоонун жана мониторингдин жалпы каражаттары (мисалы, жетекчиликке көзөмөл сыяктуу)</w:t>
      </w:r>
      <w:r>
        <w:rPr>
          <w:color w:val="000000"/>
          <w:sz w:val="20"/>
          <w:szCs w:val="20"/>
          <w:lang w:val="ky-KG"/>
        </w:rPr>
        <w:t>.</w:t>
      </w:r>
    </w:p>
    <w:p w14:paraId="6C196531" w14:textId="731C299E" w:rsidR="0042124F" w:rsidRPr="005E6531" w:rsidRDefault="005E6531">
      <w:pPr>
        <w:pStyle w:val="NumberedParagraph0"/>
        <w:numPr>
          <w:ilvl w:val="1"/>
          <w:numId w:val="28"/>
        </w:numPr>
        <w:tabs>
          <w:tab w:val="clear" w:pos="312"/>
          <w:tab w:val="clear" w:pos="480"/>
          <w:tab w:val="clear" w:pos="1500"/>
          <w:tab w:val="left" w:pos="1800"/>
        </w:tabs>
        <w:spacing w:before="120" w:line="240" w:lineRule="exact"/>
        <w:ind w:left="1814" w:hanging="547"/>
        <w:rPr>
          <w:color w:val="000000"/>
          <w:sz w:val="20"/>
          <w:szCs w:val="20"/>
          <w:lang w:val="ru-RU"/>
        </w:rPr>
      </w:pPr>
      <w:r w:rsidRPr="00296081">
        <w:rPr>
          <w:color w:val="000000"/>
          <w:sz w:val="20"/>
          <w:szCs w:val="20"/>
          <w:lang w:val="ky-KG"/>
        </w:rPr>
        <w:t>Ак ниетсиз аракеттерди болтурбоо жана табуу боюнча контролдоо каражаттары</w:t>
      </w:r>
      <w:r w:rsidR="0042124F" w:rsidRPr="005E6531">
        <w:rPr>
          <w:color w:val="000000"/>
          <w:sz w:val="20"/>
          <w:szCs w:val="20"/>
          <w:lang w:val="ru-RU"/>
        </w:rPr>
        <w:t>.</w:t>
      </w:r>
    </w:p>
    <w:p w14:paraId="254C0928" w14:textId="5DEAA65D" w:rsidR="0042124F" w:rsidRPr="005E6531" w:rsidRDefault="005E6531">
      <w:pPr>
        <w:pStyle w:val="NumberedParagraph0"/>
        <w:numPr>
          <w:ilvl w:val="1"/>
          <w:numId w:val="28"/>
        </w:numPr>
        <w:tabs>
          <w:tab w:val="clear" w:pos="312"/>
          <w:tab w:val="clear" w:pos="480"/>
          <w:tab w:val="clear" w:pos="1500"/>
          <w:tab w:val="left" w:pos="1800"/>
        </w:tabs>
        <w:spacing w:before="120" w:line="240" w:lineRule="exact"/>
        <w:ind w:left="1814" w:hanging="547"/>
        <w:rPr>
          <w:color w:val="000000"/>
          <w:sz w:val="20"/>
          <w:szCs w:val="20"/>
          <w:lang w:val="ru-RU"/>
        </w:rPr>
      </w:pPr>
      <w:r w:rsidRPr="00296081">
        <w:rPr>
          <w:color w:val="000000"/>
          <w:sz w:val="20"/>
          <w:szCs w:val="20"/>
          <w:lang w:val="ky-KG"/>
        </w:rPr>
        <w:t>Эсеп</w:t>
      </w:r>
      <w:r>
        <w:rPr>
          <w:color w:val="000000"/>
          <w:sz w:val="20"/>
          <w:szCs w:val="20"/>
          <w:lang w:val="ky-KG"/>
        </w:rPr>
        <w:t xml:space="preserve"> </w:t>
      </w:r>
      <w:r w:rsidRPr="00296081">
        <w:rPr>
          <w:color w:val="000000"/>
          <w:sz w:val="20"/>
          <w:szCs w:val="20"/>
          <w:lang w:val="ky-KG"/>
        </w:rPr>
        <w:t>саясатынын олуттуу аспект</w:t>
      </w:r>
      <w:r>
        <w:rPr>
          <w:color w:val="000000"/>
          <w:sz w:val="20"/>
          <w:szCs w:val="20"/>
          <w:lang w:val="ky-KG"/>
        </w:rPr>
        <w:t>илерин тандоону жана колдонууну</w:t>
      </w:r>
      <w:r w:rsidRPr="00296081">
        <w:rPr>
          <w:color w:val="000000"/>
          <w:sz w:val="20"/>
          <w:szCs w:val="20"/>
          <w:lang w:val="ky-KG"/>
        </w:rPr>
        <w:t xml:space="preserve"> контролдоо каражаттары</w:t>
      </w:r>
      <w:r w:rsidR="0042124F" w:rsidRPr="005E6531">
        <w:rPr>
          <w:color w:val="000000"/>
          <w:sz w:val="20"/>
          <w:szCs w:val="20"/>
          <w:lang w:val="ru-RU"/>
        </w:rPr>
        <w:t>.</w:t>
      </w:r>
    </w:p>
    <w:p w14:paraId="7107FCD9" w14:textId="2DEECB3D" w:rsidR="0042124F" w:rsidRPr="005E6531" w:rsidRDefault="005E6531">
      <w:pPr>
        <w:pStyle w:val="NumberedParagraph0"/>
        <w:numPr>
          <w:ilvl w:val="1"/>
          <w:numId w:val="28"/>
        </w:numPr>
        <w:tabs>
          <w:tab w:val="clear" w:pos="312"/>
          <w:tab w:val="clear" w:pos="480"/>
          <w:tab w:val="clear" w:pos="1500"/>
          <w:tab w:val="left" w:pos="1800"/>
        </w:tabs>
        <w:spacing w:before="120" w:line="240" w:lineRule="exact"/>
        <w:ind w:left="1814" w:hanging="547"/>
        <w:rPr>
          <w:color w:val="000000"/>
          <w:sz w:val="20"/>
          <w:szCs w:val="20"/>
          <w:lang w:val="ru-RU"/>
        </w:rPr>
      </w:pPr>
      <w:r w:rsidRPr="00296081">
        <w:rPr>
          <w:color w:val="000000"/>
          <w:sz w:val="20"/>
          <w:szCs w:val="20"/>
          <w:lang w:val="ky-KG"/>
        </w:rPr>
        <w:t>Байланыш</w:t>
      </w:r>
      <w:r>
        <w:rPr>
          <w:color w:val="000000"/>
          <w:sz w:val="20"/>
          <w:szCs w:val="20"/>
          <w:lang w:val="ky-KG"/>
        </w:rPr>
        <w:t xml:space="preserve">туу </w:t>
      </w:r>
      <w:r w:rsidRPr="00296081">
        <w:rPr>
          <w:color w:val="000000"/>
          <w:sz w:val="20"/>
          <w:szCs w:val="20"/>
          <w:lang w:val="ky-KG"/>
        </w:rPr>
        <w:t>тараптар менен олуттуу операцияларды контролдоо каражаттары</w:t>
      </w:r>
      <w:r w:rsidR="0042124F" w:rsidRPr="005E6531">
        <w:rPr>
          <w:color w:val="000000"/>
          <w:sz w:val="20"/>
          <w:szCs w:val="20"/>
          <w:lang w:val="ru-RU"/>
        </w:rPr>
        <w:t xml:space="preserve">. </w:t>
      </w:r>
    </w:p>
    <w:p w14:paraId="5A7C0F4F" w14:textId="078F58D7" w:rsidR="0042124F" w:rsidRPr="005E6531" w:rsidRDefault="005E6531">
      <w:pPr>
        <w:pStyle w:val="NumberedParagraph0"/>
        <w:numPr>
          <w:ilvl w:val="1"/>
          <w:numId w:val="28"/>
        </w:numPr>
        <w:tabs>
          <w:tab w:val="clear" w:pos="312"/>
          <w:tab w:val="clear" w:pos="480"/>
          <w:tab w:val="clear" w:pos="1500"/>
          <w:tab w:val="left" w:pos="1800"/>
        </w:tabs>
        <w:spacing w:before="120" w:line="240" w:lineRule="exact"/>
        <w:ind w:left="1814" w:hanging="547"/>
        <w:rPr>
          <w:color w:val="000000"/>
          <w:sz w:val="20"/>
          <w:szCs w:val="20"/>
          <w:lang w:val="ru-RU"/>
        </w:rPr>
      </w:pPr>
      <w:r>
        <w:rPr>
          <w:color w:val="000000"/>
          <w:sz w:val="20"/>
          <w:szCs w:val="20"/>
          <w:lang w:val="ky-KG"/>
        </w:rPr>
        <w:t>Ишкананы</w:t>
      </w:r>
      <w:r w:rsidRPr="00296081">
        <w:rPr>
          <w:color w:val="000000"/>
          <w:sz w:val="20"/>
          <w:szCs w:val="20"/>
          <w:lang w:val="ky-KG"/>
        </w:rPr>
        <w:t xml:space="preserve">н </w:t>
      </w:r>
      <w:r>
        <w:rPr>
          <w:color w:val="000000"/>
          <w:sz w:val="20"/>
          <w:szCs w:val="20"/>
          <w:lang w:val="ky-KG"/>
        </w:rPr>
        <w:t xml:space="preserve">демейки </w:t>
      </w:r>
      <w:r w:rsidRPr="00296081">
        <w:rPr>
          <w:color w:val="000000"/>
          <w:sz w:val="20"/>
          <w:szCs w:val="20"/>
          <w:lang w:val="ky-KG"/>
        </w:rPr>
        <w:t>ишмердүүлүгүнүн алкагынан чыгуучу олуттуу операцияларды контролдоо каражаттары</w:t>
      </w:r>
      <w:r w:rsidR="0042124F" w:rsidRPr="005E6531">
        <w:rPr>
          <w:color w:val="000000"/>
          <w:sz w:val="20"/>
          <w:szCs w:val="20"/>
          <w:lang w:val="ru-RU"/>
        </w:rPr>
        <w:t>.</w:t>
      </w:r>
    </w:p>
    <w:p w14:paraId="64643AEA" w14:textId="235B20A8" w:rsidR="0042124F" w:rsidRPr="005E6531" w:rsidRDefault="005E6531">
      <w:pPr>
        <w:pStyle w:val="NumberedParagraph0"/>
        <w:numPr>
          <w:ilvl w:val="1"/>
          <w:numId w:val="28"/>
        </w:numPr>
        <w:tabs>
          <w:tab w:val="clear" w:pos="312"/>
          <w:tab w:val="clear" w:pos="480"/>
          <w:tab w:val="clear" w:pos="1500"/>
          <w:tab w:val="left" w:pos="1800"/>
        </w:tabs>
        <w:spacing w:before="120" w:line="240" w:lineRule="exact"/>
        <w:ind w:left="1814" w:hanging="547"/>
        <w:rPr>
          <w:color w:val="000000"/>
          <w:sz w:val="20"/>
          <w:szCs w:val="20"/>
          <w:lang w:val="ru-RU"/>
        </w:rPr>
      </w:pPr>
      <w:r w:rsidRPr="00296081">
        <w:rPr>
          <w:color w:val="000000"/>
          <w:sz w:val="20"/>
          <w:szCs w:val="20"/>
          <w:lang w:val="ky-KG"/>
        </w:rPr>
        <w:t>Мезгилдин акырындагы финансылык отчеттуулукту даярдоо процессин контролдоо каражаттары (мисалы, типтүү эмес бухгалтердик жазууларды контролдоо каражаттары сыяктуу).</w:t>
      </w:r>
      <w:r w:rsidR="0042124F" w:rsidRPr="005E6531">
        <w:rPr>
          <w:color w:val="000000"/>
          <w:sz w:val="20"/>
          <w:szCs w:val="20"/>
          <w:lang w:val="ru-RU"/>
        </w:rPr>
        <w:t xml:space="preserve"> </w:t>
      </w:r>
    </w:p>
    <w:p w14:paraId="74350E74" w14:textId="7040D38E"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Контролдоо каражаттарындагы кемчилдиктердин натыйжасында табылган адаттан тышкаркылардын себептери жана жыштыгы</w:t>
      </w:r>
      <w:r w:rsidR="0042124F" w:rsidRPr="005E6531">
        <w:rPr>
          <w:color w:val="000000"/>
          <w:sz w:val="20"/>
          <w:szCs w:val="20"/>
          <w:lang w:val="ru-RU"/>
        </w:rPr>
        <w:t>.</w:t>
      </w:r>
    </w:p>
    <w:p w14:paraId="3278641D" w14:textId="1F3BA82F"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spacing w:val="-4"/>
          <w:sz w:val="20"/>
          <w:szCs w:val="20"/>
          <w:lang w:val="ru-RU"/>
        </w:rPr>
      </w:pPr>
      <w:r w:rsidRPr="00296081">
        <w:rPr>
          <w:color w:val="000000"/>
          <w:sz w:val="20"/>
          <w:szCs w:val="20"/>
          <w:lang w:val="ky-KG"/>
        </w:rPr>
        <w:t>Тигил же бул кемчиликтин ички контролдоо системасындагы башка кемчиликтер менен өз ара аракеттенүүсү</w:t>
      </w:r>
      <w:r w:rsidR="0042124F" w:rsidRPr="005E6531">
        <w:rPr>
          <w:spacing w:val="-4"/>
          <w:sz w:val="20"/>
          <w:szCs w:val="20"/>
          <w:lang w:val="ru-RU"/>
        </w:rPr>
        <w:t xml:space="preserve">. </w:t>
      </w:r>
    </w:p>
    <w:p w14:paraId="4FA57CA2" w14:textId="1B7093FB" w:rsidR="0042124F" w:rsidRPr="005E6531" w:rsidRDefault="0042124F">
      <w:pPr>
        <w:spacing w:before="120" w:line="240" w:lineRule="exact"/>
        <w:ind w:left="734" w:hanging="547"/>
        <w:rPr>
          <w:sz w:val="20"/>
          <w:szCs w:val="20"/>
          <w:lang w:val="ru-RU"/>
        </w:rPr>
      </w:pPr>
      <w:r>
        <w:rPr>
          <w:sz w:val="20"/>
          <w:szCs w:val="20"/>
        </w:rPr>
        <w:t>A</w:t>
      </w:r>
      <w:r w:rsidRPr="005E6531">
        <w:rPr>
          <w:sz w:val="20"/>
          <w:szCs w:val="20"/>
          <w:lang w:val="ru-RU"/>
        </w:rPr>
        <w:t>7.</w:t>
      </w:r>
      <w:r w:rsidRPr="005E6531">
        <w:rPr>
          <w:sz w:val="20"/>
          <w:szCs w:val="20"/>
          <w:lang w:val="ru-RU"/>
        </w:rPr>
        <w:tab/>
      </w:r>
      <w:r w:rsidR="005E6531" w:rsidRPr="00296081">
        <w:rPr>
          <w:color w:val="000000"/>
          <w:sz w:val="20"/>
          <w:szCs w:val="20"/>
          <w:lang w:val="ky-KG"/>
        </w:rPr>
        <w:t>Ички контролдоо системасындагы олуттуу кемчиликтердин белгилери, мисалы, төмөнкүлөр</w:t>
      </w:r>
      <w:r w:rsidRPr="005E6531">
        <w:rPr>
          <w:sz w:val="20"/>
          <w:szCs w:val="20"/>
          <w:lang w:val="ru-RU"/>
        </w:rPr>
        <w:t>:</w:t>
      </w:r>
      <w:r w:rsidRPr="005E6531">
        <w:rPr>
          <w:color w:val="000000"/>
          <w:sz w:val="20"/>
          <w:szCs w:val="20"/>
          <w:lang w:val="ru-RU"/>
        </w:rPr>
        <w:t xml:space="preserve"> </w:t>
      </w:r>
    </w:p>
    <w:p w14:paraId="1AAB335D" w14:textId="2C3FCCAB" w:rsidR="0042124F" w:rsidRPr="005E6531"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Контролдук чөйрөнүн натыйжасыз аспектилеринин болушунун далилдери, төмөнкүлөр сыяктуу</w:t>
      </w:r>
      <w:r w:rsidR="0042124F" w:rsidRPr="005E6531">
        <w:rPr>
          <w:color w:val="000000"/>
          <w:sz w:val="20"/>
          <w:szCs w:val="20"/>
          <w:lang w:val="ru-RU"/>
        </w:rPr>
        <w:t>:</w:t>
      </w:r>
    </w:p>
    <w:p w14:paraId="5DDA451A" w14:textId="04D73EF6" w:rsidR="0042124F" w:rsidRPr="005E6531" w:rsidRDefault="005E6531" w:rsidP="005E6531">
      <w:pPr>
        <w:pStyle w:val="NumberedParagraph0"/>
        <w:numPr>
          <w:ilvl w:val="1"/>
          <w:numId w:val="27"/>
        </w:numPr>
        <w:tabs>
          <w:tab w:val="clear" w:pos="312"/>
          <w:tab w:val="clear" w:pos="480"/>
          <w:tab w:val="clear" w:pos="1500"/>
          <w:tab w:val="left" w:pos="1800"/>
        </w:tabs>
        <w:spacing w:before="120" w:line="240" w:lineRule="exact"/>
        <w:ind w:left="1814" w:hanging="547"/>
        <w:rPr>
          <w:color w:val="000000"/>
          <w:sz w:val="20"/>
          <w:szCs w:val="20"/>
          <w:lang w:val="ru-RU"/>
        </w:rPr>
      </w:pPr>
      <w:bookmarkStart w:id="0" w:name="_Hlk97749887"/>
      <w:r w:rsidRPr="00296081">
        <w:rPr>
          <w:color w:val="000000"/>
          <w:sz w:val="20"/>
          <w:lang w:val="ky-KG"/>
        </w:rPr>
        <w:t xml:space="preserve">Аларда жетекчилик финансылык кызыкдар болгон, корпоративдик </w:t>
      </w:r>
      <w:bookmarkStart w:id="1" w:name="_Hlk97749898"/>
      <w:bookmarkEnd w:id="0"/>
      <w:r w:rsidRPr="00296081">
        <w:rPr>
          <w:color w:val="000000"/>
          <w:sz w:val="20"/>
          <w:lang w:val="ky-KG"/>
        </w:rPr>
        <w:t xml:space="preserve">башкаруу үчүн </w:t>
      </w:r>
      <w:r>
        <w:rPr>
          <w:color w:val="000000"/>
          <w:sz w:val="20"/>
          <w:lang w:val="ky-KG"/>
        </w:rPr>
        <w:t>жооп берүүчү жактар</w:t>
      </w:r>
      <w:r w:rsidRPr="00296081">
        <w:rPr>
          <w:color w:val="000000"/>
          <w:sz w:val="20"/>
          <w:lang w:val="ky-KG"/>
        </w:rPr>
        <w:t xml:space="preserve"> тарабынан талаптагыдай контролдонбогон олуттуу операциялардын белгилери.</w:t>
      </w:r>
      <w:bookmarkEnd w:id="1"/>
    </w:p>
    <w:p w14:paraId="3F81938B" w14:textId="49A6863E" w:rsidR="0042124F" w:rsidRPr="005E6531" w:rsidRDefault="005E6531" w:rsidP="005E6531">
      <w:pPr>
        <w:pStyle w:val="NumberedParagraph0"/>
        <w:numPr>
          <w:ilvl w:val="1"/>
          <w:numId w:val="27"/>
        </w:numPr>
        <w:tabs>
          <w:tab w:val="clear" w:pos="312"/>
          <w:tab w:val="clear" w:pos="480"/>
          <w:tab w:val="clear" w:pos="1500"/>
          <w:tab w:val="left" w:pos="1800"/>
        </w:tabs>
        <w:spacing w:before="120" w:line="240" w:lineRule="exact"/>
        <w:ind w:left="1814" w:hanging="547"/>
        <w:rPr>
          <w:color w:val="000000"/>
          <w:sz w:val="20"/>
          <w:szCs w:val="20"/>
          <w:lang w:val="ru-RU"/>
        </w:rPr>
      </w:pPr>
      <w:bookmarkStart w:id="2" w:name="_Hlk97749913"/>
      <w:r w:rsidRPr="00296081">
        <w:rPr>
          <w:color w:val="000000"/>
          <w:sz w:val="20"/>
          <w:lang w:val="ky-KG"/>
        </w:rPr>
        <w:t xml:space="preserve">Жетекчиликтин, алардын олуттуулугуна карабастан, </w:t>
      </w:r>
      <w:r>
        <w:rPr>
          <w:color w:val="000000"/>
          <w:sz w:val="20"/>
          <w:lang w:val="ky-KG"/>
        </w:rPr>
        <w:t>ишкананы</w:t>
      </w:r>
      <w:r w:rsidRPr="00296081">
        <w:rPr>
          <w:color w:val="000000"/>
          <w:sz w:val="20"/>
          <w:lang w:val="ky-KG"/>
        </w:rPr>
        <w:t>н ички контролдоо каражаттары менен болтурбай коюлбаган ак ниетсиз аракеттерин аныктоо</w:t>
      </w:r>
      <w:bookmarkEnd w:id="2"/>
      <w:r w:rsidR="0042124F" w:rsidRPr="005E6531">
        <w:rPr>
          <w:color w:val="000000"/>
          <w:sz w:val="20"/>
          <w:szCs w:val="20"/>
          <w:lang w:val="ru-RU"/>
        </w:rPr>
        <w:t>.</w:t>
      </w:r>
    </w:p>
    <w:p w14:paraId="26B89515" w14:textId="2C72895E" w:rsidR="0042124F" w:rsidRPr="00C676CA" w:rsidRDefault="005E6531" w:rsidP="005E6531">
      <w:pPr>
        <w:pStyle w:val="NumberedParagraph0"/>
        <w:numPr>
          <w:ilvl w:val="1"/>
          <w:numId w:val="27"/>
        </w:numPr>
        <w:tabs>
          <w:tab w:val="clear" w:pos="312"/>
          <w:tab w:val="clear" w:pos="480"/>
          <w:tab w:val="clear" w:pos="1500"/>
          <w:tab w:val="left" w:pos="1800"/>
        </w:tabs>
        <w:spacing w:before="120" w:line="240" w:lineRule="exact"/>
        <w:ind w:left="1814" w:hanging="547"/>
        <w:rPr>
          <w:color w:val="000000"/>
          <w:sz w:val="20"/>
          <w:szCs w:val="20"/>
          <w:lang w:val="ru-RU"/>
        </w:rPr>
      </w:pPr>
      <w:r w:rsidRPr="00296081">
        <w:rPr>
          <w:color w:val="000000"/>
          <w:sz w:val="20"/>
          <w:lang w:val="ky-KG"/>
        </w:rPr>
        <w:t>Жетекчиликтин ага мурда жеткирилген маалыматтар боюнча кырдаалды түзөтүү боюнча тиешелүү чараларды кабыл алуу жөндөмсүздүгү</w:t>
      </w:r>
      <w:r w:rsidR="0042124F" w:rsidRPr="00C676CA">
        <w:rPr>
          <w:color w:val="000000"/>
          <w:sz w:val="20"/>
          <w:szCs w:val="20"/>
          <w:lang w:val="ru-RU"/>
        </w:rPr>
        <w:t>.</w:t>
      </w:r>
    </w:p>
    <w:p w14:paraId="123C1BC0" w14:textId="3F64E049" w:rsidR="0042124F" w:rsidRPr="00C676CA"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Pr>
          <w:rFonts w:eastAsia="Symbol"/>
          <w:color w:val="000000"/>
          <w:sz w:val="20"/>
          <w:szCs w:val="20"/>
          <w:lang w:val="ky-KG"/>
        </w:rPr>
        <w:lastRenderedPageBreak/>
        <w:t>Ишкананы</w:t>
      </w:r>
      <w:r w:rsidRPr="00296081">
        <w:rPr>
          <w:rFonts w:eastAsia="Symbol"/>
          <w:color w:val="000000"/>
          <w:sz w:val="20"/>
          <w:szCs w:val="20"/>
          <w:lang w:val="ky-KG"/>
        </w:rPr>
        <w:t>н ичиндеги адатта алардын бар экендигин күтүүгө боло турган тобокелдикти баалоо жол-жоболорунун жоктугу</w:t>
      </w:r>
      <w:r w:rsidR="0042124F" w:rsidRPr="00C676CA">
        <w:rPr>
          <w:color w:val="000000"/>
          <w:sz w:val="20"/>
          <w:szCs w:val="20"/>
          <w:lang w:val="ru-RU"/>
        </w:rPr>
        <w:t xml:space="preserve">. </w:t>
      </w:r>
    </w:p>
    <w:p w14:paraId="2701556A" w14:textId="6E2D99E6" w:rsidR="0042124F" w:rsidRPr="00C676CA" w:rsidRDefault="005E6531">
      <w:pPr>
        <w:pStyle w:val="NumberedParagraph0"/>
        <w:numPr>
          <w:ilvl w:val="0"/>
          <w:numId w:val="9"/>
        </w:numPr>
        <w:tabs>
          <w:tab w:val="clear" w:pos="312"/>
          <w:tab w:val="clear" w:pos="398"/>
          <w:tab w:val="clear" w:pos="480"/>
        </w:tabs>
        <w:spacing w:before="120" w:line="240" w:lineRule="exact"/>
        <w:ind w:left="1267" w:hanging="547"/>
        <w:rPr>
          <w:spacing w:val="-4"/>
          <w:sz w:val="20"/>
          <w:szCs w:val="20"/>
          <w:lang w:val="ru-RU"/>
        </w:rPr>
      </w:pPr>
      <w:bookmarkStart w:id="3" w:name="_Hlk97750031"/>
      <w:r w:rsidRPr="00296081">
        <w:rPr>
          <w:rFonts w:eastAsia="Symbol"/>
          <w:color w:val="000000"/>
          <w:sz w:val="20"/>
          <w:szCs w:val="20"/>
          <w:lang w:val="ky-KG"/>
        </w:rPr>
        <w:t xml:space="preserve">Жетекчиликтин, аудитор күткөндөй, ал </w:t>
      </w:r>
      <w:r>
        <w:rPr>
          <w:rFonts w:eastAsia="Symbol"/>
          <w:color w:val="000000"/>
          <w:sz w:val="20"/>
          <w:szCs w:val="20"/>
          <w:lang w:val="ky-KG"/>
        </w:rPr>
        <w:t>ишкананы</w:t>
      </w:r>
      <w:r w:rsidRPr="00296081">
        <w:rPr>
          <w:rFonts w:eastAsia="Symbol"/>
          <w:color w:val="000000"/>
          <w:sz w:val="20"/>
          <w:szCs w:val="20"/>
          <w:lang w:val="ky-KG"/>
        </w:rPr>
        <w:t xml:space="preserve">н тобокелдиктерди баалоо жол-жоболору менен аныкталууга тийиш болгон олуттуу бурмалоолор тобокелдигин аныктоо жөндөмсүздүгү сыяктуу </w:t>
      </w:r>
      <w:r>
        <w:rPr>
          <w:rFonts w:eastAsia="Symbol"/>
          <w:color w:val="000000"/>
          <w:sz w:val="20"/>
          <w:szCs w:val="20"/>
          <w:lang w:val="ky-KG"/>
        </w:rPr>
        <w:t>ишкананы</w:t>
      </w:r>
      <w:r w:rsidRPr="00296081">
        <w:rPr>
          <w:rFonts w:eastAsia="Symbol"/>
          <w:color w:val="000000"/>
          <w:sz w:val="20"/>
          <w:szCs w:val="20"/>
          <w:lang w:val="ky-KG"/>
        </w:rPr>
        <w:t>н натыйжасыз тобокелдикти баалоо жол-жоболорунун далили</w:t>
      </w:r>
      <w:bookmarkEnd w:id="3"/>
      <w:r w:rsidR="0042124F" w:rsidRPr="00C676CA">
        <w:rPr>
          <w:spacing w:val="-4"/>
          <w:sz w:val="20"/>
          <w:szCs w:val="20"/>
          <w:lang w:val="ru-RU"/>
        </w:rPr>
        <w:t xml:space="preserve">. </w:t>
      </w:r>
    </w:p>
    <w:p w14:paraId="793693FA" w14:textId="6E897DB0" w:rsidR="0042124F" w:rsidRPr="00C676CA"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 xml:space="preserve">Аныкталган олуттуу тобокелдиктер боюнча жооп </w:t>
      </w:r>
      <w:r>
        <w:rPr>
          <w:rFonts w:eastAsia="Symbol"/>
          <w:color w:val="000000"/>
          <w:sz w:val="20"/>
          <w:szCs w:val="20"/>
          <w:lang w:val="ky-KG"/>
        </w:rPr>
        <w:t xml:space="preserve">иретиндеги </w:t>
      </w:r>
      <w:r w:rsidRPr="00296081">
        <w:rPr>
          <w:rFonts w:eastAsia="Symbol"/>
          <w:color w:val="000000"/>
          <w:sz w:val="20"/>
          <w:szCs w:val="20"/>
          <w:lang w:val="ky-KG"/>
        </w:rPr>
        <w:t>чаралар</w:t>
      </w:r>
      <w:r>
        <w:rPr>
          <w:rFonts w:eastAsia="Symbol"/>
          <w:color w:val="000000"/>
          <w:sz w:val="20"/>
          <w:szCs w:val="20"/>
          <w:lang w:val="ky-KG"/>
        </w:rPr>
        <w:t>д</w:t>
      </w:r>
      <w:r w:rsidRPr="00296081">
        <w:rPr>
          <w:rFonts w:eastAsia="Symbol"/>
          <w:color w:val="000000"/>
          <w:sz w:val="20"/>
          <w:szCs w:val="20"/>
          <w:lang w:val="ky-KG"/>
        </w:rPr>
        <w:t>ын натыйжасыздыгынын далилдери (мисалы, мындай тобокелдиктерди контролдоо каражаттарынын жоктугу).</w:t>
      </w:r>
    </w:p>
    <w:p w14:paraId="3DD7E12C" w14:textId="6F246A36" w:rsidR="0042124F" w:rsidRPr="00C676CA" w:rsidRDefault="005E6531">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 xml:space="preserve">Аудитордук жол-жоболор учурунда табылган, болтурбай коюлбаган же алар </w:t>
      </w:r>
      <w:r>
        <w:rPr>
          <w:rFonts w:eastAsia="Symbol"/>
          <w:color w:val="000000"/>
          <w:sz w:val="20"/>
          <w:szCs w:val="20"/>
          <w:lang w:val="ky-KG"/>
        </w:rPr>
        <w:t>ишкананы</w:t>
      </w:r>
      <w:r w:rsidRPr="00296081">
        <w:rPr>
          <w:rFonts w:eastAsia="Symbol"/>
          <w:color w:val="000000"/>
          <w:sz w:val="20"/>
          <w:szCs w:val="20"/>
          <w:lang w:val="ky-KG"/>
        </w:rPr>
        <w:t>н ички контролдоо каражаттары менен аныкталган жана оңдолгон бурмалоолор</w:t>
      </w:r>
      <w:r w:rsidR="0042124F" w:rsidRPr="00C676CA">
        <w:rPr>
          <w:color w:val="000000"/>
          <w:sz w:val="20"/>
          <w:szCs w:val="20"/>
          <w:lang w:val="ru-RU"/>
        </w:rPr>
        <w:t>.</w:t>
      </w:r>
    </w:p>
    <w:p w14:paraId="1DE6187F" w14:textId="01F36805" w:rsidR="0042124F" w:rsidRPr="00C676CA" w:rsidRDefault="00433D65">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 xml:space="preserve">Мурда чыгарылган финансылык отчеттуулукту катадан же ак ниетсиз аракеттерден улам олуттуу бурмалоону </w:t>
      </w:r>
      <w:r>
        <w:rPr>
          <w:rFonts w:eastAsia="Symbol"/>
          <w:color w:val="000000"/>
          <w:sz w:val="20"/>
          <w:szCs w:val="20"/>
          <w:lang w:val="ky-KG"/>
        </w:rPr>
        <w:t>оңдоону</w:t>
      </w:r>
      <w:r w:rsidRPr="00296081">
        <w:rPr>
          <w:rFonts w:eastAsia="Symbol"/>
          <w:color w:val="000000"/>
          <w:sz w:val="20"/>
          <w:szCs w:val="20"/>
          <w:lang w:val="ky-KG"/>
        </w:rPr>
        <w:t xml:space="preserve"> чагылдыруу үчүн түзөтүү</w:t>
      </w:r>
      <w:r w:rsidR="0042124F" w:rsidRPr="00C676CA">
        <w:rPr>
          <w:color w:val="000000"/>
          <w:sz w:val="20"/>
          <w:szCs w:val="20"/>
          <w:lang w:val="ru-RU"/>
        </w:rPr>
        <w:t>.</w:t>
      </w:r>
    </w:p>
    <w:p w14:paraId="1F468CDE" w14:textId="51CFEC3D" w:rsidR="0042124F" w:rsidRPr="00C676CA" w:rsidRDefault="00433D65">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ru-RU"/>
        </w:rPr>
      </w:pPr>
      <w:r w:rsidRPr="00296081">
        <w:rPr>
          <w:rFonts w:eastAsia="Symbol"/>
          <w:color w:val="000000"/>
          <w:sz w:val="20"/>
          <w:szCs w:val="20"/>
          <w:lang w:val="ky-KG"/>
        </w:rPr>
        <w:t>Жетекчиликтин финансылык отчеттуулукту даярдоого көзөмөл жүргүзүүгө жөндөмсүздүгүнүн далили</w:t>
      </w:r>
      <w:r w:rsidR="0042124F" w:rsidRPr="00C676CA">
        <w:rPr>
          <w:color w:val="000000"/>
          <w:sz w:val="20"/>
          <w:szCs w:val="20"/>
          <w:lang w:val="ru-RU"/>
        </w:rPr>
        <w:t xml:space="preserve">. </w:t>
      </w:r>
    </w:p>
    <w:p w14:paraId="7096D41F" w14:textId="5B9E67BC" w:rsidR="0042124F" w:rsidRPr="00C676CA" w:rsidRDefault="0042124F">
      <w:pPr>
        <w:spacing w:before="120" w:line="240" w:lineRule="exact"/>
        <w:ind w:left="734" w:hanging="547"/>
        <w:rPr>
          <w:color w:val="000000"/>
          <w:spacing w:val="-2"/>
          <w:sz w:val="20"/>
          <w:szCs w:val="20"/>
          <w:lang w:val="ru-RU"/>
        </w:rPr>
      </w:pPr>
      <w:r>
        <w:rPr>
          <w:color w:val="000000"/>
          <w:spacing w:val="-2"/>
          <w:sz w:val="20"/>
          <w:szCs w:val="20"/>
        </w:rPr>
        <w:t>A</w:t>
      </w:r>
      <w:r w:rsidRPr="00C676CA">
        <w:rPr>
          <w:color w:val="000000"/>
          <w:spacing w:val="-2"/>
          <w:sz w:val="20"/>
          <w:szCs w:val="20"/>
          <w:lang w:val="ru-RU"/>
        </w:rPr>
        <w:t>8.</w:t>
      </w:r>
      <w:r w:rsidRPr="00C676CA">
        <w:rPr>
          <w:color w:val="000000"/>
          <w:spacing w:val="-2"/>
          <w:sz w:val="20"/>
          <w:szCs w:val="20"/>
          <w:lang w:val="ru-RU"/>
        </w:rPr>
        <w:tab/>
      </w:r>
      <w:r w:rsidR="00433D65" w:rsidRPr="00C676CA">
        <w:rPr>
          <w:color w:val="000000"/>
          <w:sz w:val="20"/>
          <w:szCs w:val="20"/>
          <w:lang w:val="ru-RU"/>
        </w:rPr>
        <w:t xml:space="preserve">Бурмалоолорду натыйжалуу болтурбоо же </w:t>
      </w:r>
      <w:r w:rsidR="00433D65">
        <w:rPr>
          <w:color w:val="000000"/>
          <w:sz w:val="20"/>
          <w:szCs w:val="20"/>
          <w:lang w:val="kk-KZ"/>
        </w:rPr>
        <w:t xml:space="preserve">табуу </w:t>
      </w:r>
      <w:r w:rsidR="00433D65" w:rsidRPr="00C676CA">
        <w:rPr>
          <w:color w:val="000000"/>
          <w:sz w:val="20"/>
          <w:szCs w:val="20"/>
          <w:lang w:val="ru-RU"/>
        </w:rPr>
        <w:t xml:space="preserve">жана </w:t>
      </w:r>
      <w:r w:rsidR="00433D65">
        <w:rPr>
          <w:color w:val="000000"/>
          <w:sz w:val="20"/>
          <w:szCs w:val="20"/>
          <w:lang w:val="kk-KZ"/>
        </w:rPr>
        <w:t xml:space="preserve">оңдоо </w:t>
      </w:r>
      <w:r w:rsidR="00433D65" w:rsidRPr="00C676CA">
        <w:rPr>
          <w:color w:val="000000"/>
          <w:sz w:val="20"/>
          <w:szCs w:val="20"/>
          <w:lang w:val="ru-RU"/>
        </w:rPr>
        <w:t>үчүн контролдоо каражаттарын пайдалануу алар өз-өзүнчө же бири-бири менен айкалышта тартылуусун болжолдойт</w:t>
      </w:r>
      <w:r w:rsidR="00B47AAA">
        <w:rPr>
          <w:rStyle w:val="a6"/>
          <w:color w:val="000000"/>
          <w:spacing w:val="-2"/>
          <w:sz w:val="20"/>
          <w:szCs w:val="20"/>
        </w:rPr>
        <w:footnoteReference w:id="6"/>
      </w:r>
      <w:r w:rsidR="00433D65" w:rsidRPr="00C676CA">
        <w:rPr>
          <w:color w:val="000000"/>
          <w:sz w:val="20"/>
          <w:szCs w:val="20"/>
          <w:lang w:val="ru-RU"/>
        </w:rPr>
        <w:t xml:space="preserve">. Мисалы, эсеп боюнча калдыктарды булмалоолорду болтурбоо же табуу жана </w:t>
      </w:r>
      <w:r w:rsidR="00433D65">
        <w:rPr>
          <w:color w:val="000000"/>
          <w:sz w:val="20"/>
          <w:szCs w:val="20"/>
          <w:lang w:val="kk-KZ"/>
        </w:rPr>
        <w:t xml:space="preserve">оңдоо </w:t>
      </w:r>
      <w:r w:rsidR="00433D65" w:rsidRPr="00C676CA">
        <w:rPr>
          <w:color w:val="000000"/>
          <w:sz w:val="20"/>
          <w:szCs w:val="20"/>
          <w:lang w:val="ru-RU"/>
        </w:rPr>
        <w:t>үчүн дебитордук карыздарды контролдоо каражаттары бирге иштөөчү контролдоонун автоматташтырылган каражаттарынан жана маалыматтарды кол менен иштеп чыгуучу контролдоо каражаттарынан турушу мүмкүн. Ички контролдоо системасынын кемчилиги өз алдынча олуттуу кемчилик катарында көрүнгөнчөлүк маанилүү болбошу мүмкүн. Бирок, эсеп боюнча ошол эле бир калдыкка же ошол бир эле маалыматты, өбөлгөнү же ички контролдоо системасынын компонентин ач</w:t>
      </w:r>
      <w:r w:rsidR="00433D65">
        <w:rPr>
          <w:color w:val="000000"/>
          <w:sz w:val="20"/>
          <w:szCs w:val="20"/>
          <w:lang w:val="kk-KZ"/>
        </w:rPr>
        <w:t>ып көрсөтүүгө</w:t>
      </w:r>
      <w:r w:rsidR="00433D65" w:rsidRPr="00C676CA">
        <w:rPr>
          <w:color w:val="000000"/>
          <w:sz w:val="20"/>
          <w:szCs w:val="20"/>
          <w:lang w:val="ru-RU"/>
        </w:rPr>
        <w:t xml:space="preserve"> таасир этүүчү кемчиликтердин айкалышуусу бурмалоо тобокелдигин ал өзү менен олуттуу кемчиликтерди алып келгенчелик даражага чейин жогорулатышы мүмкүн</w:t>
      </w:r>
      <w:r w:rsidRPr="00C676CA">
        <w:rPr>
          <w:color w:val="000000"/>
          <w:spacing w:val="-2"/>
          <w:sz w:val="20"/>
          <w:szCs w:val="20"/>
          <w:lang w:val="ru-RU"/>
        </w:rPr>
        <w:t xml:space="preserve">. </w:t>
      </w:r>
    </w:p>
    <w:p w14:paraId="6554A14B" w14:textId="3BDE28B5" w:rsidR="0042124F" w:rsidRPr="00C676CA" w:rsidRDefault="0042124F">
      <w:pPr>
        <w:spacing w:before="120" w:line="240" w:lineRule="exact"/>
        <w:ind w:left="734" w:hanging="547"/>
        <w:rPr>
          <w:sz w:val="20"/>
          <w:szCs w:val="20"/>
          <w:lang w:val="ru-RU"/>
        </w:rPr>
      </w:pPr>
      <w:r>
        <w:rPr>
          <w:sz w:val="20"/>
          <w:szCs w:val="20"/>
        </w:rPr>
        <w:t>A</w:t>
      </w:r>
      <w:r w:rsidRPr="00C676CA">
        <w:rPr>
          <w:sz w:val="20"/>
          <w:szCs w:val="20"/>
          <w:lang w:val="ru-RU"/>
        </w:rPr>
        <w:t>9.</w:t>
      </w:r>
      <w:r w:rsidRPr="00C676CA">
        <w:rPr>
          <w:sz w:val="20"/>
          <w:szCs w:val="20"/>
          <w:lang w:val="ru-RU"/>
        </w:rPr>
        <w:tab/>
      </w:r>
      <w:r w:rsidR="00433D65" w:rsidRPr="00C676CA">
        <w:rPr>
          <w:color w:val="000000"/>
          <w:sz w:val="20"/>
          <w:szCs w:val="20"/>
          <w:lang w:val="ru-RU"/>
        </w:rPr>
        <w:t xml:space="preserve">Айрым юрисдикцияларда мыйзам же ченемдик акт менен аудиторго корпоративдик башкаруу үчүн жооп берүүчү жактарга, же башка кызыкдар жактарга (жөнгө салуучу органдар сыяктуу) аудитор аудиттин жүрүшүндө аныктаган ички контролдоо системасынын кемчиликтеринин бир же андан көп конкреттүү типтери жөнүндө билдирүү талаптары </w:t>
      </w:r>
      <w:r w:rsidR="00433D65" w:rsidRPr="00C676CA">
        <w:rPr>
          <w:color w:val="000000"/>
          <w:sz w:val="20"/>
          <w:szCs w:val="20"/>
          <w:lang w:val="ru-RU"/>
        </w:rPr>
        <w:lastRenderedPageBreak/>
        <w:t>(өзгөчө алардын баалуу кагаздары ую</w:t>
      </w:r>
      <w:bookmarkStart w:id="4" w:name="_GoBack"/>
      <w:bookmarkEnd w:id="4"/>
      <w:r w:rsidR="00433D65" w:rsidRPr="00C676CA">
        <w:rPr>
          <w:color w:val="000000"/>
          <w:sz w:val="20"/>
          <w:szCs w:val="20"/>
          <w:lang w:val="ru-RU"/>
        </w:rPr>
        <w:t>штурулган с</w:t>
      </w:r>
      <w:r w:rsidR="00433D65">
        <w:rPr>
          <w:color w:val="000000"/>
          <w:sz w:val="20"/>
          <w:szCs w:val="20"/>
          <w:lang w:val="kk-KZ"/>
        </w:rPr>
        <w:t xml:space="preserve">оодага ктиргизилген </w:t>
      </w:r>
      <w:r w:rsidR="00433D65" w:rsidRPr="00C676CA">
        <w:rPr>
          <w:color w:val="000000"/>
          <w:sz w:val="20"/>
          <w:szCs w:val="20"/>
          <w:lang w:val="ru-RU"/>
        </w:rPr>
        <w:t>ишканалардын аудитин жүргүзүүдө) белгилениши мүмкүн. Мы</w:t>
      </w:r>
      <w:r w:rsidR="00433D65">
        <w:rPr>
          <w:color w:val="000000"/>
          <w:sz w:val="20"/>
          <w:szCs w:val="20"/>
          <w:lang w:val="kk-KZ"/>
        </w:rPr>
        <w:t>й</w:t>
      </w:r>
      <w:r w:rsidR="00433D65" w:rsidRPr="00C676CA">
        <w:rPr>
          <w:color w:val="000000"/>
          <w:sz w:val="20"/>
          <w:szCs w:val="20"/>
          <w:lang w:val="ru-RU"/>
        </w:rPr>
        <w:t>зам же ченемдик акт менен конкреттүү терминдер белгиленген жана бул кемчиликтерге карата алардын аныктамалары берилген учурларда алар жөнүндө билдирүү максатында аудитор мыйзамдардын жана ченемдик актылардын талаптарына ылайык, бул терминдерди жана аныктамаларды пайдаланат</w:t>
      </w:r>
      <w:r w:rsidRPr="00C676CA">
        <w:rPr>
          <w:sz w:val="20"/>
          <w:szCs w:val="20"/>
          <w:lang w:val="ru-RU"/>
        </w:rPr>
        <w:t xml:space="preserve">. </w:t>
      </w:r>
    </w:p>
    <w:p w14:paraId="7ABCBA25" w14:textId="0CCA2618" w:rsidR="0042124F" w:rsidRPr="00C676CA" w:rsidRDefault="0042124F">
      <w:pPr>
        <w:spacing w:before="120" w:line="240" w:lineRule="exact"/>
        <w:ind w:left="734" w:hanging="547"/>
        <w:rPr>
          <w:sz w:val="20"/>
          <w:szCs w:val="20"/>
          <w:lang w:val="ru-RU"/>
        </w:rPr>
      </w:pPr>
      <w:r>
        <w:rPr>
          <w:sz w:val="20"/>
          <w:szCs w:val="20"/>
        </w:rPr>
        <w:t>A</w:t>
      </w:r>
      <w:r w:rsidRPr="00C676CA">
        <w:rPr>
          <w:sz w:val="20"/>
          <w:szCs w:val="20"/>
          <w:lang w:val="ru-RU"/>
        </w:rPr>
        <w:t>10.</w:t>
      </w:r>
      <w:r w:rsidRPr="00C676CA">
        <w:rPr>
          <w:sz w:val="20"/>
          <w:szCs w:val="20"/>
          <w:lang w:val="ru-RU"/>
        </w:rPr>
        <w:tab/>
      </w:r>
      <w:r w:rsidR="00433D65" w:rsidRPr="00C676CA">
        <w:rPr>
          <w:color w:val="000000"/>
          <w:sz w:val="20"/>
          <w:szCs w:val="20"/>
          <w:lang w:val="ru-RU"/>
        </w:rPr>
        <w:t xml:space="preserve">Эгерде тигил же бул юрисдикцияда алар жөнүндө маалымдоо керек болгон, бирок, ошол эле учурда бул терминдердин аныктамалары жок ички контролдоо системасындагы кемчиликтердин түрлөрү үчүн тиешелүү терминдер иштелип чыкса, аудитор мыйзамдык жана ченемдик талаптарга ылайык, билдирүү керек болгон маселелердин чөйрөсүн белгилөө үчүн ой жүгүртүүлөргө баруу зарыл болуп калышы мүмкүн.  Мында аудитор ушул стандарттын талаптарын жана </w:t>
      </w:r>
      <w:r w:rsidR="00433D65">
        <w:rPr>
          <w:color w:val="000000"/>
          <w:sz w:val="20"/>
          <w:szCs w:val="20"/>
          <w:lang w:val="kk-KZ"/>
        </w:rPr>
        <w:t xml:space="preserve">сунуштамаларын </w:t>
      </w:r>
      <w:r w:rsidR="00433D65" w:rsidRPr="00C676CA">
        <w:rPr>
          <w:color w:val="000000"/>
          <w:sz w:val="20"/>
          <w:szCs w:val="20"/>
          <w:lang w:val="ru-RU"/>
        </w:rPr>
        <w:t>көңүлгө алууну максатка ылайыктуу деп эсептей алат. Мисалы, эгерде мыйзамдын же ченемдик актынын тиешелүү талаптарынын арналышы корпоративдик башкаруу үчүн жооп берүүчү жактардын эсине алар маалымдар болууга тийиш болгон ички контролдоонун тигил же бул маселелерин жеткирүүдө турса, алар ушул стандарттын корпоративдик башкаруу үчүн жооп берүүчү жактарга билдирилүүгө жаткан талаптарында с</w:t>
      </w:r>
      <w:r w:rsidR="00433D65">
        <w:rPr>
          <w:color w:val="000000"/>
          <w:sz w:val="20"/>
          <w:szCs w:val="20"/>
          <w:lang w:val="kk-KZ"/>
        </w:rPr>
        <w:t xml:space="preserve">ыпатталган </w:t>
      </w:r>
      <w:r w:rsidR="00433D65" w:rsidRPr="00C676CA">
        <w:rPr>
          <w:color w:val="000000"/>
          <w:sz w:val="20"/>
          <w:szCs w:val="20"/>
          <w:lang w:val="ru-RU"/>
        </w:rPr>
        <w:t>жалпысынан окшош олуттуу кемчиликтер сыяктуу мындай маселелерди кабыл алуу максатка ылайыктуу болуп калышы мүмкүн</w:t>
      </w:r>
      <w:r w:rsidRPr="00C676CA">
        <w:rPr>
          <w:sz w:val="20"/>
          <w:szCs w:val="20"/>
          <w:lang w:val="ru-RU"/>
        </w:rPr>
        <w:t xml:space="preserve">. </w:t>
      </w:r>
    </w:p>
    <w:p w14:paraId="353E1FF8" w14:textId="559BA8DC" w:rsidR="0042124F" w:rsidRPr="00C676CA" w:rsidRDefault="0042124F">
      <w:pPr>
        <w:spacing w:before="120" w:line="240" w:lineRule="exact"/>
        <w:ind w:left="734" w:hanging="547"/>
        <w:rPr>
          <w:sz w:val="20"/>
          <w:szCs w:val="20"/>
          <w:lang w:val="ru-RU"/>
        </w:rPr>
      </w:pPr>
      <w:r>
        <w:rPr>
          <w:sz w:val="20"/>
          <w:szCs w:val="20"/>
        </w:rPr>
        <w:t>A</w:t>
      </w:r>
      <w:r w:rsidRPr="00C676CA">
        <w:rPr>
          <w:sz w:val="20"/>
          <w:szCs w:val="20"/>
          <w:lang w:val="ru-RU"/>
        </w:rPr>
        <w:t>11.</w:t>
      </w:r>
      <w:r w:rsidRPr="00C676CA">
        <w:rPr>
          <w:sz w:val="20"/>
          <w:szCs w:val="20"/>
          <w:lang w:val="ru-RU"/>
        </w:rPr>
        <w:tab/>
      </w:r>
      <w:r w:rsidR="00433D65" w:rsidRPr="00C676CA">
        <w:rPr>
          <w:color w:val="000000"/>
          <w:sz w:val="20"/>
          <w:szCs w:val="20"/>
          <w:lang w:val="ru-RU"/>
        </w:rPr>
        <w:t>Ушул стандарттын талаптары мыйзамдар жана ченемдик актылар аудитордон конкреттүү талаптарды (терминдерди) же аныктамаларды пайдаланууну талап кыла алганына карабастан күчүндө кала берет</w:t>
      </w:r>
      <w:r w:rsidRPr="00C676CA">
        <w:rPr>
          <w:sz w:val="20"/>
          <w:szCs w:val="20"/>
          <w:lang w:val="ru-RU"/>
        </w:rPr>
        <w:t xml:space="preserve">. </w:t>
      </w:r>
    </w:p>
    <w:p w14:paraId="2B5D30C1" w14:textId="038F5E60" w:rsidR="0042124F" w:rsidRPr="00E97312" w:rsidRDefault="0042124F">
      <w:pPr>
        <w:keepNext/>
        <w:spacing w:before="180" w:line="240" w:lineRule="exact"/>
        <w:jc w:val="left"/>
        <w:rPr>
          <w:b/>
          <w:color w:val="000000"/>
          <w:sz w:val="20"/>
          <w:szCs w:val="20"/>
          <w:lang w:val="ru-RU"/>
        </w:rPr>
      </w:pPr>
      <w:r w:rsidRPr="00C676CA">
        <w:rPr>
          <w:b/>
          <w:color w:val="000000"/>
          <w:sz w:val="20"/>
          <w:szCs w:val="20"/>
          <w:lang w:val="ru-RU"/>
        </w:rPr>
        <w:br w:type="page"/>
      </w:r>
      <w:r w:rsidR="00E97312" w:rsidRPr="00E97312">
        <w:rPr>
          <w:b/>
          <w:color w:val="000000"/>
          <w:sz w:val="20"/>
          <w:szCs w:val="20"/>
          <w:lang w:val="ru-RU"/>
        </w:rPr>
        <w:lastRenderedPageBreak/>
        <w:t>Ички контролдоо системасындагы кемчиликтер жөнүндө маалымдоо</w:t>
      </w:r>
    </w:p>
    <w:p w14:paraId="312436C7" w14:textId="09E122A0" w:rsidR="0042124F" w:rsidRPr="00433D65" w:rsidRDefault="00433D65">
      <w:pPr>
        <w:spacing w:before="120" w:line="240" w:lineRule="exact"/>
        <w:jc w:val="left"/>
        <w:rPr>
          <w:i/>
          <w:color w:val="000000"/>
          <w:sz w:val="20"/>
          <w:szCs w:val="20"/>
          <w:lang w:val="ru-RU"/>
        </w:rPr>
      </w:pPr>
      <w:r w:rsidRPr="00433D65">
        <w:rPr>
          <w:i/>
          <w:iCs/>
          <w:color w:val="000000"/>
          <w:sz w:val="20"/>
          <w:szCs w:val="20"/>
          <w:lang w:val="ky-KG"/>
        </w:rPr>
        <w:t>Корпоративдик башкаруу үчүн жооп берүүчү жактарга ички контролдоо системасындагы олуттуу кемчиликтер жөнүндө маалымдоо</w:t>
      </w:r>
      <w:r>
        <w:rPr>
          <w:color w:val="000000"/>
          <w:sz w:val="20"/>
          <w:szCs w:val="20"/>
          <w:lang w:val="ky-KG"/>
        </w:rPr>
        <w:t xml:space="preserve"> </w:t>
      </w:r>
      <w:r w:rsidRPr="00296081">
        <w:rPr>
          <w:color w:val="000000"/>
          <w:sz w:val="20"/>
          <w:szCs w:val="20"/>
          <w:lang w:val="ky-KG"/>
        </w:rPr>
        <w:t>(9-пунктту караңыз)</w:t>
      </w:r>
    </w:p>
    <w:p w14:paraId="555641E4" w14:textId="239ADA11" w:rsidR="0042124F" w:rsidRPr="00433D65" w:rsidRDefault="0042124F">
      <w:pPr>
        <w:spacing w:before="120" w:line="240" w:lineRule="exact"/>
        <w:ind w:left="734" w:hanging="547"/>
        <w:rPr>
          <w:color w:val="000000"/>
          <w:spacing w:val="-2"/>
          <w:sz w:val="20"/>
          <w:szCs w:val="20"/>
          <w:lang w:val="ru-RU"/>
        </w:rPr>
      </w:pPr>
      <w:r>
        <w:rPr>
          <w:color w:val="000000"/>
          <w:spacing w:val="-2"/>
          <w:sz w:val="20"/>
          <w:szCs w:val="20"/>
        </w:rPr>
        <w:t>A</w:t>
      </w:r>
      <w:r w:rsidRPr="00433D65">
        <w:rPr>
          <w:color w:val="000000"/>
          <w:spacing w:val="-2"/>
          <w:sz w:val="20"/>
          <w:szCs w:val="20"/>
          <w:lang w:val="ru-RU"/>
        </w:rPr>
        <w:t>12.</w:t>
      </w:r>
      <w:r w:rsidRPr="00433D65">
        <w:rPr>
          <w:color w:val="000000"/>
          <w:spacing w:val="-2"/>
          <w:sz w:val="20"/>
          <w:szCs w:val="20"/>
          <w:lang w:val="ru-RU"/>
        </w:rPr>
        <w:tab/>
      </w:r>
      <w:r w:rsidR="00433D65" w:rsidRPr="00433D65">
        <w:rPr>
          <w:color w:val="000000"/>
          <w:sz w:val="20"/>
          <w:szCs w:val="20"/>
          <w:lang w:val="ru-RU"/>
        </w:rPr>
        <w:t xml:space="preserve">Корпоративдик башкаруу үчүн жооп берүүчү жактарга олуттуу кемчиликтер жөнүндө жазуу жүзүндө билдирүү бул маселелердин </w:t>
      </w:r>
      <w:r w:rsidR="00433D65">
        <w:rPr>
          <w:color w:val="000000"/>
          <w:sz w:val="20"/>
          <w:szCs w:val="20"/>
          <w:lang w:val="kk-KZ"/>
        </w:rPr>
        <w:t xml:space="preserve">олуттуулугун </w:t>
      </w:r>
      <w:r w:rsidR="00433D65" w:rsidRPr="00433D65">
        <w:rPr>
          <w:color w:val="000000"/>
          <w:sz w:val="20"/>
          <w:szCs w:val="20"/>
          <w:lang w:val="ru-RU"/>
        </w:rPr>
        <w:t xml:space="preserve">чагылдырат жана корпоративдик башкаруу үчүн жооп берүүчү жактарга алардын көзөмөл боюнча милдеттерин аткарууда жардам берет. АЭС 260та  (кайра каралган) алардын баары </w:t>
      </w:r>
      <w:r w:rsidR="00433D65">
        <w:rPr>
          <w:color w:val="000000"/>
          <w:sz w:val="20"/>
          <w:szCs w:val="20"/>
          <w:lang w:val="kk-KZ"/>
        </w:rPr>
        <w:t xml:space="preserve">ишкананы </w:t>
      </w:r>
      <w:r w:rsidR="00433D65" w:rsidRPr="00433D65">
        <w:rPr>
          <w:color w:val="000000"/>
          <w:sz w:val="20"/>
          <w:szCs w:val="20"/>
          <w:lang w:val="ru-RU"/>
        </w:rPr>
        <w:t>башкарууга катышкан учурлар үчүн корпоративдик башкаруу үчүн жооп берүүчү жактар менен маалыматтык өз ара аракеттенүүгө карата тийиштүү ой</w:t>
      </w:r>
      <w:r w:rsidR="00433D65" w:rsidRPr="00433D65">
        <w:rPr>
          <w:color w:val="000000"/>
          <w:sz w:val="20"/>
          <w:szCs w:val="20"/>
          <w:lang w:val="kk-KZ"/>
        </w:rPr>
        <w:t xml:space="preserve">-пикирлер </w:t>
      </w:r>
      <w:r w:rsidR="00433D65" w:rsidRPr="00433D65">
        <w:rPr>
          <w:color w:val="000000"/>
          <w:sz w:val="20"/>
          <w:szCs w:val="20"/>
          <w:lang w:val="ru-RU"/>
        </w:rPr>
        <w:t>келтирилет</w:t>
      </w:r>
      <w:r w:rsidRPr="00433D65">
        <w:rPr>
          <w:color w:val="000000"/>
          <w:spacing w:val="-2"/>
          <w:sz w:val="20"/>
          <w:szCs w:val="20"/>
          <w:lang w:val="ru-RU"/>
        </w:rPr>
        <w:t>.</w:t>
      </w:r>
      <w:r w:rsidRPr="00433D65">
        <w:rPr>
          <w:rStyle w:val="a6"/>
          <w:color w:val="000000"/>
          <w:spacing w:val="-2"/>
          <w:sz w:val="20"/>
          <w:szCs w:val="20"/>
        </w:rPr>
        <w:footnoteReference w:id="7"/>
      </w:r>
      <w:r w:rsidRPr="00433D65">
        <w:rPr>
          <w:color w:val="000000"/>
          <w:spacing w:val="-2"/>
          <w:sz w:val="20"/>
          <w:szCs w:val="20"/>
          <w:lang w:val="ru-RU"/>
        </w:rPr>
        <w:t xml:space="preserve"> </w:t>
      </w:r>
    </w:p>
    <w:p w14:paraId="692A9A3F" w14:textId="65625AA8" w:rsidR="0042124F" w:rsidRPr="00433D65" w:rsidRDefault="0042124F">
      <w:pPr>
        <w:spacing w:before="120" w:line="240" w:lineRule="exact"/>
        <w:ind w:left="734" w:hanging="547"/>
        <w:rPr>
          <w:sz w:val="20"/>
          <w:szCs w:val="20"/>
          <w:lang w:val="ky-KG"/>
        </w:rPr>
      </w:pPr>
      <w:r w:rsidRPr="00433D65">
        <w:rPr>
          <w:sz w:val="20"/>
          <w:szCs w:val="20"/>
        </w:rPr>
        <w:t>A</w:t>
      </w:r>
      <w:r w:rsidRPr="00433D65">
        <w:rPr>
          <w:sz w:val="20"/>
          <w:szCs w:val="20"/>
          <w:lang w:val="ru-RU"/>
        </w:rPr>
        <w:t>13.</w:t>
      </w:r>
      <w:r w:rsidRPr="00433D65">
        <w:rPr>
          <w:sz w:val="20"/>
          <w:szCs w:val="20"/>
          <w:lang w:val="ru-RU"/>
        </w:rPr>
        <w:tab/>
      </w:r>
      <w:r w:rsidR="00433D65" w:rsidRPr="00433D65">
        <w:rPr>
          <w:rFonts w:cs="Calibri"/>
          <w:sz w:val="20"/>
          <w:szCs w:val="20"/>
          <w:lang w:val="ky-KG"/>
        </w:rPr>
        <w:footnoteReference w:customMarkFollows="1" w:id="8"/>
        <w:t>Жазуу жүзүндөгү билдирүүнү качан түзүүнү аныктоодо аудитор мындай билдирүүнү алуу корпоративдик башкаруу үчүн жооп берүүчү жактар тарабынан алардын көзөмөл боюнча милдеттерин аткаруусу үчүн маанилүү фактор болуп калары же калбастыгы жөнүндө маселени карай алат. Андан тышкары, айрым юрисдикцияларда баалуу кагаздары уюштурулган соодага киргизилген ишканаларга карата, корпоративдик башкаруу үчүн жооп берүүчү жактар жөнгө салуунун талаптарын кармануу максаттарында же башка максаттарда ички контролдоо каражаттарына карата тигил же бул конкреттүү милдеттерди аткаруу үчүн аудитордон финансылык отчеттуулук бекитилген күнгө чейин тиешелүү жазуу жүзүндөгү билдирүүнү алууга муктаждыкка ээ болушу мүмкүн. Башка ишканалар үчүн аудитор кечирээк мөөнөттөрдө жазуу жүзүндөгү билдирүүнү түзө алат. Ошентсе да, мындай учурда, аудитордун олуттуу кемчиликтер жөнүндө жазуу жүзүндөгү тиешелүү билдирүүсү аудитордук файлдын бөлүгүн түзгөндүктөн, бул жазуу жүзүндөгү билдирүүгө ага ылайык, аудитор аудитордук файлды биротоло түзүүнү өз убагында аяктоого тийиш болгон шартсыз талап колдонулат</w:t>
      </w:r>
      <w:r w:rsidRPr="00433D65">
        <w:rPr>
          <w:rStyle w:val="a6"/>
          <w:sz w:val="20"/>
          <w:szCs w:val="20"/>
        </w:rPr>
        <w:footnoteReference w:id="9"/>
      </w:r>
      <w:r w:rsidRPr="00433D65">
        <w:rPr>
          <w:sz w:val="20"/>
          <w:szCs w:val="20"/>
          <w:lang w:val="ky-KG"/>
        </w:rPr>
        <w:t xml:space="preserve"> </w:t>
      </w:r>
      <w:r w:rsidR="00433D65" w:rsidRPr="00433D65">
        <w:rPr>
          <w:rFonts w:cs="Calibri"/>
          <w:sz w:val="20"/>
          <w:szCs w:val="20"/>
          <w:lang w:val="ky-KG"/>
        </w:rPr>
        <w:t>АЭС 230да аудитордук файлды биротоло түзүүнү аяктоо үчүн талаптагыдай чектик мөөнөт, адатта, аудитордун корутундусунун күнүнөн кийин 60 күндөн ашпай турганын белгилейт</w:t>
      </w:r>
      <w:r w:rsidRPr="00433D65">
        <w:rPr>
          <w:sz w:val="20"/>
          <w:szCs w:val="20"/>
          <w:lang w:val="ky-KG"/>
        </w:rPr>
        <w:t>.</w:t>
      </w:r>
      <w:r w:rsidRPr="00433D65">
        <w:rPr>
          <w:rStyle w:val="a6"/>
          <w:sz w:val="20"/>
          <w:szCs w:val="20"/>
        </w:rPr>
        <w:footnoteReference w:id="10"/>
      </w:r>
    </w:p>
    <w:p w14:paraId="226C5B99" w14:textId="365E3A90" w:rsidR="0042124F" w:rsidRPr="00433D65" w:rsidRDefault="0042124F">
      <w:pPr>
        <w:spacing w:before="120" w:line="240" w:lineRule="exact"/>
        <w:ind w:left="734" w:hanging="547"/>
        <w:rPr>
          <w:color w:val="000000"/>
          <w:spacing w:val="-4"/>
          <w:sz w:val="20"/>
          <w:szCs w:val="20"/>
          <w:lang w:val="ky-KG"/>
        </w:rPr>
      </w:pPr>
      <w:r w:rsidRPr="00433D65">
        <w:rPr>
          <w:color w:val="000000"/>
          <w:spacing w:val="-4"/>
          <w:sz w:val="20"/>
          <w:szCs w:val="20"/>
          <w:lang w:val="ky-KG"/>
        </w:rPr>
        <w:t>A14.</w:t>
      </w:r>
      <w:r w:rsidRPr="00433D65">
        <w:rPr>
          <w:color w:val="000000"/>
          <w:spacing w:val="-4"/>
          <w:sz w:val="20"/>
          <w:szCs w:val="20"/>
          <w:lang w:val="ky-KG"/>
        </w:rPr>
        <w:tab/>
      </w:r>
      <w:r w:rsidR="00433D65" w:rsidRPr="00433D65">
        <w:rPr>
          <w:color w:val="000000"/>
          <w:sz w:val="20"/>
          <w:szCs w:val="20"/>
          <w:lang w:val="ky-KG"/>
        </w:rPr>
        <w:t xml:space="preserve">Олуттуу кемчиликтер жөнүндө жазуу жүзүндөгү билдирүүнүн мөөнөтүнө карабастан, аудитор олуттуу бурмалоо тобокелдигин төмөндөтүү үчүн, аларга кырдаалды түзөтүү үчүн өз убагындагы чараларды көрүүсүнө </w:t>
      </w:r>
      <w:r w:rsidR="00433D65" w:rsidRPr="00433D65">
        <w:rPr>
          <w:color w:val="000000"/>
          <w:sz w:val="20"/>
          <w:szCs w:val="20"/>
          <w:lang w:val="ky-KG"/>
        </w:rPr>
        <w:lastRenderedPageBreak/>
        <w:t>жарда</w:t>
      </w:r>
      <w:r w:rsidR="00433D65">
        <w:rPr>
          <w:color w:val="000000"/>
          <w:sz w:val="20"/>
          <w:szCs w:val="20"/>
          <w:lang w:val="kk-KZ"/>
        </w:rPr>
        <w:t>м</w:t>
      </w:r>
      <w:r w:rsidR="00433D65" w:rsidRPr="00433D65">
        <w:rPr>
          <w:color w:val="000000"/>
          <w:sz w:val="20"/>
          <w:szCs w:val="20"/>
          <w:lang w:val="ky-KG"/>
        </w:rPr>
        <w:t xml:space="preserve"> көрсөтүү үчүн баарынан мурда алар жөнүндө жетекчиликке, жана эгерде максатка ылайыктуу болсо, корпоративдик башкаруу үчүн жооп берүүчү жактарга оозеки билдире алат. Бул аракеттер, бирок, аудиторду ушул стандарт тарабынан талап кылынгандай, олуттуу кемчиликтер жөнүндө жазуу формасында билдирүү милдетинен бошотпойт</w:t>
      </w:r>
      <w:r w:rsidRPr="00433D65">
        <w:rPr>
          <w:color w:val="000000"/>
          <w:spacing w:val="-4"/>
          <w:sz w:val="20"/>
          <w:szCs w:val="20"/>
          <w:lang w:val="ky-KG"/>
        </w:rPr>
        <w:t>.</w:t>
      </w:r>
    </w:p>
    <w:p w14:paraId="3202C7F6" w14:textId="327D677C" w:rsidR="0042124F" w:rsidRPr="00433D65" w:rsidRDefault="0042124F">
      <w:pPr>
        <w:spacing w:before="120" w:line="240" w:lineRule="exact"/>
        <w:ind w:left="734" w:hanging="547"/>
        <w:rPr>
          <w:sz w:val="20"/>
          <w:szCs w:val="20"/>
          <w:lang w:val="ky-KG"/>
        </w:rPr>
      </w:pPr>
      <w:r w:rsidRPr="00433D65">
        <w:rPr>
          <w:sz w:val="20"/>
          <w:szCs w:val="20"/>
          <w:lang w:val="ky-KG"/>
        </w:rPr>
        <w:t>A15.</w:t>
      </w:r>
      <w:r w:rsidRPr="00433D65">
        <w:rPr>
          <w:sz w:val="20"/>
          <w:szCs w:val="20"/>
          <w:lang w:val="ky-KG"/>
        </w:rPr>
        <w:tab/>
      </w:r>
      <w:r w:rsidR="00433D65" w:rsidRPr="00433D65">
        <w:rPr>
          <w:color w:val="000000"/>
          <w:sz w:val="20"/>
          <w:szCs w:val="20"/>
          <w:lang w:val="ky-KG"/>
        </w:rPr>
        <w:t>Олуттуу кемчиликтер жөнүндө билдирүүнү түзүүдө деталдаштыруунун деңгээли аудитордун түзүлгөн жагдайларда</w:t>
      </w:r>
      <w:r w:rsidR="00433D65">
        <w:rPr>
          <w:color w:val="000000"/>
          <w:sz w:val="20"/>
          <w:szCs w:val="20"/>
          <w:lang w:val="kk-KZ"/>
        </w:rPr>
        <w:t>гы</w:t>
      </w:r>
      <w:r w:rsidR="00433D65" w:rsidRPr="00433D65">
        <w:rPr>
          <w:color w:val="000000"/>
          <w:sz w:val="20"/>
          <w:szCs w:val="20"/>
          <w:lang w:val="ky-KG"/>
        </w:rPr>
        <w:t xml:space="preserve"> </w:t>
      </w:r>
      <w:r w:rsidR="00433D65">
        <w:rPr>
          <w:color w:val="000000"/>
          <w:sz w:val="20"/>
          <w:szCs w:val="20"/>
          <w:lang w:val="kk-KZ"/>
        </w:rPr>
        <w:t xml:space="preserve">кесипкөй </w:t>
      </w:r>
      <w:r w:rsidR="00433D65" w:rsidRPr="00433D65">
        <w:rPr>
          <w:color w:val="000000"/>
          <w:sz w:val="20"/>
          <w:szCs w:val="20"/>
          <w:lang w:val="ky-KG"/>
        </w:rPr>
        <w:t>ой жүгүртүүсүнүн предмети болуп саналат. Билдирүүдө деталдаштырууну талаптагыдай аныктоодо аудитор эске ала турган факторлор, мисалы, төмөнкүлөрдү камтыйт</w:t>
      </w:r>
      <w:r w:rsidRPr="00433D65">
        <w:rPr>
          <w:sz w:val="20"/>
          <w:szCs w:val="20"/>
          <w:lang w:val="ky-KG"/>
        </w:rPr>
        <w:t xml:space="preserve">: </w:t>
      </w:r>
    </w:p>
    <w:p w14:paraId="2FBDF7DE" w14:textId="1E31C084" w:rsidR="0042124F" w:rsidRPr="00433D65" w:rsidRDefault="00433D65">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ky-KG"/>
        </w:rPr>
      </w:pPr>
      <w:r>
        <w:rPr>
          <w:rFonts w:eastAsia="Symbol"/>
          <w:color w:val="000000"/>
          <w:sz w:val="20"/>
          <w:szCs w:val="20"/>
          <w:lang w:val="ky-KG"/>
        </w:rPr>
        <w:t>ишкананы</w:t>
      </w:r>
      <w:r w:rsidRPr="00296081">
        <w:rPr>
          <w:rFonts w:eastAsia="Symbol"/>
          <w:color w:val="000000"/>
          <w:sz w:val="20"/>
          <w:szCs w:val="20"/>
          <w:lang w:val="ky-KG"/>
        </w:rPr>
        <w:t xml:space="preserve">н мүнөзү. Мисалы, коомдук </w:t>
      </w:r>
      <w:r>
        <w:rPr>
          <w:rFonts w:eastAsia="Symbol"/>
          <w:color w:val="000000"/>
          <w:sz w:val="20"/>
          <w:szCs w:val="20"/>
          <w:lang w:val="ky-KG"/>
        </w:rPr>
        <w:t xml:space="preserve">кызыкчылыкты билдирген ишкана </w:t>
      </w:r>
      <w:r w:rsidRPr="00296081">
        <w:rPr>
          <w:rFonts w:eastAsia="Symbol"/>
          <w:color w:val="000000"/>
          <w:sz w:val="20"/>
          <w:szCs w:val="20"/>
          <w:lang w:val="ky-KG"/>
        </w:rPr>
        <w:t xml:space="preserve">үчүн талап кылынган билдирүү коомдук </w:t>
      </w:r>
      <w:r>
        <w:rPr>
          <w:rFonts w:eastAsia="Symbol"/>
          <w:color w:val="000000"/>
          <w:sz w:val="20"/>
          <w:szCs w:val="20"/>
          <w:lang w:val="ky-KG"/>
        </w:rPr>
        <w:t xml:space="preserve">кызыкчылыкты билдирбеген ишкана </w:t>
      </w:r>
      <w:r w:rsidRPr="00296081">
        <w:rPr>
          <w:rFonts w:eastAsia="Symbol"/>
          <w:color w:val="000000"/>
          <w:sz w:val="20"/>
          <w:szCs w:val="20"/>
          <w:lang w:val="ky-KG"/>
        </w:rPr>
        <w:t>үчүн билдирүүдөн айырмалана алат</w:t>
      </w:r>
      <w:r>
        <w:rPr>
          <w:sz w:val="20"/>
          <w:szCs w:val="20"/>
          <w:lang w:val="ky-KG"/>
        </w:rPr>
        <w:t>;</w:t>
      </w:r>
    </w:p>
    <w:p w14:paraId="25DACEC6" w14:textId="6382D097" w:rsidR="0042124F" w:rsidRPr="00433D65" w:rsidRDefault="00433D65">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ky-KG"/>
        </w:rPr>
      </w:pPr>
      <w:r>
        <w:rPr>
          <w:rFonts w:eastAsia="Symbol"/>
          <w:color w:val="000000"/>
          <w:sz w:val="20"/>
          <w:szCs w:val="20"/>
          <w:lang w:val="ky-KG"/>
        </w:rPr>
        <w:t>ишкананы</w:t>
      </w:r>
      <w:r w:rsidRPr="00296081">
        <w:rPr>
          <w:rFonts w:eastAsia="Symbol"/>
          <w:color w:val="000000"/>
          <w:sz w:val="20"/>
          <w:szCs w:val="20"/>
          <w:lang w:val="ky-KG"/>
        </w:rPr>
        <w:t xml:space="preserve">н көлөмү жана татаалдыгы. Мисалы, ишмердүүлүктүн көп түрдүү түрлөрүн ишке ашыруучу </w:t>
      </w:r>
      <w:r>
        <w:rPr>
          <w:rFonts w:eastAsia="Symbol"/>
          <w:color w:val="000000"/>
          <w:sz w:val="20"/>
          <w:szCs w:val="20"/>
          <w:lang w:val="ky-KG"/>
        </w:rPr>
        <w:t xml:space="preserve">ишкана </w:t>
      </w:r>
      <w:r w:rsidRPr="00296081">
        <w:rPr>
          <w:rFonts w:eastAsia="Symbol"/>
          <w:color w:val="000000"/>
          <w:sz w:val="20"/>
          <w:szCs w:val="20"/>
          <w:lang w:val="ky-KG"/>
        </w:rPr>
        <w:t xml:space="preserve">үчүн билдирүү ишмердүүлүктүн жөнөкөй түрлөрүн жүргүзүүчү </w:t>
      </w:r>
      <w:r>
        <w:rPr>
          <w:rFonts w:eastAsia="Symbol"/>
          <w:color w:val="000000"/>
          <w:sz w:val="20"/>
          <w:szCs w:val="20"/>
          <w:lang w:val="ky-KG"/>
        </w:rPr>
        <w:t xml:space="preserve">ишкана </w:t>
      </w:r>
      <w:r w:rsidRPr="00296081">
        <w:rPr>
          <w:rFonts w:eastAsia="Symbol"/>
          <w:color w:val="000000"/>
          <w:sz w:val="20"/>
          <w:szCs w:val="20"/>
          <w:lang w:val="ky-KG"/>
        </w:rPr>
        <w:t>үчүн билдирүүдөн айырмалана алат</w:t>
      </w:r>
      <w:r>
        <w:rPr>
          <w:sz w:val="20"/>
          <w:szCs w:val="20"/>
          <w:lang w:val="ky-KG"/>
        </w:rPr>
        <w:t>;</w:t>
      </w:r>
    </w:p>
    <w:p w14:paraId="563B5493" w14:textId="3F89ABCB" w:rsidR="0042124F" w:rsidRPr="00433D65" w:rsidRDefault="00433D65">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ky-KG"/>
        </w:rPr>
      </w:pPr>
      <w:r w:rsidRPr="00296081">
        <w:rPr>
          <w:rFonts w:eastAsia="Symbol"/>
          <w:color w:val="000000"/>
          <w:sz w:val="20"/>
          <w:szCs w:val="20"/>
          <w:lang w:val="ky-KG"/>
        </w:rPr>
        <w:t>аудитор аныктаган олуттуу кемчиликтердин мүнөзү</w:t>
      </w:r>
      <w:r>
        <w:rPr>
          <w:rFonts w:eastAsia="Symbol"/>
          <w:color w:val="000000"/>
          <w:sz w:val="20"/>
          <w:szCs w:val="20"/>
          <w:lang w:val="ky-KG"/>
        </w:rPr>
        <w:t>;</w:t>
      </w:r>
    </w:p>
    <w:p w14:paraId="3D2872A7" w14:textId="62E7FACA" w:rsidR="0042124F" w:rsidRPr="00433D65" w:rsidRDefault="00433D65">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ky-KG"/>
        </w:rPr>
      </w:pPr>
      <w:r>
        <w:rPr>
          <w:rFonts w:eastAsia="Symbol"/>
          <w:color w:val="000000"/>
          <w:sz w:val="20"/>
          <w:szCs w:val="20"/>
          <w:lang w:val="ky-KG"/>
        </w:rPr>
        <w:t>ишкананы</w:t>
      </w:r>
      <w:r w:rsidRPr="00296081">
        <w:rPr>
          <w:rFonts w:eastAsia="Symbol"/>
          <w:color w:val="000000"/>
          <w:sz w:val="20"/>
          <w:szCs w:val="20"/>
          <w:lang w:val="ky-KG"/>
        </w:rPr>
        <w:t xml:space="preserve">н корпоративдик башкаруу түзүмү жана курамы. Мисалы, деталдаштыруунун жогорураак даражасы </w:t>
      </w:r>
      <w:r>
        <w:rPr>
          <w:rFonts w:eastAsia="Symbol"/>
          <w:color w:val="000000"/>
          <w:sz w:val="20"/>
          <w:szCs w:val="20"/>
          <w:lang w:val="ky-KG"/>
        </w:rPr>
        <w:t xml:space="preserve">корпоративдик </w:t>
      </w:r>
      <w:r w:rsidRPr="00296081">
        <w:rPr>
          <w:rFonts w:eastAsia="Symbol"/>
          <w:color w:val="000000"/>
          <w:sz w:val="20"/>
          <w:szCs w:val="20"/>
          <w:lang w:val="ky-KG"/>
        </w:rPr>
        <w:t xml:space="preserve">башкаруу үчүн </w:t>
      </w:r>
      <w:r>
        <w:rPr>
          <w:rFonts w:eastAsia="Symbol"/>
          <w:color w:val="000000"/>
          <w:sz w:val="20"/>
          <w:szCs w:val="20"/>
          <w:lang w:val="ky-KG"/>
        </w:rPr>
        <w:t>жооп берүүчү жактар</w:t>
      </w:r>
      <w:r w:rsidRPr="00296081">
        <w:rPr>
          <w:rFonts w:eastAsia="Symbol"/>
          <w:color w:val="000000"/>
          <w:sz w:val="20"/>
          <w:szCs w:val="20"/>
          <w:lang w:val="ky-KG"/>
        </w:rPr>
        <w:t xml:space="preserve">дын курамына ушул </w:t>
      </w:r>
      <w:r>
        <w:rPr>
          <w:rFonts w:eastAsia="Symbol"/>
          <w:color w:val="000000"/>
          <w:sz w:val="20"/>
          <w:szCs w:val="20"/>
          <w:lang w:val="ky-KG"/>
        </w:rPr>
        <w:t>ишкананы</w:t>
      </w:r>
      <w:r w:rsidRPr="00296081">
        <w:rPr>
          <w:rFonts w:eastAsia="Symbol"/>
          <w:color w:val="000000"/>
          <w:sz w:val="20"/>
          <w:szCs w:val="20"/>
          <w:lang w:val="ky-KG"/>
        </w:rPr>
        <w:t>н тармагында же тиешелүү тармактарда олуттуу тажрыйбасы бар адамдар кирген учурларда талап кылынышы мүмкүн</w:t>
      </w:r>
      <w:r>
        <w:rPr>
          <w:rFonts w:eastAsia="Symbol"/>
          <w:color w:val="000000"/>
          <w:sz w:val="20"/>
          <w:szCs w:val="20"/>
          <w:lang w:val="ky-KG"/>
        </w:rPr>
        <w:t>;</w:t>
      </w:r>
    </w:p>
    <w:p w14:paraId="53C3560C" w14:textId="1D7DBD54" w:rsidR="0042124F" w:rsidRPr="00433D65" w:rsidRDefault="00433D65">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ky-KG"/>
        </w:rPr>
      </w:pPr>
      <w:r w:rsidRPr="00296081">
        <w:rPr>
          <w:rFonts w:eastAsia="Symbol"/>
          <w:color w:val="000000"/>
          <w:sz w:val="20"/>
          <w:szCs w:val="20"/>
          <w:lang w:val="ky-KG"/>
        </w:rPr>
        <w:t>ички контролдоо системасындагы кемчиликтердин тигил же бул түрлөрү жөнүндө маалымдоого карата мыйзамдардын же ченемдик актылардын талаптары</w:t>
      </w:r>
      <w:r w:rsidR="0042124F" w:rsidRPr="00433D65">
        <w:rPr>
          <w:color w:val="000000"/>
          <w:sz w:val="20"/>
          <w:szCs w:val="20"/>
          <w:lang w:val="ky-KG"/>
        </w:rPr>
        <w:t>.</w:t>
      </w:r>
    </w:p>
    <w:p w14:paraId="07C8DAFC" w14:textId="057B6866"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A16.</w:t>
      </w:r>
      <w:r w:rsidRPr="0002149C">
        <w:rPr>
          <w:color w:val="000000"/>
          <w:sz w:val="20"/>
          <w:szCs w:val="20"/>
          <w:lang w:val="ky-KG"/>
        </w:rPr>
        <w:tab/>
      </w:r>
      <w:r w:rsidR="0002149C" w:rsidRPr="00296081">
        <w:rPr>
          <w:color w:val="000000"/>
          <w:sz w:val="20"/>
          <w:szCs w:val="20"/>
          <w:lang w:val="ky-KG"/>
        </w:rPr>
        <w:t xml:space="preserve">Жетекчилик жана корпоративдик башкаруу үчүн </w:t>
      </w:r>
      <w:r w:rsidR="0002149C">
        <w:rPr>
          <w:color w:val="000000"/>
          <w:sz w:val="20"/>
          <w:szCs w:val="20"/>
          <w:lang w:val="ky-KG"/>
        </w:rPr>
        <w:t>жооп берүүчү жактар</w:t>
      </w:r>
      <w:r w:rsidR="0002149C" w:rsidRPr="00296081">
        <w:rPr>
          <w:color w:val="000000"/>
          <w:sz w:val="20"/>
          <w:szCs w:val="20"/>
          <w:lang w:val="ky-KG"/>
        </w:rPr>
        <w:t xml:space="preserve"> аудиттин жүрүшүндө аудитор тарабынан аныкталган олуттуу кемчиликтер жөнүндө маалымдалышы, жана, жогору </w:t>
      </w:r>
      <w:r w:rsidR="0002149C">
        <w:rPr>
          <w:color w:val="000000"/>
          <w:sz w:val="20"/>
          <w:szCs w:val="20"/>
          <w:lang w:val="ky-KG"/>
        </w:rPr>
        <w:t xml:space="preserve">чыгымдар </w:t>
      </w:r>
      <w:r w:rsidR="0002149C" w:rsidRPr="00296081">
        <w:rPr>
          <w:color w:val="000000"/>
          <w:sz w:val="20"/>
          <w:szCs w:val="20"/>
          <w:lang w:val="ky-KG"/>
        </w:rPr>
        <w:t>же башка ой</w:t>
      </w:r>
      <w:r w:rsidR="0002149C">
        <w:rPr>
          <w:color w:val="000000"/>
          <w:sz w:val="20"/>
          <w:szCs w:val="20"/>
          <w:lang w:val="ky-KG"/>
        </w:rPr>
        <w:t xml:space="preserve">-пикирлердин </w:t>
      </w:r>
      <w:r w:rsidR="0002149C" w:rsidRPr="00296081">
        <w:rPr>
          <w:color w:val="000000"/>
          <w:sz w:val="20"/>
          <w:szCs w:val="20"/>
          <w:lang w:val="ky-KG"/>
        </w:rPr>
        <w:t xml:space="preserve">себептеринен улам аларды четтетүү боюнча эч кандай чараларды колдонбоону чечиши мүмкүн. Кырдаалды түзөтүү үчүн чараларды кабыл алуудан </w:t>
      </w:r>
      <w:r w:rsidR="0002149C">
        <w:rPr>
          <w:color w:val="000000"/>
          <w:sz w:val="20"/>
          <w:szCs w:val="20"/>
          <w:lang w:val="ky-KG"/>
        </w:rPr>
        <w:t xml:space="preserve">чыгымдарды </w:t>
      </w:r>
      <w:r w:rsidR="0002149C" w:rsidRPr="00296081">
        <w:rPr>
          <w:color w:val="000000"/>
          <w:sz w:val="20"/>
          <w:szCs w:val="20"/>
          <w:lang w:val="ky-KG"/>
        </w:rPr>
        <w:t xml:space="preserve">жана пайдаларды баалоо үчүн жоопкерчилик жетекчиликке жана корпоративдик башкаруу үчүн </w:t>
      </w:r>
      <w:r w:rsidR="0002149C">
        <w:rPr>
          <w:color w:val="000000"/>
          <w:sz w:val="20"/>
          <w:szCs w:val="20"/>
          <w:lang w:val="ky-KG"/>
        </w:rPr>
        <w:t>жооп берүүчү жактар</w:t>
      </w:r>
      <w:r w:rsidR="0002149C" w:rsidRPr="00296081">
        <w:rPr>
          <w:color w:val="000000"/>
          <w:sz w:val="20"/>
          <w:szCs w:val="20"/>
          <w:lang w:val="ky-KG"/>
        </w:rPr>
        <w:t xml:space="preserve">га жүктөлөт. Демек, жетекчилик жана корпоративдик башкаруу үчүн </w:t>
      </w:r>
      <w:r w:rsidR="0002149C">
        <w:rPr>
          <w:color w:val="000000"/>
          <w:sz w:val="20"/>
          <w:szCs w:val="20"/>
          <w:lang w:val="ky-KG"/>
        </w:rPr>
        <w:t>жооп берүүчү жактар</w:t>
      </w:r>
      <w:r w:rsidR="0002149C" w:rsidRPr="00296081">
        <w:rPr>
          <w:color w:val="000000"/>
          <w:sz w:val="20"/>
          <w:szCs w:val="20"/>
          <w:lang w:val="ky-KG"/>
        </w:rPr>
        <w:t xml:space="preserve"> кемчиликтерди четтетүү жөнүндө маселени чечүүдө орундуу деп эсептеши мүмкүн болгон </w:t>
      </w:r>
      <w:r w:rsidR="0002149C">
        <w:rPr>
          <w:color w:val="000000"/>
          <w:sz w:val="20"/>
          <w:szCs w:val="20"/>
          <w:lang w:val="ky-KG"/>
        </w:rPr>
        <w:t xml:space="preserve">чыгымдарга </w:t>
      </w:r>
      <w:r w:rsidR="0002149C" w:rsidRPr="00296081">
        <w:rPr>
          <w:color w:val="000000"/>
          <w:sz w:val="20"/>
          <w:szCs w:val="20"/>
          <w:lang w:val="ky-KG"/>
        </w:rPr>
        <w:t>жана башка ой</w:t>
      </w:r>
      <w:r w:rsidR="0002149C">
        <w:rPr>
          <w:color w:val="000000"/>
          <w:sz w:val="20"/>
          <w:szCs w:val="20"/>
          <w:lang w:val="ky-KG"/>
        </w:rPr>
        <w:t>-пикирлерге к</w:t>
      </w:r>
      <w:r w:rsidR="0002149C" w:rsidRPr="00296081">
        <w:rPr>
          <w:color w:val="000000"/>
          <w:sz w:val="20"/>
          <w:szCs w:val="20"/>
          <w:lang w:val="ky-KG"/>
        </w:rPr>
        <w:t>арабастан, 9-пункттун талабы колдонулат</w:t>
      </w:r>
      <w:r w:rsidRPr="0002149C">
        <w:rPr>
          <w:color w:val="000000"/>
          <w:sz w:val="20"/>
          <w:szCs w:val="20"/>
          <w:lang w:val="ky-KG"/>
        </w:rPr>
        <w:t xml:space="preserve">. </w:t>
      </w:r>
    </w:p>
    <w:p w14:paraId="3F85BA1B" w14:textId="423ECD48"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A17.</w:t>
      </w:r>
      <w:r w:rsidRPr="0002149C">
        <w:rPr>
          <w:color w:val="000000"/>
          <w:sz w:val="20"/>
          <w:szCs w:val="20"/>
          <w:lang w:val="ky-KG"/>
        </w:rPr>
        <w:tab/>
      </w:r>
      <w:r w:rsidR="0002149C" w:rsidRPr="0002149C">
        <w:rPr>
          <w:color w:val="000000"/>
          <w:sz w:val="20"/>
          <w:szCs w:val="20"/>
          <w:lang w:val="ky-KG"/>
        </w:rPr>
        <w:t xml:space="preserve">Аудитор корпоративдик башкаруу үчүн жооп берүүчү жактарга мурдагы аудиттин жүрүшүндөгү тигил же бул олуттуу кемчилик жөнүндө </w:t>
      </w:r>
      <w:r w:rsidR="0002149C" w:rsidRPr="0002149C">
        <w:rPr>
          <w:color w:val="000000"/>
          <w:sz w:val="20"/>
          <w:szCs w:val="20"/>
          <w:lang w:val="ky-KG"/>
        </w:rPr>
        <w:lastRenderedPageBreak/>
        <w:t>корпоративдик башкаруу үчүн жооп берүүчү жактарга буга чейин билдирген фактысы, эгерде тиешелүү чаралар көрүлбөсө, аудитор үчүн бул билдирүүнү кайталоо зарылдыгын алып салбайт. Эгерде ал жөнүндө маалымат мурда билдирилген олуттуу кемчилик сакталып турса, үстүбүздөгү жылга тиешелүү билдирүүдө мурдагы билдирүүдөн с</w:t>
      </w:r>
      <w:r w:rsidR="0002149C">
        <w:rPr>
          <w:color w:val="000000"/>
          <w:sz w:val="20"/>
          <w:szCs w:val="20"/>
          <w:lang w:val="kk-KZ"/>
        </w:rPr>
        <w:t xml:space="preserve">ыпаттоо </w:t>
      </w:r>
      <w:r w:rsidR="0002149C" w:rsidRPr="0002149C">
        <w:rPr>
          <w:color w:val="000000"/>
          <w:sz w:val="20"/>
          <w:szCs w:val="20"/>
          <w:lang w:val="ky-KG"/>
        </w:rPr>
        <w:t>кайталанышы же жөн гана мурдагы билдирүүгө көрсөтмө камтылышы мүмкүн. Аудитор жетекчиликтен же орундуу болсо, корпоративдик башкаруу</w:t>
      </w:r>
      <w:r w:rsidR="0002149C">
        <w:rPr>
          <w:color w:val="000000"/>
          <w:sz w:val="20"/>
          <w:szCs w:val="20"/>
          <w:lang w:val="kk-KZ"/>
        </w:rPr>
        <w:t xml:space="preserve"> үчүн</w:t>
      </w:r>
      <w:r w:rsidR="0002149C" w:rsidRPr="0002149C">
        <w:rPr>
          <w:color w:val="000000"/>
          <w:sz w:val="20"/>
          <w:szCs w:val="20"/>
          <w:lang w:val="ky-KG"/>
        </w:rPr>
        <w:t xml:space="preserve"> жооп берүүчү жактардан алардан улам бул олуттуу кемчилик жоюлбаган себептерди түшүндүрүүнү сурап ала</w:t>
      </w:r>
      <w:r w:rsidR="0002149C">
        <w:rPr>
          <w:color w:val="000000"/>
          <w:sz w:val="20"/>
          <w:szCs w:val="20"/>
          <w:lang w:val="kk-KZ"/>
        </w:rPr>
        <w:t xml:space="preserve"> а</w:t>
      </w:r>
      <w:r w:rsidR="0002149C" w:rsidRPr="0002149C">
        <w:rPr>
          <w:color w:val="000000"/>
          <w:sz w:val="20"/>
          <w:szCs w:val="20"/>
          <w:lang w:val="ky-KG"/>
        </w:rPr>
        <w:t>лат. Негизделген түшүндүр</w:t>
      </w:r>
      <w:r w:rsidR="0002149C">
        <w:rPr>
          <w:color w:val="000000"/>
          <w:sz w:val="20"/>
          <w:szCs w:val="20"/>
          <w:lang w:val="kk-KZ"/>
        </w:rPr>
        <w:t>мө</w:t>
      </w:r>
      <w:r w:rsidR="0002149C" w:rsidRPr="0002149C">
        <w:rPr>
          <w:color w:val="000000"/>
          <w:sz w:val="20"/>
          <w:szCs w:val="20"/>
          <w:lang w:val="ky-KG"/>
        </w:rPr>
        <w:t>лөр жок болгондо чараларды көрбөө өзү эле олуттуу кемчилик боло алат</w:t>
      </w:r>
      <w:r w:rsidRPr="0002149C">
        <w:rPr>
          <w:color w:val="000000"/>
          <w:sz w:val="20"/>
          <w:szCs w:val="20"/>
          <w:lang w:val="ky-KG"/>
        </w:rPr>
        <w:t xml:space="preserve">. </w:t>
      </w:r>
    </w:p>
    <w:p w14:paraId="08417F5E" w14:textId="0F9292B6" w:rsidR="0042124F" w:rsidRPr="0002149C" w:rsidRDefault="0002149C">
      <w:pPr>
        <w:spacing w:before="180" w:line="240" w:lineRule="exact"/>
        <w:jc w:val="left"/>
        <w:rPr>
          <w:color w:val="000000"/>
          <w:sz w:val="20"/>
          <w:szCs w:val="20"/>
          <w:lang w:val="ky-KG"/>
        </w:rPr>
      </w:pPr>
      <w:r w:rsidRPr="00296081">
        <w:rPr>
          <w:color w:val="000000"/>
          <w:sz w:val="20"/>
          <w:lang w:val="ky-KG"/>
        </w:rPr>
        <w:t xml:space="preserve">Чакан </w:t>
      </w:r>
      <w:r>
        <w:rPr>
          <w:color w:val="000000"/>
          <w:sz w:val="20"/>
          <w:lang w:val="ky-KG"/>
        </w:rPr>
        <w:t>ишканалар</w:t>
      </w:r>
      <w:r w:rsidRPr="00296081">
        <w:rPr>
          <w:color w:val="000000"/>
          <w:sz w:val="20"/>
          <w:lang w:val="ky-KG"/>
        </w:rPr>
        <w:t>дын өзгөчөлүктөрү</w:t>
      </w:r>
      <w:r w:rsidR="0042124F" w:rsidRPr="0002149C">
        <w:rPr>
          <w:color w:val="000000"/>
          <w:sz w:val="20"/>
          <w:szCs w:val="20"/>
          <w:lang w:val="ky-KG"/>
        </w:rPr>
        <w:t xml:space="preserve"> </w:t>
      </w:r>
    </w:p>
    <w:p w14:paraId="53BFFFA8" w14:textId="4C43B136"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A18.</w:t>
      </w:r>
      <w:r w:rsidRPr="0002149C">
        <w:rPr>
          <w:color w:val="000000"/>
          <w:sz w:val="20"/>
          <w:szCs w:val="20"/>
          <w:lang w:val="ky-KG"/>
        </w:rPr>
        <w:tab/>
      </w:r>
      <w:r w:rsidR="0002149C" w:rsidRPr="0002149C">
        <w:rPr>
          <w:color w:val="000000"/>
          <w:sz w:val="20"/>
          <w:szCs w:val="20"/>
          <w:lang w:val="ky-KG"/>
        </w:rPr>
        <w:t>Чакан ишканалардын аудити</w:t>
      </w:r>
      <w:r w:rsidR="0002149C">
        <w:rPr>
          <w:color w:val="000000"/>
          <w:sz w:val="20"/>
          <w:szCs w:val="20"/>
          <w:lang w:val="kk-KZ"/>
        </w:rPr>
        <w:t xml:space="preserve">нин учурунда </w:t>
      </w:r>
      <w:r w:rsidR="0002149C" w:rsidRPr="0002149C">
        <w:rPr>
          <w:color w:val="000000"/>
          <w:sz w:val="20"/>
          <w:szCs w:val="20"/>
          <w:lang w:val="ky-KG"/>
        </w:rPr>
        <w:t xml:space="preserve">аудитор </w:t>
      </w:r>
      <w:r w:rsidR="0002149C">
        <w:rPr>
          <w:color w:val="000000"/>
          <w:sz w:val="20"/>
          <w:szCs w:val="20"/>
          <w:lang w:val="kk-KZ"/>
        </w:rPr>
        <w:t xml:space="preserve">ири ишканалардын учуруна караганда </w:t>
      </w:r>
      <w:r w:rsidR="0002149C" w:rsidRPr="0002149C">
        <w:rPr>
          <w:color w:val="000000"/>
          <w:sz w:val="20"/>
          <w:szCs w:val="20"/>
          <w:lang w:val="ky-KG"/>
        </w:rPr>
        <w:t>корпоративдик башкаруу үчүн жооп берүүчү жактар менен</w:t>
      </w:r>
      <w:r w:rsidR="0002149C">
        <w:rPr>
          <w:color w:val="000000"/>
          <w:sz w:val="20"/>
          <w:szCs w:val="20"/>
          <w:lang w:val="kk-KZ"/>
        </w:rPr>
        <w:t xml:space="preserve"> аз түзүмдөлгөн карым-катнаш жасай алат</w:t>
      </w:r>
      <w:r w:rsidRPr="0002149C">
        <w:rPr>
          <w:color w:val="000000"/>
          <w:sz w:val="20"/>
          <w:szCs w:val="20"/>
          <w:lang w:val="ky-KG"/>
        </w:rPr>
        <w:t xml:space="preserve">. </w:t>
      </w:r>
    </w:p>
    <w:p w14:paraId="07BFA6F4" w14:textId="06996C27" w:rsidR="0042124F" w:rsidRPr="0002149C" w:rsidRDefault="0002149C">
      <w:pPr>
        <w:spacing w:before="180" w:line="240" w:lineRule="exact"/>
        <w:jc w:val="left"/>
        <w:rPr>
          <w:i/>
          <w:color w:val="000000"/>
          <w:sz w:val="20"/>
          <w:szCs w:val="20"/>
          <w:lang w:val="ky-KG"/>
        </w:rPr>
      </w:pPr>
      <w:bookmarkStart w:id="5" w:name="_Hlk97750452"/>
      <w:r w:rsidRPr="0002149C">
        <w:rPr>
          <w:i/>
          <w:iCs/>
          <w:color w:val="000000"/>
          <w:sz w:val="20"/>
          <w:szCs w:val="20"/>
          <w:lang w:val="ky-KG"/>
        </w:rPr>
        <w:t>Жетекчиликке ички контролдоо системасындагы кемчиликтер жөнүндө маалымдоо</w:t>
      </w:r>
      <w:r w:rsidRPr="00296081">
        <w:rPr>
          <w:color w:val="000000"/>
          <w:sz w:val="20"/>
          <w:szCs w:val="20"/>
          <w:lang w:val="ky-KG"/>
        </w:rPr>
        <w:t xml:space="preserve"> (10-пунктту караңыз)</w:t>
      </w:r>
      <w:bookmarkEnd w:id="5"/>
    </w:p>
    <w:p w14:paraId="5E7486BA" w14:textId="3A01BDB6" w:rsidR="0042124F" w:rsidRPr="0002149C" w:rsidRDefault="0042124F">
      <w:pPr>
        <w:spacing w:before="120" w:line="240" w:lineRule="exact"/>
        <w:ind w:left="734" w:hanging="547"/>
        <w:rPr>
          <w:sz w:val="20"/>
          <w:szCs w:val="20"/>
          <w:lang w:val="ky-KG"/>
        </w:rPr>
      </w:pPr>
      <w:r w:rsidRPr="0002149C">
        <w:rPr>
          <w:sz w:val="20"/>
          <w:szCs w:val="20"/>
          <w:lang w:val="ky-KG"/>
        </w:rPr>
        <w:t>A19.</w:t>
      </w:r>
      <w:r w:rsidRPr="0002149C">
        <w:rPr>
          <w:sz w:val="20"/>
          <w:szCs w:val="20"/>
          <w:lang w:val="ky-KG"/>
        </w:rPr>
        <w:tab/>
      </w:r>
      <w:r w:rsidR="0002149C" w:rsidRPr="0002149C">
        <w:rPr>
          <w:color w:val="000000"/>
          <w:sz w:val="20"/>
          <w:szCs w:val="20"/>
          <w:lang w:val="ky-KG"/>
        </w:rPr>
        <w:t>Адатта жетекчиликтин тиешелүү деңгээли - ички контролдоо системасындагы кемчиликтерди баалоого жана аларды четтетүү үчүн зарыл чараларды көрүү үчүн жоопкерчиликке жана ыйгарымдарга ээ жетекчи. Олуттуу кемчиликтерге карата тиешелүү катарында башкы директордун же финансылык директордун (же ага окшош) деңгээли болсо керек, себеби ал маселелер да корпоративдик башкаруу үчүн жооптуу адамдарга билдирүү талап кылынат. Ички контролдоо системасындагы башка кемчиликтерге карата тиешелүү деңгээл  катарында ички контролдоонун каралган чөйрөлөрүнө түз жеткиликтүүлүк жана кемчиликтерди четтетүү үчүн талаптагыдай чараларды к</w:t>
      </w:r>
      <w:r w:rsidR="0002149C">
        <w:rPr>
          <w:color w:val="000000"/>
          <w:sz w:val="20"/>
          <w:szCs w:val="20"/>
          <w:lang w:val="kk-KZ"/>
        </w:rPr>
        <w:t xml:space="preserve">өрүү </w:t>
      </w:r>
      <w:r w:rsidR="0002149C" w:rsidRPr="0002149C">
        <w:rPr>
          <w:color w:val="000000"/>
          <w:sz w:val="20"/>
          <w:szCs w:val="20"/>
          <w:lang w:val="ky-KG"/>
        </w:rPr>
        <w:t>боюнча зарыл ыйгарым</w:t>
      </w:r>
      <w:r w:rsidR="0002149C">
        <w:rPr>
          <w:color w:val="000000"/>
          <w:sz w:val="20"/>
          <w:szCs w:val="20"/>
          <w:lang w:val="kk-KZ"/>
        </w:rPr>
        <w:t xml:space="preserve"> укукт</w:t>
      </w:r>
      <w:r w:rsidR="0002149C" w:rsidRPr="0002149C">
        <w:rPr>
          <w:color w:val="000000"/>
          <w:sz w:val="20"/>
          <w:szCs w:val="20"/>
          <w:lang w:val="ky-KG"/>
        </w:rPr>
        <w:t>ары менен операциялык жетекчилик деңгээли боло алат</w:t>
      </w:r>
      <w:r w:rsidRPr="0002149C">
        <w:rPr>
          <w:sz w:val="20"/>
          <w:szCs w:val="20"/>
          <w:lang w:val="ky-KG"/>
        </w:rPr>
        <w:t xml:space="preserve">. </w:t>
      </w:r>
    </w:p>
    <w:p w14:paraId="37616E3B" w14:textId="42715FF4" w:rsidR="0042124F" w:rsidRPr="0002149C" w:rsidRDefault="0002149C">
      <w:pPr>
        <w:spacing w:before="180" w:line="240" w:lineRule="exact"/>
        <w:jc w:val="left"/>
        <w:rPr>
          <w:color w:val="000000"/>
          <w:sz w:val="20"/>
          <w:szCs w:val="20"/>
          <w:lang w:val="ky-KG"/>
        </w:rPr>
      </w:pPr>
      <w:r w:rsidRPr="0002149C">
        <w:rPr>
          <w:color w:val="000000"/>
          <w:sz w:val="20"/>
          <w:szCs w:val="20"/>
          <w:lang w:val="ky-KG"/>
        </w:rPr>
        <w:t>Жетекчиликке ички контролдоо системасындагы олуттуу кемчиликтер жөнүндө маалымдоо</w:t>
      </w:r>
      <w:r w:rsidRPr="0002149C">
        <w:rPr>
          <w:color w:val="000000"/>
          <w:lang w:val="ky-KG"/>
        </w:rPr>
        <w:t xml:space="preserve"> (</w:t>
      </w:r>
      <w:r w:rsidRPr="0002149C">
        <w:rPr>
          <w:color w:val="000000"/>
          <w:sz w:val="20"/>
          <w:szCs w:val="20"/>
          <w:lang w:val="ky-KG"/>
        </w:rPr>
        <w:t>10(а)-пунктту караңыз)</w:t>
      </w:r>
    </w:p>
    <w:p w14:paraId="2FCE8D0D" w14:textId="22280FA0" w:rsidR="0042124F" w:rsidRPr="0002149C" w:rsidRDefault="0042124F">
      <w:pPr>
        <w:spacing w:before="120" w:line="240" w:lineRule="exact"/>
        <w:ind w:left="734" w:hanging="547"/>
        <w:rPr>
          <w:sz w:val="20"/>
          <w:szCs w:val="20"/>
          <w:lang w:val="ky-KG"/>
        </w:rPr>
      </w:pPr>
      <w:r w:rsidRPr="0002149C">
        <w:rPr>
          <w:sz w:val="20"/>
          <w:szCs w:val="20"/>
          <w:lang w:val="ky-KG"/>
        </w:rPr>
        <w:t>A20.</w:t>
      </w:r>
      <w:r w:rsidRPr="0002149C">
        <w:rPr>
          <w:sz w:val="20"/>
          <w:szCs w:val="20"/>
          <w:lang w:val="ky-KG"/>
        </w:rPr>
        <w:tab/>
      </w:r>
      <w:r w:rsidR="0002149C" w:rsidRPr="0002149C">
        <w:rPr>
          <w:color w:val="000000"/>
          <w:sz w:val="20"/>
          <w:szCs w:val="20"/>
          <w:lang w:val="ky-KG"/>
        </w:rPr>
        <w:t xml:space="preserve">Ички контролдоо системасынын аныкталган айрым олуттуу кемчиликтери жетекчиликтин ак ниеттигине же даярдыгынын деңгээлине күмөн жаратышы мүмкүн. Мисалы, жетекчилик тарабынан ак ниетсиздик аракеттердин тастыкталышы же мыйзамдарды жана ченемдик актыларды билип туруп карманбоо орун алышы мүмкүн, же жетекчилик финансылык отчеттуулуктун талаптагыдай даярдалышын көзөмөлдү ишке ашырууга жөндөмсүздүгүн көрсөтүшү мүмкүн, бул анын даярдык деңгээлине күмөн жаратышы мүмкүн. Демек, мындай кемчиликтер </w:t>
      </w:r>
      <w:r w:rsidR="0002149C" w:rsidRPr="0002149C">
        <w:rPr>
          <w:color w:val="000000"/>
          <w:sz w:val="20"/>
          <w:szCs w:val="20"/>
          <w:lang w:val="ky-KG"/>
        </w:rPr>
        <w:lastRenderedPageBreak/>
        <w:t>жөнүндө түздөн-түз жетекчиликке билдирүү орунсуз болуп калышы мүмкүн</w:t>
      </w:r>
      <w:r w:rsidRPr="0002149C">
        <w:rPr>
          <w:sz w:val="20"/>
          <w:szCs w:val="20"/>
          <w:lang w:val="ky-KG"/>
        </w:rPr>
        <w:t>.</w:t>
      </w:r>
    </w:p>
    <w:p w14:paraId="2205E75E" w14:textId="235FD264" w:rsidR="0042124F" w:rsidRPr="0002149C" w:rsidRDefault="0042124F">
      <w:pPr>
        <w:spacing w:before="120" w:line="240" w:lineRule="exact"/>
        <w:ind w:left="734" w:hanging="547"/>
        <w:rPr>
          <w:sz w:val="20"/>
          <w:szCs w:val="20"/>
          <w:lang w:val="ky-KG"/>
        </w:rPr>
      </w:pPr>
      <w:r w:rsidRPr="0002149C">
        <w:rPr>
          <w:sz w:val="20"/>
          <w:szCs w:val="20"/>
          <w:lang w:val="ky-KG"/>
        </w:rPr>
        <w:t>A21.</w:t>
      </w:r>
      <w:r w:rsidRPr="0002149C">
        <w:rPr>
          <w:sz w:val="20"/>
          <w:szCs w:val="20"/>
          <w:lang w:val="ky-KG"/>
        </w:rPr>
        <w:tab/>
      </w:r>
      <w:r w:rsidR="0002149C" w:rsidRPr="0002149C">
        <w:rPr>
          <w:color w:val="000000"/>
          <w:sz w:val="20"/>
          <w:szCs w:val="20"/>
          <w:lang w:val="ky-KG"/>
        </w:rPr>
        <w:t xml:space="preserve">АЭС 250 (кайра каралган) корпоративдик башкаруу үчүн жооп берүүчү жактар өздөрү мындай </w:t>
      </w:r>
      <w:r w:rsidR="0002149C">
        <w:rPr>
          <w:color w:val="000000"/>
          <w:sz w:val="20"/>
          <w:szCs w:val="20"/>
          <w:lang w:val="kk-KZ"/>
        </w:rPr>
        <w:t xml:space="preserve">сактабагандыкка </w:t>
      </w:r>
      <w:r w:rsidR="0002149C" w:rsidRPr="0002149C">
        <w:rPr>
          <w:color w:val="000000"/>
          <w:sz w:val="20"/>
          <w:szCs w:val="20"/>
          <w:lang w:val="ky-KG"/>
        </w:rPr>
        <w:t xml:space="preserve">тиешеси болгон учурларды кошо алганда, мыйзамдарды жана ченемдик актыларды аныкталган </w:t>
      </w:r>
      <w:r w:rsidR="0002149C">
        <w:rPr>
          <w:color w:val="000000"/>
          <w:sz w:val="20"/>
          <w:szCs w:val="20"/>
          <w:lang w:val="kk-KZ"/>
        </w:rPr>
        <w:t xml:space="preserve">сактабоо </w:t>
      </w:r>
      <w:r w:rsidR="0002149C" w:rsidRPr="0002149C">
        <w:rPr>
          <w:color w:val="000000"/>
          <w:sz w:val="20"/>
          <w:szCs w:val="20"/>
          <w:lang w:val="ky-KG"/>
        </w:rPr>
        <w:t xml:space="preserve">же </w:t>
      </w:r>
      <w:r w:rsidR="0002149C">
        <w:rPr>
          <w:color w:val="000000"/>
          <w:sz w:val="20"/>
          <w:szCs w:val="20"/>
          <w:lang w:val="kk-KZ"/>
        </w:rPr>
        <w:t xml:space="preserve">сактабоого </w:t>
      </w:r>
      <w:r w:rsidR="0002149C" w:rsidRPr="0002149C">
        <w:rPr>
          <w:color w:val="000000"/>
          <w:sz w:val="20"/>
          <w:szCs w:val="20"/>
          <w:lang w:val="ky-KG"/>
        </w:rPr>
        <w:t xml:space="preserve">шектенүү жөнүндө маалымдоо боюнча талаптарды белгилейт жана </w:t>
      </w:r>
      <w:r w:rsidR="0002149C">
        <w:rPr>
          <w:color w:val="000000"/>
          <w:sz w:val="20"/>
          <w:szCs w:val="20"/>
          <w:lang w:val="kk-KZ"/>
        </w:rPr>
        <w:t xml:space="preserve">сунуштамаларды </w:t>
      </w:r>
      <w:r w:rsidR="0002149C" w:rsidRPr="0002149C">
        <w:rPr>
          <w:color w:val="000000"/>
          <w:sz w:val="20"/>
          <w:szCs w:val="20"/>
          <w:lang w:val="ky-KG"/>
        </w:rPr>
        <w:t>камтыйт</w:t>
      </w:r>
      <w:r w:rsidRPr="0002149C">
        <w:rPr>
          <w:sz w:val="20"/>
          <w:szCs w:val="20"/>
          <w:lang w:val="ky-KG"/>
        </w:rPr>
        <w:t>.</w:t>
      </w:r>
      <w:r>
        <w:rPr>
          <w:rStyle w:val="a6"/>
          <w:sz w:val="20"/>
          <w:szCs w:val="20"/>
        </w:rPr>
        <w:footnoteReference w:id="11"/>
      </w:r>
      <w:r w:rsidRPr="0002149C">
        <w:rPr>
          <w:sz w:val="20"/>
          <w:szCs w:val="20"/>
          <w:lang w:val="ky-KG"/>
        </w:rPr>
        <w:t xml:space="preserve"> </w:t>
      </w:r>
      <w:r w:rsidR="0002149C" w:rsidRPr="0002149C">
        <w:rPr>
          <w:color w:val="000000"/>
          <w:sz w:val="20"/>
          <w:szCs w:val="20"/>
          <w:lang w:val="ky-KG"/>
        </w:rPr>
        <w:t xml:space="preserve">АЭС 250 (кайра каралган) корпоративдик башкаруу үчүн жооп берүүчү жактар өздөрү мындай </w:t>
      </w:r>
      <w:r w:rsidR="0002149C">
        <w:rPr>
          <w:color w:val="000000"/>
          <w:sz w:val="20"/>
          <w:szCs w:val="20"/>
          <w:lang w:val="kk-KZ"/>
        </w:rPr>
        <w:t xml:space="preserve">сактабагандыкка </w:t>
      </w:r>
      <w:r w:rsidR="0002149C" w:rsidRPr="0002149C">
        <w:rPr>
          <w:color w:val="000000"/>
          <w:sz w:val="20"/>
          <w:szCs w:val="20"/>
          <w:lang w:val="ky-KG"/>
        </w:rPr>
        <w:t xml:space="preserve">тиешеси болгон учурларды кошо алганда, мыйзамдарды жана ченемдик актыларды аныкталган </w:t>
      </w:r>
      <w:r w:rsidR="0002149C">
        <w:rPr>
          <w:color w:val="000000"/>
          <w:sz w:val="20"/>
          <w:szCs w:val="20"/>
          <w:lang w:val="kk-KZ"/>
        </w:rPr>
        <w:t xml:space="preserve">сактабоо </w:t>
      </w:r>
      <w:r w:rsidR="0002149C" w:rsidRPr="0002149C">
        <w:rPr>
          <w:color w:val="000000"/>
          <w:sz w:val="20"/>
          <w:szCs w:val="20"/>
          <w:lang w:val="ky-KG"/>
        </w:rPr>
        <w:t xml:space="preserve">же </w:t>
      </w:r>
      <w:r w:rsidR="0002149C">
        <w:rPr>
          <w:color w:val="000000"/>
          <w:sz w:val="20"/>
          <w:szCs w:val="20"/>
          <w:lang w:val="kk-KZ"/>
        </w:rPr>
        <w:t xml:space="preserve">сактабоого </w:t>
      </w:r>
      <w:r w:rsidR="0002149C" w:rsidRPr="0002149C">
        <w:rPr>
          <w:color w:val="000000"/>
          <w:sz w:val="20"/>
          <w:szCs w:val="20"/>
          <w:lang w:val="ky-KG"/>
        </w:rPr>
        <w:t xml:space="preserve">шектенүү жөнүндө маалымдоо боюнча талаптарды белгилейт жана </w:t>
      </w:r>
      <w:r w:rsidR="0002149C">
        <w:rPr>
          <w:color w:val="000000"/>
          <w:sz w:val="20"/>
          <w:szCs w:val="20"/>
          <w:lang w:val="kk-KZ"/>
        </w:rPr>
        <w:t xml:space="preserve">сунуштамаларды </w:t>
      </w:r>
      <w:r w:rsidR="0002149C" w:rsidRPr="0002149C">
        <w:rPr>
          <w:color w:val="000000"/>
          <w:sz w:val="20"/>
          <w:szCs w:val="20"/>
          <w:lang w:val="ky-KG"/>
        </w:rPr>
        <w:t>камтыйт</w:t>
      </w:r>
      <w:r w:rsidR="0002149C">
        <w:rPr>
          <w:color w:val="000000"/>
          <w:sz w:val="20"/>
          <w:szCs w:val="20"/>
          <w:lang w:val="ky-KG"/>
        </w:rPr>
        <w:t>т</w:t>
      </w:r>
      <w:r>
        <w:rPr>
          <w:rStyle w:val="a6"/>
          <w:sz w:val="20"/>
          <w:szCs w:val="20"/>
        </w:rPr>
        <w:footnoteReference w:id="12"/>
      </w:r>
    </w:p>
    <w:p w14:paraId="5789CB1A" w14:textId="5352CCB7" w:rsidR="0042124F" w:rsidRPr="0002149C" w:rsidRDefault="0002149C">
      <w:pPr>
        <w:spacing w:before="180" w:line="240" w:lineRule="exact"/>
        <w:jc w:val="left"/>
        <w:rPr>
          <w:color w:val="000000"/>
          <w:sz w:val="20"/>
          <w:szCs w:val="20"/>
          <w:lang w:val="ky-KG"/>
        </w:rPr>
      </w:pPr>
      <w:r w:rsidRPr="0002149C">
        <w:rPr>
          <w:color w:val="000000"/>
          <w:sz w:val="20"/>
          <w:szCs w:val="20"/>
          <w:lang w:val="ky-KG"/>
        </w:rPr>
        <w:t>Жетекчиликти ички контролдоо системасындагы башка кемчиликтер жөнүндө маалымдоо</w:t>
      </w:r>
      <w:r w:rsidRPr="00296081">
        <w:rPr>
          <w:color w:val="000000"/>
          <w:sz w:val="20"/>
          <w:szCs w:val="20"/>
          <w:lang w:val="ky-KG"/>
        </w:rPr>
        <w:t xml:space="preserve"> (10 (b)-пунктту караңыз)</w:t>
      </w:r>
      <w:r w:rsidRPr="00296081">
        <w:rPr>
          <w:b/>
          <w:bCs/>
          <w:color w:val="000000"/>
          <w:sz w:val="20"/>
          <w:szCs w:val="20"/>
          <w:lang w:val="ky-KG"/>
        </w:rPr>
        <w:t xml:space="preserve"> </w:t>
      </w:r>
      <w:r w:rsidR="0042124F" w:rsidRPr="0002149C">
        <w:rPr>
          <w:color w:val="000000"/>
          <w:sz w:val="20"/>
          <w:szCs w:val="20"/>
          <w:lang w:val="ky-KG"/>
        </w:rPr>
        <w:t xml:space="preserve"> </w:t>
      </w:r>
    </w:p>
    <w:p w14:paraId="5C4188FF" w14:textId="1C271E34"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A22.</w:t>
      </w:r>
      <w:r w:rsidRPr="0002149C">
        <w:rPr>
          <w:color w:val="000000"/>
          <w:sz w:val="20"/>
          <w:szCs w:val="20"/>
          <w:lang w:val="ky-KG"/>
        </w:rPr>
        <w:tab/>
      </w:r>
      <w:r w:rsidR="0002149C" w:rsidRPr="0002149C">
        <w:rPr>
          <w:color w:val="000000"/>
          <w:sz w:val="20"/>
          <w:szCs w:val="20"/>
          <w:lang w:val="ky-KG"/>
        </w:rPr>
        <w:t xml:space="preserve">Аудиттин жүрүшүндө аудитор ички контролдоо системасынын олуттуу кемчиликтер болуп саналбаган, бирок жетекчиликтин көңүлүн бурууга татырлык мааниге ээ башка кемчиликтерин аныкташы мүмкүн. Ички контролдоо системасында башка кайсы кемчиликтер жетекчиликтин көңүлүн бурууга татыктуу экенин аныктоо аудитордун түзүлгөн жагдайларды, бул кемчиликтердин натыйжасында финансылык отчеттуулукта келип чыгышы мүмкүн болгон бурмалоолордун ыктымалдуулугун жана мүмкүн болуучу көлөмүн эске алуу менен </w:t>
      </w:r>
      <w:r w:rsidR="0002149C">
        <w:rPr>
          <w:color w:val="000000"/>
          <w:sz w:val="20"/>
          <w:szCs w:val="20"/>
          <w:lang w:val="kk-KZ"/>
        </w:rPr>
        <w:t>кесипкөй о</w:t>
      </w:r>
      <w:r w:rsidR="0002149C" w:rsidRPr="0002149C">
        <w:rPr>
          <w:color w:val="000000"/>
          <w:sz w:val="20"/>
          <w:szCs w:val="20"/>
          <w:lang w:val="ky-KG"/>
        </w:rPr>
        <w:t>й жүгүртүүсүнүн предмети болуп саналат</w:t>
      </w:r>
      <w:r w:rsidRPr="0002149C">
        <w:rPr>
          <w:color w:val="000000"/>
          <w:sz w:val="20"/>
          <w:szCs w:val="20"/>
          <w:lang w:val="ky-KG"/>
        </w:rPr>
        <w:t xml:space="preserve">. </w:t>
      </w:r>
    </w:p>
    <w:p w14:paraId="593195B2" w14:textId="7A40EB1B"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A23.</w:t>
      </w:r>
      <w:r w:rsidRPr="0002149C">
        <w:rPr>
          <w:color w:val="000000"/>
          <w:sz w:val="20"/>
          <w:szCs w:val="20"/>
          <w:lang w:val="ky-KG"/>
        </w:rPr>
        <w:tab/>
      </w:r>
      <w:r w:rsidR="0002149C" w:rsidRPr="0002149C">
        <w:rPr>
          <w:color w:val="000000"/>
          <w:sz w:val="20"/>
          <w:szCs w:val="20"/>
          <w:lang w:val="ky-KG"/>
        </w:rPr>
        <w:t>Жетекчиликтин көңүлүн бурууга татырлык мааниге ээ ички контролдоо системасынын дагы башка кемчиликтери жөнүндө маалымдоо сөзсүз эле жазуу жүзүндө жүргүзүлбөйт, ал оозеки болушу да мүмкүн. Эгерде аудитор аудитордун тыянактарынын фактыларын жана жагдайларын жетекчилик менен талкууласа, аудитор мындай талкуулардын жүрүшүндө жетекчиликке ар кандай кемчиликтер жөнүндө оозеки билдирүү мүмкүнчүлүгүн карай алат. Демек, кийин формалдуу билдирүүнүн зарылдыгы жок</w:t>
      </w:r>
      <w:r w:rsidRPr="0002149C">
        <w:rPr>
          <w:color w:val="000000"/>
          <w:sz w:val="20"/>
          <w:szCs w:val="20"/>
          <w:lang w:val="ky-KG"/>
        </w:rPr>
        <w:t xml:space="preserve">. </w:t>
      </w:r>
    </w:p>
    <w:p w14:paraId="5E48BF8E" w14:textId="0E468951" w:rsidR="0042124F" w:rsidRPr="0002149C" w:rsidRDefault="0042124F">
      <w:pPr>
        <w:spacing w:before="120" w:line="240" w:lineRule="exact"/>
        <w:ind w:left="734" w:hanging="547"/>
        <w:rPr>
          <w:sz w:val="20"/>
          <w:szCs w:val="20"/>
          <w:lang w:val="ky-KG"/>
        </w:rPr>
      </w:pPr>
      <w:r w:rsidRPr="0002149C">
        <w:rPr>
          <w:sz w:val="20"/>
          <w:szCs w:val="20"/>
          <w:lang w:val="ky-KG"/>
        </w:rPr>
        <w:t>A24.</w:t>
      </w:r>
      <w:r w:rsidRPr="0002149C">
        <w:rPr>
          <w:sz w:val="20"/>
          <w:szCs w:val="20"/>
          <w:lang w:val="ky-KG"/>
        </w:rPr>
        <w:tab/>
      </w:r>
      <w:r w:rsidR="0002149C" w:rsidRPr="0002149C">
        <w:rPr>
          <w:color w:val="000000"/>
          <w:sz w:val="20"/>
          <w:szCs w:val="20"/>
          <w:lang w:val="ky-KG"/>
        </w:rPr>
        <w:t xml:space="preserve">Эгерде аудитор жетекчиликке өткөн мезгилдердин биринде ички контролдоо системасындагы олуттуу кемчиликтер болуп саналбаган кемчиликтер жөнүндө маалымдаса, жана жетекчилик </w:t>
      </w:r>
      <w:r w:rsidR="0002149C">
        <w:rPr>
          <w:color w:val="000000"/>
          <w:sz w:val="20"/>
          <w:szCs w:val="20"/>
          <w:lang w:val="kk-KZ"/>
        </w:rPr>
        <w:t xml:space="preserve">чыгымдардын </w:t>
      </w:r>
      <w:r w:rsidR="0002149C" w:rsidRPr="0002149C">
        <w:rPr>
          <w:color w:val="000000"/>
          <w:sz w:val="20"/>
          <w:szCs w:val="20"/>
          <w:lang w:val="ky-KG"/>
        </w:rPr>
        <w:t xml:space="preserve">жогорулугу себебинен же дагы башка себептерден улам аларды четтетүү </w:t>
      </w:r>
      <w:r w:rsidR="0002149C" w:rsidRPr="0002149C">
        <w:rPr>
          <w:color w:val="000000"/>
          <w:sz w:val="20"/>
          <w:szCs w:val="20"/>
          <w:lang w:val="ky-KG"/>
        </w:rPr>
        <w:lastRenderedPageBreak/>
        <w:t>боюнча эч кандай чараларды колдонбоону чечсе, аудитор бул билдирүүнү үстүдөгү мезгилде кайталоого милдеттүү эмес. Эгерде ал башка жактар, мисалы, ички аудит кызматы же жөнгө салуучу органдар тарабынан жетекчиликке билдирилген болсо да, аудитор мындай кемчиликтер тууралуу маалыматты кайталоого милдеттүү эмес.</w:t>
      </w:r>
      <w:r w:rsidR="0002149C" w:rsidRPr="0002149C">
        <w:rPr>
          <w:color w:val="000000"/>
          <w:lang w:val="ky-KG"/>
        </w:rPr>
        <w:t xml:space="preserve"> </w:t>
      </w:r>
      <w:r w:rsidR="0002149C" w:rsidRPr="0002149C">
        <w:rPr>
          <w:color w:val="000000"/>
          <w:sz w:val="20"/>
          <w:szCs w:val="20"/>
          <w:lang w:val="ky-KG"/>
        </w:rPr>
        <w:t>Бирок, эгерде жетекчиликтин курамында өзгөрүү орун алса, же аудиторго аудитордун жана жетекчиликтин бул кемчиликтерге карата мурунку түшүнүгүн өзгөрткөн жаңы маалымат белгилүү болуп калса, анда бул башка кемчиликтер жөнүндө кайрадан билдирүү максатка ылайыктуу болуп калышы мүмкүн. Бирок, жетекчиликтин ички контролдоо системасындагы алар жөнүндө мурда билдирилген башка кемчиликтерди четтетүүгө жөндөмсүздүгүнүн өзү корпоративдик башкаруу үчүн жооп берүүчү жактарга билдирүүнү талап кылуучу олуттуу кемчилик болуп калышы мүмкүн. Бул маселе боюнча чечим кабыл алуу аудитордун түзүлгөн жагдайларды эске алуу менен ой жүгүртүүсүнөн көз каранды</w:t>
      </w:r>
      <w:r w:rsidRPr="0002149C">
        <w:rPr>
          <w:sz w:val="20"/>
          <w:szCs w:val="20"/>
          <w:lang w:val="ky-KG"/>
        </w:rPr>
        <w:t>.</w:t>
      </w:r>
    </w:p>
    <w:p w14:paraId="27E98806" w14:textId="724C9349" w:rsidR="0042124F" w:rsidRPr="0002149C" w:rsidRDefault="0042124F">
      <w:pPr>
        <w:spacing w:before="120" w:line="240" w:lineRule="exact"/>
        <w:ind w:left="734" w:hanging="547"/>
        <w:rPr>
          <w:sz w:val="20"/>
          <w:szCs w:val="20"/>
          <w:lang w:val="ky-KG"/>
        </w:rPr>
      </w:pPr>
      <w:r w:rsidRPr="0002149C">
        <w:rPr>
          <w:sz w:val="20"/>
          <w:szCs w:val="20"/>
          <w:lang w:val="ky-KG"/>
        </w:rPr>
        <w:t>A25.</w:t>
      </w:r>
      <w:r w:rsidRPr="0002149C">
        <w:rPr>
          <w:sz w:val="20"/>
          <w:szCs w:val="20"/>
          <w:lang w:val="ky-KG"/>
        </w:rPr>
        <w:tab/>
      </w:r>
      <w:r w:rsidR="0002149C" w:rsidRPr="0002149C">
        <w:rPr>
          <w:color w:val="000000"/>
          <w:sz w:val="20"/>
          <w:szCs w:val="20"/>
          <w:lang w:val="ky-KG"/>
        </w:rPr>
        <w:t>Айрым жагдайларда корпоративдик башкаруу үчүн жооп берүүчү  адамдар алар жөнүндө аудитор жетекчиликке билдирген ички контролдоо системасындагы башка кемчиликтер жөнүндө кеңири маалыматты же мындай башка кемчиликтердин мүнөзүнө карата кыска маалымат алууну каалашы мүмкүн. Альтернатива катарында аудитор корпоративдик башкаруу үчүн жооп берүүчү жактарга анын башка кемчиликтер жөнүндө жетекчиликке билдирүүсү жөнүнүдө маалымдоону максатка ылайыктуу деп эсептей алат. Кандай болгондо да, аудитор корпоративдик башкаруу үчүн жооп берүүчү жактарга максатка ылайыктуулуктан улам оозеки же жазуу жүзүндө баяндай алат</w:t>
      </w:r>
      <w:r w:rsidRPr="0002149C">
        <w:rPr>
          <w:sz w:val="20"/>
          <w:szCs w:val="20"/>
          <w:lang w:val="ky-KG"/>
        </w:rPr>
        <w:t xml:space="preserve">. </w:t>
      </w:r>
    </w:p>
    <w:p w14:paraId="45141510" w14:textId="64CDA73F" w:rsidR="0042124F" w:rsidRPr="0002149C" w:rsidRDefault="0042124F">
      <w:pPr>
        <w:spacing w:before="120" w:line="240" w:lineRule="exact"/>
        <w:ind w:left="734" w:hanging="547"/>
        <w:rPr>
          <w:sz w:val="20"/>
          <w:szCs w:val="20"/>
          <w:lang w:val="ky-KG"/>
        </w:rPr>
      </w:pPr>
      <w:r w:rsidRPr="0002149C">
        <w:rPr>
          <w:sz w:val="20"/>
          <w:szCs w:val="20"/>
          <w:lang w:val="ky-KG"/>
        </w:rPr>
        <w:t>A26.</w:t>
      </w:r>
      <w:r w:rsidRPr="0002149C">
        <w:rPr>
          <w:sz w:val="20"/>
          <w:szCs w:val="20"/>
          <w:lang w:val="ky-KG"/>
        </w:rPr>
        <w:tab/>
      </w:r>
      <w:r w:rsidR="0002149C" w:rsidRPr="0002149C">
        <w:rPr>
          <w:color w:val="000000"/>
          <w:sz w:val="20"/>
          <w:szCs w:val="20"/>
          <w:lang w:val="ky-KG"/>
        </w:rPr>
        <w:t>АЭС 260та (кайра каралган) алардын баары ишкананы башкарууга катышкан учурлар үчүн корпоративдик башкаруу үчүн жооп берүүчү жактар менен маалыматтык өз ара аракеттенүүгө карата тиешелүү ой</w:t>
      </w:r>
      <w:r w:rsidR="0002149C">
        <w:rPr>
          <w:color w:val="000000"/>
          <w:sz w:val="20"/>
          <w:szCs w:val="20"/>
          <w:lang w:val="kk-KZ"/>
        </w:rPr>
        <w:t xml:space="preserve">-пикирлер </w:t>
      </w:r>
      <w:r w:rsidR="0002149C" w:rsidRPr="0002149C">
        <w:rPr>
          <w:color w:val="000000"/>
          <w:sz w:val="20"/>
          <w:szCs w:val="20"/>
          <w:lang w:val="ky-KG"/>
        </w:rPr>
        <w:t>келтирилет</w:t>
      </w:r>
      <w:r w:rsidRPr="0002149C">
        <w:rPr>
          <w:sz w:val="20"/>
          <w:szCs w:val="20"/>
          <w:lang w:val="ky-KG"/>
        </w:rPr>
        <w:t>.</w:t>
      </w:r>
      <w:r>
        <w:rPr>
          <w:sz w:val="20"/>
          <w:szCs w:val="20"/>
          <w:vertAlign w:val="superscript"/>
        </w:rPr>
        <w:footnoteReference w:id="13"/>
      </w:r>
    </w:p>
    <w:p w14:paraId="2E78DA36" w14:textId="56233DEF" w:rsidR="0042124F" w:rsidRPr="0002149C" w:rsidRDefault="0002149C">
      <w:pPr>
        <w:spacing w:before="180" w:line="240" w:lineRule="exact"/>
        <w:jc w:val="left"/>
        <w:rPr>
          <w:i/>
          <w:color w:val="000000"/>
          <w:sz w:val="20"/>
          <w:szCs w:val="20"/>
          <w:lang w:val="ky-KG"/>
        </w:rPr>
      </w:pPr>
      <w:r w:rsidRPr="0002149C">
        <w:rPr>
          <w:i/>
          <w:iCs/>
          <w:color w:val="000000"/>
          <w:sz w:val="20"/>
          <w:szCs w:val="20"/>
          <w:lang w:val="ky-KG"/>
        </w:rPr>
        <w:t>Мамлекеттик сектордун ишканаларынын өзгөчөлүктөрү</w:t>
      </w:r>
      <w:r w:rsidRPr="00296081">
        <w:rPr>
          <w:color w:val="000000"/>
          <w:sz w:val="20"/>
          <w:szCs w:val="20"/>
          <w:lang w:val="ky-KG"/>
        </w:rPr>
        <w:t xml:space="preserve"> (9-10-пунктту караңыз)</w:t>
      </w:r>
    </w:p>
    <w:p w14:paraId="6D580376" w14:textId="5A9A5AC4"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A27.</w:t>
      </w:r>
      <w:r w:rsidRPr="0002149C">
        <w:rPr>
          <w:color w:val="000000"/>
          <w:sz w:val="20"/>
          <w:szCs w:val="20"/>
          <w:lang w:val="ky-KG"/>
        </w:rPr>
        <w:tab/>
      </w:r>
      <w:r w:rsidR="0002149C" w:rsidRPr="0002149C">
        <w:rPr>
          <w:color w:val="000000"/>
          <w:sz w:val="20"/>
          <w:szCs w:val="20"/>
          <w:lang w:val="ky-KG"/>
        </w:rPr>
        <w:t xml:space="preserve">Мамлекеттик сектордун аудиторлорунда аудиттин жүрүшүндө аудитор ушул стандартта каралбаган ыкмалар менен, деталдаштыруунун ушундай даражасы менен жана ушундай адамдарга ички контролдоо системасындагы кемчиликтер жөнүндө маалымдоо боюнча кошумча милдеттер болушу мүмкүн. Мисалы, олуттуу кемчиликтер жөнүндө мыйзам чыгаруучу органга же мамлекеттик башкаруунун башка органына  билдирүү зарылчылыгы орун алышы мүмкүн. Мыйзам, ченемдик акт же укуктун башка булагы да мамлекеттик сектордун </w:t>
      </w:r>
      <w:r w:rsidR="0002149C" w:rsidRPr="0002149C">
        <w:rPr>
          <w:color w:val="000000"/>
          <w:sz w:val="20"/>
          <w:szCs w:val="20"/>
          <w:lang w:val="ky-KG"/>
        </w:rPr>
        <w:lastRenderedPageBreak/>
        <w:t>аудиторлорун ички контролдоо системасындагы кемчиликтерди, андай кемчиликтердин мүмкүн болуучу таасиринин олуттуулугуна карабастан, билдирүүгө милдеттендириши мүмкүн. Андан тышкары, мыйзамдар мамлекеттик сектордун аудиторлорунан ушул стандартка ылайык, билдирилүүгө тийиш болгон ички контролдоо системасындагы кемчиликтер жөнүндө эле эмес, ички контролдоо системасына тиешеси бар маселелердин кеңири чөйрөсү жөнүндө, мисалы, мыйзамдык жана ченемдик актыларды же гранттар жөнүндө к</w:t>
      </w:r>
      <w:r w:rsidR="0002149C">
        <w:rPr>
          <w:color w:val="000000"/>
          <w:sz w:val="20"/>
          <w:szCs w:val="20"/>
          <w:lang w:val="kk-KZ"/>
        </w:rPr>
        <w:t xml:space="preserve">елишимдердин </w:t>
      </w:r>
      <w:r w:rsidR="0002149C" w:rsidRPr="0002149C">
        <w:rPr>
          <w:color w:val="000000"/>
          <w:sz w:val="20"/>
          <w:szCs w:val="20"/>
          <w:lang w:val="ky-KG"/>
        </w:rPr>
        <w:t>же макулдашуулардын шарттарын сактоого тиешелүү контролдоо каражаттары жөнүндө билд</w:t>
      </w:r>
      <w:r w:rsidR="0002149C">
        <w:rPr>
          <w:color w:val="000000"/>
          <w:sz w:val="20"/>
          <w:szCs w:val="20"/>
          <w:lang w:val="kk-KZ"/>
        </w:rPr>
        <w:t>и</w:t>
      </w:r>
      <w:r w:rsidR="0002149C" w:rsidRPr="0002149C">
        <w:rPr>
          <w:color w:val="000000"/>
          <w:sz w:val="20"/>
          <w:szCs w:val="20"/>
          <w:lang w:val="ky-KG"/>
        </w:rPr>
        <w:t>рүүнү талап кыла алат.</w:t>
      </w:r>
      <w:r w:rsidRPr="0002149C">
        <w:rPr>
          <w:color w:val="000000"/>
          <w:sz w:val="20"/>
          <w:szCs w:val="20"/>
          <w:lang w:val="ky-KG"/>
        </w:rPr>
        <w:t xml:space="preserve"> </w:t>
      </w:r>
    </w:p>
    <w:p w14:paraId="6489A865" w14:textId="41BBFA1E" w:rsidR="0042124F" w:rsidRPr="0002149C" w:rsidRDefault="0002149C">
      <w:pPr>
        <w:spacing w:before="180" w:line="240" w:lineRule="exact"/>
        <w:jc w:val="left"/>
        <w:rPr>
          <w:sz w:val="20"/>
          <w:szCs w:val="20"/>
          <w:lang w:val="ky-KG"/>
        </w:rPr>
      </w:pPr>
      <w:r w:rsidRPr="006D3914">
        <w:rPr>
          <w:i/>
          <w:color w:val="000000"/>
          <w:sz w:val="20"/>
          <w:szCs w:val="20"/>
          <w:lang w:val="ky-KG"/>
        </w:rPr>
        <w:t>Ички контролдоо системасындагы олуттуу кемчиликтер жөнүндө жазуу жүзүндө билдирүүнүн мазмуну</w:t>
      </w:r>
      <w:r w:rsidRPr="00296081">
        <w:rPr>
          <w:color w:val="000000"/>
          <w:sz w:val="20"/>
          <w:szCs w:val="20"/>
          <w:lang w:val="ky-KG"/>
        </w:rPr>
        <w:t xml:space="preserve"> (11-пунктту караңыз)</w:t>
      </w:r>
    </w:p>
    <w:p w14:paraId="100E2581" w14:textId="2D3CF6C2"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A28.</w:t>
      </w:r>
      <w:r w:rsidRPr="0002149C">
        <w:rPr>
          <w:color w:val="000000"/>
          <w:sz w:val="20"/>
          <w:szCs w:val="20"/>
          <w:lang w:val="ky-KG"/>
        </w:rPr>
        <w:tab/>
      </w:r>
      <w:r w:rsidR="0002149C" w:rsidRPr="00296081">
        <w:rPr>
          <w:color w:val="000000"/>
          <w:sz w:val="20"/>
          <w:szCs w:val="20"/>
          <w:lang w:val="ky-KG"/>
        </w:rPr>
        <w:t>Олуттуу кемчиликтердин мүмкүн болуучу таасир этүүсүн түшүндүрүүдө аудитор андай таасир этүүнүн сандык баалоосун келтирүүгө милдеттүү эмес. Максатка ылайыктуулук болгондо, олуттуу кемчиликтерди отчеттун максаттары үчүн топторго бириктирүүгө болот. Аудитор жазуу жүзүндөгү билдирүүгө кемчиликтерди четтетүү боюнча сунуштарды, жетекчилик тарабынан реалдуу көрүлгөн же сунушталган кадамдар жөнүндө маалыматты, ошондой эле жетекчилик тарабынан көрүлгөн чаралар чынында эле аткарууга келтирилгенин  текшерүү үчүн аудитор тараб</w:t>
      </w:r>
      <w:r w:rsidR="0002149C">
        <w:rPr>
          <w:color w:val="000000"/>
          <w:sz w:val="20"/>
          <w:szCs w:val="20"/>
          <w:lang w:val="ky-KG"/>
        </w:rPr>
        <w:t>ынан кандайдыр-бир кадамдар атк</w:t>
      </w:r>
      <w:r w:rsidR="0002149C" w:rsidRPr="00296081">
        <w:rPr>
          <w:color w:val="000000"/>
          <w:sz w:val="20"/>
          <w:szCs w:val="20"/>
          <w:lang w:val="ky-KG"/>
        </w:rPr>
        <w:t>арылганы жөнүндө билдирүүнү да кошо алат</w:t>
      </w:r>
      <w:r w:rsidRPr="0002149C">
        <w:rPr>
          <w:sz w:val="20"/>
          <w:szCs w:val="20"/>
          <w:lang w:val="ky-KG"/>
        </w:rPr>
        <w:t xml:space="preserve">. </w:t>
      </w:r>
    </w:p>
    <w:p w14:paraId="09C16E2E" w14:textId="5A2A7C0D" w:rsidR="0042124F" w:rsidRPr="0002149C" w:rsidRDefault="0042124F">
      <w:pPr>
        <w:spacing w:before="120" w:line="240" w:lineRule="exact"/>
        <w:ind w:left="734" w:hanging="547"/>
        <w:rPr>
          <w:sz w:val="20"/>
          <w:szCs w:val="20"/>
          <w:lang w:val="ky-KG"/>
        </w:rPr>
      </w:pPr>
      <w:r w:rsidRPr="0002149C">
        <w:rPr>
          <w:color w:val="000000"/>
          <w:sz w:val="20"/>
          <w:szCs w:val="20"/>
          <w:lang w:val="ky-KG"/>
        </w:rPr>
        <w:t>A29.</w:t>
      </w:r>
      <w:r w:rsidRPr="0002149C">
        <w:rPr>
          <w:color w:val="000000"/>
          <w:sz w:val="20"/>
          <w:szCs w:val="20"/>
          <w:lang w:val="ky-KG"/>
        </w:rPr>
        <w:tab/>
      </w:r>
      <w:r w:rsidR="0002149C" w:rsidRPr="00296081">
        <w:rPr>
          <w:color w:val="000000"/>
          <w:sz w:val="20"/>
          <w:szCs w:val="20"/>
          <w:lang w:val="ky-KG"/>
        </w:rPr>
        <w:t>Аудитор өз билдирүүсүнө кошумча катарында төмөнкү маалыматты киргизүүнү максатка ылайыктуу деп эсептей алат</w:t>
      </w:r>
      <w:r w:rsidRPr="0002149C">
        <w:rPr>
          <w:sz w:val="20"/>
          <w:szCs w:val="20"/>
          <w:lang w:val="ky-KG"/>
        </w:rPr>
        <w:t>:</w:t>
      </w:r>
    </w:p>
    <w:p w14:paraId="5CAC838C" w14:textId="16EE9D55" w:rsidR="0042124F" w:rsidRPr="0002149C" w:rsidRDefault="0002149C">
      <w:pPr>
        <w:pStyle w:val="NumberedParagraph0"/>
        <w:numPr>
          <w:ilvl w:val="0"/>
          <w:numId w:val="9"/>
        </w:numPr>
        <w:tabs>
          <w:tab w:val="clear" w:pos="312"/>
          <w:tab w:val="clear" w:pos="398"/>
          <w:tab w:val="clear" w:pos="480"/>
        </w:tabs>
        <w:spacing w:before="120" w:line="240" w:lineRule="exact"/>
        <w:ind w:left="1267" w:hanging="547"/>
        <w:rPr>
          <w:color w:val="000000"/>
          <w:sz w:val="20"/>
          <w:szCs w:val="20"/>
          <w:lang w:val="ky-KG"/>
        </w:rPr>
      </w:pPr>
      <w:r w:rsidRPr="00296081">
        <w:rPr>
          <w:rFonts w:eastAsia="Symbol"/>
          <w:color w:val="000000"/>
          <w:sz w:val="20"/>
          <w:szCs w:val="20"/>
          <w:lang w:val="ky-KG"/>
        </w:rPr>
        <w:t>Эгерде аудитор ички контролдоо системасына карата кеңири диапазондогу аудитордук жол-жоболорду жүргүзсө, ал алар жөнүндө маалымдоого тийиш болгон кемчиликтердин көбүрөөк санын аныктай алмак, же алар жөнүндө билдирилген кемчиликтердин айрымдары жөнүндө билдирүүнүн зарылдыгы жок экени тыянагына келмек</w:t>
      </w:r>
      <w:r w:rsidR="0042124F" w:rsidRPr="0002149C">
        <w:rPr>
          <w:sz w:val="20"/>
          <w:szCs w:val="20"/>
          <w:lang w:val="ky-KG"/>
        </w:rPr>
        <w:t>.</w:t>
      </w:r>
    </w:p>
    <w:p w14:paraId="613F6B79" w14:textId="17C41598" w:rsidR="0042124F" w:rsidRPr="0002149C" w:rsidRDefault="0002149C">
      <w:pPr>
        <w:pStyle w:val="NumberedParagraph0"/>
        <w:numPr>
          <w:ilvl w:val="0"/>
          <w:numId w:val="9"/>
        </w:numPr>
        <w:tabs>
          <w:tab w:val="clear" w:pos="312"/>
          <w:tab w:val="clear" w:pos="398"/>
          <w:tab w:val="clear" w:pos="480"/>
        </w:tabs>
        <w:spacing w:before="120" w:line="240" w:lineRule="exact"/>
        <w:ind w:left="1267" w:hanging="547"/>
        <w:rPr>
          <w:sz w:val="20"/>
          <w:szCs w:val="20"/>
          <w:lang w:val="ky-KG"/>
        </w:rPr>
      </w:pPr>
      <w:r w:rsidRPr="00296081">
        <w:rPr>
          <w:rFonts w:eastAsia="Symbol"/>
          <w:color w:val="000000"/>
          <w:sz w:val="20"/>
          <w:szCs w:val="20"/>
          <w:lang w:val="ky-KG"/>
        </w:rPr>
        <w:t xml:space="preserve">Бул билдирүү корпоративдик башкаруу үчүн </w:t>
      </w:r>
      <w:r>
        <w:rPr>
          <w:rFonts w:eastAsia="Symbol"/>
          <w:color w:val="000000"/>
          <w:sz w:val="20"/>
          <w:szCs w:val="20"/>
          <w:lang w:val="ky-KG"/>
        </w:rPr>
        <w:t>жооп берүүчү жактар</w:t>
      </w:r>
      <w:r w:rsidRPr="00296081">
        <w:rPr>
          <w:rFonts w:eastAsia="Symbol"/>
          <w:color w:val="000000"/>
          <w:sz w:val="20"/>
          <w:szCs w:val="20"/>
          <w:lang w:val="ky-KG"/>
        </w:rPr>
        <w:t>дын максаттары үчүн даярдалганын, жана башка максаттар үчүн жараксыз болуп чыгышын көрсөтүү</w:t>
      </w:r>
      <w:r w:rsidR="0042124F" w:rsidRPr="0002149C">
        <w:rPr>
          <w:sz w:val="20"/>
          <w:szCs w:val="20"/>
          <w:lang w:val="ky-KG"/>
        </w:rPr>
        <w:t>.</w:t>
      </w:r>
    </w:p>
    <w:p w14:paraId="590AE416" w14:textId="1B28676C" w:rsidR="0042124F" w:rsidRPr="0002149C" w:rsidRDefault="0042124F">
      <w:pPr>
        <w:spacing w:before="120" w:line="240" w:lineRule="exact"/>
        <w:ind w:left="734" w:hanging="547"/>
        <w:rPr>
          <w:color w:val="000000"/>
          <w:sz w:val="20"/>
          <w:szCs w:val="20"/>
          <w:lang w:val="ky-KG"/>
        </w:rPr>
      </w:pPr>
      <w:r w:rsidRPr="0002149C">
        <w:rPr>
          <w:color w:val="000000"/>
          <w:sz w:val="20"/>
          <w:szCs w:val="20"/>
          <w:lang w:val="ky-KG"/>
        </w:rPr>
        <w:t>A30.</w:t>
      </w:r>
      <w:r w:rsidRPr="0002149C">
        <w:rPr>
          <w:color w:val="000000"/>
          <w:sz w:val="20"/>
          <w:szCs w:val="20"/>
          <w:lang w:val="ky-KG"/>
        </w:rPr>
        <w:tab/>
      </w:r>
      <w:r w:rsidR="0002149C" w:rsidRPr="0002149C">
        <w:rPr>
          <w:color w:val="000000"/>
          <w:sz w:val="20"/>
          <w:szCs w:val="20"/>
          <w:lang w:val="ky-KG"/>
        </w:rPr>
        <w:t>Мыйзам же ченемдик акт менен аудитордон же жетекчиликтен аудитордун олуттуу кемчиликтер жөнүндө жазуу жүзүндөгү тиешелүү билдирүүнүн көчүрмөсүн тиешелүү жөнгө салуучу органдын дарегине берүүгө талап кылынышы мүмкүн. Эгерде ал шарт колдонулса, анда аудитордун жазуу жүзүндөгү билдирүүсүндө андай органдын эске салынышы камтылышы мүмкүн</w:t>
      </w:r>
      <w:r w:rsidRPr="0002149C">
        <w:rPr>
          <w:color w:val="000000"/>
          <w:sz w:val="20"/>
          <w:szCs w:val="20"/>
          <w:lang w:val="ky-KG"/>
        </w:rPr>
        <w:t>.</w:t>
      </w:r>
    </w:p>
    <w:sectPr w:rsidR="0042124F" w:rsidRPr="0002149C" w:rsidSect="007F09CA">
      <w:headerReference w:type="even" r:id="rId10"/>
      <w:headerReference w:type="default" r:id="rId11"/>
      <w:pgSz w:w="8640" w:h="12960" w:code="1"/>
      <w:pgMar w:top="1080" w:right="720" w:bottom="1080" w:left="720" w:header="360" w:footer="720" w:gutter="360"/>
      <w:pgNumType w:start="26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0917D" w14:textId="77777777" w:rsidR="00EA6950" w:rsidRDefault="00EA6950">
      <w:pPr>
        <w:spacing w:line="14" w:lineRule="exact"/>
      </w:pPr>
    </w:p>
  </w:endnote>
  <w:endnote w:type="continuationSeparator" w:id="0">
    <w:p w14:paraId="4311D1CB" w14:textId="77777777" w:rsidR="00EA6950" w:rsidRDefault="00EA6950">
      <w:pPr>
        <w:pStyle w:val="a7"/>
        <w:tabs>
          <w:tab w:val="clear" w:pos="312"/>
        </w:tabs>
        <w:ind w:left="0" w:firstLine="0"/>
      </w:pPr>
      <w:r>
        <w:t>————</w:t>
      </w:r>
    </w:p>
  </w:endnote>
  <w:endnote w:type="continuationNotice" w:id="1">
    <w:p w14:paraId="275A7F89" w14:textId="77777777" w:rsidR="00EA6950" w:rsidRDefault="00EA6950">
      <w:pPr>
        <w:pStyle w:val="a7"/>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56BA8F7-FE5E-4A76-B36D-93B99CBBF35A}"/>
  </w:font>
  <w:font w:name="Times New Roman">
    <w:panose1 w:val="02020603050405020304"/>
    <w:charset w:val="CC"/>
    <w:family w:val="roman"/>
    <w:pitch w:val="variable"/>
    <w:sig w:usb0="E0002EFF" w:usb1="C000785B" w:usb2="00000009" w:usb3="00000000" w:csb0="000001FF" w:csb1="00000000"/>
    <w:embedRegular r:id="rId2" w:fontKey="{C42F05A5-4950-4889-B8FF-85BA7992FA8E}"/>
    <w:embedBold r:id="rId3" w:fontKey="{EBF13EB1-7335-44D0-9530-B0FAC0D81590}"/>
    <w:embedItalic r:id="rId4" w:fontKey="{8D992E3E-DBB8-4979-AB42-CF174A52387C}"/>
    <w:embedBoldItalic r:id="rId5" w:fontKey="{08B485C5-F79B-401D-8964-1DE68CF34517}"/>
  </w:font>
  <w:font w:name="Courier New">
    <w:panose1 w:val="02070309020205020404"/>
    <w:charset w:val="CC"/>
    <w:family w:val="modern"/>
    <w:pitch w:val="fixed"/>
    <w:sig w:usb0="E0002EFF" w:usb1="C0007843" w:usb2="00000009" w:usb3="00000000" w:csb0="000001FF" w:csb1="00000000"/>
    <w:embedRegular r:id="rId6" w:fontKey="{26AB5B7F-B80B-45BC-AC3B-0090BB6EAE51}"/>
  </w:font>
  <w:font w:name="Wingdings">
    <w:panose1 w:val="05000000000000000000"/>
    <w:charset w:val="02"/>
    <w:family w:val="auto"/>
    <w:pitch w:val="variable"/>
    <w:sig w:usb0="00000000" w:usb1="10000000" w:usb2="00000000" w:usb3="00000000" w:csb0="80000000" w:csb1="00000000"/>
    <w:embedRegular r:id="rId7" w:fontKey="{6B22BD40-9B7B-4F65-9CAC-5F24D6A3EE52}"/>
  </w:font>
  <w:font w:name="Calibri">
    <w:panose1 w:val="020F0502020204030204"/>
    <w:charset w:val="CC"/>
    <w:family w:val="swiss"/>
    <w:pitch w:val="variable"/>
    <w:sig w:usb0="E4002EFF" w:usb1="C000247B" w:usb2="00000009" w:usb3="00000000" w:csb0="000001FF" w:csb1="00000000"/>
    <w:embedRegular r:id="rId8" w:fontKey="{847E0D50-19A1-4F31-8077-77826E43B604}"/>
    <w:embedBold r:id="rId9" w:fontKey="{8D64AB69-D53B-44B4-AC2B-41DF3922C602}"/>
    <w:embedItalic r:id="rId10" w:fontKey="{51404AA1-8F0E-4DB2-9A0A-D719FE586CE2}"/>
  </w:font>
  <w:font w:name="Calibri Light">
    <w:panose1 w:val="020F0302020204030204"/>
    <w:charset w:val="CC"/>
    <w:family w:val="swiss"/>
    <w:pitch w:val="variable"/>
    <w:sig w:usb0="E4002EFF" w:usb1="C000247B" w:usb2="00000009" w:usb3="00000000" w:csb0="000001FF" w:csb1="00000000"/>
    <w:embedRegular r:id="rId11" w:fontKey="{AA231A4C-C86E-4987-8211-9C42E90EC891}"/>
  </w:font>
  <w:font w:name="Tahoma">
    <w:panose1 w:val="020B0604030504040204"/>
    <w:charset w:val="CC"/>
    <w:family w:val="swiss"/>
    <w:pitch w:val="variable"/>
    <w:sig w:usb0="E1002EFF" w:usb1="C000605B" w:usb2="00000029" w:usb3="00000000" w:csb0="000101FF" w:csb1="00000000"/>
    <w:embedRegular r:id="rId12" w:fontKey="{BF0050DE-5F37-48C0-85BF-C6D15B0F588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embedBold r:id="rId13" w:fontKey="{5CF46A48-C454-4C31-B499-230CA0DE7AE0}"/>
    <w:embedBoldItalic r:id="rId14" w:fontKey="{BB677035-3274-4A99-B7CD-61937722B689}"/>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CAB5" w14:textId="7010F700" w:rsidR="0042124F" w:rsidRDefault="0042124F">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C676CA">
      <w:rPr>
        <w:noProof/>
        <w:sz w:val="16"/>
        <w:szCs w:val="16"/>
      </w:rPr>
      <w:t>274</w:t>
    </w:r>
    <w:r>
      <w:rPr>
        <w:sz w:val="16"/>
        <w:szCs w:val="16"/>
      </w:rPr>
      <w:fldChar w:fldCharType="end"/>
    </w:r>
  </w:p>
  <w:p w14:paraId="7FE455E5" w14:textId="4E464F88" w:rsidR="0042124F" w:rsidRDefault="0002149C">
    <w:pPr>
      <w:pStyle w:val="af7"/>
      <w:spacing w:before="120"/>
      <w:jc w:val="left"/>
      <w:rPr>
        <w:szCs w:val="20"/>
      </w:rPr>
    </w:pPr>
    <w:r>
      <w:rPr>
        <w:sz w:val="16"/>
        <w:szCs w:val="16"/>
        <w:lang w:val="ru-RU"/>
      </w:rPr>
      <w:t>АЭС</w:t>
    </w:r>
    <w:r w:rsidR="0042124F">
      <w:rPr>
        <w:sz w:val="16"/>
        <w:szCs w:val="16"/>
      </w:rPr>
      <w:t xml:space="preserve"> 265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03FAD" w14:textId="0F26A1BF" w:rsidR="0042124F" w:rsidRDefault="0042124F">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C676CA">
      <w:rPr>
        <w:noProof/>
        <w:sz w:val="16"/>
        <w:szCs w:val="16"/>
      </w:rPr>
      <w:t>273</w:t>
    </w:r>
    <w:r>
      <w:rPr>
        <w:sz w:val="16"/>
        <w:szCs w:val="16"/>
      </w:rPr>
      <w:fldChar w:fldCharType="end"/>
    </w:r>
  </w:p>
  <w:p w14:paraId="60D7B5F9" w14:textId="60886E3C" w:rsidR="0042124F" w:rsidRDefault="00EA6950">
    <w:pPr>
      <w:pStyle w:val="af7"/>
      <w:spacing w:before="120"/>
      <w:jc w:val="right"/>
      <w:rPr>
        <w:szCs w:val="20"/>
      </w:rPr>
    </w:pPr>
    <w:r>
      <w:rPr>
        <w:noProof/>
        <w:sz w:val="16"/>
        <w:szCs w:val="16"/>
        <w:lang w:bidi="ar-SA"/>
      </w:rPr>
      <w:pict w14:anchorId="1B0941FA">
        <v:group id="_x0000_s2056"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57" type="#_x0000_t202" style="position:absolute;left:8136;top:7344;width:1440;height:2304;mso-position-horizontal-relative:page;mso-position-vertical-relative:page" fillcolor="black" stroked="f">
            <v:textbox style="layout-flow:vertical;mso-layout-flow-alt:bottom-to-top;mso-next-textbox:#_x0000_s2057" inset="3.6pt,,3.6pt">
              <w:txbxContent>
                <w:p w14:paraId="146CBF55" w14:textId="77777777" w:rsidR="00947D51" w:rsidRDefault="00947D51" w:rsidP="00947D51">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8227;top:8255;width:216;height:513">
            <v:imagedata r:id="rId1" o:title="ISA_for Handbook" croptop="7066f"/>
          </v:shape>
          <w10:wrap anchorx="page" anchory="page"/>
        </v:group>
      </w:pict>
    </w:r>
    <w:r w:rsidR="00B47AAA">
      <w:rPr>
        <w:sz w:val="16"/>
        <w:szCs w:val="16"/>
        <w:lang w:val="ru-RU"/>
      </w:rPr>
      <w:t>АЭС</w:t>
    </w:r>
    <w:r w:rsidR="0042124F">
      <w:rPr>
        <w:sz w:val="16"/>
        <w:szCs w:val="16"/>
      </w:rPr>
      <w:t xml:space="preserve"> 265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44DF3" w14:textId="77777777" w:rsidR="00EA6950" w:rsidRDefault="00EA6950">
      <w:pPr>
        <w:pStyle w:val="definition"/>
        <w:spacing w:line="240" w:lineRule="exact"/>
        <w:ind w:left="0" w:firstLine="0"/>
      </w:pPr>
      <w:r>
        <w:separator/>
      </w:r>
    </w:p>
  </w:footnote>
  <w:footnote w:type="continuationSeparator" w:id="0">
    <w:p w14:paraId="7A4C26C3" w14:textId="77777777" w:rsidR="00EA6950" w:rsidRDefault="00EA6950">
      <w:pPr>
        <w:pStyle w:val="a4"/>
      </w:pPr>
      <w:r>
        <w:t>——————</w:t>
      </w:r>
    </w:p>
  </w:footnote>
  <w:footnote w:type="continuationNotice" w:id="1">
    <w:p w14:paraId="52BF04AE" w14:textId="77777777" w:rsidR="00EA6950" w:rsidRDefault="00EA6950">
      <w:pPr>
        <w:pStyle w:val="a4"/>
      </w:pPr>
    </w:p>
  </w:footnote>
  <w:footnote w:id="2">
    <w:p w14:paraId="4D34DADA" w14:textId="3ECE3A51" w:rsidR="0042124F" w:rsidRDefault="0042124F">
      <w:pPr>
        <w:pStyle w:val="a4"/>
        <w:tabs>
          <w:tab w:val="clear" w:pos="480"/>
        </w:tabs>
        <w:spacing w:after="60" w:line="200" w:lineRule="exact"/>
        <w:ind w:left="360" w:hanging="360"/>
        <w:rPr>
          <w:sz w:val="16"/>
          <w:szCs w:val="16"/>
        </w:rPr>
      </w:pPr>
      <w:r>
        <w:rPr>
          <w:rStyle w:val="a6"/>
          <w:spacing w:val="-2"/>
          <w:sz w:val="16"/>
          <w:szCs w:val="16"/>
        </w:rPr>
        <w:footnoteRef/>
      </w:r>
      <w:r>
        <w:rPr>
          <w:sz w:val="16"/>
          <w:szCs w:val="16"/>
        </w:rPr>
        <w:t xml:space="preserve"> </w:t>
      </w:r>
      <w:r>
        <w:rPr>
          <w:sz w:val="16"/>
          <w:szCs w:val="16"/>
        </w:rPr>
        <w:tab/>
      </w:r>
      <w:r w:rsidR="00B47AAA" w:rsidRPr="00296081">
        <w:rPr>
          <w:color w:val="000000"/>
          <w:sz w:val="16"/>
          <w:szCs w:val="16"/>
          <w:lang w:val="ky-KG"/>
        </w:rPr>
        <w:t>АЭС 315 (кайра каралган), “</w:t>
      </w:r>
      <w:r w:rsidR="00B47AAA">
        <w:rPr>
          <w:color w:val="000000"/>
          <w:sz w:val="16"/>
          <w:szCs w:val="16"/>
          <w:lang w:val="ky-KG"/>
        </w:rPr>
        <w:t>Ишкананы</w:t>
      </w:r>
      <w:r w:rsidR="00B47AAA" w:rsidRPr="00296081">
        <w:rPr>
          <w:color w:val="000000"/>
          <w:sz w:val="16"/>
          <w:szCs w:val="16"/>
          <w:lang w:val="ky-KG"/>
        </w:rPr>
        <w:t xml:space="preserve"> жана анын чөйрөсүн изилдөө аркылуу олуттуу бурмалоо тобокелдиктерин </w:t>
      </w:r>
      <w:r w:rsidR="00B47AAA">
        <w:rPr>
          <w:color w:val="000000"/>
          <w:sz w:val="16"/>
          <w:szCs w:val="16"/>
          <w:lang w:val="ky-KG"/>
        </w:rPr>
        <w:t xml:space="preserve">табуу </w:t>
      </w:r>
      <w:r w:rsidR="00B47AAA" w:rsidRPr="00296081">
        <w:rPr>
          <w:color w:val="000000"/>
          <w:sz w:val="16"/>
          <w:szCs w:val="16"/>
          <w:lang w:val="ky-KG"/>
        </w:rPr>
        <w:t>жана баалоо”</w:t>
      </w:r>
      <w:r w:rsidR="00B47AAA">
        <w:rPr>
          <w:color w:val="000000"/>
          <w:sz w:val="16"/>
          <w:szCs w:val="16"/>
          <w:lang w:val="ky-KG"/>
        </w:rPr>
        <w:t xml:space="preserve">, </w:t>
      </w:r>
      <w:r w:rsidR="00B47AAA" w:rsidRPr="00296081">
        <w:rPr>
          <w:color w:val="000000"/>
          <w:sz w:val="16"/>
          <w:szCs w:val="16"/>
          <w:lang w:val="ky-KG"/>
        </w:rPr>
        <w:t>4  жана 12-пункттар</w:t>
      </w:r>
    </w:p>
  </w:footnote>
  <w:footnote w:id="3">
    <w:p w14:paraId="7FBCBE86" w14:textId="183412C4" w:rsidR="0042124F" w:rsidRDefault="0042124F">
      <w:pPr>
        <w:pStyle w:val="a4"/>
        <w:tabs>
          <w:tab w:val="clear" w:pos="480"/>
        </w:tabs>
        <w:spacing w:after="60" w:line="200" w:lineRule="exact"/>
        <w:ind w:left="360" w:hanging="360"/>
        <w:rPr>
          <w:sz w:val="16"/>
          <w:szCs w:val="16"/>
        </w:rPr>
      </w:pPr>
      <w:r>
        <w:rPr>
          <w:rStyle w:val="a6"/>
          <w:spacing w:val="-2"/>
          <w:sz w:val="16"/>
          <w:szCs w:val="16"/>
        </w:rPr>
        <w:footnoteRef/>
      </w:r>
      <w:r>
        <w:rPr>
          <w:sz w:val="16"/>
          <w:szCs w:val="16"/>
        </w:rPr>
        <w:t xml:space="preserve"> </w:t>
      </w:r>
      <w:r>
        <w:rPr>
          <w:sz w:val="16"/>
          <w:szCs w:val="16"/>
        </w:rPr>
        <w:tab/>
      </w:r>
      <w:r w:rsidR="00B47AAA" w:rsidRPr="00296081">
        <w:rPr>
          <w:color w:val="000000"/>
          <w:sz w:val="16"/>
          <w:szCs w:val="16"/>
          <w:lang w:val="ky-KG"/>
        </w:rPr>
        <w:t xml:space="preserve">АЭС 330, “Бааланган тобокелдиктерге жооп </w:t>
      </w:r>
      <w:r w:rsidR="00B47AAA">
        <w:rPr>
          <w:color w:val="000000"/>
          <w:sz w:val="16"/>
          <w:szCs w:val="16"/>
          <w:lang w:val="ky-KG"/>
        </w:rPr>
        <w:t>иретиндеги а</w:t>
      </w:r>
      <w:r w:rsidR="00B47AAA" w:rsidRPr="00296081">
        <w:rPr>
          <w:color w:val="000000"/>
          <w:sz w:val="16"/>
          <w:szCs w:val="16"/>
          <w:lang w:val="ky-KG"/>
        </w:rPr>
        <w:t>удит</w:t>
      </w:r>
      <w:r w:rsidR="00B47AAA">
        <w:rPr>
          <w:color w:val="000000"/>
          <w:sz w:val="16"/>
          <w:szCs w:val="16"/>
          <w:lang w:val="ky-KG"/>
        </w:rPr>
        <w:t xml:space="preserve">ордук </w:t>
      </w:r>
      <w:r w:rsidR="00B47AAA" w:rsidRPr="00296081">
        <w:rPr>
          <w:color w:val="000000"/>
          <w:sz w:val="16"/>
          <w:szCs w:val="16"/>
          <w:lang w:val="ky-KG"/>
        </w:rPr>
        <w:t>жол-жоболор”</w:t>
      </w:r>
    </w:p>
  </w:footnote>
  <w:footnote w:id="4">
    <w:p w14:paraId="06E61903" w14:textId="56269AEB" w:rsidR="0042124F" w:rsidRDefault="0042124F">
      <w:pPr>
        <w:pStyle w:val="a4"/>
        <w:tabs>
          <w:tab w:val="clear" w:pos="480"/>
        </w:tabs>
        <w:spacing w:after="60" w:line="200" w:lineRule="exact"/>
        <w:ind w:left="360" w:hanging="360"/>
        <w:rPr>
          <w:sz w:val="16"/>
          <w:szCs w:val="16"/>
        </w:rPr>
      </w:pPr>
      <w:r>
        <w:rPr>
          <w:rStyle w:val="a6"/>
          <w:spacing w:val="-2"/>
          <w:sz w:val="16"/>
          <w:szCs w:val="16"/>
        </w:rPr>
        <w:footnoteRef/>
      </w:r>
      <w:r>
        <w:rPr>
          <w:sz w:val="16"/>
          <w:szCs w:val="16"/>
        </w:rPr>
        <w:t xml:space="preserve"> </w:t>
      </w:r>
      <w:r>
        <w:rPr>
          <w:sz w:val="16"/>
          <w:szCs w:val="16"/>
        </w:rPr>
        <w:tab/>
      </w:r>
      <w:r w:rsidR="00B47AAA" w:rsidRPr="00296081">
        <w:rPr>
          <w:color w:val="000000"/>
          <w:sz w:val="16"/>
          <w:szCs w:val="16"/>
          <w:lang w:val="ky-KG"/>
        </w:rPr>
        <w:t xml:space="preserve">АЭС 260 (кайра каралган), “Корпоративдик башкаруу үчүн </w:t>
      </w:r>
      <w:r w:rsidR="00B47AAA">
        <w:rPr>
          <w:color w:val="000000"/>
          <w:sz w:val="16"/>
          <w:szCs w:val="16"/>
          <w:lang w:val="ky-KG"/>
        </w:rPr>
        <w:t>жооп берүүчү жактар</w:t>
      </w:r>
      <w:r w:rsidR="00B47AAA" w:rsidRPr="00296081">
        <w:rPr>
          <w:color w:val="000000"/>
          <w:sz w:val="16"/>
          <w:szCs w:val="16"/>
          <w:lang w:val="ky-KG"/>
        </w:rPr>
        <w:t xml:space="preserve"> менен маалыматтык өз ара аракеттенүү</w:t>
      </w:r>
      <w:r w:rsidR="00B47AAA">
        <w:rPr>
          <w:color w:val="000000"/>
          <w:sz w:val="16"/>
          <w:szCs w:val="16"/>
          <w:lang w:val="ky-KG"/>
        </w:rPr>
        <w:t>”</w:t>
      </w:r>
    </w:p>
  </w:footnote>
  <w:footnote w:id="5">
    <w:p w14:paraId="6C9004E5" w14:textId="29511C81" w:rsidR="00B47AAA" w:rsidRDefault="00B47AAA" w:rsidP="00B47AAA">
      <w:pPr>
        <w:pStyle w:val="a4"/>
        <w:spacing w:after="60" w:line="200" w:lineRule="exact"/>
        <w:ind w:left="360" w:hanging="360"/>
        <w:rPr>
          <w:sz w:val="16"/>
          <w:szCs w:val="16"/>
        </w:rPr>
      </w:pPr>
      <w:r>
        <w:rPr>
          <w:rStyle w:val="a6"/>
          <w:spacing w:val="-2"/>
          <w:sz w:val="16"/>
          <w:szCs w:val="16"/>
        </w:rPr>
        <w:footnoteRef/>
      </w:r>
      <w:r>
        <w:rPr>
          <w:sz w:val="16"/>
          <w:szCs w:val="16"/>
        </w:rPr>
        <w:t xml:space="preserve"> </w:t>
      </w:r>
      <w:r>
        <w:rPr>
          <w:sz w:val="16"/>
          <w:szCs w:val="16"/>
        </w:rPr>
        <w:tab/>
      </w:r>
      <w:r w:rsidRPr="00296081">
        <w:rPr>
          <w:color w:val="000000"/>
          <w:sz w:val="16"/>
          <w:szCs w:val="16"/>
          <w:lang w:val="ky-KG"/>
        </w:rPr>
        <w:t xml:space="preserve">АЭС 315 (кайра каралган), 12-пункт. A68 – A73-пункттар жүргүзүлүп жаткан аудитке тиешелүү контроль каражаттарына карата </w:t>
      </w:r>
      <w:r>
        <w:rPr>
          <w:color w:val="000000"/>
          <w:sz w:val="16"/>
          <w:szCs w:val="16"/>
          <w:lang w:val="ky-KG"/>
        </w:rPr>
        <w:t xml:space="preserve">сунуштамаларды </w:t>
      </w:r>
      <w:r w:rsidRPr="00296081">
        <w:rPr>
          <w:color w:val="000000"/>
          <w:sz w:val="16"/>
          <w:szCs w:val="16"/>
          <w:lang w:val="ky-KG"/>
        </w:rPr>
        <w:t>берет.</w:t>
      </w:r>
    </w:p>
  </w:footnote>
  <w:footnote w:id="6">
    <w:p w14:paraId="66FE8B82" w14:textId="5E4FBB08" w:rsidR="00B47AAA" w:rsidRDefault="00B47AAA" w:rsidP="00B47AAA">
      <w:pPr>
        <w:pStyle w:val="a4"/>
        <w:tabs>
          <w:tab w:val="clear" w:pos="480"/>
        </w:tabs>
        <w:spacing w:after="60" w:line="200" w:lineRule="exact"/>
        <w:ind w:left="360" w:hanging="360"/>
        <w:rPr>
          <w:sz w:val="16"/>
          <w:szCs w:val="16"/>
          <w:lang w:val="fr-FR"/>
        </w:rPr>
      </w:pPr>
      <w:r>
        <w:rPr>
          <w:rStyle w:val="a6"/>
          <w:sz w:val="16"/>
          <w:szCs w:val="16"/>
        </w:rPr>
        <w:footnoteRef/>
      </w:r>
      <w:r>
        <w:rPr>
          <w:sz w:val="16"/>
          <w:szCs w:val="16"/>
          <w:lang w:val="fr-FR"/>
        </w:rPr>
        <w:t xml:space="preserve"> </w:t>
      </w:r>
      <w:r>
        <w:rPr>
          <w:sz w:val="16"/>
          <w:szCs w:val="16"/>
          <w:lang w:val="fr-FR"/>
        </w:rPr>
        <w:tab/>
      </w:r>
      <w:r w:rsidRPr="00296081">
        <w:rPr>
          <w:rFonts w:cs="Calibri"/>
          <w:color w:val="000000"/>
        </w:rPr>
        <w:t> </w:t>
      </w:r>
      <w:r w:rsidRPr="00C676CA">
        <w:rPr>
          <w:rFonts w:cs="Calibri"/>
          <w:color w:val="000000"/>
          <w:sz w:val="16"/>
          <w:szCs w:val="16"/>
          <w:lang w:val="kk-KZ"/>
        </w:rPr>
        <w:t xml:space="preserve">АЭС 315, </w:t>
      </w:r>
      <w:r w:rsidRPr="00C676CA">
        <w:rPr>
          <w:color w:val="000000"/>
          <w:sz w:val="16"/>
          <w:szCs w:val="16"/>
        </w:rPr>
        <w:t>A</w:t>
      </w:r>
      <w:r w:rsidRPr="00C676CA">
        <w:rPr>
          <w:color w:val="000000"/>
          <w:sz w:val="16"/>
          <w:szCs w:val="16"/>
          <w:lang w:val="ru-RU"/>
        </w:rPr>
        <w:t>74</w:t>
      </w:r>
      <w:r w:rsidRPr="00C676CA">
        <w:rPr>
          <w:color w:val="000000"/>
          <w:sz w:val="16"/>
          <w:szCs w:val="16"/>
          <w:lang w:val="kk-KZ"/>
        </w:rPr>
        <w:t>-пункт</w:t>
      </w:r>
    </w:p>
  </w:footnote>
  <w:footnote w:id="7">
    <w:p w14:paraId="080B50BB" w14:textId="67B33220" w:rsidR="0042124F" w:rsidRPr="00B47AAA" w:rsidRDefault="0042124F" w:rsidP="00433D65">
      <w:pPr>
        <w:pStyle w:val="a4"/>
        <w:tabs>
          <w:tab w:val="clear" w:pos="480"/>
        </w:tabs>
        <w:spacing w:line="200" w:lineRule="exact"/>
        <w:ind w:left="360" w:hanging="360"/>
        <w:rPr>
          <w:sz w:val="16"/>
          <w:szCs w:val="16"/>
          <w:lang w:val="fr-FR"/>
        </w:rPr>
      </w:pPr>
      <w:r>
        <w:rPr>
          <w:rStyle w:val="a6"/>
          <w:sz w:val="16"/>
          <w:szCs w:val="16"/>
        </w:rPr>
        <w:footnoteRef/>
      </w:r>
      <w:r>
        <w:rPr>
          <w:sz w:val="16"/>
          <w:szCs w:val="16"/>
          <w:lang w:val="fr-FR"/>
        </w:rPr>
        <w:tab/>
      </w:r>
      <w:r w:rsidR="00B47AAA" w:rsidRPr="00B47AAA">
        <w:rPr>
          <w:color w:val="000000"/>
          <w:sz w:val="16"/>
          <w:szCs w:val="16"/>
          <w:lang w:val="ky-KG"/>
        </w:rPr>
        <w:t xml:space="preserve">АЭС 230 (кайра каралган), </w:t>
      </w:r>
      <w:r w:rsidR="00B47AAA" w:rsidRPr="00B47AAA">
        <w:rPr>
          <w:color w:val="000000"/>
          <w:sz w:val="16"/>
          <w:szCs w:val="16"/>
          <w:lang w:val="ru-RU"/>
        </w:rPr>
        <w:t>13</w:t>
      </w:r>
      <w:r w:rsidR="00B47AAA" w:rsidRPr="00B47AAA">
        <w:rPr>
          <w:color w:val="000000"/>
          <w:sz w:val="16"/>
          <w:szCs w:val="16"/>
          <w:lang w:val="kk-KZ"/>
        </w:rPr>
        <w:t>-пункт</w:t>
      </w:r>
    </w:p>
  </w:footnote>
  <w:footnote w:id="8">
    <w:p w14:paraId="403A210B" w14:textId="77777777" w:rsidR="00433D65" w:rsidRPr="00B47AAA" w:rsidRDefault="00433D65" w:rsidP="00433D65">
      <w:pPr>
        <w:rPr>
          <w:sz w:val="16"/>
          <w:szCs w:val="16"/>
          <w:lang w:val="ru-RU"/>
        </w:rPr>
      </w:pPr>
    </w:p>
  </w:footnote>
  <w:footnote w:id="9">
    <w:p w14:paraId="3524C763" w14:textId="32FA6902" w:rsidR="0042124F" w:rsidRPr="00B47AAA" w:rsidRDefault="0042124F" w:rsidP="00433D65">
      <w:pPr>
        <w:pStyle w:val="a4"/>
        <w:tabs>
          <w:tab w:val="clear" w:pos="480"/>
        </w:tabs>
        <w:spacing w:line="200" w:lineRule="exact"/>
        <w:ind w:left="360" w:hanging="360"/>
        <w:rPr>
          <w:sz w:val="16"/>
          <w:szCs w:val="16"/>
          <w:lang w:val="fr-FR"/>
        </w:rPr>
      </w:pPr>
      <w:r w:rsidRPr="00B47AAA">
        <w:rPr>
          <w:rStyle w:val="a6"/>
          <w:sz w:val="16"/>
          <w:szCs w:val="16"/>
        </w:rPr>
        <w:footnoteRef/>
      </w:r>
      <w:r w:rsidRPr="00B47AAA">
        <w:rPr>
          <w:sz w:val="16"/>
          <w:szCs w:val="16"/>
          <w:lang w:val="fr-FR"/>
        </w:rPr>
        <w:t xml:space="preserve"> </w:t>
      </w:r>
      <w:r w:rsidRPr="00B47AAA">
        <w:rPr>
          <w:sz w:val="16"/>
          <w:szCs w:val="16"/>
          <w:lang w:val="fr-FR"/>
        </w:rPr>
        <w:tab/>
      </w:r>
      <w:r w:rsidR="00B47AAA" w:rsidRPr="00B47AAA">
        <w:rPr>
          <w:rFonts w:cs="Calibri"/>
          <w:color w:val="000000"/>
          <w:sz w:val="16"/>
          <w:szCs w:val="16"/>
          <w:lang w:val="kk-KZ"/>
        </w:rPr>
        <w:t>АЭС 230, «Аудитордук документация», 14-пункт</w:t>
      </w:r>
    </w:p>
  </w:footnote>
  <w:footnote w:id="10">
    <w:p w14:paraId="5F01F64E" w14:textId="0144F827" w:rsidR="0042124F" w:rsidRPr="00B47AAA" w:rsidRDefault="0042124F" w:rsidP="00433D65">
      <w:pPr>
        <w:pStyle w:val="a4"/>
        <w:tabs>
          <w:tab w:val="clear" w:pos="480"/>
        </w:tabs>
        <w:spacing w:line="200" w:lineRule="exact"/>
        <w:ind w:left="360" w:hanging="360"/>
        <w:rPr>
          <w:sz w:val="16"/>
          <w:szCs w:val="16"/>
          <w:lang w:val="fr-FR"/>
        </w:rPr>
      </w:pPr>
      <w:r w:rsidRPr="00B47AAA">
        <w:rPr>
          <w:rStyle w:val="a6"/>
          <w:sz w:val="16"/>
          <w:szCs w:val="16"/>
        </w:rPr>
        <w:footnoteRef/>
      </w:r>
      <w:r w:rsidRPr="00B47AAA">
        <w:rPr>
          <w:sz w:val="16"/>
          <w:szCs w:val="16"/>
          <w:lang w:val="fr-FR"/>
        </w:rPr>
        <w:t xml:space="preserve"> </w:t>
      </w:r>
      <w:r w:rsidRPr="00B47AAA">
        <w:rPr>
          <w:sz w:val="16"/>
          <w:szCs w:val="16"/>
          <w:lang w:val="fr-FR"/>
        </w:rPr>
        <w:tab/>
      </w:r>
      <w:r w:rsidR="00B47AAA" w:rsidRPr="00B47AAA">
        <w:rPr>
          <w:color w:val="000000"/>
          <w:sz w:val="16"/>
          <w:szCs w:val="16"/>
          <w:lang w:val="ru-RU"/>
        </w:rPr>
        <w:t>АЭС</w:t>
      </w:r>
      <w:r w:rsidR="00B47AAA" w:rsidRPr="00B47AAA">
        <w:rPr>
          <w:color w:val="000000"/>
          <w:sz w:val="16"/>
          <w:szCs w:val="16"/>
          <w:lang w:val="fr-FR"/>
        </w:rPr>
        <w:t xml:space="preserve"> 230, A21-</w:t>
      </w:r>
      <w:r w:rsidR="00B47AAA" w:rsidRPr="00B47AAA">
        <w:rPr>
          <w:color w:val="000000"/>
          <w:sz w:val="16"/>
          <w:szCs w:val="16"/>
          <w:lang w:val="ru-RU"/>
        </w:rPr>
        <w:t>пункт</w:t>
      </w:r>
    </w:p>
  </w:footnote>
  <w:footnote w:id="11">
    <w:p w14:paraId="69530A44" w14:textId="585E030D" w:rsidR="0042124F" w:rsidRPr="00B47AAA" w:rsidRDefault="0042124F">
      <w:pPr>
        <w:pStyle w:val="a4"/>
        <w:tabs>
          <w:tab w:val="clear" w:pos="480"/>
        </w:tabs>
        <w:spacing w:after="60" w:line="200" w:lineRule="exact"/>
        <w:ind w:left="360" w:hanging="360"/>
        <w:rPr>
          <w:spacing w:val="-2"/>
          <w:sz w:val="16"/>
          <w:szCs w:val="16"/>
          <w:lang w:val="fr-FR"/>
        </w:rPr>
      </w:pPr>
      <w:r>
        <w:rPr>
          <w:rStyle w:val="a6"/>
          <w:spacing w:val="-2"/>
          <w:sz w:val="16"/>
          <w:szCs w:val="16"/>
        </w:rPr>
        <w:footnoteRef/>
      </w:r>
      <w:r w:rsidRPr="00B47AAA">
        <w:rPr>
          <w:spacing w:val="-2"/>
          <w:sz w:val="16"/>
          <w:szCs w:val="16"/>
          <w:lang w:val="fr-FR"/>
        </w:rPr>
        <w:tab/>
      </w:r>
      <w:r w:rsidR="00B47AAA" w:rsidRPr="00B47AAA">
        <w:rPr>
          <w:rFonts w:cs="Calibri"/>
          <w:color w:val="000000"/>
          <w:sz w:val="16"/>
          <w:szCs w:val="16"/>
        </w:rPr>
        <w:t>АЭС</w:t>
      </w:r>
      <w:r w:rsidR="00B47AAA" w:rsidRPr="00B47AAA">
        <w:rPr>
          <w:rFonts w:cs="Calibri"/>
          <w:color w:val="000000"/>
          <w:sz w:val="16"/>
          <w:szCs w:val="16"/>
          <w:lang w:val="fr-FR"/>
        </w:rPr>
        <w:t xml:space="preserve"> 250</w:t>
      </w:r>
      <w:r w:rsidR="00B47AAA" w:rsidRPr="00B47AAA">
        <w:rPr>
          <w:rFonts w:cs="Calibri"/>
          <w:color w:val="000000"/>
          <w:sz w:val="16"/>
          <w:szCs w:val="16"/>
          <w:lang w:val="kk-KZ"/>
        </w:rPr>
        <w:t xml:space="preserve"> (кайра каралган) </w:t>
      </w:r>
      <w:r w:rsidR="00B47AAA" w:rsidRPr="00B47AAA">
        <w:rPr>
          <w:rFonts w:cs="Calibri"/>
          <w:color w:val="000000"/>
          <w:sz w:val="16"/>
          <w:szCs w:val="16"/>
          <w:lang w:val="fr-FR"/>
        </w:rPr>
        <w:t>«</w:t>
      </w:r>
      <w:r w:rsidR="00B47AAA" w:rsidRPr="00B47AAA">
        <w:rPr>
          <w:rFonts w:cs="Calibri"/>
          <w:color w:val="000000"/>
          <w:sz w:val="16"/>
          <w:szCs w:val="16"/>
        </w:rPr>
        <w:t>Финансылык</w:t>
      </w:r>
      <w:r w:rsidR="00B47AAA" w:rsidRPr="00B47AAA">
        <w:rPr>
          <w:rFonts w:cs="Calibri"/>
          <w:color w:val="000000"/>
          <w:sz w:val="16"/>
          <w:szCs w:val="16"/>
          <w:lang w:val="fr-FR"/>
        </w:rPr>
        <w:t xml:space="preserve"> </w:t>
      </w:r>
      <w:r w:rsidR="00B47AAA" w:rsidRPr="00B47AAA">
        <w:rPr>
          <w:rFonts w:cs="Calibri"/>
          <w:color w:val="000000"/>
          <w:sz w:val="16"/>
          <w:szCs w:val="16"/>
        </w:rPr>
        <w:t>отчеттуулуктун</w:t>
      </w:r>
      <w:r w:rsidR="00B47AAA" w:rsidRPr="00B47AAA">
        <w:rPr>
          <w:rFonts w:cs="Calibri"/>
          <w:color w:val="000000"/>
          <w:sz w:val="16"/>
          <w:szCs w:val="16"/>
          <w:lang w:val="fr-FR"/>
        </w:rPr>
        <w:t xml:space="preserve"> </w:t>
      </w:r>
      <w:r w:rsidR="00B47AAA" w:rsidRPr="00B47AAA">
        <w:rPr>
          <w:rFonts w:cs="Calibri"/>
          <w:color w:val="000000"/>
          <w:sz w:val="16"/>
          <w:szCs w:val="16"/>
        </w:rPr>
        <w:t>аудитинин</w:t>
      </w:r>
      <w:r w:rsidR="00B47AAA" w:rsidRPr="00B47AAA">
        <w:rPr>
          <w:rFonts w:cs="Calibri"/>
          <w:color w:val="000000"/>
          <w:sz w:val="16"/>
          <w:szCs w:val="16"/>
          <w:lang w:val="fr-FR"/>
        </w:rPr>
        <w:t xml:space="preserve"> </w:t>
      </w:r>
      <w:r w:rsidR="00B47AAA" w:rsidRPr="00B47AAA">
        <w:rPr>
          <w:rFonts w:cs="Calibri"/>
          <w:color w:val="000000"/>
          <w:sz w:val="16"/>
          <w:szCs w:val="16"/>
        </w:rPr>
        <w:t>жүрүшүндө</w:t>
      </w:r>
      <w:r w:rsidR="00B47AAA" w:rsidRPr="00B47AAA">
        <w:rPr>
          <w:rFonts w:cs="Calibri"/>
          <w:color w:val="000000"/>
          <w:sz w:val="16"/>
          <w:szCs w:val="16"/>
          <w:lang w:val="fr-FR"/>
        </w:rPr>
        <w:t xml:space="preserve"> </w:t>
      </w:r>
      <w:r w:rsidR="00B47AAA" w:rsidRPr="00B47AAA">
        <w:rPr>
          <w:rFonts w:cs="Calibri"/>
          <w:color w:val="000000"/>
          <w:sz w:val="16"/>
          <w:szCs w:val="16"/>
        </w:rPr>
        <w:t>мыйзамдарды</w:t>
      </w:r>
      <w:r w:rsidR="00B47AAA" w:rsidRPr="00B47AAA">
        <w:rPr>
          <w:rFonts w:cs="Calibri"/>
          <w:color w:val="000000"/>
          <w:sz w:val="16"/>
          <w:szCs w:val="16"/>
          <w:lang w:val="fr-FR"/>
        </w:rPr>
        <w:t xml:space="preserve"> </w:t>
      </w:r>
      <w:r w:rsidR="00B47AAA" w:rsidRPr="00B47AAA">
        <w:rPr>
          <w:rFonts w:cs="Calibri"/>
          <w:color w:val="000000"/>
          <w:sz w:val="16"/>
          <w:szCs w:val="16"/>
        </w:rPr>
        <w:t>жана</w:t>
      </w:r>
      <w:r w:rsidR="00B47AAA" w:rsidRPr="00B47AAA">
        <w:rPr>
          <w:rFonts w:cs="Calibri"/>
          <w:color w:val="000000"/>
          <w:sz w:val="16"/>
          <w:szCs w:val="16"/>
          <w:lang w:val="fr-FR"/>
        </w:rPr>
        <w:t xml:space="preserve"> </w:t>
      </w:r>
      <w:r w:rsidR="00B47AAA" w:rsidRPr="00B47AAA">
        <w:rPr>
          <w:rFonts w:cs="Calibri"/>
          <w:color w:val="000000"/>
          <w:sz w:val="16"/>
          <w:szCs w:val="16"/>
        </w:rPr>
        <w:t>ченемдик</w:t>
      </w:r>
      <w:r w:rsidR="00B47AAA" w:rsidRPr="00B47AAA">
        <w:rPr>
          <w:rFonts w:cs="Calibri"/>
          <w:color w:val="000000"/>
          <w:sz w:val="16"/>
          <w:szCs w:val="16"/>
          <w:lang w:val="fr-FR"/>
        </w:rPr>
        <w:t xml:space="preserve"> </w:t>
      </w:r>
      <w:r w:rsidR="00B47AAA" w:rsidRPr="00B47AAA">
        <w:rPr>
          <w:rFonts w:cs="Calibri"/>
          <w:color w:val="000000"/>
          <w:sz w:val="16"/>
          <w:szCs w:val="16"/>
        </w:rPr>
        <w:t>актыларды</w:t>
      </w:r>
      <w:r w:rsidR="00B47AAA" w:rsidRPr="00B47AAA">
        <w:rPr>
          <w:rFonts w:cs="Calibri"/>
          <w:color w:val="000000"/>
          <w:sz w:val="16"/>
          <w:szCs w:val="16"/>
          <w:lang w:val="fr-FR"/>
        </w:rPr>
        <w:t xml:space="preserve"> </w:t>
      </w:r>
      <w:r w:rsidR="00B47AAA" w:rsidRPr="00B47AAA">
        <w:rPr>
          <w:rFonts w:cs="Calibri"/>
          <w:color w:val="000000"/>
          <w:sz w:val="16"/>
          <w:szCs w:val="16"/>
        </w:rPr>
        <w:t>эске</w:t>
      </w:r>
      <w:r w:rsidR="00B47AAA" w:rsidRPr="00B47AAA">
        <w:rPr>
          <w:rFonts w:cs="Calibri"/>
          <w:color w:val="000000"/>
          <w:sz w:val="16"/>
          <w:szCs w:val="16"/>
          <w:lang w:val="fr-FR"/>
        </w:rPr>
        <w:t xml:space="preserve"> </w:t>
      </w:r>
      <w:r w:rsidR="00B47AAA" w:rsidRPr="00B47AAA">
        <w:rPr>
          <w:rFonts w:cs="Calibri"/>
          <w:color w:val="000000"/>
          <w:sz w:val="16"/>
          <w:szCs w:val="16"/>
        </w:rPr>
        <w:t>алуу</w:t>
      </w:r>
      <w:r w:rsidR="00B47AAA" w:rsidRPr="00B47AAA">
        <w:rPr>
          <w:rFonts w:cs="Calibri"/>
          <w:color w:val="000000"/>
          <w:sz w:val="16"/>
          <w:szCs w:val="16"/>
          <w:lang w:val="fr-FR"/>
        </w:rPr>
        <w:t>»</w:t>
      </w:r>
      <w:r w:rsidR="00B47AAA" w:rsidRPr="00B47AAA">
        <w:rPr>
          <w:rFonts w:cs="Calibri"/>
          <w:color w:val="000000"/>
          <w:sz w:val="16"/>
          <w:szCs w:val="16"/>
          <w:lang w:val="kk-KZ"/>
        </w:rPr>
        <w:t>, 23-29-пункттар</w:t>
      </w:r>
    </w:p>
  </w:footnote>
  <w:footnote w:id="12">
    <w:p w14:paraId="31BDBD2D" w14:textId="3443AA16" w:rsidR="0042124F" w:rsidRPr="00B47AAA" w:rsidRDefault="0042124F">
      <w:pPr>
        <w:pStyle w:val="a4"/>
        <w:tabs>
          <w:tab w:val="clear" w:pos="480"/>
        </w:tabs>
        <w:spacing w:after="60" w:line="200" w:lineRule="exact"/>
        <w:ind w:left="360" w:hanging="360"/>
        <w:rPr>
          <w:sz w:val="16"/>
          <w:szCs w:val="16"/>
          <w:lang w:val="fr-FR"/>
        </w:rPr>
      </w:pPr>
      <w:r w:rsidRPr="00B47AAA">
        <w:rPr>
          <w:rStyle w:val="a6"/>
          <w:sz w:val="16"/>
          <w:szCs w:val="16"/>
        </w:rPr>
        <w:footnoteRef/>
      </w:r>
      <w:r w:rsidRPr="00B47AAA">
        <w:rPr>
          <w:sz w:val="16"/>
          <w:szCs w:val="16"/>
          <w:lang w:val="fr-FR"/>
        </w:rPr>
        <w:tab/>
      </w:r>
      <w:r w:rsidR="00B47AAA" w:rsidRPr="00B47AAA">
        <w:rPr>
          <w:rFonts w:cs="Calibri"/>
          <w:color w:val="000000"/>
          <w:sz w:val="16"/>
          <w:szCs w:val="16"/>
        </w:rPr>
        <w:t>АЭС</w:t>
      </w:r>
      <w:r w:rsidR="00B47AAA" w:rsidRPr="00B47AAA">
        <w:rPr>
          <w:rFonts w:cs="Calibri"/>
          <w:color w:val="000000"/>
          <w:sz w:val="16"/>
          <w:szCs w:val="16"/>
          <w:lang w:val="fr-FR"/>
        </w:rPr>
        <w:t xml:space="preserve"> 240 «</w:t>
      </w:r>
      <w:r w:rsidR="00B47AAA" w:rsidRPr="00B47AAA">
        <w:rPr>
          <w:rFonts w:cs="Calibri"/>
          <w:color w:val="000000"/>
          <w:sz w:val="16"/>
          <w:szCs w:val="16"/>
        </w:rPr>
        <w:t>Финансылык</w:t>
      </w:r>
      <w:r w:rsidR="00B47AAA" w:rsidRPr="00B47AAA">
        <w:rPr>
          <w:rFonts w:cs="Calibri"/>
          <w:color w:val="000000"/>
          <w:sz w:val="16"/>
          <w:szCs w:val="16"/>
          <w:lang w:val="fr-FR"/>
        </w:rPr>
        <w:t xml:space="preserve"> </w:t>
      </w:r>
      <w:r w:rsidR="00B47AAA" w:rsidRPr="00B47AAA">
        <w:rPr>
          <w:rFonts w:cs="Calibri"/>
          <w:color w:val="000000"/>
          <w:sz w:val="16"/>
          <w:szCs w:val="16"/>
        </w:rPr>
        <w:t>отчеттуулуктун</w:t>
      </w:r>
      <w:r w:rsidR="00B47AAA" w:rsidRPr="00B47AAA">
        <w:rPr>
          <w:rFonts w:cs="Calibri"/>
          <w:color w:val="000000"/>
          <w:sz w:val="16"/>
          <w:szCs w:val="16"/>
          <w:lang w:val="fr-FR"/>
        </w:rPr>
        <w:t xml:space="preserve"> </w:t>
      </w:r>
      <w:r w:rsidR="00B47AAA" w:rsidRPr="00B47AAA">
        <w:rPr>
          <w:rFonts w:cs="Calibri"/>
          <w:color w:val="000000"/>
          <w:sz w:val="16"/>
          <w:szCs w:val="16"/>
        </w:rPr>
        <w:t>аудитин</w:t>
      </w:r>
      <w:r w:rsidR="00B47AAA" w:rsidRPr="00B47AAA">
        <w:rPr>
          <w:rFonts w:cs="Calibri"/>
          <w:color w:val="000000"/>
          <w:sz w:val="16"/>
          <w:szCs w:val="16"/>
          <w:lang w:val="fr-FR"/>
        </w:rPr>
        <w:t xml:space="preserve"> </w:t>
      </w:r>
      <w:r w:rsidR="00B47AAA" w:rsidRPr="00B47AAA">
        <w:rPr>
          <w:rFonts w:cs="Calibri"/>
          <w:color w:val="000000"/>
          <w:sz w:val="16"/>
          <w:szCs w:val="16"/>
        </w:rPr>
        <w:t>жүргүзүүдө</w:t>
      </w:r>
      <w:r w:rsidR="00B47AAA" w:rsidRPr="00B47AAA">
        <w:rPr>
          <w:rFonts w:cs="Calibri"/>
          <w:color w:val="000000"/>
          <w:sz w:val="16"/>
          <w:szCs w:val="16"/>
          <w:lang w:val="fr-FR"/>
        </w:rPr>
        <w:t xml:space="preserve"> </w:t>
      </w:r>
      <w:r w:rsidR="00B47AAA" w:rsidRPr="00B47AAA">
        <w:rPr>
          <w:rFonts w:cs="Calibri"/>
          <w:color w:val="000000"/>
          <w:sz w:val="16"/>
          <w:szCs w:val="16"/>
        </w:rPr>
        <w:t>ак</w:t>
      </w:r>
      <w:r w:rsidR="00B47AAA" w:rsidRPr="00B47AAA">
        <w:rPr>
          <w:rFonts w:cs="Calibri"/>
          <w:color w:val="000000"/>
          <w:sz w:val="16"/>
          <w:szCs w:val="16"/>
          <w:lang w:val="fr-FR"/>
        </w:rPr>
        <w:t xml:space="preserve"> </w:t>
      </w:r>
      <w:r w:rsidR="00B47AAA" w:rsidRPr="00B47AAA">
        <w:rPr>
          <w:rFonts w:cs="Calibri"/>
          <w:color w:val="000000"/>
          <w:sz w:val="16"/>
          <w:szCs w:val="16"/>
        </w:rPr>
        <w:t>ниетсиз</w:t>
      </w:r>
      <w:r w:rsidR="00B47AAA" w:rsidRPr="00B47AAA">
        <w:rPr>
          <w:rFonts w:cs="Calibri"/>
          <w:color w:val="000000"/>
          <w:sz w:val="16"/>
          <w:szCs w:val="16"/>
          <w:lang w:val="fr-FR"/>
        </w:rPr>
        <w:t xml:space="preserve"> </w:t>
      </w:r>
      <w:r w:rsidR="00B47AAA" w:rsidRPr="00B47AAA">
        <w:rPr>
          <w:rFonts w:cs="Calibri"/>
          <w:color w:val="000000"/>
          <w:sz w:val="16"/>
          <w:szCs w:val="16"/>
        </w:rPr>
        <w:t>аракеттерге</w:t>
      </w:r>
      <w:r w:rsidR="00B47AAA" w:rsidRPr="00B47AAA">
        <w:rPr>
          <w:rFonts w:cs="Calibri"/>
          <w:color w:val="000000"/>
          <w:sz w:val="16"/>
          <w:szCs w:val="16"/>
          <w:lang w:val="fr-FR"/>
        </w:rPr>
        <w:t xml:space="preserve"> </w:t>
      </w:r>
      <w:r w:rsidR="00B47AAA" w:rsidRPr="00B47AAA">
        <w:rPr>
          <w:rFonts w:cs="Calibri"/>
          <w:color w:val="000000"/>
          <w:sz w:val="16"/>
          <w:szCs w:val="16"/>
        </w:rPr>
        <w:t>карата</w:t>
      </w:r>
      <w:r w:rsidR="00B47AAA" w:rsidRPr="00B47AAA">
        <w:rPr>
          <w:rFonts w:cs="Calibri"/>
          <w:color w:val="000000"/>
          <w:sz w:val="16"/>
          <w:szCs w:val="16"/>
          <w:lang w:val="fr-FR"/>
        </w:rPr>
        <w:t xml:space="preserve"> </w:t>
      </w:r>
      <w:r w:rsidR="00B47AAA" w:rsidRPr="00B47AAA">
        <w:rPr>
          <w:rFonts w:cs="Calibri"/>
          <w:color w:val="000000"/>
          <w:sz w:val="16"/>
          <w:szCs w:val="16"/>
        </w:rPr>
        <w:t>аудитордун</w:t>
      </w:r>
      <w:r w:rsidR="00B47AAA" w:rsidRPr="00B47AAA">
        <w:rPr>
          <w:rFonts w:cs="Calibri"/>
          <w:color w:val="000000"/>
          <w:sz w:val="16"/>
          <w:szCs w:val="16"/>
          <w:lang w:val="fr-FR"/>
        </w:rPr>
        <w:t xml:space="preserve"> </w:t>
      </w:r>
      <w:r w:rsidR="00B47AAA" w:rsidRPr="00B47AAA">
        <w:rPr>
          <w:rFonts w:cs="Calibri"/>
          <w:color w:val="000000"/>
          <w:sz w:val="16"/>
          <w:szCs w:val="16"/>
        </w:rPr>
        <w:t>милдеттери</w:t>
      </w:r>
      <w:r w:rsidR="00B47AAA" w:rsidRPr="00B47AAA">
        <w:rPr>
          <w:rFonts w:cs="Calibri"/>
          <w:color w:val="000000"/>
          <w:sz w:val="16"/>
          <w:szCs w:val="16"/>
          <w:lang w:val="kk-KZ"/>
        </w:rPr>
        <w:t>», 42-пункт</w:t>
      </w:r>
    </w:p>
  </w:footnote>
  <w:footnote w:id="13">
    <w:p w14:paraId="570F4575" w14:textId="4C96D94C" w:rsidR="0042124F" w:rsidRDefault="0042124F">
      <w:pPr>
        <w:pStyle w:val="a4"/>
        <w:tabs>
          <w:tab w:val="clear" w:pos="480"/>
        </w:tabs>
        <w:spacing w:after="60" w:line="200" w:lineRule="exact"/>
        <w:ind w:left="360" w:hanging="360"/>
        <w:rPr>
          <w:sz w:val="16"/>
          <w:szCs w:val="16"/>
        </w:rPr>
      </w:pPr>
      <w:r>
        <w:rPr>
          <w:rStyle w:val="a6"/>
          <w:sz w:val="16"/>
          <w:szCs w:val="16"/>
        </w:rPr>
        <w:footnoteRef/>
      </w:r>
      <w:r>
        <w:rPr>
          <w:sz w:val="16"/>
          <w:szCs w:val="16"/>
        </w:rPr>
        <w:tab/>
      </w:r>
      <w:r w:rsidR="00B47AAA" w:rsidRPr="00B47AAA">
        <w:rPr>
          <w:rFonts w:cs="Calibri"/>
          <w:color w:val="000000"/>
          <w:sz w:val="16"/>
          <w:szCs w:val="16"/>
          <w:lang w:val="ky-KG"/>
        </w:rPr>
        <w:t xml:space="preserve">АЭС 260 (кайра каралган), </w:t>
      </w:r>
      <w:r w:rsidR="00B47AAA" w:rsidRPr="00B47AAA">
        <w:rPr>
          <w:rFonts w:cs="Calibri"/>
          <w:color w:val="000000"/>
          <w:sz w:val="16"/>
          <w:szCs w:val="16"/>
        </w:rPr>
        <w:t>13</w:t>
      </w:r>
      <w:r w:rsidR="00B47AAA" w:rsidRPr="00B47AAA">
        <w:rPr>
          <w:rFonts w:cs="Calibri"/>
          <w:color w:val="000000"/>
          <w:sz w:val="16"/>
          <w:szCs w:val="16"/>
          <w:lang w:val="kk-KZ"/>
        </w:rPr>
        <w:t>-пункт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F93A3" w14:textId="72332121" w:rsidR="0042124F" w:rsidRPr="00B47AAA" w:rsidRDefault="00B47AAA" w:rsidP="00B47AAA">
    <w:pPr>
      <w:spacing w:after="240" w:line="200" w:lineRule="exact"/>
      <w:jc w:val="center"/>
      <w:rPr>
        <w:sz w:val="16"/>
        <w:szCs w:val="16"/>
      </w:rPr>
    </w:pPr>
    <w:r w:rsidRPr="0002149C">
      <w:rPr>
        <w:caps/>
        <w:color w:val="000000"/>
        <w:sz w:val="16"/>
        <w:szCs w:val="16"/>
        <w:lang w:val="ky-KG"/>
      </w:rPr>
      <w:t>корпоративдик башкаруу ҮЧҮН жооп БЕРҮҮЧҮ жактарга  жана жетекчиликКЕ ички контролдоо системасындагы кемчиликтер жөнүндө маалымдОО</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88329" w14:textId="1384DA1B" w:rsidR="0042124F" w:rsidRPr="0002149C" w:rsidRDefault="0002149C">
    <w:pPr>
      <w:spacing w:after="240" w:line="200" w:lineRule="exact"/>
      <w:jc w:val="center"/>
      <w:rPr>
        <w:sz w:val="16"/>
        <w:szCs w:val="16"/>
      </w:rPr>
    </w:pPr>
    <w:r w:rsidRPr="0002149C">
      <w:rPr>
        <w:caps/>
        <w:color w:val="000000"/>
        <w:sz w:val="16"/>
        <w:szCs w:val="16"/>
        <w:lang w:val="ky-KG"/>
      </w:rPr>
      <w:t>корпоративдик башкаруу ҮЧҮН жооп БЕРҮҮЧҮ жактарга  жана жетекчиликКЕ ички контролдоо системасындагы кемчиликтер жөнүндө маалымдОО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6D2FE9C"/>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C93A4FC0"/>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55841832"/>
    <w:lvl w:ilvl="0">
      <w:start w:val="1"/>
      <w:numFmt w:val="decimal"/>
      <w:pStyle w:val="2"/>
      <w:lvlText w:val="%1."/>
      <w:lvlJc w:val="left"/>
      <w:pPr>
        <w:tabs>
          <w:tab w:val="num" w:pos="643"/>
        </w:tabs>
        <w:ind w:left="643" w:hanging="360"/>
      </w:pPr>
    </w:lvl>
  </w:abstractNum>
  <w:abstractNum w:abstractNumId="3" w15:restartNumberingAfterBreak="0">
    <w:nsid w:val="012526D2"/>
    <w:multiLevelType w:val="hybridMultilevel"/>
    <w:tmpl w:val="F2E28E2E"/>
    <w:lvl w:ilvl="0" w:tplc="8A80D5AA">
      <w:start w:val="1"/>
      <w:numFmt w:val="bullet"/>
      <w:lvlText w:val=""/>
      <w:lvlJc w:val="left"/>
      <w:pPr>
        <w:tabs>
          <w:tab w:val="num" w:pos="398"/>
        </w:tabs>
        <w:ind w:left="398" w:firstLine="22"/>
      </w:pPr>
      <w:rPr>
        <w:rFonts w:ascii="Symbol" w:hAnsi="Symbol" w:hint="default"/>
        <w:color w:val="auto"/>
        <w:sz w:val="20"/>
        <w:szCs w:val="20"/>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50D67EA"/>
    <w:multiLevelType w:val="hybridMultilevel"/>
    <w:tmpl w:val="43765BDC"/>
    <w:lvl w:ilvl="0" w:tplc="FFFFFFFF">
      <w:start w:val="1"/>
      <w:numFmt w:val="bullet"/>
      <w:lvlText w:val="◦"/>
      <w:lvlJc w:val="left"/>
      <w:pPr>
        <w:tabs>
          <w:tab w:val="num" w:pos="3420"/>
        </w:tabs>
        <w:ind w:left="3060" w:firstLine="0"/>
      </w:pPr>
      <w:rPr>
        <w:rFonts w:ascii="Times New Roman" w:hAnsi="Times New Roman" w:cs="Times New Roman" w:hint="default"/>
        <w:color w:val="auto"/>
      </w:rPr>
    </w:lvl>
    <w:lvl w:ilvl="1" w:tplc="FFFFFFFF">
      <w:start w:val="1"/>
      <w:numFmt w:val="bullet"/>
      <w:lvlText w:val=""/>
      <w:lvlJc w:val="left"/>
      <w:pPr>
        <w:tabs>
          <w:tab w:val="num" w:pos="2376"/>
        </w:tabs>
        <w:ind w:left="2376" w:hanging="216"/>
      </w:pPr>
      <w:rPr>
        <w:rFonts w:ascii="Symbol" w:hAnsi="Symbol" w:hint="default"/>
        <w:color w:val="auto"/>
        <w:sz w:val="20"/>
        <w:szCs w:val="20"/>
      </w:rPr>
    </w:lvl>
    <w:lvl w:ilvl="2" w:tplc="FFFFFFFF">
      <w:start w:val="1"/>
      <w:numFmt w:val="bullet"/>
      <w:pStyle w:val="BulletedListL4"/>
      <w:lvlText w:val="◦"/>
      <w:lvlJc w:val="left"/>
      <w:pPr>
        <w:tabs>
          <w:tab w:val="num" w:pos="3240"/>
        </w:tabs>
        <w:ind w:left="288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19D56F3"/>
    <w:multiLevelType w:val="multilevel"/>
    <w:tmpl w:val="FDCAF698"/>
    <w:lvl w:ilvl="0">
      <w:start w:val="1"/>
      <w:numFmt w:val="decimal"/>
      <w:pStyle w:val="numberedparagraph"/>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right"/>
      <w:pPr>
        <w:tabs>
          <w:tab w:val="num" w:pos="1224"/>
        </w:tabs>
        <w:ind w:left="1224" w:hanging="144"/>
      </w:pPr>
      <w:rPr>
        <w:rFonts w:hint="default"/>
        <w:b w:val="0"/>
        <w:i w:val="0"/>
        <w:sz w:val="24"/>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3B9656A"/>
    <w:multiLevelType w:val="hybridMultilevel"/>
    <w:tmpl w:val="56C8D138"/>
    <w:lvl w:ilvl="0" w:tplc="11EE2E12">
      <w:start w:val="1"/>
      <w:numFmt w:val="bullet"/>
      <w:lvlText w:val=""/>
      <w:lvlJc w:val="left"/>
      <w:pPr>
        <w:tabs>
          <w:tab w:val="num" w:pos="840"/>
        </w:tabs>
        <w:ind w:left="840" w:hanging="360"/>
      </w:pPr>
      <w:rPr>
        <w:rFonts w:ascii="Symbol" w:hAnsi="Symbol" w:hint="default"/>
        <w:sz w:val="16"/>
        <w:szCs w:val="16"/>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1A0D1F79"/>
    <w:multiLevelType w:val="hybridMultilevel"/>
    <w:tmpl w:val="6860C56A"/>
    <w:lvl w:ilvl="0" w:tplc="A15E16EE">
      <w:start w:val="1"/>
      <w:numFmt w:val="bullet"/>
      <w:lvlText w:val=""/>
      <w:lvlJc w:val="left"/>
      <w:pPr>
        <w:tabs>
          <w:tab w:val="num" w:pos="1253"/>
        </w:tabs>
        <w:ind w:left="1253" w:firstLine="0"/>
      </w:pPr>
      <w:rPr>
        <w:rFonts w:ascii="Symbol" w:hAnsi="Symbol" w:hint="default"/>
        <w:sz w:val="20"/>
        <w:szCs w:val="20"/>
      </w:rPr>
    </w:lvl>
    <w:lvl w:ilvl="1" w:tplc="15C698CE">
      <w:numFmt w:val="bullet"/>
      <w:lvlText w:val="–"/>
      <w:lvlJc w:val="left"/>
      <w:pPr>
        <w:tabs>
          <w:tab w:val="num" w:pos="2063"/>
        </w:tabs>
        <w:ind w:left="2063" w:hanging="450"/>
      </w:pPr>
      <w:rPr>
        <w:rFonts w:ascii="Times New Roman" w:eastAsia="Times New Roman" w:hAnsi="Times New Roman" w:cs="Times New Roman" w:hint="default"/>
        <w:sz w:val="22"/>
      </w:rPr>
    </w:lvl>
    <w:lvl w:ilvl="2" w:tplc="04090005" w:tentative="1">
      <w:start w:val="1"/>
      <w:numFmt w:val="bullet"/>
      <w:lvlText w:val=""/>
      <w:lvlJc w:val="left"/>
      <w:pPr>
        <w:tabs>
          <w:tab w:val="num" w:pos="2693"/>
        </w:tabs>
        <w:ind w:left="2693" w:hanging="360"/>
      </w:pPr>
      <w:rPr>
        <w:rFonts w:ascii="Wingdings" w:hAnsi="Wingdings" w:hint="default"/>
      </w:rPr>
    </w:lvl>
    <w:lvl w:ilvl="3" w:tplc="04090001" w:tentative="1">
      <w:start w:val="1"/>
      <w:numFmt w:val="bullet"/>
      <w:lvlText w:val=""/>
      <w:lvlJc w:val="left"/>
      <w:pPr>
        <w:tabs>
          <w:tab w:val="num" w:pos="3413"/>
        </w:tabs>
        <w:ind w:left="3413" w:hanging="360"/>
      </w:pPr>
      <w:rPr>
        <w:rFonts w:ascii="Symbol" w:hAnsi="Symbol" w:hint="default"/>
      </w:rPr>
    </w:lvl>
    <w:lvl w:ilvl="4" w:tplc="04090003" w:tentative="1">
      <w:start w:val="1"/>
      <w:numFmt w:val="bullet"/>
      <w:lvlText w:val="o"/>
      <w:lvlJc w:val="left"/>
      <w:pPr>
        <w:tabs>
          <w:tab w:val="num" w:pos="4133"/>
        </w:tabs>
        <w:ind w:left="4133" w:hanging="360"/>
      </w:pPr>
      <w:rPr>
        <w:rFonts w:ascii="Courier New" w:hAnsi="Courier New" w:cs="Courier New" w:hint="default"/>
      </w:rPr>
    </w:lvl>
    <w:lvl w:ilvl="5" w:tplc="04090005" w:tentative="1">
      <w:start w:val="1"/>
      <w:numFmt w:val="bullet"/>
      <w:lvlText w:val=""/>
      <w:lvlJc w:val="left"/>
      <w:pPr>
        <w:tabs>
          <w:tab w:val="num" w:pos="4853"/>
        </w:tabs>
        <w:ind w:left="4853" w:hanging="360"/>
      </w:pPr>
      <w:rPr>
        <w:rFonts w:ascii="Wingdings" w:hAnsi="Wingdings" w:hint="default"/>
      </w:rPr>
    </w:lvl>
    <w:lvl w:ilvl="6" w:tplc="04090001" w:tentative="1">
      <w:start w:val="1"/>
      <w:numFmt w:val="bullet"/>
      <w:lvlText w:val=""/>
      <w:lvlJc w:val="left"/>
      <w:pPr>
        <w:tabs>
          <w:tab w:val="num" w:pos="5573"/>
        </w:tabs>
        <w:ind w:left="5573" w:hanging="360"/>
      </w:pPr>
      <w:rPr>
        <w:rFonts w:ascii="Symbol" w:hAnsi="Symbol" w:hint="default"/>
      </w:rPr>
    </w:lvl>
    <w:lvl w:ilvl="7" w:tplc="04090003" w:tentative="1">
      <w:start w:val="1"/>
      <w:numFmt w:val="bullet"/>
      <w:lvlText w:val="o"/>
      <w:lvlJc w:val="left"/>
      <w:pPr>
        <w:tabs>
          <w:tab w:val="num" w:pos="6293"/>
        </w:tabs>
        <w:ind w:left="6293" w:hanging="360"/>
      </w:pPr>
      <w:rPr>
        <w:rFonts w:ascii="Courier New" w:hAnsi="Courier New" w:cs="Courier New" w:hint="default"/>
      </w:rPr>
    </w:lvl>
    <w:lvl w:ilvl="8" w:tplc="04090005" w:tentative="1">
      <w:start w:val="1"/>
      <w:numFmt w:val="bullet"/>
      <w:lvlText w:val=""/>
      <w:lvlJc w:val="left"/>
      <w:pPr>
        <w:tabs>
          <w:tab w:val="num" w:pos="7013"/>
        </w:tabs>
        <w:ind w:left="7013" w:hanging="360"/>
      </w:pPr>
      <w:rPr>
        <w:rFonts w:ascii="Wingdings" w:hAnsi="Wingdings" w:hint="default"/>
      </w:rPr>
    </w:lvl>
  </w:abstractNum>
  <w:abstractNum w:abstractNumId="8" w15:restartNumberingAfterBreak="0">
    <w:nsid w:val="1BFE0EC6"/>
    <w:multiLevelType w:val="hybridMultilevel"/>
    <w:tmpl w:val="EF6A6E02"/>
    <w:lvl w:ilvl="0" w:tplc="6518D734">
      <w:start w:val="1"/>
      <w:numFmt w:val="bullet"/>
      <w:pStyle w:val="Recommendations"/>
      <w:lvlText w:val=""/>
      <w:lvlJc w:val="left"/>
      <w:pPr>
        <w:tabs>
          <w:tab w:val="num" w:pos="7560"/>
        </w:tabs>
        <w:ind w:left="7560" w:hanging="720"/>
      </w:pPr>
      <w:rPr>
        <w:rFonts w:ascii="Symbol" w:hAnsi="Symbol" w:hint="default"/>
      </w:rPr>
    </w:lvl>
    <w:lvl w:ilvl="1" w:tplc="04090003" w:tentative="1">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abstractNum w:abstractNumId="9" w15:restartNumberingAfterBreak="0">
    <w:nsid w:val="1C150A5A"/>
    <w:multiLevelType w:val="hybridMultilevel"/>
    <w:tmpl w:val="8A3EF45E"/>
    <w:lvl w:ilvl="0" w:tplc="65AE58EA">
      <w:start w:val="1"/>
      <w:numFmt w:val="bullet"/>
      <w:lvlText w:val=""/>
      <w:lvlJc w:val="left"/>
      <w:pPr>
        <w:tabs>
          <w:tab w:val="num" w:pos="900"/>
        </w:tabs>
        <w:ind w:left="900" w:hanging="360"/>
      </w:pPr>
      <w:rPr>
        <w:rFonts w:ascii="Symbol" w:hAnsi="Symbol" w:hint="default"/>
        <w:sz w:val="20"/>
        <w:szCs w:val="16"/>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1E7D5D83"/>
    <w:multiLevelType w:val="hybridMultilevel"/>
    <w:tmpl w:val="26525976"/>
    <w:lvl w:ilvl="0" w:tplc="FFFFFFFF">
      <w:start w:val="1"/>
      <w:numFmt w:val="bullet"/>
      <w:lvlText w:val=""/>
      <w:lvlJc w:val="left"/>
      <w:pPr>
        <w:tabs>
          <w:tab w:val="num" w:pos="900"/>
        </w:tabs>
        <w:ind w:left="900" w:hanging="360"/>
      </w:pPr>
      <w:rPr>
        <w:rFonts w:ascii="Symbol" w:hAnsi="Symbol" w:hint="default"/>
        <w:sz w:val="20"/>
        <w:szCs w:val="20"/>
      </w:rPr>
    </w:lvl>
    <w:lvl w:ilvl="1" w:tplc="FFFFFFFF">
      <w:start w:val="1"/>
      <w:numFmt w:val="bullet"/>
      <w:lvlText w:val="o"/>
      <w:lvlJc w:val="left"/>
      <w:pPr>
        <w:tabs>
          <w:tab w:val="num" w:pos="900"/>
        </w:tabs>
        <w:ind w:left="900" w:hanging="360"/>
      </w:pPr>
      <w:rPr>
        <w:rFonts w:ascii="Courier New" w:hAnsi="Courier New" w:cs="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cs="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cs="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 w15:restartNumberingAfterBreak="0">
    <w:nsid w:val="23B92ABC"/>
    <w:multiLevelType w:val="hybridMultilevel"/>
    <w:tmpl w:val="22209318"/>
    <w:lvl w:ilvl="0" w:tplc="971230A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0A4489"/>
    <w:multiLevelType w:val="hybridMultilevel"/>
    <w:tmpl w:val="F3549EA2"/>
    <w:lvl w:ilvl="0" w:tplc="8A80D5AA">
      <w:start w:val="1"/>
      <w:numFmt w:val="bullet"/>
      <w:lvlText w:val=""/>
      <w:lvlJc w:val="left"/>
      <w:pPr>
        <w:tabs>
          <w:tab w:val="num" w:pos="398"/>
        </w:tabs>
        <w:ind w:left="398" w:firstLine="22"/>
      </w:pPr>
      <w:rPr>
        <w:rFonts w:ascii="Symbol" w:hAnsi="Symbol" w:hint="default"/>
        <w:color w:val="auto"/>
        <w:sz w:val="20"/>
        <w:szCs w:val="20"/>
      </w:rPr>
    </w:lvl>
    <w:lvl w:ilvl="1" w:tplc="ABA44ADE">
      <w:start w:val="1"/>
      <w:numFmt w:val="bullet"/>
      <w:lvlText w:val="o"/>
      <w:lvlJc w:val="left"/>
      <w:pPr>
        <w:tabs>
          <w:tab w:val="num" w:pos="1500"/>
        </w:tabs>
        <w:ind w:left="1500" w:hanging="360"/>
      </w:pPr>
      <w:rPr>
        <w:rFonts w:ascii="Courier New" w:hAnsi="Courier New" w:hint="default"/>
        <w:color w:val="auto"/>
        <w:sz w:val="16"/>
        <w:szCs w:val="16"/>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FD6574B"/>
    <w:multiLevelType w:val="hybridMultilevel"/>
    <w:tmpl w:val="3EEEBFC4"/>
    <w:lvl w:ilvl="0" w:tplc="8A80D5AA">
      <w:start w:val="1"/>
      <w:numFmt w:val="bullet"/>
      <w:lvlText w:val=""/>
      <w:lvlJc w:val="left"/>
      <w:pPr>
        <w:tabs>
          <w:tab w:val="num" w:pos="398"/>
        </w:tabs>
        <w:ind w:left="398" w:firstLine="22"/>
      </w:pPr>
      <w:rPr>
        <w:rFonts w:ascii="Symbol" w:hAnsi="Symbol" w:hint="default"/>
        <w:color w:val="auto"/>
        <w:sz w:val="20"/>
        <w:szCs w:val="20"/>
      </w:rPr>
    </w:lvl>
    <w:lvl w:ilvl="1" w:tplc="3C2E30FA">
      <w:start w:val="1"/>
      <w:numFmt w:val="bullet"/>
      <w:lvlText w:val="o"/>
      <w:lvlJc w:val="left"/>
      <w:pPr>
        <w:tabs>
          <w:tab w:val="num" w:pos="1500"/>
        </w:tabs>
        <w:ind w:left="1500" w:hanging="360"/>
      </w:pPr>
      <w:rPr>
        <w:rFonts w:ascii="Courier New" w:hAnsi="Courier New" w:hint="default"/>
        <w:b w:val="0"/>
        <w:i w:val="0"/>
        <w:color w:val="auto"/>
        <w:sz w:val="16"/>
        <w:szCs w:val="16"/>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84904EF"/>
    <w:multiLevelType w:val="hybridMultilevel"/>
    <w:tmpl w:val="2BA6EC98"/>
    <w:lvl w:ilvl="0" w:tplc="1A5451C6">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AFC2084"/>
    <w:multiLevelType w:val="hybridMultilevel"/>
    <w:tmpl w:val="D908AAF8"/>
    <w:lvl w:ilvl="0" w:tplc="04090001">
      <w:start w:val="1"/>
      <w:numFmt w:val="bullet"/>
      <w:lvlText w:val="o"/>
      <w:lvlJc w:val="left"/>
      <w:pPr>
        <w:tabs>
          <w:tab w:val="num" w:pos="1483"/>
        </w:tabs>
        <w:ind w:left="1483" w:hanging="360"/>
      </w:pPr>
      <w:rPr>
        <w:rFonts w:ascii="Courier New" w:hAnsi="Courier New" w:cs="Courier New" w:hint="default"/>
        <w:sz w:val="16"/>
        <w:szCs w:val="16"/>
      </w:rPr>
    </w:lvl>
    <w:lvl w:ilvl="1" w:tplc="04090003">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6"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0D583B"/>
    <w:multiLevelType w:val="hybridMultilevel"/>
    <w:tmpl w:val="9FA06E86"/>
    <w:lvl w:ilvl="0" w:tplc="88CA537A">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E4631B"/>
    <w:multiLevelType w:val="hybridMultilevel"/>
    <w:tmpl w:val="E150406E"/>
    <w:lvl w:ilvl="0" w:tplc="2C4A59A0">
      <w:start w:val="1"/>
      <w:numFmt w:val="bullet"/>
      <w:lvlText w:val=""/>
      <w:lvlJc w:val="left"/>
      <w:pPr>
        <w:tabs>
          <w:tab w:val="num" w:pos="1253"/>
        </w:tabs>
        <w:ind w:left="1253" w:hanging="360"/>
      </w:pPr>
      <w:rPr>
        <w:rFonts w:ascii="Symbol" w:hAnsi="Symbol" w:hint="default"/>
        <w:sz w:val="16"/>
        <w:szCs w:val="20"/>
      </w:rPr>
    </w:lvl>
    <w:lvl w:ilvl="1" w:tplc="04090003">
      <w:start w:val="1"/>
      <w:numFmt w:val="bullet"/>
      <w:lvlText w:val="o"/>
      <w:lvlJc w:val="left"/>
      <w:pPr>
        <w:tabs>
          <w:tab w:val="num" w:pos="1311"/>
        </w:tabs>
        <w:ind w:left="1311" w:hanging="360"/>
      </w:pPr>
      <w:rPr>
        <w:rFonts w:ascii="Courier New" w:hAnsi="Courier New" w:cs="Courier New" w:hint="default"/>
      </w:rPr>
    </w:lvl>
    <w:lvl w:ilvl="2" w:tplc="04090005">
      <w:start w:val="1"/>
      <w:numFmt w:val="bullet"/>
      <w:lvlText w:val=""/>
      <w:lvlJc w:val="left"/>
      <w:pPr>
        <w:tabs>
          <w:tab w:val="num" w:pos="2031"/>
        </w:tabs>
        <w:ind w:left="2031" w:hanging="360"/>
      </w:pPr>
      <w:rPr>
        <w:rFonts w:ascii="Wingdings" w:hAnsi="Wingdings" w:hint="default"/>
      </w:rPr>
    </w:lvl>
    <w:lvl w:ilvl="3" w:tplc="04090001">
      <w:start w:val="1"/>
      <w:numFmt w:val="bullet"/>
      <w:lvlText w:val=""/>
      <w:lvlJc w:val="left"/>
      <w:pPr>
        <w:tabs>
          <w:tab w:val="num" w:pos="2751"/>
        </w:tabs>
        <w:ind w:left="2751" w:hanging="360"/>
      </w:pPr>
      <w:rPr>
        <w:rFonts w:ascii="Symbol" w:hAnsi="Symbol" w:hint="default"/>
      </w:rPr>
    </w:lvl>
    <w:lvl w:ilvl="4" w:tplc="04090003" w:tentative="1">
      <w:start w:val="1"/>
      <w:numFmt w:val="bullet"/>
      <w:lvlText w:val="o"/>
      <w:lvlJc w:val="left"/>
      <w:pPr>
        <w:tabs>
          <w:tab w:val="num" w:pos="3471"/>
        </w:tabs>
        <w:ind w:left="3471" w:hanging="360"/>
      </w:pPr>
      <w:rPr>
        <w:rFonts w:ascii="Courier New" w:hAnsi="Courier New" w:cs="Courier New" w:hint="default"/>
      </w:rPr>
    </w:lvl>
    <w:lvl w:ilvl="5" w:tplc="04090005" w:tentative="1">
      <w:start w:val="1"/>
      <w:numFmt w:val="bullet"/>
      <w:lvlText w:val=""/>
      <w:lvlJc w:val="left"/>
      <w:pPr>
        <w:tabs>
          <w:tab w:val="num" w:pos="4191"/>
        </w:tabs>
        <w:ind w:left="4191" w:hanging="360"/>
      </w:pPr>
      <w:rPr>
        <w:rFonts w:ascii="Wingdings" w:hAnsi="Wingdings" w:hint="default"/>
      </w:rPr>
    </w:lvl>
    <w:lvl w:ilvl="6" w:tplc="04090001" w:tentative="1">
      <w:start w:val="1"/>
      <w:numFmt w:val="bullet"/>
      <w:lvlText w:val=""/>
      <w:lvlJc w:val="left"/>
      <w:pPr>
        <w:tabs>
          <w:tab w:val="num" w:pos="4911"/>
        </w:tabs>
        <w:ind w:left="4911" w:hanging="360"/>
      </w:pPr>
      <w:rPr>
        <w:rFonts w:ascii="Symbol" w:hAnsi="Symbol" w:hint="default"/>
      </w:rPr>
    </w:lvl>
    <w:lvl w:ilvl="7" w:tplc="04090003" w:tentative="1">
      <w:start w:val="1"/>
      <w:numFmt w:val="bullet"/>
      <w:lvlText w:val="o"/>
      <w:lvlJc w:val="left"/>
      <w:pPr>
        <w:tabs>
          <w:tab w:val="num" w:pos="5631"/>
        </w:tabs>
        <w:ind w:left="5631" w:hanging="360"/>
      </w:pPr>
      <w:rPr>
        <w:rFonts w:ascii="Courier New" w:hAnsi="Courier New" w:cs="Courier New" w:hint="default"/>
      </w:rPr>
    </w:lvl>
    <w:lvl w:ilvl="8" w:tplc="04090005" w:tentative="1">
      <w:start w:val="1"/>
      <w:numFmt w:val="bullet"/>
      <w:lvlText w:val=""/>
      <w:lvlJc w:val="left"/>
      <w:pPr>
        <w:tabs>
          <w:tab w:val="num" w:pos="6351"/>
        </w:tabs>
        <w:ind w:left="6351" w:hanging="360"/>
      </w:pPr>
      <w:rPr>
        <w:rFonts w:ascii="Wingdings" w:hAnsi="Wingdings" w:hint="default"/>
      </w:rPr>
    </w:lvl>
  </w:abstractNum>
  <w:abstractNum w:abstractNumId="19" w15:restartNumberingAfterBreak="0">
    <w:nsid w:val="448021E1"/>
    <w:multiLevelType w:val="hybridMultilevel"/>
    <w:tmpl w:val="DA081142"/>
    <w:lvl w:ilvl="0" w:tplc="8A80D5AA">
      <w:start w:val="1"/>
      <w:numFmt w:val="bullet"/>
      <w:lvlText w:val=""/>
      <w:lvlJc w:val="left"/>
      <w:pPr>
        <w:tabs>
          <w:tab w:val="num" w:pos="398"/>
        </w:tabs>
        <w:ind w:left="398" w:firstLine="22"/>
      </w:pPr>
      <w:rPr>
        <w:rFonts w:ascii="Symbol" w:hAnsi="Symbol" w:hint="default"/>
        <w:color w:val="auto"/>
        <w:sz w:val="20"/>
        <w:szCs w:val="20"/>
      </w:rPr>
    </w:lvl>
    <w:lvl w:ilvl="1" w:tplc="0974E78C">
      <w:start w:val="1"/>
      <w:numFmt w:val="bullet"/>
      <w:lvlText w:val="o"/>
      <w:lvlJc w:val="left"/>
      <w:pPr>
        <w:tabs>
          <w:tab w:val="num" w:pos="1500"/>
        </w:tabs>
        <w:ind w:left="1500" w:hanging="360"/>
      </w:pPr>
      <w:rPr>
        <w:rFonts w:ascii="Courier New" w:hAnsi="Courier New" w:hint="default"/>
        <w:b w:val="0"/>
        <w:i w:val="0"/>
        <w:color w:val="auto"/>
        <w:sz w:val="14"/>
        <w:szCs w:val="16"/>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C5C3130"/>
    <w:multiLevelType w:val="hybridMultilevel"/>
    <w:tmpl w:val="CE38EED6"/>
    <w:lvl w:ilvl="0" w:tplc="320AFA5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94A34"/>
    <w:multiLevelType w:val="hybridMultilevel"/>
    <w:tmpl w:val="E6C24126"/>
    <w:lvl w:ilvl="0" w:tplc="C0FAC9B8">
      <w:start w:val="1"/>
      <w:numFmt w:val="bullet"/>
      <w:lvlText w:val=""/>
      <w:lvlJc w:val="left"/>
      <w:pPr>
        <w:tabs>
          <w:tab w:val="num" w:pos="840"/>
        </w:tabs>
        <w:ind w:left="840" w:hanging="360"/>
      </w:pPr>
      <w:rPr>
        <w:rFonts w:ascii="Symbol" w:hAnsi="Symbol" w:hint="default"/>
        <w:sz w:val="20"/>
        <w:szCs w:val="20"/>
      </w:rPr>
    </w:lvl>
    <w:lvl w:ilvl="1" w:tplc="ABA44ADE">
      <w:start w:val="1"/>
      <w:numFmt w:val="bullet"/>
      <w:lvlText w:val="o"/>
      <w:lvlJc w:val="left"/>
      <w:pPr>
        <w:tabs>
          <w:tab w:val="num" w:pos="1560"/>
        </w:tabs>
        <w:ind w:left="1560" w:hanging="360"/>
      </w:pPr>
      <w:rPr>
        <w:rFonts w:ascii="Courier New" w:hAnsi="Courier New" w:hint="default"/>
        <w:sz w:val="16"/>
        <w:szCs w:val="16"/>
      </w:rPr>
    </w:lvl>
    <w:lvl w:ilvl="2" w:tplc="04090005">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6BBD7559"/>
    <w:multiLevelType w:val="hybridMultilevel"/>
    <w:tmpl w:val="66428EE8"/>
    <w:lvl w:ilvl="0" w:tplc="C0507834">
      <w:start w:val="1"/>
      <w:numFmt w:val="bullet"/>
      <w:lvlText w:val=""/>
      <w:lvlJc w:val="left"/>
      <w:pPr>
        <w:tabs>
          <w:tab w:val="num" w:pos="854"/>
        </w:tabs>
        <w:ind w:left="854" w:hanging="360"/>
      </w:pPr>
      <w:rPr>
        <w:rFonts w:ascii="Symbol" w:hAnsi="Symbol" w:hint="default"/>
        <w:sz w:val="20"/>
        <w:szCs w:val="20"/>
      </w:rPr>
    </w:lvl>
    <w:lvl w:ilvl="1" w:tplc="04090003" w:tentative="1">
      <w:start w:val="1"/>
      <w:numFmt w:val="bullet"/>
      <w:lvlText w:val="o"/>
      <w:lvlJc w:val="left"/>
      <w:pPr>
        <w:tabs>
          <w:tab w:val="num" w:pos="1574"/>
        </w:tabs>
        <w:ind w:left="1574" w:hanging="360"/>
      </w:pPr>
      <w:rPr>
        <w:rFonts w:ascii="Courier New" w:hAnsi="Courier New" w:hint="default"/>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23"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4" w15:restartNumberingAfterBreak="0">
    <w:nsid w:val="72C41F0A"/>
    <w:multiLevelType w:val="hybridMultilevel"/>
    <w:tmpl w:val="54DA9198"/>
    <w:lvl w:ilvl="0" w:tplc="EAAA1D06">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82D16B1"/>
    <w:multiLevelType w:val="hybridMultilevel"/>
    <w:tmpl w:val="7EC4C276"/>
    <w:lvl w:ilvl="0" w:tplc="BE068C5A">
      <w:start w:val="1"/>
      <w:numFmt w:val="bullet"/>
      <w:lvlText w:val=""/>
      <w:lvlJc w:val="left"/>
      <w:pPr>
        <w:tabs>
          <w:tab w:val="num" w:pos="3196"/>
        </w:tabs>
        <w:ind w:left="3196" w:hanging="360"/>
      </w:pPr>
      <w:rPr>
        <w:rFonts w:ascii="Symbol" w:hAnsi="Symbol" w:hint="default"/>
        <w:sz w:val="20"/>
        <w:szCs w:val="20"/>
      </w:rPr>
    </w:lvl>
    <w:lvl w:ilvl="1" w:tplc="04090003" w:tentative="1">
      <w:start w:val="1"/>
      <w:numFmt w:val="bullet"/>
      <w:lvlText w:val="o"/>
      <w:lvlJc w:val="left"/>
      <w:pPr>
        <w:tabs>
          <w:tab w:val="num" w:pos="3801"/>
        </w:tabs>
        <w:ind w:left="3801" w:hanging="360"/>
      </w:pPr>
      <w:rPr>
        <w:rFonts w:ascii="Courier New" w:hAnsi="Courier New" w:cs="Courier New" w:hint="default"/>
      </w:rPr>
    </w:lvl>
    <w:lvl w:ilvl="2" w:tplc="04090005" w:tentative="1">
      <w:start w:val="1"/>
      <w:numFmt w:val="bullet"/>
      <w:lvlText w:val=""/>
      <w:lvlJc w:val="left"/>
      <w:pPr>
        <w:tabs>
          <w:tab w:val="num" w:pos="4521"/>
        </w:tabs>
        <w:ind w:left="4521" w:hanging="360"/>
      </w:pPr>
      <w:rPr>
        <w:rFonts w:ascii="Wingdings" w:hAnsi="Wingdings" w:hint="default"/>
      </w:rPr>
    </w:lvl>
    <w:lvl w:ilvl="3" w:tplc="04090001" w:tentative="1">
      <w:start w:val="1"/>
      <w:numFmt w:val="bullet"/>
      <w:lvlText w:val=""/>
      <w:lvlJc w:val="left"/>
      <w:pPr>
        <w:tabs>
          <w:tab w:val="num" w:pos="5241"/>
        </w:tabs>
        <w:ind w:left="5241" w:hanging="360"/>
      </w:pPr>
      <w:rPr>
        <w:rFonts w:ascii="Symbol" w:hAnsi="Symbol" w:hint="default"/>
      </w:rPr>
    </w:lvl>
    <w:lvl w:ilvl="4" w:tplc="04090003" w:tentative="1">
      <w:start w:val="1"/>
      <w:numFmt w:val="bullet"/>
      <w:lvlText w:val="o"/>
      <w:lvlJc w:val="left"/>
      <w:pPr>
        <w:tabs>
          <w:tab w:val="num" w:pos="5961"/>
        </w:tabs>
        <w:ind w:left="5961" w:hanging="360"/>
      </w:pPr>
      <w:rPr>
        <w:rFonts w:ascii="Courier New" w:hAnsi="Courier New" w:cs="Courier New" w:hint="default"/>
      </w:rPr>
    </w:lvl>
    <w:lvl w:ilvl="5" w:tplc="04090005" w:tentative="1">
      <w:start w:val="1"/>
      <w:numFmt w:val="bullet"/>
      <w:lvlText w:val=""/>
      <w:lvlJc w:val="left"/>
      <w:pPr>
        <w:tabs>
          <w:tab w:val="num" w:pos="6681"/>
        </w:tabs>
        <w:ind w:left="6681" w:hanging="360"/>
      </w:pPr>
      <w:rPr>
        <w:rFonts w:ascii="Wingdings" w:hAnsi="Wingdings" w:hint="default"/>
      </w:rPr>
    </w:lvl>
    <w:lvl w:ilvl="6" w:tplc="04090001" w:tentative="1">
      <w:start w:val="1"/>
      <w:numFmt w:val="bullet"/>
      <w:lvlText w:val=""/>
      <w:lvlJc w:val="left"/>
      <w:pPr>
        <w:tabs>
          <w:tab w:val="num" w:pos="7401"/>
        </w:tabs>
        <w:ind w:left="7401" w:hanging="360"/>
      </w:pPr>
      <w:rPr>
        <w:rFonts w:ascii="Symbol" w:hAnsi="Symbol" w:hint="default"/>
      </w:rPr>
    </w:lvl>
    <w:lvl w:ilvl="7" w:tplc="04090003" w:tentative="1">
      <w:start w:val="1"/>
      <w:numFmt w:val="bullet"/>
      <w:lvlText w:val="o"/>
      <w:lvlJc w:val="left"/>
      <w:pPr>
        <w:tabs>
          <w:tab w:val="num" w:pos="8121"/>
        </w:tabs>
        <w:ind w:left="8121" w:hanging="360"/>
      </w:pPr>
      <w:rPr>
        <w:rFonts w:ascii="Courier New" w:hAnsi="Courier New" w:cs="Courier New" w:hint="default"/>
      </w:rPr>
    </w:lvl>
    <w:lvl w:ilvl="8" w:tplc="04090005" w:tentative="1">
      <w:start w:val="1"/>
      <w:numFmt w:val="bullet"/>
      <w:lvlText w:val=""/>
      <w:lvlJc w:val="left"/>
      <w:pPr>
        <w:tabs>
          <w:tab w:val="num" w:pos="8841"/>
        </w:tabs>
        <w:ind w:left="8841" w:hanging="360"/>
      </w:pPr>
      <w:rPr>
        <w:rFonts w:ascii="Wingdings" w:hAnsi="Wingdings" w:hint="default"/>
      </w:rPr>
    </w:lvl>
  </w:abstractNum>
  <w:abstractNum w:abstractNumId="26" w15:restartNumberingAfterBreak="0">
    <w:nsid w:val="79A17A50"/>
    <w:multiLevelType w:val="hybridMultilevel"/>
    <w:tmpl w:val="74AC84D0"/>
    <w:lvl w:ilvl="0" w:tplc="8A80D5AA">
      <w:start w:val="1"/>
      <w:numFmt w:val="bullet"/>
      <w:lvlText w:val=""/>
      <w:lvlJc w:val="left"/>
      <w:pPr>
        <w:tabs>
          <w:tab w:val="num" w:pos="398"/>
        </w:tabs>
        <w:ind w:left="398" w:firstLine="22"/>
      </w:pPr>
      <w:rPr>
        <w:rFonts w:ascii="Symbol" w:hAnsi="Symbol" w:hint="default"/>
        <w:color w:val="auto"/>
        <w:sz w:val="20"/>
        <w:szCs w:val="20"/>
      </w:rPr>
    </w:lvl>
    <w:lvl w:ilvl="1" w:tplc="C5B08AAE">
      <w:start w:val="1"/>
      <w:numFmt w:val="bullet"/>
      <w:lvlText w:val="o"/>
      <w:lvlJc w:val="left"/>
      <w:pPr>
        <w:tabs>
          <w:tab w:val="num" w:pos="1500"/>
        </w:tabs>
        <w:ind w:left="1500" w:hanging="360"/>
      </w:pPr>
      <w:rPr>
        <w:rFonts w:ascii="Courier New" w:hAnsi="Courier New" w:hint="default"/>
        <w:color w:val="auto"/>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7CF06976"/>
    <w:multiLevelType w:val="hybridMultilevel"/>
    <w:tmpl w:val="35845DE2"/>
    <w:lvl w:ilvl="0" w:tplc="02000D72">
      <w:start w:val="1"/>
      <w:numFmt w:val="bullet"/>
      <w:lvlText w:val=""/>
      <w:lvlJc w:val="left"/>
      <w:pPr>
        <w:tabs>
          <w:tab w:val="num" w:pos="1080"/>
        </w:tabs>
        <w:ind w:left="1080" w:hanging="360"/>
      </w:pPr>
      <w:rPr>
        <w:rFonts w:ascii="Symbol" w:hAnsi="Symbol" w:hint="default"/>
        <w:sz w:val="20"/>
        <w:szCs w:val="20"/>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6"/>
  </w:num>
  <w:num w:numId="2">
    <w:abstractNumId w:val="23"/>
  </w:num>
  <w:num w:numId="3">
    <w:abstractNumId w:val="2"/>
  </w:num>
  <w:num w:numId="4">
    <w:abstractNumId w:val="1"/>
  </w:num>
  <w:num w:numId="5">
    <w:abstractNumId w:val="17"/>
  </w:num>
  <w:num w:numId="6">
    <w:abstractNumId w:val="0"/>
  </w:num>
  <w:num w:numId="7">
    <w:abstractNumId w:val="8"/>
  </w:num>
  <w:num w:numId="8">
    <w:abstractNumId w:val="5"/>
  </w:num>
  <w:num w:numId="9">
    <w:abstractNumId w:val="3"/>
  </w:num>
  <w:num w:numId="10">
    <w:abstractNumId w:val="21"/>
  </w:num>
  <w:num w:numId="11">
    <w:abstractNumId w:val="25"/>
  </w:num>
  <w:num w:numId="12">
    <w:abstractNumId w:val="14"/>
  </w:num>
  <w:num w:numId="13">
    <w:abstractNumId w:val="24"/>
  </w:num>
  <w:num w:numId="14">
    <w:abstractNumId w:val="27"/>
  </w:num>
  <w:num w:numId="15">
    <w:abstractNumId w:val="20"/>
  </w:num>
  <w:num w:numId="16">
    <w:abstractNumId w:val="7"/>
  </w:num>
  <w:num w:numId="17">
    <w:abstractNumId w:val="15"/>
  </w:num>
  <w:num w:numId="18">
    <w:abstractNumId w:val="26"/>
  </w:num>
  <w:num w:numId="19">
    <w:abstractNumId w:val="18"/>
  </w:num>
  <w:num w:numId="20">
    <w:abstractNumId w:val="9"/>
  </w:num>
  <w:num w:numId="21">
    <w:abstractNumId w:val="10"/>
  </w:num>
  <w:num w:numId="22">
    <w:abstractNumId w:val="22"/>
  </w:num>
  <w:num w:numId="23">
    <w:abstractNumId w:val="11"/>
  </w:num>
  <w:num w:numId="24">
    <w:abstractNumId w:val="6"/>
  </w:num>
  <w:num w:numId="25">
    <w:abstractNumId w:val="4"/>
  </w:num>
  <w:num w:numId="26">
    <w:abstractNumId w:val="12"/>
  </w:num>
  <w:num w:numId="27">
    <w:abstractNumId w:val="13"/>
  </w:num>
  <w:num w:numId="2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TrueTypeFonts/>
  <w:embedSystem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numFmt w:val="lowerLetter"/>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7D51"/>
    <w:rsid w:val="0002149C"/>
    <w:rsid w:val="001E4A49"/>
    <w:rsid w:val="002E61D2"/>
    <w:rsid w:val="0042124F"/>
    <w:rsid w:val="00433D65"/>
    <w:rsid w:val="00487B8E"/>
    <w:rsid w:val="005E6531"/>
    <w:rsid w:val="006758C3"/>
    <w:rsid w:val="007F09CA"/>
    <w:rsid w:val="008846C9"/>
    <w:rsid w:val="008A24F5"/>
    <w:rsid w:val="008E391B"/>
    <w:rsid w:val="00947D51"/>
    <w:rsid w:val="00A61B12"/>
    <w:rsid w:val="00B01DCE"/>
    <w:rsid w:val="00B47AAA"/>
    <w:rsid w:val="00BB725F"/>
    <w:rsid w:val="00C07091"/>
    <w:rsid w:val="00C676CA"/>
    <w:rsid w:val="00DA0E78"/>
    <w:rsid w:val="00DD45FC"/>
    <w:rsid w:val="00E97312"/>
    <w:rsid w:val="00EA6950"/>
    <w:rsid w:val="00FE5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1D6ECF25"/>
  <w15:chartTrackingRefBased/>
  <w15:docId w15:val="{0C386A13-7829-4A91-8A95-3FE67A26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bidi="he-IL"/>
    </w:rPr>
  </w:style>
  <w:style w:type="paragraph" w:styleId="1">
    <w:name w:val="heading 1"/>
    <w:basedOn w:val="20"/>
    <w:next w:val="NumberedParagraph0"/>
    <w:qFormat/>
    <w:pPr>
      <w:spacing w:before="300" w:line="480" w:lineRule="exact"/>
      <w:outlineLvl w:val="0"/>
    </w:pPr>
    <w:rPr>
      <w:sz w:val="36"/>
      <w:szCs w:val="36"/>
    </w:rPr>
  </w:style>
  <w:style w:type="paragraph" w:styleId="20">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0"/>
    <w:link w:val="21"/>
    <w:qFormat/>
    <w:pPr>
      <w:spacing w:before="420" w:line="360" w:lineRule="exact"/>
      <w:outlineLvl w:val="1"/>
    </w:pPr>
    <w:rPr>
      <w:sz w:val="28"/>
      <w:szCs w:val="28"/>
    </w:rPr>
  </w:style>
  <w:style w:type="paragraph" w:styleId="30">
    <w:name w:val="heading 3"/>
    <w:aliases w:val="Heading 3 Char1,Heading 3 Char Char,Heading 3 Char2 Char,Heading 3 Char1 Char Char,Heading 3 Char Char Char Char,Heading 3 Char Char1 Char,Section Headings"/>
    <w:basedOn w:val="a"/>
    <w:next w:val="NumberedParagraph0"/>
    <w:link w:val="31"/>
    <w:qFormat/>
    <w:pPr>
      <w:keepNext/>
      <w:keepLines/>
      <w:spacing w:before="220" w:after="60"/>
      <w:jc w:val="left"/>
      <w:outlineLvl w:val="2"/>
    </w:pPr>
    <w:rPr>
      <w:b/>
      <w:bCs/>
    </w:rPr>
  </w:style>
  <w:style w:type="paragraph" w:styleId="40">
    <w:name w:val="heading 4"/>
    <w:basedOn w:val="30"/>
    <w:next w:val="NumberedParagraph0"/>
    <w:link w:val="41"/>
    <w:qFormat/>
    <w:pPr>
      <w:outlineLvl w:val="3"/>
    </w:pPr>
    <w:rPr>
      <w:b w:val="0"/>
      <w:bCs w:val="0"/>
      <w:smallCaps/>
      <w:spacing w:val="5"/>
      <w:kern w:val="0"/>
    </w:rPr>
  </w:style>
  <w:style w:type="paragraph" w:styleId="5">
    <w:name w:val="heading 5"/>
    <w:basedOn w:val="40"/>
    <w:next w:val="NumberedParagraph0"/>
    <w:qFormat/>
    <w:pPr>
      <w:outlineLvl w:val="4"/>
    </w:pPr>
    <w:rPr>
      <w:smallCaps w:val="0"/>
      <w:spacing w:val="0"/>
      <w:kern w:val="8"/>
    </w:rPr>
  </w:style>
  <w:style w:type="paragraph" w:styleId="6">
    <w:name w:val="heading 6"/>
    <w:basedOn w:val="a"/>
    <w:next w:val="a"/>
    <w:link w:val="60"/>
    <w:semiHidden/>
    <w:unhideWhenUsed/>
    <w:qFormat/>
    <w:pPr>
      <w:spacing w:before="240" w:after="60"/>
      <w:outlineLvl w:val="5"/>
    </w:pPr>
    <w:rPr>
      <w:rFonts w:ascii="Calibri" w:hAnsi="Calibri"/>
      <w:b/>
      <w:bCs/>
      <w:sz w:val="22"/>
      <w:szCs w:val="22"/>
    </w:rPr>
  </w:style>
  <w:style w:type="paragraph" w:styleId="7">
    <w:name w:val="heading 7"/>
    <w:basedOn w:val="a"/>
    <w:next w:val="a"/>
    <w:link w:val="70"/>
    <w:semiHidden/>
    <w:unhideWhenUsed/>
    <w:qFormat/>
    <w:pPr>
      <w:spacing w:before="240" w:after="60"/>
      <w:outlineLvl w:val="6"/>
    </w:pPr>
    <w:rPr>
      <w:rFonts w:ascii="Calibri" w:hAnsi="Calibri"/>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0">
    <w:name w:val="Numbered Paragraph"/>
    <w:basedOn w:val="a"/>
    <w:link w:val="NumberedParagraphChar1"/>
    <w:pPr>
      <w:tabs>
        <w:tab w:val="right" w:pos="312"/>
        <w:tab w:val="left" w:pos="480"/>
      </w:tabs>
      <w:ind w:left="480" w:hanging="480"/>
    </w:pPr>
  </w:style>
  <w:style w:type="character" w:customStyle="1" w:styleId="NumberedParagraphChar1">
    <w:name w:val="Numbered Paragraph Char1"/>
    <w:link w:val="NumberedParagraph0"/>
    <w:rPr>
      <w:kern w:val="8"/>
      <w:sz w:val="24"/>
      <w:szCs w:val="24"/>
      <w:lang w:bidi="he-IL"/>
    </w:rPr>
  </w:style>
  <w:style w:type="character" w:customStyle="1" w:styleId="31">
    <w:name w:val="Заголовок 3 Знак"/>
    <w:aliases w:val="Heading 3 Char1 Знак,Heading 3 Char Char Знак,Heading 3 Char2 Char Знак,Heading 3 Char1 Char Char Знак,Heading 3 Char Char Char Char Знак,Heading 3 Char Char1 Char Знак,Section Headings Знак"/>
    <w:link w:val="30"/>
    <w:rPr>
      <w:b/>
      <w:bCs/>
      <w:kern w:val="8"/>
      <w:sz w:val="24"/>
      <w:szCs w:val="24"/>
      <w:lang w:bidi="he-IL"/>
    </w:rPr>
  </w:style>
  <w:style w:type="character" w:customStyle="1" w:styleId="21">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0"/>
    <w:rPr>
      <w:b/>
      <w:bCs/>
      <w:kern w:val="8"/>
      <w:sz w:val="28"/>
      <w:szCs w:val="28"/>
      <w:lang w:bidi="he-IL"/>
    </w:rPr>
  </w:style>
  <w:style w:type="character" w:customStyle="1" w:styleId="41">
    <w:name w:val="Заголовок 4 Знак"/>
    <w:link w:val="40"/>
    <w:rPr>
      <w:smallCaps/>
      <w:spacing w:val="5"/>
      <w:sz w:val="24"/>
      <w:szCs w:val="24"/>
      <w:lang w:bidi="he-IL"/>
    </w:rPr>
  </w:style>
  <w:style w:type="paragraph" w:styleId="a3">
    <w:name w:val="Body Text"/>
    <w:basedOn w:val="a"/>
  </w:style>
  <w:style w:type="paragraph" w:customStyle="1" w:styleId="Indent">
    <w:name w:val="Indent"/>
    <w:basedOn w:val="NumberedParagraph0"/>
    <w:link w:val="IndentChar"/>
    <w:pPr>
      <w:tabs>
        <w:tab w:val="clear" w:pos="312"/>
        <w:tab w:val="clear" w:pos="480"/>
        <w:tab w:val="left" w:pos="960"/>
      </w:tabs>
      <w:spacing w:before="140"/>
      <w:ind w:left="960"/>
    </w:pPr>
  </w:style>
  <w:style w:type="character" w:customStyle="1" w:styleId="IndentChar">
    <w:name w:val="Indent Char"/>
    <w:link w:val="Indent"/>
    <w:rPr>
      <w:kern w:val="8"/>
      <w:sz w:val="24"/>
      <w:szCs w:val="24"/>
      <w:lang w:bidi="he-IL"/>
    </w:rPr>
  </w:style>
  <w:style w:type="paragraph" w:customStyle="1" w:styleId="Quotation">
    <w:name w:val="Quotation"/>
    <w:basedOn w:val="NumberedParagraph0"/>
    <w:pPr>
      <w:tabs>
        <w:tab w:val="clear" w:pos="312"/>
        <w:tab w:val="clear" w:pos="480"/>
      </w:tabs>
      <w:spacing w:before="140" w:after="140" w:line="240" w:lineRule="exact"/>
      <w:ind w:left="960" w:right="480" w:firstLine="0"/>
    </w:pPr>
    <w:rPr>
      <w:sz w:val="20"/>
      <w:szCs w:val="20"/>
    </w:rPr>
  </w:style>
  <w:style w:type="paragraph" w:styleId="a4">
    <w:name w:val="footnote text"/>
    <w:aliases w:val="Footnote Text Char,ARM footnote Text,Footnote Text Char1,Footnote Text Char2,Footnote Text Char11,Footnote Text Char3,Footnote Text Char4,Footnote Text Char5,Footnote Text Char6,Footnote Text Char12,Footnote Text Char21,Footnote New"/>
    <w:basedOn w:val="a"/>
    <w:link w:val="a5"/>
    <w:pPr>
      <w:tabs>
        <w:tab w:val="left" w:pos="480"/>
      </w:tabs>
      <w:spacing w:line="240" w:lineRule="exact"/>
      <w:ind w:left="480" w:hanging="480"/>
    </w:pPr>
    <w:rPr>
      <w:sz w:val="20"/>
      <w:szCs w:val="20"/>
    </w:rPr>
  </w:style>
  <w:style w:type="character" w:customStyle="1" w:styleId="a5">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w:link w:val="a4"/>
    <w:rPr>
      <w:kern w:val="8"/>
      <w:lang w:bidi="he-IL"/>
    </w:rPr>
  </w:style>
  <w:style w:type="character" w:styleId="a6">
    <w:name w:val="footnote reference"/>
    <w:semiHidden/>
    <w:rPr>
      <w:vertAlign w:val="superscript"/>
    </w:rPr>
  </w:style>
  <w:style w:type="paragraph" w:customStyle="1" w:styleId="Roman">
    <w:name w:val="Roman"/>
    <w:basedOn w:val="Indent"/>
    <w:pPr>
      <w:tabs>
        <w:tab w:val="clear" w:pos="960"/>
        <w:tab w:val="right" w:pos="1320"/>
        <w:tab w:val="left" w:pos="1440"/>
      </w:tabs>
      <w:ind w:left="1440"/>
    </w:pPr>
  </w:style>
  <w:style w:type="paragraph" w:styleId="a7">
    <w:name w:val="endnote text"/>
    <w:basedOn w:val="NumberedParagraph0"/>
    <w:semiHidden/>
    <w:pPr>
      <w:spacing w:line="240" w:lineRule="exact"/>
    </w:pPr>
    <w:rPr>
      <w:sz w:val="20"/>
      <w:szCs w:val="20"/>
    </w:rPr>
  </w:style>
  <w:style w:type="character" w:styleId="a8">
    <w:name w:val="Hyperlink"/>
    <w:rPr>
      <w:color w:val="auto"/>
    </w:rPr>
  </w:style>
  <w:style w:type="character" w:styleId="a9">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0"/>
    <w:next w:val="NumberedParagraph0"/>
    <w:pPr>
      <w:tabs>
        <w:tab w:val="clear" w:pos="312"/>
        <w:tab w:val="clear" w:pos="480"/>
      </w:tabs>
      <w:spacing w:before="140"/>
      <w:ind w:firstLine="0"/>
    </w:pPr>
  </w:style>
  <w:style w:type="character" w:styleId="aa">
    <w:name w:val="annotation reference"/>
    <w:semiHidden/>
    <w:rPr>
      <w:sz w:val="16"/>
      <w:szCs w:val="16"/>
    </w:rPr>
  </w:style>
  <w:style w:type="paragraph" w:styleId="ab">
    <w:name w:val="annotation text"/>
    <w:basedOn w:val="a"/>
    <w:semiHidden/>
    <w:rPr>
      <w:sz w:val="20"/>
      <w:szCs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paragraph" w:customStyle="1" w:styleId="BulletedListundernumpara">
    <w:name w:val="Bulleted List under num para"/>
    <w:basedOn w:val="a"/>
    <w:pPr>
      <w:numPr>
        <w:numId w:val="1"/>
      </w:numPr>
      <w:spacing w:before="120" w:line="240" w:lineRule="exact"/>
    </w:pPr>
    <w:rPr>
      <w:kern w:val="12"/>
      <w:sz w:val="20"/>
      <w:szCs w:val="20"/>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IndentCharCharCharChar">
    <w:name w:val="Indent Char Char Char Char"/>
    <w:basedOn w:val="a"/>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
    <w:pPr>
      <w:widowControl w:val="0"/>
      <w:tabs>
        <w:tab w:val="left" w:pos="960"/>
      </w:tabs>
      <w:spacing w:before="140" w:line="240" w:lineRule="exact"/>
      <w:ind w:left="960" w:hanging="480"/>
    </w:pPr>
    <w:rPr>
      <w:rFonts w:eastAsia="MS Mincho"/>
      <w:kern w:val="28"/>
      <w:sz w:val="20"/>
      <w:szCs w:val="20"/>
    </w:rPr>
  </w:style>
  <w:style w:type="paragraph" w:customStyle="1" w:styleId="NumberedParagraph-BulletelistLeft0Firstline0">
    <w:name w:val="Numbered Paragraph - Bullete list + Left:  0&quot; First line:  0&quot;"/>
    <w:basedOn w:val="a"/>
    <w:link w:val="NumberedParagraph-BulletelistLeft0Firstline0Char"/>
    <w:pPr>
      <w:numPr>
        <w:numId w:val="2"/>
      </w:numPr>
      <w:spacing w:before="120" w:line="240" w:lineRule="exact"/>
    </w:pPr>
    <w:rPr>
      <w:kern w:val="0"/>
      <w:sz w:val="20"/>
      <w:szCs w:val="20"/>
      <w:lang w:bidi="ar-SA"/>
    </w:rPr>
  </w:style>
  <w:style w:type="character" w:customStyle="1" w:styleId="NumberedParagraph-BulletelistLeft0Firstline0Char">
    <w:name w:val="Numbered Paragraph - Bullete list + Left:  0&quot; First line:  0&quot; Char"/>
    <w:basedOn w:val="a0"/>
    <w:link w:val="NumberedParagraph-BulletelistLeft0Firstline0"/>
  </w:style>
  <w:style w:type="paragraph" w:customStyle="1" w:styleId="Footnote">
    <w:name w:val="Footnote"/>
    <w:basedOn w:val="a4"/>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table" w:styleId="ae">
    <w:name w:val="Table Grid"/>
    <w:basedOn w:val="a1"/>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a"/>
    <w:pPr>
      <w:tabs>
        <w:tab w:val="left" w:pos="2520"/>
      </w:tabs>
      <w:ind w:left="2520" w:hanging="2520"/>
    </w:pPr>
  </w:style>
  <w:style w:type="paragraph" w:customStyle="1" w:styleId="NumberedParagraphChar">
    <w:name w:val="Numbered Paragraph Char"/>
    <w:basedOn w:val="a"/>
    <w:pPr>
      <w:tabs>
        <w:tab w:val="right" w:pos="312"/>
        <w:tab w:val="left" w:pos="480"/>
      </w:tabs>
      <w:ind w:left="480" w:hanging="480"/>
    </w:pPr>
    <w:rPr>
      <w:kern w:val="20"/>
      <w:szCs w:val="20"/>
      <w:lang w:bidi="ar-SA"/>
    </w:rPr>
  </w:style>
  <w:style w:type="paragraph" w:styleId="32">
    <w:name w:val="Body Text 3"/>
    <w:basedOn w:val="a"/>
    <w:pPr>
      <w:tabs>
        <w:tab w:val="right" w:pos="360"/>
        <w:tab w:val="left" w:pos="576"/>
        <w:tab w:val="center" w:pos="4406"/>
        <w:tab w:val="left" w:pos="5610"/>
      </w:tabs>
      <w:spacing w:before="140"/>
      <w:jc w:val="center"/>
    </w:pPr>
    <w:rPr>
      <w:rFonts w:eastAsia="MS Mincho"/>
      <w:b/>
    </w:rPr>
  </w:style>
  <w:style w:type="paragraph" w:customStyle="1" w:styleId="Contents-Intro">
    <w:name w:val="Contents-Intro"/>
    <w:basedOn w:val="Contents"/>
    <w:pPr>
      <w:tabs>
        <w:tab w:val="left" w:pos="1159"/>
      </w:tabs>
    </w:pPr>
  </w:style>
  <w:style w:type="character" w:customStyle="1" w:styleId="NumboldChar">
    <w:name w:val="Num + bold Char"/>
    <w:rPr>
      <w:b/>
      <w:kern w:val="8"/>
      <w:sz w:val="24"/>
      <w:szCs w:val="24"/>
      <w:lang w:val="en-US" w:eastAsia="en-US" w:bidi="he-IL"/>
    </w:rPr>
  </w:style>
  <w:style w:type="paragraph" w:customStyle="1" w:styleId="Numbold">
    <w:name w:val="Num + bold"/>
    <w:basedOn w:val="NumberedParagraphISA400"/>
    <w:next w:val="NumberedParagraphISA400"/>
    <w:rPr>
      <w:b/>
    </w:rPr>
  </w:style>
  <w:style w:type="paragraph" w:customStyle="1" w:styleId="NumberedParagraphISA400">
    <w:name w:val="Numbered Paragraph ISA 400"/>
    <w:basedOn w:val="a"/>
    <w:pPr>
      <w:tabs>
        <w:tab w:val="right" w:pos="312"/>
        <w:tab w:val="left" w:pos="480"/>
      </w:tabs>
      <w:ind w:left="480" w:hanging="480"/>
    </w:pPr>
    <w:rPr>
      <w:rFonts w:eastAsia="MS Mincho"/>
      <w:lang w:val="en-GB"/>
    </w:rPr>
  </w:style>
  <w:style w:type="paragraph" w:styleId="af">
    <w:name w:val="Normal (Web)"/>
    <w:basedOn w:val="a"/>
    <w:pPr>
      <w:spacing w:before="100" w:beforeAutospacing="1" w:after="100" w:afterAutospacing="1"/>
    </w:pPr>
  </w:style>
  <w:style w:type="paragraph" w:customStyle="1" w:styleId="indentbold">
    <w:name w:val="indent + bold"/>
    <w:basedOn w:val="Indent"/>
    <w:pPr>
      <w:ind w:left="950" w:hanging="475"/>
    </w:pPr>
    <w:rPr>
      <w:rFonts w:eastAsia="MS Mincho"/>
      <w:b/>
      <w:bCs/>
      <w:lang w:bidi="ar-SA"/>
    </w:rPr>
  </w:style>
  <w:style w:type="character" w:styleId="af0">
    <w:name w:val="FollowedHyperlink"/>
    <w:rPr>
      <w:color w:val="660000"/>
      <w:u w:val="single"/>
    </w:rPr>
  </w:style>
  <w:style w:type="paragraph" w:styleId="af1">
    <w:name w:val="Body Text Indent"/>
    <w:basedOn w:val="a"/>
    <w:pPr>
      <w:ind w:left="360"/>
    </w:pPr>
    <w:rPr>
      <w:b/>
      <w:bCs/>
    </w:rPr>
  </w:style>
  <w:style w:type="paragraph" w:customStyle="1" w:styleId="GovNormal">
    <w:name w:val="Gov Normal"/>
    <w:basedOn w:val="NumberedParagraph0"/>
    <w:pPr>
      <w:tabs>
        <w:tab w:val="clear" w:pos="480"/>
        <w:tab w:val="left" w:pos="540"/>
      </w:tabs>
      <w:ind w:left="540" w:hanging="540"/>
    </w:pPr>
  </w:style>
  <w:style w:type="paragraph" w:customStyle="1" w:styleId="Gova">
    <w:name w:val="Gov (a)"/>
    <w:basedOn w:val="NumberedParagraph0"/>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f2">
    <w:name w:val="line number"/>
    <w:basedOn w:val="a0"/>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0"/>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0"/>
    <w:pPr>
      <w:shd w:val="clear" w:color="auto" w:fill="D9D9D9"/>
      <w:spacing w:before="180" w:after="0" w:line="280" w:lineRule="exact"/>
    </w:pPr>
    <w:rPr>
      <w:i/>
      <w:sz w:val="24"/>
      <w:lang w:val="en-GB"/>
    </w:rPr>
  </w:style>
  <w:style w:type="paragraph" w:customStyle="1" w:styleId="FootnoteAPB">
    <w:name w:val="Footnote APB"/>
    <w:basedOn w:val="a"/>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Boldparagraph">
    <w:name w:val="Bold paragraph"/>
    <w:rPr>
      <w:b/>
      <w:bCs/>
      <w:color w:val="000000"/>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num" w:pos="1382"/>
      </w:tabs>
      <w:ind w:left="1382" w:hanging="360"/>
    </w:p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
    <w:pPr>
      <w:numPr>
        <w:numId w:val="5"/>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num" w:pos="360"/>
        <w:tab w:val="num" w:pos="993"/>
      </w:tabs>
      <w:ind w:left="993" w:hanging="284"/>
    </w:pPr>
  </w:style>
  <w:style w:type="paragraph" w:styleId="2">
    <w:name w:val="List Number 2"/>
    <w:basedOn w:val="a"/>
    <w:pPr>
      <w:numPr>
        <w:numId w:val="3"/>
      </w:numPr>
      <w:tabs>
        <w:tab w:val="clear" w:pos="643"/>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3">
    <w:name w:val="List Number 3"/>
    <w:basedOn w:val="a"/>
    <w:pPr>
      <w:numPr>
        <w:numId w:val="4"/>
      </w:numPr>
      <w:tabs>
        <w:tab w:val="clear" w:pos="926"/>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4">
    <w:name w:val="List Number 4"/>
    <w:basedOn w:val="a"/>
    <w:pPr>
      <w:numPr>
        <w:numId w:val="6"/>
      </w:numPr>
      <w:tabs>
        <w:tab w:val="clear" w:pos="1209"/>
        <w:tab w:val="left" w:pos="720"/>
        <w:tab w:val="num" w:pos="1440"/>
        <w:tab w:val="left" w:pos="2160"/>
        <w:tab w:val="left" w:pos="2880"/>
        <w:tab w:val="left" w:pos="3600"/>
        <w:tab w:val="left" w:pos="4320"/>
        <w:tab w:val="left" w:pos="5040"/>
        <w:tab w:val="right" w:pos="9029"/>
      </w:tabs>
      <w:ind w:left="1440" w:hanging="1440"/>
    </w:pPr>
    <w:rPr>
      <w:szCs w:val="20"/>
      <w:lang w:val="en-GB"/>
    </w:rPr>
  </w:style>
  <w:style w:type="paragraph" w:customStyle="1" w:styleId="Recommendations">
    <w:name w:val="Recommendations"/>
    <w:basedOn w:val="a"/>
    <w:pPr>
      <w:numPr>
        <w:numId w:val="7"/>
      </w:numPr>
    </w:pPr>
  </w:style>
  <w:style w:type="paragraph" w:customStyle="1" w:styleId="numberedparagraph">
    <w:name w:val="numbered paragraph"/>
    <w:basedOn w:val="a"/>
    <w:pPr>
      <w:numPr>
        <w:numId w:val="8"/>
      </w:numPr>
      <w:spacing w:before="120" w:line="240" w:lineRule="exact"/>
    </w:pPr>
    <w:rPr>
      <w:sz w:val="20"/>
      <w:szCs w:val="20"/>
    </w:rPr>
  </w:style>
  <w:style w:type="character" w:styleId="af3">
    <w:name w:val="page number"/>
    <w:basedOn w:val="a0"/>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styleId="22">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NumParaLeft">
    <w:name w:val="Num Para Left"/>
    <w:basedOn w:val="a"/>
    <w:autoRedefine/>
    <w:pPr>
      <w:tabs>
        <w:tab w:val="right" w:pos="312"/>
        <w:tab w:val="left" w:pos="480"/>
      </w:tabs>
      <w:spacing w:after="120"/>
      <w:ind w:left="360" w:hanging="360"/>
    </w:pPr>
    <w:rPr>
      <w:rFonts w:eastAsia="MS Mincho"/>
      <w:kern w:val="0"/>
      <w:szCs w:val="20"/>
      <w:lang w:val="en-GB" w:bidi="ar-SA"/>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4"/>
    <w:autoRedefine/>
    <w:pPr>
      <w:ind w:left="0" w:firstLine="0"/>
    </w:pPr>
    <w:rPr>
      <w:rFonts w:eastAsia="MS Mincho"/>
      <w:lang w:val="en-GB" w:bidi="ar-SA"/>
    </w:rPr>
  </w:style>
  <w:style w:type="paragraph" w:customStyle="1" w:styleId="NumParaLeftCharCharCharCharCharChar">
    <w:name w:val="Num Para Left Char Char Char Char Char Char"/>
    <w:basedOn w:val="a"/>
    <w:link w:val="NumParaLeftCharCharCharCharCharCharChar"/>
    <w:autoRedefine/>
    <w:pPr>
      <w:tabs>
        <w:tab w:val="right" w:pos="312"/>
        <w:tab w:val="left" w:pos="480"/>
      </w:tabs>
    </w:pPr>
    <w:rPr>
      <w:rFonts w:eastAsia="MS Mincho"/>
      <w:kern w:val="0"/>
      <w:lang w:val="en-GB" w:bidi="ar-SA"/>
    </w:rPr>
  </w:style>
  <w:style w:type="character" w:customStyle="1" w:styleId="NumParaLeftCharCharCharCharCharCharChar">
    <w:name w:val="Num Para Left Char Char Char Char Char Char Char"/>
    <w:link w:val="NumParaLeftCharCharCharCharCharChar"/>
    <w:rPr>
      <w:rFonts w:eastAsia="MS Mincho"/>
      <w:sz w:val="24"/>
      <w:szCs w:val="24"/>
      <w:lang w:val="en-GB" w:eastAsia="en-US" w:bidi="ar-SA"/>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rPr>
      <w:rFonts w:cs="Arial"/>
      <w:b/>
      <w:bCs/>
      <w:smallCaps/>
      <w:spacing w:val="5"/>
      <w:kern w:val="12"/>
      <w:szCs w:val="26"/>
      <w:lang w:val="en-US" w:eastAsia="en-US" w:bidi="ar-SA"/>
    </w:rPr>
  </w:style>
  <w:style w:type="paragraph" w:styleId="af4">
    <w:name w:val="Title"/>
    <w:basedOn w:val="a"/>
    <w:qFormat/>
    <w:pPr>
      <w:spacing w:line="240" w:lineRule="auto"/>
      <w:jc w:val="center"/>
    </w:pPr>
    <w:rPr>
      <w:b/>
      <w:bCs/>
      <w:kern w:val="0"/>
      <w:lang w:val="en-CA" w:bidi="ar-SA"/>
    </w:rPr>
  </w:style>
  <w:style w:type="paragraph" w:customStyle="1" w:styleId="level2">
    <w:name w:val="level 2"/>
    <w:basedOn w:val="a"/>
    <w:pPr>
      <w:tabs>
        <w:tab w:val="right" w:pos="360"/>
        <w:tab w:val="left" w:pos="576"/>
        <w:tab w:val="left" w:pos="1008"/>
      </w:tabs>
      <w:spacing w:after="120" w:line="220" w:lineRule="exact"/>
      <w:ind w:left="1008" w:hanging="432"/>
    </w:pPr>
    <w:rPr>
      <w:kern w:val="0"/>
      <w:sz w:val="20"/>
      <w:szCs w:val="20"/>
      <w:lang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paragraph" w:styleId="af5">
    <w:name w:val="header"/>
    <w:basedOn w:val="a"/>
    <w:link w:val="af6"/>
    <w:pPr>
      <w:tabs>
        <w:tab w:val="center" w:pos="4680"/>
        <w:tab w:val="right" w:pos="9360"/>
      </w:tabs>
    </w:pPr>
  </w:style>
  <w:style w:type="character" w:customStyle="1" w:styleId="af6">
    <w:name w:val="Верхний колонтитул Знак"/>
    <w:link w:val="af5"/>
    <w:rPr>
      <w:kern w:val="8"/>
      <w:sz w:val="24"/>
      <w:szCs w:val="24"/>
      <w:lang w:bidi="he-IL"/>
    </w:rPr>
  </w:style>
  <w:style w:type="paragraph" w:customStyle="1" w:styleId="BulletedListL4">
    <w:name w:val="Bulleted List L4"/>
    <w:basedOn w:val="a"/>
    <w:pPr>
      <w:numPr>
        <w:ilvl w:val="2"/>
        <w:numId w:val="25"/>
      </w:numPr>
    </w:pPr>
  </w:style>
  <w:style w:type="paragraph" w:styleId="af7">
    <w:name w:val="footer"/>
    <w:basedOn w:val="a"/>
    <w:link w:val="af8"/>
    <w:pPr>
      <w:tabs>
        <w:tab w:val="center" w:pos="4680"/>
        <w:tab w:val="right" w:pos="9360"/>
      </w:tabs>
    </w:pPr>
  </w:style>
  <w:style w:type="character" w:customStyle="1" w:styleId="af8">
    <w:name w:val="Нижний колонтитул Знак"/>
    <w:link w:val="af7"/>
    <w:rPr>
      <w:kern w:val="8"/>
      <w:sz w:val="24"/>
      <w:szCs w:val="24"/>
      <w:lang w:bidi="he-IL"/>
    </w:rPr>
  </w:style>
  <w:style w:type="paragraph" w:styleId="af9">
    <w:name w:val="Revision"/>
    <w:hidden/>
    <w:uiPriority w:val="99"/>
    <w:semiHidden/>
    <w:rPr>
      <w:kern w:val="8"/>
      <w:sz w:val="24"/>
      <w:szCs w:val="24"/>
      <w:lang w:bidi="he-IL"/>
    </w:rPr>
  </w:style>
  <w:style w:type="character" w:customStyle="1" w:styleId="60">
    <w:name w:val="Заголовок 6 Знак"/>
    <w:link w:val="6"/>
    <w:semiHidden/>
    <w:rPr>
      <w:rFonts w:ascii="Calibri" w:eastAsia="Times New Roman" w:hAnsi="Calibri" w:cs="Times New Roman"/>
      <w:b/>
      <w:bCs/>
      <w:kern w:val="8"/>
      <w:sz w:val="22"/>
      <w:szCs w:val="22"/>
      <w:lang w:bidi="he-IL"/>
    </w:rPr>
  </w:style>
  <w:style w:type="character" w:customStyle="1" w:styleId="70">
    <w:name w:val="Заголовок 7 Знак"/>
    <w:link w:val="7"/>
    <w:semiHidden/>
    <w:rPr>
      <w:rFonts w:ascii="Calibri" w:eastAsia="Times New Roman" w:hAnsi="Calibri" w:cs="Times New Roman"/>
      <w:kern w:val="8"/>
      <w:sz w:val="24"/>
      <w:szCs w:val="24"/>
      <w:lang w:bidi="he-IL"/>
    </w:r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styleId="afa">
    <w:name w:val="Subtitle"/>
    <w:basedOn w:val="a"/>
    <w:next w:val="a"/>
    <w:link w:val="afb"/>
    <w:qFormat/>
    <w:pPr>
      <w:spacing w:after="60"/>
      <w:jc w:val="center"/>
      <w:outlineLvl w:val="1"/>
    </w:pPr>
    <w:rPr>
      <w:rFonts w:ascii="Calibri Light" w:hAnsi="Calibri Light"/>
    </w:rPr>
  </w:style>
  <w:style w:type="character" w:customStyle="1" w:styleId="afb">
    <w:name w:val="Подзаголовок Знак"/>
    <w:link w:val="afa"/>
    <w:rPr>
      <w:rFonts w:ascii="Calibri Light" w:eastAsia="Times New Roman" w:hAnsi="Calibri Light" w:cs="Times New Roman"/>
      <w:kern w:val="8"/>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8X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FAE5F-F540-4827-97D0-94E45B263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8X11.dot</Template>
  <TotalTime>11</TotalTime>
  <Pages>15</Pages>
  <Words>4339</Words>
  <Characters>24734</Characters>
  <Application>Microsoft Office Word</Application>
  <DocSecurity>0</DocSecurity>
  <Lines>206</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29015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Ken Siong</dc:creator>
  <cp:keywords/>
  <cp:lastModifiedBy>User</cp:lastModifiedBy>
  <cp:revision>4</cp:revision>
  <cp:lastPrinted>2014-09-22T04:40:00Z</cp:lastPrinted>
  <dcterms:created xsi:type="dcterms:W3CDTF">2022-03-09T14:33:00Z</dcterms:created>
  <dcterms:modified xsi:type="dcterms:W3CDTF">2022-03-27T07:17:00Z</dcterms:modified>
</cp:coreProperties>
</file>