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2047DD" w14:textId="3015F220" w:rsidR="00630138" w:rsidRDefault="00C31754">
      <w:pPr>
        <w:pStyle w:val="1"/>
      </w:pPr>
      <w:r w:rsidRPr="001B3D72">
        <w:rPr>
          <w:rFonts w:eastAsia="Calibri"/>
          <w:szCs w:val="24"/>
          <w:shd w:val="clear" w:color="auto" w:fill="FFFFFF"/>
          <w:lang w:val="ky-KG" w:eastAsia="ru-RU"/>
        </w:rPr>
        <w:t xml:space="preserve">аудитТИН </w:t>
      </w:r>
      <w:r w:rsidRPr="001B3D72">
        <w:rPr>
          <w:rFonts w:eastAsia="Calibri" w:cs="Times New Roman"/>
          <w:szCs w:val="24"/>
          <w:shd w:val="clear" w:color="auto" w:fill="FFFFFF"/>
          <w:lang w:val="ky-KG" w:eastAsia="zh-CN"/>
        </w:rPr>
        <w:t xml:space="preserve">жана </w:t>
      </w:r>
      <w:r w:rsidRPr="001B3D72">
        <w:rPr>
          <w:rFonts w:eastAsia="Calibri"/>
          <w:bCs w:val="0"/>
          <w:iCs/>
          <w:szCs w:val="24"/>
          <w:shd w:val="clear" w:color="auto" w:fill="FFFFFF"/>
          <w:lang w:val="ky-KG" w:eastAsia="ru-RU"/>
        </w:rPr>
        <w:t>ишенимдИ</w:t>
      </w:r>
      <w:r w:rsidRPr="001B3D72">
        <w:rPr>
          <w:rFonts w:eastAsia="Calibri"/>
          <w:szCs w:val="24"/>
          <w:shd w:val="clear" w:color="auto" w:fill="FFFFFF"/>
          <w:lang w:val="ky-KG" w:eastAsia="ru-RU"/>
        </w:rPr>
        <w:t xml:space="preserve"> </w:t>
      </w:r>
      <w:r w:rsidRPr="001B3D72">
        <w:rPr>
          <w:rFonts w:eastAsia="Calibri" w:cs="Times New Roman"/>
          <w:szCs w:val="24"/>
          <w:shd w:val="clear" w:color="auto" w:fill="FFFFFF"/>
          <w:lang w:val="ky-KG" w:eastAsia="ru-RU"/>
        </w:rPr>
        <w:t>камсыз кылууЧУ</w:t>
      </w:r>
      <w:r w:rsidR="00630138">
        <w:br/>
      </w:r>
      <w:r w:rsidRPr="001B3D72">
        <w:rPr>
          <w:rFonts w:eastAsia="Calibri" w:cs="Times New Roman"/>
          <w:szCs w:val="24"/>
          <w:shd w:val="clear" w:color="auto" w:fill="FFFFFF"/>
          <w:lang w:val="ky-KG" w:eastAsia="ru-RU"/>
        </w:rPr>
        <w:t xml:space="preserve">ТАПШЫРМАЛАРДЫН </w:t>
      </w:r>
      <w:r w:rsidRPr="001B3D72">
        <w:rPr>
          <w:rFonts w:cs="Times New Roman"/>
          <w:bCs w:val="0"/>
          <w:kern w:val="36"/>
          <w:szCs w:val="24"/>
          <w:shd w:val="clear" w:color="auto" w:fill="FFFFFF"/>
          <w:lang w:val="ky-KG" w:eastAsia="ru-RU"/>
        </w:rPr>
        <w:t xml:space="preserve">эл аралык </w:t>
      </w:r>
      <w:r w:rsidRPr="001B3D72">
        <w:rPr>
          <w:rFonts w:eastAsia="Calibri" w:cs="Times New Roman"/>
          <w:szCs w:val="24"/>
          <w:shd w:val="clear" w:color="auto" w:fill="FFFFFF"/>
          <w:lang w:val="ky-KG" w:eastAsia="ru-RU"/>
        </w:rPr>
        <w:t>стандарт</w:t>
      </w:r>
      <w:r w:rsidRPr="001B3D72">
        <w:rPr>
          <w:rFonts w:eastAsia="Calibri"/>
          <w:szCs w:val="24"/>
          <w:shd w:val="clear" w:color="auto" w:fill="FFFFFF"/>
          <w:lang w:val="ky-KG" w:eastAsia="ru-RU"/>
        </w:rPr>
        <w:t>тары</w:t>
      </w:r>
      <w:r w:rsidR="00630138">
        <w:br/>
      </w:r>
      <w:r w:rsidRPr="001B3D72">
        <w:rPr>
          <w:rFonts w:cs="Times New Roman"/>
          <w:szCs w:val="24"/>
          <w:shd w:val="clear" w:color="auto" w:fill="FFFFFF"/>
          <w:lang w:val="ky-KG" w:eastAsia="ru-RU"/>
        </w:rPr>
        <w:t xml:space="preserve">боюнча </w:t>
      </w:r>
      <w:r w:rsidRPr="001B3D72">
        <w:rPr>
          <w:rFonts w:eastAsia="Calibri"/>
          <w:szCs w:val="24"/>
          <w:shd w:val="clear" w:color="auto" w:fill="FFFFFF"/>
          <w:lang w:val="ky-KG" w:eastAsia="ru-RU"/>
        </w:rPr>
        <w:t xml:space="preserve">кеңеш </w:t>
      </w:r>
      <w:bookmarkStart w:id="0" w:name="_Hlk95299954"/>
      <w:r w:rsidRPr="001B3D72">
        <w:rPr>
          <w:rFonts w:eastAsia="Calibri"/>
          <w:szCs w:val="24"/>
          <w:shd w:val="clear" w:color="auto" w:fill="FFFFFF"/>
          <w:lang w:val="ky-KG" w:eastAsia="ru-RU"/>
        </w:rPr>
        <w:t>чыгарган жарыялардын түзүмү</w:t>
      </w:r>
      <w:bookmarkEnd w:id="0"/>
    </w:p>
    <w:bookmarkStart w:id="1" w:name="_GoBack"/>
    <w:p w14:paraId="357193D8" w14:textId="04627153" w:rsidR="00630138" w:rsidRDefault="00C31754">
      <w:pPr>
        <w:pStyle w:val="1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7728" behindDoc="1" locked="0" layoutInCell="1" allowOverlap="1" wp14:anchorId="6141A5E6" wp14:editId="5D5853B4">
                <wp:simplePos x="0" y="0"/>
                <wp:positionH relativeFrom="page">
                  <wp:posOffset>342900</wp:posOffset>
                </wp:positionH>
                <wp:positionV relativeFrom="page">
                  <wp:posOffset>1270000</wp:posOffset>
                </wp:positionV>
                <wp:extent cx="4572000" cy="6172200"/>
                <wp:effectExtent l="0" t="0" r="0" b="0"/>
                <wp:wrapNone/>
                <wp:docPr id="44" name="Полотно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54330" y="15240"/>
                            <a:ext cx="3989070" cy="256540"/>
                          </a:xfrm>
                          <a:prstGeom prst="rect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F0467A" w14:textId="6B5524B5" w:rsidR="00630138" w:rsidRDefault="00C31754">
                              <w:pPr>
                                <w:spacing w:before="0" w:line="220" w:lineRule="atLeast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ky-KG"/>
                                </w:rPr>
                                <w:t>БЭЭСКнын (</w:t>
                              </w:r>
                              <w:r w:rsidRPr="000A1F8A"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ky-KG"/>
                                </w:rPr>
                                <w:t>IESBA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ky-KG"/>
                                </w:rPr>
                                <w:t>) Кесипкөй бухгалтерлердин этика кодекси</w:t>
                              </w:r>
                            </w:p>
                          </w:txbxContent>
                        </wps:txbx>
                        <wps:bodyPr rot="0" vert="horz" wrap="square" lIns="66134" tIns="33067" rIns="66134" bIns="33067" anchor="t" anchorCtr="0" upright="1">
                          <a:noAutofit/>
                        </wps:bodyPr>
                      </wps:wsp>
                      <wps:wsp>
                        <wps:cNvPr id="2" name="Line 6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28700" y="2171700"/>
                            <a:ext cx="1270" cy="93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AutoShape 70"/>
                        <wps:cNvSpPr>
                          <a:spLocks noChangeArrowheads="1"/>
                        </wps:cNvSpPr>
                        <wps:spPr bwMode="auto">
                          <a:xfrm>
                            <a:off x="2303145" y="1593850"/>
                            <a:ext cx="1744980" cy="46355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144579" w14:textId="20EFF170" w:rsidR="00630138" w:rsidRDefault="00C31754">
                              <w:pPr>
                                <w:spacing w:before="0" w:line="200" w:lineRule="atLeast"/>
                                <w:jc w:val="center"/>
                                <w:rPr>
                                  <w:i/>
                                  <w:sz w:val="15"/>
                                  <w:szCs w:val="18"/>
                                </w:rPr>
                              </w:pPr>
                              <w:r w:rsidRPr="00E42018">
                                <w:rPr>
                                  <w:bCs/>
                                  <w:i/>
                                  <w:color w:val="000000"/>
                                  <w:sz w:val="15"/>
                                  <w:szCs w:val="18"/>
                                  <w:lang w:val="ky-KG"/>
                                </w:rPr>
                                <w:t>Ишенимди камсыз кылуучу башка тапшырмалар</w:t>
                              </w:r>
                            </w:p>
                          </w:txbxContent>
                        </wps:txbx>
                        <wps:bodyPr rot="0" vert="horz" wrap="square" lIns="66134" tIns="33067" rIns="66134" bIns="33067" anchor="t" anchorCtr="0" upright="1">
                          <a:noAutofit/>
                        </wps:bodyPr>
                      </wps:wsp>
                      <wps:wsp>
                        <wps:cNvPr id="4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3200400" y="2067560"/>
                            <a:ext cx="635" cy="1866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Freeform 54"/>
                        <wps:cNvSpPr>
                          <a:spLocks/>
                        </wps:cNvSpPr>
                        <wps:spPr bwMode="auto">
                          <a:xfrm>
                            <a:off x="2276475" y="685800"/>
                            <a:ext cx="635" cy="114300"/>
                          </a:xfrm>
                          <a:custGeom>
                            <a:avLst/>
                            <a:gdLst>
                              <a:gd name="T0" fmla="*/ 0 w 1"/>
                              <a:gd name="T1" fmla="*/ 180 h 180"/>
                              <a:gd name="T2" fmla="*/ 0 w 1"/>
                              <a:gd name="T3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80">
                                <a:moveTo>
                                  <a:pt x="0" y="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5"/>
                        <wps:cNvSpPr>
                          <a:spLocks/>
                        </wps:cNvSpPr>
                        <wps:spPr bwMode="auto">
                          <a:xfrm flipH="1">
                            <a:off x="4160520" y="1038225"/>
                            <a:ext cx="11430" cy="2517775"/>
                          </a:xfrm>
                          <a:custGeom>
                            <a:avLst/>
                            <a:gdLst>
                              <a:gd name="T0" fmla="*/ 0 w 1"/>
                              <a:gd name="T1" fmla="*/ 18 h 4680"/>
                              <a:gd name="T2" fmla="*/ 0 w 1"/>
                              <a:gd name="T3" fmla="*/ 0 h 4680"/>
                              <a:gd name="T4" fmla="*/ 0 w 1"/>
                              <a:gd name="T5" fmla="*/ 4680 h 4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" h="4680">
                                <a:moveTo>
                                  <a:pt x="0" y="18"/>
                                </a:moveTo>
                                <a:lnTo>
                                  <a:pt x="0" y="0"/>
                                </a:lnTo>
                                <a:lnTo>
                                  <a:pt x="0" y="46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800100"/>
                            <a:ext cx="374904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5B13E2" w14:textId="172C0559" w:rsidR="00630138" w:rsidRPr="00C31754" w:rsidRDefault="00C31754">
                              <w:pPr>
                                <w:spacing w:before="0" w:line="180" w:lineRule="atLeast"/>
                                <w:jc w:val="center"/>
                                <w:rPr>
                                  <w:color w:val="000000"/>
                                  <w:sz w:val="15"/>
                                  <w:szCs w:val="18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kk-KZ"/>
                                </w:rPr>
                                <w:t>СКЭС (</w:t>
                              </w:r>
                              <w:r w:rsidRPr="00396B16"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ISQC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kk-KZ"/>
                                </w:rPr>
                                <w:t>)</w:t>
                              </w:r>
                              <w:r w:rsidRPr="005E516A"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ru-RU"/>
                                </w:rPr>
                                <w:t xml:space="preserve"> 1–99 </w:t>
                              </w:r>
                              <w:r w:rsidRPr="00C269C7"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ky-KG"/>
                                </w:rPr>
                                <w:t>Сапатты контролдоонун эл аралык стандарттары</w:t>
                              </w:r>
                            </w:p>
                          </w:txbxContent>
                        </wps:txbx>
                        <wps:bodyPr rot="0" vert="horz" wrap="square" lIns="66134" tIns="33067" rIns="66134" bIns="33067" anchor="t" anchorCtr="0" upright="1">
                          <a:noAutofit/>
                        </wps:bodyPr>
                      </wps:wsp>
                      <wps:wsp>
                        <wps:cNvPr id="8" name="Line 61"/>
                        <wps:cNvCnPr>
                          <a:cxnSpLocks noChangeShapeType="1"/>
                        </wps:cNvCnPr>
                        <wps:spPr bwMode="auto">
                          <a:xfrm flipV="1">
                            <a:off x="1312545" y="1979295"/>
                            <a:ext cx="1270" cy="1873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Freeform 66"/>
                        <wps:cNvSpPr>
                          <a:spLocks/>
                        </wps:cNvSpPr>
                        <wps:spPr bwMode="auto">
                          <a:xfrm>
                            <a:off x="1828800" y="2171700"/>
                            <a:ext cx="635" cy="1235710"/>
                          </a:xfrm>
                          <a:custGeom>
                            <a:avLst/>
                            <a:gdLst>
                              <a:gd name="T0" fmla="*/ 0 w 1"/>
                              <a:gd name="T1" fmla="*/ 2865 h 2865"/>
                              <a:gd name="T2" fmla="*/ 0 w 1"/>
                              <a:gd name="T3" fmla="*/ 0 h 2865"/>
                              <a:gd name="T4" fmla="*/ 0 w 1"/>
                              <a:gd name="T5" fmla="*/ 30 h 2865"/>
                              <a:gd name="T6" fmla="*/ 0 w 1"/>
                              <a:gd name="T7" fmla="*/ 15 h 2865"/>
                              <a:gd name="T8" fmla="*/ 0 w 1"/>
                              <a:gd name="T9" fmla="*/ 0 h 2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2865">
                                <a:moveTo>
                                  <a:pt x="0" y="2865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69"/>
                        <wps:cNvSpPr>
                          <a:spLocks noChangeArrowheads="1"/>
                        </wps:cNvSpPr>
                        <wps:spPr bwMode="auto">
                          <a:xfrm>
                            <a:off x="468630" y="1593850"/>
                            <a:ext cx="1703070" cy="48895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93CA92" w14:textId="0D1AE6B1" w:rsidR="00630138" w:rsidRDefault="00C31754">
                              <w:pPr>
                                <w:spacing w:before="0" w:line="220" w:lineRule="atLeast"/>
                                <w:jc w:val="center"/>
                                <w:rPr>
                                  <w:i/>
                                  <w:sz w:val="15"/>
                                  <w:szCs w:val="18"/>
                                </w:rPr>
                              </w:pPr>
                              <w:proofErr w:type="spellStart"/>
                              <w:r w:rsidRPr="00E42018">
                                <w:rPr>
                                  <w:i/>
                                  <w:sz w:val="15"/>
                                  <w:szCs w:val="18"/>
                                  <w:lang w:val="ru-RU"/>
                                </w:rPr>
                                <w:t>Өткөн</w:t>
                              </w:r>
                              <w:proofErr w:type="spellEnd"/>
                              <w:r w:rsidRPr="00E42018">
                                <w:rPr>
                                  <w:i/>
                                  <w:sz w:val="15"/>
                                  <w:szCs w:val="1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E42018">
                                <w:rPr>
                                  <w:i/>
                                  <w:sz w:val="15"/>
                                  <w:szCs w:val="18"/>
                                  <w:lang w:val="ru-RU"/>
                                </w:rPr>
                                <w:t>мезгилдердин</w:t>
                              </w:r>
                              <w:proofErr w:type="spellEnd"/>
                              <w:r w:rsidRPr="00E42018">
                                <w:rPr>
                                  <w:i/>
                                  <w:sz w:val="15"/>
                                  <w:szCs w:val="18"/>
                                  <w:lang w:val="ru-RU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i/>
                                  <w:sz w:val="15"/>
                                  <w:szCs w:val="18"/>
                                  <w:lang w:val="ru-RU"/>
                                </w:rPr>
                                <w:t>финансылык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i/>
                                  <w:sz w:val="15"/>
                                  <w:szCs w:val="1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15"/>
                                  <w:szCs w:val="18"/>
                                  <w:lang w:val="ru-RU"/>
                                </w:rPr>
                                <w:t>маалыматынын</w:t>
                              </w:r>
                              <w:proofErr w:type="spellEnd"/>
                              <w:r>
                                <w:rPr>
                                  <w:i/>
                                  <w:sz w:val="15"/>
                                  <w:szCs w:val="1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15"/>
                                  <w:szCs w:val="18"/>
                                  <w:lang w:val="ru-RU"/>
                                </w:rPr>
                                <w:t>аудиттери</w:t>
                              </w:r>
                              <w:proofErr w:type="spellEnd"/>
                              <w:r>
                                <w:rPr>
                                  <w:i/>
                                  <w:sz w:val="15"/>
                                  <w:szCs w:val="1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15"/>
                                  <w:szCs w:val="18"/>
                                  <w:lang w:val="ru-RU"/>
                                </w:rPr>
                                <w:t>жана</w:t>
                              </w:r>
                              <w:proofErr w:type="spellEnd"/>
                              <w:r>
                                <w:rPr>
                                  <w:i/>
                                  <w:sz w:val="15"/>
                                  <w:szCs w:val="1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15"/>
                                  <w:szCs w:val="18"/>
                                  <w:lang w:val="ru-RU"/>
                                </w:rPr>
                                <w:t>обзордук</w:t>
                              </w:r>
                              <w:proofErr w:type="spellEnd"/>
                              <w:r>
                                <w:rPr>
                                  <w:i/>
                                  <w:sz w:val="15"/>
                                  <w:szCs w:val="1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15"/>
                                  <w:szCs w:val="18"/>
                                  <w:lang w:val="ru-RU"/>
                                </w:rPr>
                                <w:t>текшерүүлөрү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66134" tIns="33067" rIns="66134" bIns="33067" anchor="t" anchorCtr="0" upright="1">
                          <a:noAutofit/>
                        </wps:bodyPr>
                      </wps:wsp>
                      <wps:wsp>
                        <wps:cNvPr id="11" name="Freeform 47"/>
                        <wps:cNvSpPr>
                          <a:spLocks/>
                        </wps:cNvSpPr>
                        <wps:spPr bwMode="auto">
                          <a:xfrm>
                            <a:off x="3140710" y="1520825"/>
                            <a:ext cx="2540" cy="69850"/>
                          </a:xfrm>
                          <a:custGeom>
                            <a:avLst/>
                            <a:gdLst>
                              <a:gd name="T0" fmla="*/ 0 w 4"/>
                              <a:gd name="T1" fmla="*/ 0 h 110"/>
                              <a:gd name="T2" fmla="*/ 4 w 4"/>
                              <a:gd name="T3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" h="110">
                                <a:moveTo>
                                  <a:pt x="0" y="0"/>
                                </a:moveTo>
                                <a:lnTo>
                                  <a:pt x="4" y="11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468630" y="1163955"/>
                            <a:ext cx="3566160" cy="22415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90514" w14:textId="0401FE70" w:rsidR="00630138" w:rsidRDefault="00C31754">
                              <w:pPr>
                                <w:spacing w:before="0" w:line="200" w:lineRule="atLeast"/>
                                <w:jc w:val="center"/>
                                <w:rPr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E42018">
                                <w:rPr>
                                  <w:b/>
                                  <w:bCs/>
                                  <w:sz w:val="15"/>
                                  <w:szCs w:val="18"/>
                                  <w:lang w:val="ky-KG"/>
                                </w:rPr>
                                <w:t>Ишенимди камсыз кылуучу тапшырмалардын эл аралык концепциясы</w:t>
                              </w:r>
                            </w:p>
                            <w:p w14:paraId="033489E4" w14:textId="77777777" w:rsidR="00630138" w:rsidRDefault="00630138">
                              <w:pPr>
                                <w:spacing w:before="0" w:line="200" w:lineRule="atLeast"/>
                                <w:jc w:val="center"/>
                                <w:rPr>
                                  <w:color w:val="000000"/>
                                  <w:sz w:val="15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66134" tIns="33067" rIns="66134" bIns="33067" anchor="t" anchorCtr="0" upright="1">
                          <a:noAutofit/>
                        </wps:bodyPr>
                      </wps:wsp>
                      <wps:wsp>
                        <wps:cNvPr id="13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294130" y="1520825"/>
                            <a:ext cx="184658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Freeform 72"/>
                        <wps:cNvSpPr>
                          <a:spLocks/>
                        </wps:cNvSpPr>
                        <wps:spPr bwMode="auto">
                          <a:xfrm>
                            <a:off x="1294130" y="1520825"/>
                            <a:ext cx="1270" cy="88900"/>
                          </a:xfrm>
                          <a:custGeom>
                            <a:avLst/>
                            <a:gdLst>
                              <a:gd name="T0" fmla="*/ 0 w 2"/>
                              <a:gd name="T1" fmla="*/ 0 h 140"/>
                              <a:gd name="T2" fmla="*/ 2 w 2"/>
                              <a:gd name="T3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140">
                                <a:moveTo>
                                  <a:pt x="0" y="0"/>
                                </a:moveTo>
                                <a:lnTo>
                                  <a:pt x="2" y="14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468630" y="2272665"/>
                            <a:ext cx="1218565" cy="46355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BF396A" w14:textId="77777777" w:rsidR="00C31754" w:rsidRPr="000A1F8A" w:rsidRDefault="00C31754" w:rsidP="00C31754">
                              <w:pPr>
                                <w:spacing w:before="0" w:line="200" w:lineRule="atLeast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kk-KZ"/>
                                </w:rPr>
                                <w:t>АЭС (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ISA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kk-KZ"/>
                                </w:rPr>
                                <w:t xml:space="preserve">) </w:t>
                              </w:r>
                              <w:r w:rsidRPr="000A1F8A"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ru-RU"/>
                                </w:rPr>
                                <w:t>100–999</w:t>
                              </w:r>
                            </w:p>
                            <w:p w14:paraId="792C05F0" w14:textId="720A948F" w:rsidR="00630138" w:rsidRPr="00C31754" w:rsidRDefault="00C31754" w:rsidP="00C31754">
                              <w:pPr>
                                <w:spacing w:before="0" w:line="200" w:lineRule="atLeast"/>
                                <w:jc w:val="center"/>
                                <w:rPr>
                                  <w:color w:val="000000"/>
                                  <w:sz w:val="15"/>
                                  <w:szCs w:val="18"/>
                                  <w:lang w:val="ru-RU"/>
                                </w:rPr>
                              </w:pPr>
                              <w:r w:rsidRPr="00C269C7"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ky-KG"/>
                                </w:rPr>
                                <w:t>Аудиттин эл аралык стандарттары</w:t>
                              </w:r>
                              <w:r w:rsidR="00630138" w:rsidRPr="00C31754">
                                <w:rPr>
                                  <w:color w:val="000000"/>
                                  <w:sz w:val="15"/>
                                  <w:szCs w:val="18"/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66134" tIns="33067" rIns="66134" bIns="33067" anchor="t" anchorCtr="0" upright="1">
                          <a:noAutofit/>
                        </wps:bodyPr>
                      </wps:wsp>
                      <wps:wsp>
                        <wps:cNvPr id="16" name="AutoShape 62"/>
                        <wps:cNvSpPr>
                          <a:spLocks noChangeArrowheads="1"/>
                        </wps:cNvSpPr>
                        <wps:spPr bwMode="auto">
                          <a:xfrm>
                            <a:off x="2303145" y="2259965"/>
                            <a:ext cx="1751330" cy="58293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886DA0" w14:textId="77777777" w:rsidR="00C31754" w:rsidRPr="00C269C7" w:rsidRDefault="00C31754" w:rsidP="00C31754">
                              <w:pPr>
                                <w:spacing w:before="0" w:line="200" w:lineRule="atLeast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ky-KG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ky-KG"/>
                                </w:rPr>
                                <w:t>ИКТЭС (</w:t>
                              </w:r>
                              <w:r w:rsidRPr="00C269C7"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ky-KG"/>
                                </w:rPr>
                                <w:t>ISAE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ky-KG"/>
                                </w:rPr>
                                <w:t>)</w:t>
                              </w:r>
                              <w:r w:rsidRPr="00C269C7"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ky-KG"/>
                                </w:rPr>
                                <w:t xml:space="preserve"> 3000–3699</w:t>
                              </w:r>
                            </w:p>
                            <w:p w14:paraId="50274A7A" w14:textId="25E27775" w:rsidR="00630138" w:rsidRDefault="00C31754" w:rsidP="00C31754">
                              <w:pPr>
                                <w:spacing w:before="0" w:line="200" w:lineRule="atLeast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F74E47">
                                <w:rPr>
                                  <w:b/>
                                  <w:bCs/>
                                  <w:sz w:val="15"/>
                                  <w:szCs w:val="18"/>
                                  <w:lang w:val="ky-KG"/>
                                </w:rPr>
                                <w:t>Ишенимд</w:t>
                              </w:r>
                              <w:r w:rsidRPr="00F74E47">
                                <w:rPr>
                                  <w:b/>
                                  <w:bCs/>
                                  <w:sz w:val="15"/>
                                  <w:szCs w:val="18"/>
                                  <w:lang w:val="kk-KZ"/>
                                </w:rPr>
                                <w:t>и</w:t>
                              </w:r>
                              <w:r w:rsidRPr="00F74E47">
                                <w:rPr>
                                  <w:b/>
                                  <w:bCs/>
                                  <w:sz w:val="15"/>
                                  <w:szCs w:val="18"/>
                                  <w:lang w:val="ky-KG"/>
                                </w:rPr>
                                <w:t xml:space="preserve"> камсыз кылуучу тапшырмалардын</w:t>
                              </w:r>
                              <w:r w:rsidRPr="00C269C7"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ky-KG"/>
                                </w:rPr>
                                <w:t xml:space="preserve"> эл аралык стандарттары</w:t>
                              </w:r>
                            </w:p>
                            <w:p w14:paraId="0E610211" w14:textId="77777777" w:rsidR="00630138" w:rsidRDefault="00630138">
                              <w:pPr>
                                <w:spacing w:before="0" w:line="200" w:lineRule="atLeast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66134" tIns="33067" rIns="66134" bIns="33067" anchor="t" anchorCtr="0" upright="1">
                          <a:noAutofit/>
                        </wps:bodyPr>
                      </wps:wsp>
                      <wps:wsp>
                        <wps:cNvPr id="17" name="AutoShape 67"/>
                        <wps:cNvSpPr>
                          <a:spLocks noChangeArrowheads="1"/>
                        </wps:cNvSpPr>
                        <wps:spPr bwMode="auto">
                          <a:xfrm>
                            <a:off x="914400" y="3409950"/>
                            <a:ext cx="1217930" cy="6762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F68121" w14:textId="4197C385" w:rsidR="00630138" w:rsidRDefault="00C31754">
                              <w:pPr>
                                <w:spacing w:before="0" w:line="200" w:lineRule="atLeast"/>
                                <w:jc w:val="center"/>
                                <w:rPr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kk-KZ"/>
                                </w:rPr>
                                <w:t>ОТЭС (</w:t>
                              </w:r>
                              <w:r w:rsidRPr="00396B16"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ISRE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kk-KZ"/>
                                </w:rPr>
                                <w:t>)</w:t>
                              </w:r>
                              <w:r w:rsidRPr="00C269C7"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ru-RU"/>
                                </w:rPr>
                                <w:t xml:space="preserve"> 2000–2699</w:t>
                              </w:r>
                              <w:r w:rsidR="00630138">
                                <w:rPr>
                                  <w:color w:val="000000"/>
                                  <w:sz w:val="15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66C492B9" w14:textId="208FFD61" w:rsidR="00630138" w:rsidRDefault="00C31754">
                              <w:pPr>
                                <w:spacing w:before="0" w:line="200" w:lineRule="atLeast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 w:rsidRPr="00B757E6"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ky-KG"/>
                                </w:rPr>
                                <w:t>Обзордук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ky-KG"/>
                                </w:rPr>
                                <w:t xml:space="preserve"> текшерүүлөрдүн эл аралык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стандарт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ky-KG"/>
                                </w:rPr>
                                <w:t>тары</w:t>
                              </w:r>
                            </w:p>
                          </w:txbxContent>
                        </wps:txbx>
                        <wps:bodyPr rot="0" vert="horz" wrap="square" lIns="66134" tIns="33067" rIns="66134" bIns="33067" anchor="t" anchorCtr="0" upright="1">
                          <a:noAutofit/>
                        </wps:bodyPr>
                      </wps:wsp>
                      <wps:wsp>
                        <wps:cNvPr id="18" name="AutoShape 95"/>
                        <wps:cNvSpPr>
                          <a:spLocks noChangeArrowheads="1"/>
                        </wps:cNvSpPr>
                        <wps:spPr bwMode="auto">
                          <a:xfrm>
                            <a:off x="2743200" y="3422015"/>
                            <a:ext cx="1600200" cy="5803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E99995" w14:textId="690D4165" w:rsidR="00630138" w:rsidRDefault="00C31754">
                              <w:pPr>
                                <w:spacing w:before="0" w:line="200" w:lineRule="atLeast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kk-KZ"/>
                                </w:rPr>
                                <w:t>ККЭС (</w:t>
                              </w:r>
                              <w:r w:rsidRPr="008759FD"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  <w:t>ISRS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kk-KZ"/>
                                </w:rPr>
                                <w:t>)</w:t>
                              </w:r>
                              <w:r w:rsidRPr="00C269C7"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ru-RU"/>
                                </w:rPr>
                                <w:t xml:space="preserve"> 4000–4699</w:t>
                              </w:r>
                            </w:p>
                            <w:p w14:paraId="45B5BBED" w14:textId="594E8B7F" w:rsidR="00630138" w:rsidRDefault="00C31754">
                              <w:pPr>
                                <w:spacing w:before="0" w:line="200" w:lineRule="atLeast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ky-KG"/>
                                </w:rPr>
                                <w:t xml:space="preserve">Коштоочу </w:t>
                              </w:r>
                              <w:r w:rsidRPr="00C269C7">
                                <w:rPr>
                                  <w:b/>
                                  <w:sz w:val="15"/>
                                  <w:szCs w:val="15"/>
                                  <w:lang w:val="ky-KG"/>
                                </w:rPr>
                                <w:t>кызмат көрсөтүүлөр</w:t>
                              </w:r>
                              <w:r>
                                <w:rPr>
                                  <w:b/>
                                  <w:sz w:val="15"/>
                                  <w:szCs w:val="15"/>
                                  <w:lang w:val="ky-KG"/>
                                </w:rPr>
                                <w:t>дүн</w:t>
                              </w:r>
                              <w:r w:rsidRPr="00C269C7"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ky-KG"/>
                                </w:rPr>
                                <w:t>эл аралык</w:t>
                              </w:r>
                              <w:r w:rsidRPr="00C269C7"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ru-RU"/>
                                </w:rPr>
                                <w:t xml:space="preserve"> стандарт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15"/>
                                  <w:szCs w:val="18"/>
                                  <w:lang w:val="ky-KG"/>
                                </w:rPr>
                                <w:t>тары</w:t>
                              </w:r>
                            </w:p>
                          </w:txbxContent>
                        </wps:txbx>
                        <wps:bodyPr rot="0" vert="horz" wrap="square" lIns="66134" tIns="33067" rIns="66134" bIns="33067" anchor="t" anchorCtr="0" upright="1">
                          <a:noAutofit/>
                        </wps:bodyPr>
                      </wps:wsp>
                      <wps:wsp>
                        <wps:cNvPr id="19" name="AutoShape 94"/>
                        <wps:cNvSpPr>
                          <a:spLocks noChangeArrowheads="1"/>
                        </wps:cNvSpPr>
                        <wps:spPr bwMode="auto">
                          <a:xfrm>
                            <a:off x="2743200" y="2971800"/>
                            <a:ext cx="1600200" cy="31305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A8D7E0" w14:textId="6623554D" w:rsidR="00630138" w:rsidRDefault="00C31754">
                              <w:pPr>
                                <w:spacing w:before="0" w:line="200" w:lineRule="atLeast"/>
                                <w:jc w:val="center"/>
                                <w:rPr>
                                  <w:i/>
                                  <w:sz w:val="15"/>
                                  <w:szCs w:val="18"/>
                                </w:rPr>
                              </w:pPr>
                              <w:r w:rsidRPr="00C269C7">
                                <w:rPr>
                                  <w:i/>
                                  <w:sz w:val="15"/>
                                  <w:szCs w:val="15"/>
                                  <w:lang w:val="ky-KG"/>
                                </w:rPr>
                                <w:t>Байланыштуу кызмат көрсөтүүлөр</w:t>
                              </w:r>
                            </w:p>
                          </w:txbxContent>
                        </wps:txbx>
                        <wps:bodyPr rot="0" vert="horz" wrap="square" lIns="66134" tIns="33067" rIns="66134" bIns="33067" anchor="t" anchorCtr="0" upright="1">
                          <a:noAutofit/>
                        </wps:bodyPr>
                      </wps:wsp>
                      <wps:wsp>
                        <wps:cNvPr id="20" name="Freeform 125"/>
                        <wps:cNvSpPr>
                          <a:spLocks/>
                        </wps:cNvSpPr>
                        <wps:spPr bwMode="auto">
                          <a:xfrm>
                            <a:off x="1028700" y="2171700"/>
                            <a:ext cx="800100" cy="635"/>
                          </a:xfrm>
                          <a:custGeom>
                            <a:avLst/>
                            <a:gdLst>
                              <a:gd name="T0" fmla="*/ 0 w 1260"/>
                              <a:gd name="T1" fmla="*/ 0 h 1"/>
                              <a:gd name="T2" fmla="*/ 1260 w 126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0" h="1">
                                <a:moveTo>
                                  <a:pt x="0" y="0"/>
                                </a:moveTo>
                                <a:lnTo>
                                  <a:pt x="126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80808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66134" tIns="33067" rIns="66134" bIns="33067" anchor="t" anchorCtr="0" upright="1">
                          <a:noAutofit/>
                        </wps:bodyPr>
                      </wps:wsp>
                      <wps:wsp>
                        <wps:cNvPr id="21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251460"/>
                            <a:ext cx="3749040" cy="520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71B2E7B" w14:textId="40339B5A" w:rsidR="00630138" w:rsidRPr="00C31754" w:rsidRDefault="00C31754">
                              <w:pPr>
                                <w:spacing w:before="0" w:line="220" w:lineRule="atLeast"/>
                                <w:jc w:val="center"/>
                                <w:rPr>
                                  <w:bCs/>
                                  <w:i/>
                                  <w:iCs/>
                                  <w:color w:val="000000"/>
                                  <w:sz w:val="15"/>
                                  <w:szCs w:val="18"/>
                                </w:rPr>
                              </w:pPr>
                              <w:proofErr w:type="spellStart"/>
                              <w:r w:rsidRPr="00C31754">
                                <w:rPr>
                                  <w:i/>
                                  <w:iCs/>
                                  <w:sz w:val="15"/>
                                  <w:szCs w:val="15"/>
                                  <w:lang w:val="ru-RU"/>
                                </w:rPr>
                                <w:t>Аудиттин</w:t>
                              </w:r>
                              <w:proofErr w:type="spellEnd"/>
                              <w:r w:rsidRPr="00C31754">
                                <w:rPr>
                                  <w:i/>
                                  <w:iCs/>
                                  <w:sz w:val="15"/>
                                  <w:szCs w:val="15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C31754">
                                <w:rPr>
                                  <w:i/>
                                  <w:iCs/>
                                  <w:sz w:val="15"/>
                                  <w:szCs w:val="15"/>
                                  <w:lang w:val="ru-RU"/>
                                </w:rPr>
                                <w:t>жана</w:t>
                              </w:r>
                              <w:proofErr w:type="spellEnd"/>
                              <w:r w:rsidRPr="00C31754">
                                <w:rPr>
                                  <w:i/>
                                  <w:iCs/>
                                  <w:sz w:val="15"/>
                                  <w:szCs w:val="15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C31754">
                                <w:rPr>
                                  <w:i/>
                                  <w:iCs/>
                                  <w:sz w:val="15"/>
                                  <w:szCs w:val="15"/>
                                  <w:lang w:val="ru-RU"/>
                                </w:rPr>
                                <w:t>ишенимди</w:t>
                              </w:r>
                              <w:proofErr w:type="spellEnd"/>
                              <w:r w:rsidRPr="00C31754">
                                <w:rPr>
                                  <w:i/>
                                  <w:iCs/>
                                  <w:sz w:val="15"/>
                                  <w:szCs w:val="15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C31754">
                                <w:rPr>
                                  <w:i/>
                                  <w:iCs/>
                                  <w:sz w:val="15"/>
                                  <w:szCs w:val="15"/>
                                  <w:lang w:val="ru-RU"/>
                                </w:rPr>
                                <w:t>камсыз</w:t>
                              </w:r>
                              <w:proofErr w:type="spellEnd"/>
                              <w:r w:rsidRPr="00C31754">
                                <w:rPr>
                                  <w:i/>
                                  <w:iCs/>
                                  <w:sz w:val="15"/>
                                  <w:szCs w:val="15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C31754">
                                <w:rPr>
                                  <w:i/>
                                  <w:iCs/>
                                  <w:sz w:val="15"/>
                                  <w:szCs w:val="15"/>
                                  <w:lang w:val="ru-RU"/>
                                </w:rPr>
                                <w:t>кылуучу</w:t>
                              </w:r>
                              <w:proofErr w:type="spellEnd"/>
                              <w:r w:rsidRPr="00C31754">
                                <w:rPr>
                                  <w:i/>
                                  <w:iCs/>
                                  <w:sz w:val="15"/>
                                  <w:szCs w:val="15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C31754">
                                <w:rPr>
                                  <w:i/>
                                  <w:iCs/>
                                  <w:sz w:val="15"/>
                                  <w:szCs w:val="15"/>
                                  <w:lang w:val="ru-RU"/>
                                </w:rPr>
                                <w:t>тапшырмалардын</w:t>
                              </w:r>
                              <w:proofErr w:type="spellEnd"/>
                              <w:r w:rsidRPr="00C31754">
                                <w:rPr>
                                  <w:i/>
                                  <w:iCs/>
                                  <w:sz w:val="15"/>
                                  <w:szCs w:val="15"/>
                                  <w:lang w:val="ru-RU"/>
                                </w:rPr>
                                <w:t xml:space="preserve"> эл </w:t>
                              </w:r>
                              <w:proofErr w:type="spellStart"/>
                              <w:r w:rsidRPr="00C31754">
                                <w:rPr>
                                  <w:i/>
                                  <w:iCs/>
                                  <w:sz w:val="15"/>
                                  <w:szCs w:val="15"/>
                                  <w:lang w:val="ru-RU"/>
                                </w:rPr>
                                <w:t>аралык</w:t>
                              </w:r>
                              <w:proofErr w:type="spellEnd"/>
                              <w:r w:rsidRPr="00C31754">
                                <w:rPr>
                                  <w:i/>
                                  <w:iCs/>
                                  <w:sz w:val="15"/>
                                  <w:szCs w:val="15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C31754">
                                <w:rPr>
                                  <w:i/>
                                  <w:iCs/>
                                  <w:sz w:val="15"/>
                                  <w:szCs w:val="15"/>
                                  <w:lang w:val="ru-RU"/>
                                </w:rPr>
                                <w:t>стандарттары</w:t>
                              </w:r>
                              <w:proofErr w:type="spellEnd"/>
                              <w:r w:rsidRPr="00C31754">
                                <w:rPr>
                                  <w:i/>
                                  <w:iCs/>
                                  <w:sz w:val="15"/>
                                  <w:szCs w:val="15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C31754">
                                <w:rPr>
                                  <w:i/>
                                  <w:iCs/>
                                  <w:sz w:val="15"/>
                                  <w:szCs w:val="15"/>
                                  <w:lang w:val="ru-RU"/>
                                </w:rPr>
                                <w:t>боюнча</w:t>
                              </w:r>
                              <w:proofErr w:type="spellEnd"/>
                              <w:r w:rsidRPr="00C31754">
                                <w:rPr>
                                  <w:i/>
                                  <w:iCs/>
                                  <w:sz w:val="15"/>
                                  <w:szCs w:val="15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C31754">
                                <w:rPr>
                                  <w:i/>
                                  <w:iCs/>
                                  <w:sz w:val="15"/>
                                  <w:szCs w:val="15"/>
                                  <w:lang w:val="ru-RU"/>
                                </w:rPr>
                                <w:t>кеңетин</w:t>
                              </w:r>
                              <w:proofErr w:type="spellEnd"/>
                              <w:r w:rsidRPr="00C31754">
                                <w:rPr>
                                  <w:i/>
                                  <w:iCs/>
                                  <w:sz w:val="15"/>
                                  <w:szCs w:val="15"/>
                                  <w:lang w:val="ru-RU"/>
                                </w:rPr>
                                <w:t xml:space="preserve">  </w:t>
                              </w:r>
                              <w:proofErr w:type="spellStart"/>
                              <w:r w:rsidRPr="00C31754">
                                <w:rPr>
                                  <w:i/>
                                  <w:iCs/>
                                  <w:sz w:val="15"/>
                                  <w:szCs w:val="15"/>
                                  <w:lang w:val="ru-RU"/>
                                </w:rPr>
                                <w:t>стандарттары</w:t>
                              </w:r>
                              <w:proofErr w:type="spellEnd"/>
                              <w:proofErr w:type="gramEnd"/>
                              <w:r w:rsidRPr="00C31754">
                                <w:rPr>
                                  <w:i/>
                                  <w:iCs/>
                                  <w:sz w:val="15"/>
                                  <w:szCs w:val="15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C31754">
                                <w:rPr>
                                  <w:i/>
                                  <w:iCs/>
                                  <w:sz w:val="15"/>
                                  <w:szCs w:val="15"/>
                                  <w:lang w:val="ru-RU"/>
                                </w:rPr>
                                <w:t>менен</w:t>
                              </w:r>
                              <w:proofErr w:type="spellEnd"/>
                              <w:r w:rsidRPr="00C31754">
                                <w:rPr>
                                  <w:i/>
                                  <w:iCs/>
                                  <w:sz w:val="15"/>
                                  <w:szCs w:val="15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C31754">
                                <w:rPr>
                                  <w:i/>
                                  <w:iCs/>
                                  <w:sz w:val="15"/>
                                  <w:szCs w:val="15"/>
                                  <w:lang w:val="ru-RU"/>
                                </w:rPr>
                                <w:t>жөнгө</w:t>
                              </w:r>
                              <w:proofErr w:type="spellEnd"/>
                              <w:r w:rsidRPr="00C31754">
                                <w:rPr>
                                  <w:i/>
                                  <w:iCs/>
                                  <w:sz w:val="15"/>
                                  <w:szCs w:val="15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C31754">
                                <w:rPr>
                                  <w:i/>
                                  <w:iCs/>
                                  <w:sz w:val="15"/>
                                  <w:szCs w:val="15"/>
                                  <w:lang w:val="ru-RU"/>
                                </w:rPr>
                                <w:t>салынуучу</w:t>
                              </w:r>
                              <w:proofErr w:type="spellEnd"/>
                              <w:r w:rsidRPr="00C31754">
                                <w:rPr>
                                  <w:i/>
                                  <w:iCs/>
                                  <w:sz w:val="15"/>
                                  <w:szCs w:val="15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C31754">
                                <w:rPr>
                                  <w:i/>
                                  <w:iCs/>
                                  <w:sz w:val="15"/>
                                  <w:szCs w:val="15"/>
                                  <w:lang w:val="ru-RU"/>
                                </w:rPr>
                                <w:t>тапшырмалар</w:t>
                              </w:r>
                              <w:proofErr w:type="spellEnd"/>
                            </w:p>
                            <w:p w14:paraId="48D30365" w14:textId="77777777" w:rsidR="00630138" w:rsidRDefault="00630138">
                              <w:pPr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66134" tIns="33067" rIns="66134" bIns="33067" anchor="t" anchorCtr="0" upright="1">
                          <a:noAutofit/>
                        </wps:bodyPr>
                      </wps:wsp>
                      <wps:wsp>
                        <wps:cNvPr id="22" name="Freeform 131"/>
                        <wps:cNvSpPr>
                          <a:spLocks/>
                        </wps:cNvSpPr>
                        <wps:spPr bwMode="auto">
                          <a:xfrm>
                            <a:off x="2286000" y="1028700"/>
                            <a:ext cx="635" cy="133350"/>
                          </a:xfrm>
                          <a:custGeom>
                            <a:avLst/>
                            <a:gdLst>
                              <a:gd name="T0" fmla="*/ 0 w 1"/>
                              <a:gd name="T1" fmla="*/ 0 h 210"/>
                              <a:gd name="T2" fmla="*/ 0 w 1"/>
                              <a:gd name="T3" fmla="*/ 21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10">
                                <a:moveTo>
                                  <a:pt x="0" y="0"/>
                                </a:moveTo>
                                <a:lnTo>
                                  <a:pt x="0" y="21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80808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66134" tIns="33067" rIns="66134" bIns="33067" anchor="t" anchorCtr="0" upright="1">
                          <a:noAutofit/>
                        </wps:bodyPr>
                      </wps:wsp>
                      <wps:wsp>
                        <wps:cNvPr id="23" name="Freeform 132"/>
                        <wps:cNvSpPr>
                          <a:spLocks/>
                        </wps:cNvSpPr>
                        <wps:spPr bwMode="auto">
                          <a:xfrm>
                            <a:off x="2286000" y="1390650"/>
                            <a:ext cx="635" cy="133350"/>
                          </a:xfrm>
                          <a:custGeom>
                            <a:avLst/>
                            <a:gdLst>
                              <a:gd name="T0" fmla="*/ 0 w 1"/>
                              <a:gd name="T1" fmla="*/ 0 h 210"/>
                              <a:gd name="T2" fmla="*/ 0 w 1"/>
                              <a:gd name="T3" fmla="*/ 21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10">
                                <a:moveTo>
                                  <a:pt x="0" y="0"/>
                                </a:moveTo>
                                <a:lnTo>
                                  <a:pt x="0" y="21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80808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66134" tIns="33067" rIns="66134" bIns="33067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1A5E6" id="Полотно 44" o:spid="_x0000_s1026" editas="canvas" style="position:absolute;left:0;text-align:left;margin-left:27pt;margin-top:100pt;width:5in;height:486pt;z-index:-251658752;mso-position-horizontal-relative:page;mso-position-vertical-relative:page" coordsize="45720,61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5720;height:61722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" o:spid="_x0000_s1028" type="#_x0000_t202" style="position:absolute;left:3543;top:152;width:39891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" filled="f" fillcolor="#0c9" strokeweight="3pt">
                  <v:stroke linestyle="thinThin"/>
                  <v:textbox inset="1.83706mm,.91853mm,1.83706mm,.91853mm">
                    <w:txbxContent>
                      <w:p w14:paraId="10F0467A" w14:textId="6B5524B5" w:rsidR="00630138" w:rsidRDefault="00C31754">
                        <w:pPr>
                          <w:spacing w:before="0" w:line="220" w:lineRule="atLeast"/>
                          <w:jc w:val="center"/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  <w:lang w:val="ky-KG"/>
                          </w:rPr>
                          <w:t>БЭЭСКнын (</w:t>
                        </w:r>
                        <w:r w:rsidRPr="000A1F8A"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  <w:lang w:val="ky-KG"/>
                          </w:rPr>
                          <w:t>IESBA</w:t>
                        </w:r>
                        <w:r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  <w:lang w:val="ky-KG"/>
                          </w:rPr>
                          <w:t>) Кесипкөй бухгалтерлердин этика кодекси</w:t>
                        </w:r>
                      </w:p>
                    </w:txbxContent>
                  </v:textbox>
                </v:shape>
                <v:line id="Line 65" o:spid="_x0000_s1029" style="position:absolute;flip:y;visibility:visible;mso-wrap-style:square" from="10287,21717" to="10299,22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" strokecolor="gray"/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70" o:spid="_x0000_s1030" type="#_x0000_t109" style="position:absolute;left:23031;top:15938;width:17450;height:4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">
                  <v:textbox inset="1.83706mm,.91853mm,1.83706mm,.91853mm">
                    <w:txbxContent>
                      <w:p w14:paraId="7C144579" w14:textId="20EFF170" w:rsidR="00630138" w:rsidRDefault="00C31754">
                        <w:pPr>
                          <w:spacing w:before="0" w:line="200" w:lineRule="atLeast"/>
                          <w:jc w:val="center"/>
                          <w:rPr>
                            <w:i/>
                            <w:sz w:val="15"/>
                            <w:szCs w:val="18"/>
                          </w:rPr>
                        </w:pPr>
                        <w:r w:rsidRPr="00E42018">
                          <w:rPr>
                            <w:bCs/>
                            <w:i/>
                            <w:color w:val="000000"/>
                            <w:sz w:val="15"/>
                            <w:szCs w:val="18"/>
                            <w:lang w:val="ky-KG"/>
                          </w:rPr>
                          <w:t>Ишенимди камсыз кылуучу башка тапшырмалар</w:t>
                        </w:r>
                      </w:p>
                    </w:txbxContent>
                  </v:textbox>
                </v:shape>
                <v:line id="Line 52" o:spid="_x0000_s1031" style="position:absolute;visibility:visible;mso-wrap-style:square" from="32004,20675" to="32010,22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" strokecolor="gray"/>
                <v:shape id="Freeform 54" o:spid="_x0000_s1032" style="position:absolute;left:22764;top:6858;width:7;height:1143;visibility:visible;mso-wrap-style:square;v-text-anchor:top" coordsize="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" path="m,180l,e" filled="f" strokecolor="gray">
                  <v:path arrowok="t" o:connecttype="custom" o:connectlocs="0,114300;0,0" o:connectangles="0,0"/>
                </v:shape>
                <v:shape id="Freeform 55" o:spid="_x0000_s1033" style="position:absolute;left:41605;top:10382;width:114;height:25178;flip:x;visibility:visible;mso-wrap-style:square;v-text-anchor:top" coordsize="1,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" path="m,18l,,,4680e" filled="f" strokecolor="gray">
                  <v:path arrowok="t" o:connecttype="custom" o:connectlocs="0,9684;0,0;0,2517775" o:connectangles="0,0,0"/>
                </v:shape>
                <v:shape id="Text Box 68" o:spid="_x0000_s1034" type="#_x0000_t202" style="position:absolute;left:4572;top:8001;width:3749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" filled="f" fillcolor="#0c9">
                  <v:textbox inset="1.83706mm,.91853mm,1.83706mm,.91853mm">
                    <w:txbxContent>
                      <w:p w14:paraId="705B13E2" w14:textId="172C0559" w:rsidR="00630138" w:rsidRPr="00C31754" w:rsidRDefault="00C31754">
                        <w:pPr>
                          <w:spacing w:before="0" w:line="180" w:lineRule="atLeast"/>
                          <w:jc w:val="center"/>
                          <w:rPr>
                            <w:color w:val="000000"/>
                            <w:sz w:val="15"/>
                            <w:szCs w:val="18"/>
                            <w:lang w:val="ru-RU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  <w:lang w:val="kk-KZ"/>
                          </w:rPr>
                          <w:t>СКЭС (</w:t>
                        </w:r>
                        <w:r w:rsidRPr="00396B16"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ISQC</w:t>
                        </w:r>
                        <w:r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  <w:lang w:val="kk-KZ"/>
                          </w:rPr>
                          <w:t>)</w:t>
                        </w:r>
                        <w:r w:rsidRPr="005E516A"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  <w:lang w:val="ru-RU"/>
                          </w:rPr>
                          <w:t xml:space="preserve"> 1–99 </w:t>
                        </w:r>
                        <w:r w:rsidRPr="00C269C7"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  <w:lang w:val="ky-KG"/>
                          </w:rPr>
                          <w:t>Сапатты контролдоонун эл аралык стандарттары</w:t>
                        </w:r>
                      </w:p>
                    </w:txbxContent>
                  </v:textbox>
                </v:shape>
                <v:line id="Line 61" o:spid="_x0000_s1035" style="position:absolute;flip:y;visibility:visible;mso-wrap-style:square" from="13125,19792" to="13138,21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" strokecolor="gray"/>
                <v:shape id="Freeform 66" o:spid="_x0000_s1036" style="position:absolute;left:18288;top:21717;width:6;height:12357;visibility:visible;mso-wrap-style:square;v-text-anchor:top" coordsize="1,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" path="m,2865l,,,30,,15,,e" filled="f" strokecolor="gray">
                  <v:path arrowok="t" o:connecttype="custom" o:connectlocs="0,1235710;0,0;0,12939;0,6470;0,0" o:connectangles="0,0,0,0,0"/>
                </v:shape>
                <v:shape id="AutoShape 69" o:spid="_x0000_s1037" type="#_x0000_t109" style="position:absolute;left:4686;top:15938;width:17031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">
                  <v:textbox inset="1.83706mm,.91853mm,1.83706mm,.91853mm">
                    <w:txbxContent>
                      <w:p w14:paraId="0F93CA92" w14:textId="0D1AE6B1" w:rsidR="00630138" w:rsidRDefault="00C31754">
                        <w:pPr>
                          <w:spacing w:before="0" w:line="220" w:lineRule="atLeast"/>
                          <w:jc w:val="center"/>
                          <w:rPr>
                            <w:i/>
                            <w:sz w:val="15"/>
                            <w:szCs w:val="18"/>
                          </w:rPr>
                        </w:pPr>
                        <w:proofErr w:type="spellStart"/>
                        <w:r w:rsidRPr="00E42018">
                          <w:rPr>
                            <w:i/>
                            <w:sz w:val="15"/>
                            <w:szCs w:val="18"/>
                            <w:lang w:val="ru-RU"/>
                          </w:rPr>
                          <w:t>Өткөн</w:t>
                        </w:r>
                        <w:proofErr w:type="spellEnd"/>
                        <w:r w:rsidRPr="00E42018">
                          <w:rPr>
                            <w:i/>
                            <w:sz w:val="15"/>
                            <w:szCs w:val="18"/>
                            <w:lang w:val="ru-RU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E42018">
                          <w:rPr>
                            <w:i/>
                            <w:sz w:val="15"/>
                            <w:szCs w:val="18"/>
                            <w:lang w:val="ru-RU"/>
                          </w:rPr>
                          <w:t>мезгилдердин</w:t>
                        </w:r>
                        <w:proofErr w:type="spellEnd"/>
                        <w:r w:rsidRPr="00E42018">
                          <w:rPr>
                            <w:i/>
                            <w:sz w:val="15"/>
                            <w:szCs w:val="18"/>
                            <w:lang w:val="ru-RU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i/>
                            <w:sz w:val="15"/>
                            <w:szCs w:val="18"/>
                            <w:lang w:val="ru-RU"/>
                          </w:rPr>
                          <w:t>финансылык</w:t>
                        </w:r>
                        <w:proofErr w:type="spellEnd"/>
                        <w:proofErr w:type="gramEnd"/>
                        <w:r>
                          <w:rPr>
                            <w:i/>
                            <w:sz w:val="15"/>
                            <w:szCs w:val="18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15"/>
                            <w:szCs w:val="18"/>
                            <w:lang w:val="ru-RU"/>
                          </w:rPr>
                          <w:t>маалыматынын</w:t>
                        </w:r>
                        <w:proofErr w:type="spellEnd"/>
                        <w:r>
                          <w:rPr>
                            <w:i/>
                            <w:sz w:val="15"/>
                            <w:szCs w:val="18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15"/>
                            <w:szCs w:val="18"/>
                            <w:lang w:val="ru-RU"/>
                          </w:rPr>
                          <w:t>аудиттери</w:t>
                        </w:r>
                        <w:proofErr w:type="spellEnd"/>
                        <w:r>
                          <w:rPr>
                            <w:i/>
                            <w:sz w:val="15"/>
                            <w:szCs w:val="18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15"/>
                            <w:szCs w:val="18"/>
                            <w:lang w:val="ru-RU"/>
                          </w:rPr>
                          <w:t>жана</w:t>
                        </w:r>
                        <w:proofErr w:type="spellEnd"/>
                        <w:r>
                          <w:rPr>
                            <w:i/>
                            <w:sz w:val="15"/>
                            <w:szCs w:val="18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15"/>
                            <w:szCs w:val="18"/>
                            <w:lang w:val="ru-RU"/>
                          </w:rPr>
                          <w:t>обзордук</w:t>
                        </w:r>
                        <w:proofErr w:type="spellEnd"/>
                        <w:r>
                          <w:rPr>
                            <w:i/>
                            <w:sz w:val="15"/>
                            <w:szCs w:val="18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15"/>
                            <w:szCs w:val="18"/>
                            <w:lang w:val="ru-RU"/>
                          </w:rPr>
                          <w:t>текшерүүлөрү</w:t>
                        </w:r>
                        <w:proofErr w:type="spellEnd"/>
                      </w:p>
                    </w:txbxContent>
                  </v:textbox>
                </v:shape>
                <v:shape id="Freeform 47" o:spid="_x0000_s1038" style="position:absolute;left:31407;top:15208;width:25;height:698;visibility:visible;mso-wrap-style:square;v-text-anchor:top" coordsize="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" path="m,l4,110e" strokecolor="gray">
                  <v:path arrowok="t" o:connecttype="custom" o:connectlocs="0,0;2540,69850" o:connectangles="0,0"/>
                </v:shape>
                <v:shape id="AutoShape 64" o:spid="_x0000_s1039" type="#_x0000_t109" style="position:absolute;left:4686;top:11639;width:35661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">
                  <v:textbox inset="1.83706mm,.91853mm,1.83706mm,.91853mm">
                    <w:txbxContent>
                      <w:p w14:paraId="24A90514" w14:textId="0401FE70" w:rsidR="00630138" w:rsidRDefault="00C31754">
                        <w:pPr>
                          <w:spacing w:before="0" w:line="200" w:lineRule="atLeast"/>
                          <w:jc w:val="center"/>
                          <w:rPr>
                            <w:color w:val="000000"/>
                            <w:sz w:val="15"/>
                            <w:szCs w:val="18"/>
                          </w:rPr>
                        </w:pPr>
                        <w:r w:rsidRPr="00E42018">
                          <w:rPr>
                            <w:b/>
                            <w:bCs/>
                            <w:sz w:val="15"/>
                            <w:szCs w:val="18"/>
                            <w:lang w:val="ky-KG"/>
                          </w:rPr>
                          <w:t>Ишенимди камсыз кылуучу тапшырмалардын эл аралык концепциясы</w:t>
                        </w:r>
                      </w:p>
                      <w:p w14:paraId="033489E4" w14:textId="77777777" w:rsidR="00630138" w:rsidRDefault="00630138">
                        <w:pPr>
                          <w:spacing w:before="0" w:line="200" w:lineRule="atLeast"/>
                          <w:jc w:val="center"/>
                          <w:rPr>
                            <w:color w:val="000000"/>
                            <w:sz w:val="15"/>
                            <w:szCs w:val="18"/>
                          </w:rPr>
                        </w:pPr>
                      </w:p>
                    </w:txbxContent>
                  </v:textbox>
                </v:shape>
                <v:line id="Line 71" o:spid="_x0000_s1040" style="position:absolute;visibility:visible;mso-wrap-style:square" from="12941,15208" to="31407,15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" strokecolor="gray"/>
                <v:shape id="Freeform 72" o:spid="_x0000_s1041" style="position:absolute;left:12941;top:15208;width:13;height:889;visibility:visible;mso-wrap-style:square;v-text-anchor:top" coordsize="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" path="m,l2,140e" strokecolor="gray">
                  <v:path arrowok="t" o:connecttype="custom" o:connectlocs="0,0;1270,88900" o:connectangles="0,0"/>
                </v:shape>
                <v:shape id="AutoShape 46" o:spid="_x0000_s1042" type="#_x0000_t109" style="position:absolute;left:4686;top:22726;width:12185;height:4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">
                  <v:textbox inset="1.83706mm,.91853mm,1.83706mm,.91853mm">
                    <w:txbxContent>
                      <w:p w14:paraId="7BBF396A" w14:textId="77777777" w:rsidR="00C31754" w:rsidRPr="000A1F8A" w:rsidRDefault="00C31754" w:rsidP="00C31754">
                        <w:pPr>
                          <w:spacing w:before="0" w:line="200" w:lineRule="atLeast"/>
                          <w:jc w:val="center"/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  <w:lang w:val="ru-RU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  <w:lang w:val="kk-KZ"/>
                          </w:rPr>
                          <w:t>АЭС (</w:t>
                        </w:r>
                        <w:r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ISA</w:t>
                        </w:r>
                        <w:r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  <w:lang w:val="kk-KZ"/>
                          </w:rPr>
                          <w:t xml:space="preserve">) </w:t>
                        </w:r>
                        <w:r w:rsidRPr="000A1F8A"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  <w:lang w:val="ru-RU"/>
                          </w:rPr>
                          <w:t>100–999</w:t>
                        </w:r>
                      </w:p>
                      <w:p w14:paraId="792C05F0" w14:textId="720A948F" w:rsidR="00630138" w:rsidRPr="00C31754" w:rsidRDefault="00C31754" w:rsidP="00C31754">
                        <w:pPr>
                          <w:spacing w:before="0" w:line="200" w:lineRule="atLeast"/>
                          <w:jc w:val="center"/>
                          <w:rPr>
                            <w:color w:val="000000"/>
                            <w:sz w:val="15"/>
                            <w:szCs w:val="18"/>
                            <w:lang w:val="ru-RU"/>
                          </w:rPr>
                        </w:pPr>
                        <w:r w:rsidRPr="00C269C7"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  <w:lang w:val="ky-KG"/>
                          </w:rPr>
                          <w:t>Аудиттин эл аралык стандарттары</w:t>
                        </w:r>
                        <w:r w:rsidR="00630138" w:rsidRPr="00C31754">
                          <w:rPr>
                            <w:color w:val="000000"/>
                            <w:sz w:val="15"/>
                            <w:szCs w:val="18"/>
                            <w:lang w:val="ru-RU"/>
                          </w:rPr>
                          <w:br/>
                        </w:r>
                      </w:p>
                    </w:txbxContent>
                  </v:textbox>
                </v:shape>
                <v:shape id="AutoShape 62" o:spid="_x0000_s1043" type="#_x0000_t109" style="position:absolute;left:23031;top:22599;width:17513;height:5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">
                  <v:textbox inset="1.83706mm,.91853mm,1.83706mm,.91853mm">
                    <w:txbxContent>
                      <w:p w14:paraId="6D886DA0" w14:textId="77777777" w:rsidR="00C31754" w:rsidRPr="00C269C7" w:rsidRDefault="00C31754" w:rsidP="00C31754">
                        <w:pPr>
                          <w:spacing w:before="0" w:line="200" w:lineRule="atLeast"/>
                          <w:jc w:val="center"/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  <w:lang w:val="ky-KG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  <w:lang w:val="ky-KG"/>
                          </w:rPr>
                          <w:t>ИКТЭС (</w:t>
                        </w:r>
                        <w:r w:rsidRPr="00C269C7"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  <w:lang w:val="ky-KG"/>
                          </w:rPr>
                          <w:t>ISAE</w:t>
                        </w:r>
                        <w:r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  <w:lang w:val="ky-KG"/>
                          </w:rPr>
                          <w:t>)</w:t>
                        </w:r>
                        <w:r w:rsidRPr="00C269C7"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  <w:lang w:val="ky-KG"/>
                          </w:rPr>
                          <w:t xml:space="preserve"> 3000–3699</w:t>
                        </w:r>
                      </w:p>
                      <w:p w14:paraId="50274A7A" w14:textId="25E27775" w:rsidR="00630138" w:rsidRDefault="00C31754" w:rsidP="00C31754">
                        <w:pPr>
                          <w:spacing w:before="0" w:line="200" w:lineRule="atLeast"/>
                          <w:jc w:val="center"/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F74E47">
                          <w:rPr>
                            <w:b/>
                            <w:bCs/>
                            <w:sz w:val="15"/>
                            <w:szCs w:val="18"/>
                            <w:lang w:val="ky-KG"/>
                          </w:rPr>
                          <w:t>Ишенимд</w:t>
                        </w:r>
                        <w:r w:rsidRPr="00F74E47">
                          <w:rPr>
                            <w:b/>
                            <w:bCs/>
                            <w:sz w:val="15"/>
                            <w:szCs w:val="18"/>
                            <w:lang w:val="kk-KZ"/>
                          </w:rPr>
                          <w:t>и</w:t>
                        </w:r>
                        <w:r w:rsidRPr="00F74E47">
                          <w:rPr>
                            <w:b/>
                            <w:bCs/>
                            <w:sz w:val="15"/>
                            <w:szCs w:val="18"/>
                            <w:lang w:val="ky-KG"/>
                          </w:rPr>
                          <w:t xml:space="preserve"> камсыз кылуучу тапшырмалардын</w:t>
                        </w:r>
                        <w:r w:rsidRPr="00C269C7"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  <w:lang w:val="ky-KG"/>
                          </w:rPr>
                          <w:t xml:space="preserve"> эл аралык стандарттары</w:t>
                        </w:r>
                      </w:p>
                      <w:p w14:paraId="0E610211" w14:textId="77777777" w:rsidR="00630138" w:rsidRDefault="00630138">
                        <w:pPr>
                          <w:spacing w:before="0" w:line="200" w:lineRule="atLeast"/>
                          <w:jc w:val="center"/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</w:p>
                    </w:txbxContent>
                  </v:textbox>
                </v:shape>
                <v:shape id="AutoShape 67" o:spid="_x0000_s1044" type="#_x0000_t109" style="position:absolute;left:9144;top:34099;width:12179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">
                  <v:textbox inset="1.83706mm,.91853mm,1.83706mm,.91853mm">
                    <w:txbxContent>
                      <w:p w14:paraId="17F68121" w14:textId="4197C385" w:rsidR="00630138" w:rsidRDefault="00C31754">
                        <w:pPr>
                          <w:spacing w:before="0" w:line="200" w:lineRule="atLeast"/>
                          <w:jc w:val="center"/>
                          <w:rPr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  <w:lang w:val="kk-KZ"/>
                          </w:rPr>
                          <w:t>ОТЭС (</w:t>
                        </w:r>
                        <w:r w:rsidRPr="00396B16"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ISRE</w:t>
                        </w:r>
                        <w:r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  <w:lang w:val="kk-KZ"/>
                          </w:rPr>
                          <w:t>)</w:t>
                        </w:r>
                        <w:r w:rsidRPr="00C269C7"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  <w:lang w:val="ru-RU"/>
                          </w:rPr>
                          <w:t xml:space="preserve"> 2000–2699</w:t>
                        </w:r>
                        <w:r w:rsidR="00630138">
                          <w:rPr>
                            <w:color w:val="000000"/>
                            <w:sz w:val="15"/>
                            <w:szCs w:val="18"/>
                          </w:rPr>
                          <w:t xml:space="preserve"> </w:t>
                        </w:r>
                      </w:p>
                      <w:p w14:paraId="66C492B9" w14:textId="208FFD61" w:rsidR="00630138" w:rsidRDefault="00C31754">
                        <w:pPr>
                          <w:spacing w:before="0" w:line="200" w:lineRule="atLeast"/>
                          <w:jc w:val="center"/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 w:rsidRPr="00B757E6"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  <w:lang w:val="ky-KG"/>
                          </w:rPr>
                          <w:t>Обзордук</w:t>
                        </w:r>
                        <w:r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  <w:lang w:val="ky-KG"/>
                          </w:rPr>
                          <w:t xml:space="preserve"> текшерүүлөрдүн эл аралык</w:t>
                        </w:r>
                        <w:r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стандарт</w:t>
                        </w:r>
                        <w:proofErr w:type="spellEnd"/>
                        <w:r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  <w:lang w:val="ky-KG"/>
                          </w:rPr>
                          <w:t>тары</w:t>
                        </w:r>
                      </w:p>
                    </w:txbxContent>
                  </v:textbox>
                </v:shape>
                <v:shape id="AutoShape 95" o:spid="_x0000_s1045" type="#_x0000_t109" style="position:absolute;left:27432;top:34220;width:16002;height: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">
                  <v:textbox inset="1.83706mm,.91853mm,1.83706mm,.91853mm">
                    <w:txbxContent>
                      <w:p w14:paraId="3DE99995" w14:textId="690D4165" w:rsidR="00630138" w:rsidRDefault="00C31754">
                        <w:pPr>
                          <w:spacing w:before="0" w:line="200" w:lineRule="atLeast"/>
                          <w:jc w:val="center"/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  <w:lang w:val="kk-KZ"/>
                          </w:rPr>
                          <w:t>ККЭС (</w:t>
                        </w:r>
                        <w:r w:rsidRPr="008759FD"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  <w:t>ISRS</w:t>
                        </w:r>
                        <w:r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  <w:lang w:val="kk-KZ"/>
                          </w:rPr>
                          <w:t>)</w:t>
                        </w:r>
                        <w:r w:rsidRPr="00C269C7"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  <w:lang w:val="ru-RU"/>
                          </w:rPr>
                          <w:t xml:space="preserve"> 4000–4699</w:t>
                        </w:r>
                      </w:p>
                      <w:p w14:paraId="45B5BBED" w14:textId="594E8B7F" w:rsidR="00630138" w:rsidRDefault="00C31754">
                        <w:pPr>
                          <w:spacing w:before="0" w:line="200" w:lineRule="atLeast"/>
                          <w:jc w:val="center"/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  <w:lang w:val="ky-KG"/>
                          </w:rPr>
                          <w:t xml:space="preserve">Коштоочу </w:t>
                        </w:r>
                        <w:r w:rsidRPr="00C269C7">
                          <w:rPr>
                            <w:b/>
                            <w:sz w:val="15"/>
                            <w:szCs w:val="15"/>
                            <w:lang w:val="ky-KG"/>
                          </w:rPr>
                          <w:t>кызмат көрсөтүүлөр</w:t>
                        </w:r>
                        <w:r>
                          <w:rPr>
                            <w:b/>
                            <w:sz w:val="15"/>
                            <w:szCs w:val="15"/>
                            <w:lang w:val="ky-KG"/>
                          </w:rPr>
                          <w:t>дүн</w:t>
                        </w:r>
                        <w:r w:rsidRPr="00C269C7"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  <w:lang w:val="ky-KG"/>
                          </w:rPr>
                          <w:t>эл аралык</w:t>
                        </w:r>
                        <w:r w:rsidRPr="00C269C7"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  <w:lang w:val="ru-RU"/>
                          </w:rPr>
                          <w:t xml:space="preserve"> стандарт</w:t>
                        </w:r>
                        <w:r>
                          <w:rPr>
                            <w:b/>
                            <w:bCs/>
                            <w:color w:val="000000"/>
                            <w:sz w:val="15"/>
                            <w:szCs w:val="18"/>
                            <w:lang w:val="ky-KG"/>
                          </w:rPr>
                          <w:t>тары</w:t>
                        </w:r>
                      </w:p>
                    </w:txbxContent>
                  </v:textbox>
                </v:shape>
                <v:shape id="AutoShape 94" o:spid="_x0000_s1046" type="#_x0000_t109" style="position:absolute;left:27432;top:29718;width:16002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">
                  <v:textbox inset="1.83706mm,.91853mm,1.83706mm,.91853mm">
                    <w:txbxContent>
                      <w:p w14:paraId="13A8D7E0" w14:textId="6623554D" w:rsidR="00630138" w:rsidRDefault="00C31754">
                        <w:pPr>
                          <w:spacing w:before="0" w:line="200" w:lineRule="atLeast"/>
                          <w:jc w:val="center"/>
                          <w:rPr>
                            <w:i/>
                            <w:sz w:val="15"/>
                            <w:szCs w:val="18"/>
                          </w:rPr>
                        </w:pPr>
                        <w:r w:rsidRPr="00C269C7">
                          <w:rPr>
                            <w:i/>
                            <w:sz w:val="15"/>
                            <w:szCs w:val="15"/>
                            <w:lang w:val="ky-KG"/>
                          </w:rPr>
                          <w:t>Байланыштуу кызмат көрсөтүүлөр</w:t>
                        </w:r>
                      </w:p>
                    </w:txbxContent>
                  </v:textbox>
                </v:shape>
                <v:shape id="Freeform 125" o:spid="_x0000_s1047" style="position:absolute;left:10287;top:21717;width:8001;height:6;visibility:visible;mso-wrap-style:square;v-text-anchor:top" coordsize="12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" path="m,l1260,e" filled="f" strokecolor="gray">
                  <v:path arrowok="t" o:connecttype="custom" o:connectlocs="0,0;800100,0" o:connectangles="0,0"/>
                </v:shape>
                <v:shape id="Text Box 130" o:spid="_x0000_s1048" type="#_x0000_t202" style="position:absolute;left:4572;top:2514;width:37490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">
                  <v:textbox inset="1.83706mm,.91853mm,1.83706mm,.91853mm">
                    <w:txbxContent>
                      <w:p w14:paraId="571B2E7B" w14:textId="40339B5A" w:rsidR="00630138" w:rsidRPr="00C31754" w:rsidRDefault="00C31754">
                        <w:pPr>
                          <w:spacing w:before="0" w:line="220" w:lineRule="atLeast"/>
                          <w:jc w:val="center"/>
                          <w:rPr>
                            <w:bCs/>
                            <w:i/>
                            <w:iCs/>
                            <w:color w:val="000000"/>
                            <w:sz w:val="15"/>
                            <w:szCs w:val="18"/>
                          </w:rPr>
                        </w:pPr>
                        <w:proofErr w:type="spellStart"/>
                        <w:r w:rsidRPr="00C31754">
                          <w:rPr>
                            <w:i/>
                            <w:iCs/>
                            <w:sz w:val="15"/>
                            <w:szCs w:val="15"/>
                            <w:lang w:val="ru-RU"/>
                          </w:rPr>
                          <w:t>Аудиттин</w:t>
                        </w:r>
                        <w:proofErr w:type="spellEnd"/>
                        <w:r w:rsidRPr="00C31754">
                          <w:rPr>
                            <w:i/>
                            <w:iCs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C31754">
                          <w:rPr>
                            <w:i/>
                            <w:iCs/>
                            <w:sz w:val="15"/>
                            <w:szCs w:val="15"/>
                            <w:lang w:val="ru-RU"/>
                          </w:rPr>
                          <w:t>жана</w:t>
                        </w:r>
                        <w:proofErr w:type="spellEnd"/>
                        <w:r w:rsidRPr="00C31754">
                          <w:rPr>
                            <w:i/>
                            <w:iCs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C31754">
                          <w:rPr>
                            <w:i/>
                            <w:iCs/>
                            <w:sz w:val="15"/>
                            <w:szCs w:val="15"/>
                            <w:lang w:val="ru-RU"/>
                          </w:rPr>
                          <w:t>ишенимди</w:t>
                        </w:r>
                        <w:proofErr w:type="spellEnd"/>
                        <w:r w:rsidRPr="00C31754">
                          <w:rPr>
                            <w:i/>
                            <w:iCs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C31754">
                          <w:rPr>
                            <w:i/>
                            <w:iCs/>
                            <w:sz w:val="15"/>
                            <w:szCs w:val="15"/>
                            <w:lang w:val="ru-RU"/>
                          </w:rPr>
                          <w:t>камсыз</w:t>
                        </w:r>
                        <w:proofErr w:type="spellEnd"/>
                        <w:r w:rsidRPr="00C31754">
                          <w:rPr>
                            <w:i/>
                            <w:iCs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C31754">
                          <w:rPr>
                            <w:i/>
                            <w:iCs/>
                            <w:sz w:val="15"/>
                            <w:szCs w:val="15"/>
                            <w:lang w:val="ru-RU"/>
                          </w:rPr>
                          <w:t>кылуучу</w:t>
                        </w:r>
                        <w:proofErr w:type="spellEnd"/>
                        <w:r w:rsidRPr="00C31754">
                          <w:rPr>
                            <w:i/>
                            <w:iCs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C31754">
                          <w:rPr>
                            <w:i/>
                            <w:iCs/>
                            <w:sz w:val="15"/>
                            <w:szCs w:val="15"/>
                            <w:lang w:val="ru-RU"/>
                          </w:rPr>
                          <w:t>тапшырмалардын</w:t>
                        </w:r>
                        <w:proofErr w:type="spellEnd"/>
                        <w:r w:rsidRPr="00C31754">
                          <w:rPr>
                            <w:i/>
                            <w:iCs/>
                            <w:sz w:val="15"/>
                            <w:szCs w:val="15"/>
                            <w:lang w:val="ru-RU"/>
                          </w:rPr>
                          <w:t xml:space="preserve"> эл </w:t>
                        </w:r>
                        <w:proofErr w:type="spellStart"/>
                        <w:r w:rsidRPr="00C31754">
                          <w:rPr>
                            <w:i/>
                            <w:iCs/>
                            <w:sz w:val="15"/>
                            <w:szCs w:val="15"/>
                            <w:lang w:val="ru-RU"/>
                          </w:rPr>
                          <w:t>аралык</w:t>
                        </w:r>
                        <w:proofErr w:type="spellEnd"/>
                        <w:r w:rsidRPr="00C31754">
                          <w:rPr>
                            <w:i/>
                            <w:iCs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C31754">
                          <w:rPr>
                            <w:i/>
                            <w:iCs/>
                            <w:sz w:val="15"/>
                            <w:szCs w:val="15"/>
                            <w:lang w:val="ru-RU"/>
                          </w:rPr>
                          <w:t>стандарттары</w:t>
                        </w:r>
                        <w:proofErr w:type="spellEnd"/>
                        <w:r w:rsidRPr="00C31754">
                          <w:rPr>
                            <w:i/>
                            <w:iCs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C31754">
                          <w:rPr>
                            <w:i/>
                            <w:iCs/>
                            <w:sz w:val="15"/>
                            <w:szCs w:val="15"/>
                            <w:lang w:val="ru-RU"/>
                          </w:rPr>
                          <w:t>боюнча</w:t>
                        </w:r>
                        <w:proofErr w:type="spellEnd"/>
                        <w:r w:rsidRPr="00C31754">
                          <w:rPr>
                            <w:i/>
                            <w:iCs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C31754">
                          <w:rPr>
                            <w:i/>
                            <w:iCs/>
                            <w:sz w:val="15"/>
                            <w:szCs w:val="15"/>
                            <w:lang w:val="ru-RU"/>
                          </w:rPr>
                          <w:t>кеңетин</w:t>
                        </w:r>
                        <w:proofErr w:type="spellEnd"/>
                        <w:r w:rsidRPr="00C31754">
                          <w:rPr>
                            <w:i/>
                            <w:iCs/>
                            <w:sz w:val="15"/>
                            <w:szCs w:val="15"/>
                            <w:lang w:val="ru-RU"/>
                          </w:rPr>
                          <w:t xml:space="preserve">  </w:t>
                        </w:r>
                        <w:proofErr w:type="spellStart"/>
                        <w:r w:rsidRPr="00C31754">
                          <w:rPr>
                            <w:i/>
                            <w:iCs/>
                            <w:sz w:val="15"/>
                            <w:szCs w:val="15"/>
                            <w:lang w:val="ru-RU"/>
                          </w:rPr>
                          <w:t>стандарттары</w:t>
                        </w:r>
                        <w:proofErr w:type="spellEnd"/>
                        <w:proofErr w:type="gramEnd"/>
                        <w:r w:rsidRPr="00C31754">
                          <w:rPr>
                            <w:i/>
                            <w:iCs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C31754">
                          <w:rPr>
                            <w:i/>
                            <w:iCs/>
                            <w:sz w:val="15"/>
                            <w:szCs w:val="15"/>
                            <w:lang w:val="ru-RU"/>
                          </w:rPr>
                          <w:t>менен</w:t>
                        </w:r>
                        <w:proofErr w:type="spellEnd"/>
                        <w:r w:rsidRPr="00C31754">
                          <w:rPr>
                            <w:i/>
                            <w:iCs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C31754">
                          <w:rPr>
                            <w:i/>
                            <w:iCs/>
                            <w:sz w:val="15"/>
                            <w:szCs w:val="15"/>
                            <w:lang w:val="ru-RU"/>
                          </w:rPr>
                          <w:t>жөнгө</w:t>
                        </w:r>
                        <w:proofErr w:type="spellEnd"/>
                        <w:r w:rsidRPr="00C31754">
                          <w:rPr>
                            <w:i/>
                            <w:iCs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C31754">
                          <w:rPr>
                            <w:i/>
                            <w:iCs/>
                            <w:sz w:val="15"/>
                            <w:szCs w:val="15"/>
                            <w:lang w:val="ru-RU"/>
                          </w:rPr>
                          <w:t>салынуучу</w:t>
                        </w:r>
                        <w:proofErr w:type="spellEnd"/>
                        <w:r w:rsidRPr="00C31754">
                          <w:rPr>
                            <w:i/>
                            <w:iCs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C31754">
                          <w:rPr>
                            <w:i/>
                            <w:iCs/>
                            <w:sz w:val="15"/>
                            <w:szCs w:val="15"/>
                            <w:lang w:val="ru-RU"/>
                          </w:rPr>
                          <w:t>тапшырмалар</w:t>
                        </w:r>
                        <w:proofErr w:type="spellEnd"/>
                      </w:p>
                      <w:p w14:paraId="48D30365" w14:textId="77777777" w:rsidR="00630138" w:rsidRDefault="00630138">
                        <w:pPr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v:shape id="Freeform 131" o:spid="_x0000_s1049" style="position:absolute;left:22860;top:10287;width:6;height:1333;visibility:visible;mso-wrap-style:square;v-text-anchor:top" coordsize="1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" path="m,l,210e" filled="f" strokecolor="gray">
                  <v:path arrowok="t" o:connecttype="custom" o:connectlocs="0,0;0,133350" o:connectangles="0,0"/>
                </v:shape>
                <v:shape id="Freeform 132" o:spid="_x0000_s1050" style="position:absolute;left:22860;top:13906;width:6;height:1334;visibility:visible;mso-wrap-style:square;v-text-anchor:top" coordsize="1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" path="m,l,210e" filled="f" strokecolor="gray">
                  <v:path arrowok="t" o:connecttype="custom" o:connectlocs="0,0;0,133350" o:connectangles="0,0"/>
                </v:shape>
                <w10:wrap anchorx="page" anchory="page"/>
              </v:group>
            </w:pict>
          </mc:Fallback>
        </mc:AlternateContent>
      </w:r>
      <w:bookmarkEnd w:id="1"/>
      <w:r w:rsidR="00630138">
        <w:t xml:space="preserve"> </w:t>
      </w:r>
    </w:p>
    <w:sectPr w:rsidR="00630138" w:rsidSect="000A3DA4">
      <w:footerReference w:type="even" r:id="rId7"/>
      <w:footerReference w:type="default" r:id="rId8"/>
      <w:headerReference w:type="first" r:id="rId9"/>
      <w:footerReference w:type="first" r:id="rId10"/>
      <w:footnotePr>
        <w:numStart w:val="2"/>
      </w:footnotePr>
      <w:pgSz w:w="8640" w:h="12960" w:code="1"/>
      <w:pgMar w:top="720" w:right="720" w:bottom="1080" w:left="720" w:header="360" w:footer="720" w:gutter="360"/>
      <w:pgNumType w:start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329644" w14:textId="77777777" w:rsidR="00717066" w:rsidRDefault="00717066">
      <w:r>
        <w:separator/>
      </w:r>
    </w:p>
  </w:endnote>
  <w:endnote w:type="continuationSeparator" w:id="0">
    <w:p w14:paraId="17D5D02B" w14:textId="77777777" w:rsidR="00717066" w:rsidRDefault="00717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3417C4E-984C-4CBC-8607-848AABB9914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3011D66-F887-4CD6-9CB9-CC86BAC2A7DF}"/>
    <w:embedBold r:id="rId3" w:fontKey="{8836A993-4A13-4F59-BAC9-9A4B1ADB92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AFBD42C-B8E7-423D-9B09-C2255E6767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35016" w14:textId="77777777" w:rsidR="00630138" w:rsidRDefault="00630138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A3DA4">
      <w:rPr>
        <w:rStyle w:val="a8"/>
        <w:noProof/>
      </w:rPr>
      <w:t>4</w:t>
    </w:r>
    <w:r>
      <w:rPr>
        <w:rStyle w:val="a8"/>
      </w:rPr>
      <w:fldChar w:fldCharType="end"/>
    </w:r>
  </w:p>
  <w:p w14:paraId="145437C8" w14:textId="4B229367" w:rsidR="00630138" w:rsidRPr="0047261D" w:rsidRDefault="0047261D">
    <w:pPr>
      <w:pStyle w:val="a7"/>
      <w:jc w:val="left"/>
      <w:rPr>
        <w:lang w:val="kk-KZ"/>
      </w:rPr>
    </w:pPr>
    <w:r>
      <w:rPr>
        <w:lang w:val="kk-KZ"/>
      </w:rPr>
      <w:t>ТҮЗҮМ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2D344" w14:textId="77777777" w:rsidR="00630138" w:rsidRDefault="00630138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t>6</w:t>
    </w:r>
  </w:p>
  <w:p w14:paraId="362FD61C" w14:textId="77777777" w:rsidR="00630138" w:rsidRDefault="00630138" w:rsidP="004149D1">
    <w:pPr>
      <w:pStyle w:val="a7"/>
      <w:jc w:val="left"/>
    </w:pPr>
    <w:r>
      <w:t>Structure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A0A87" w14:textId="77777777" w:rsidR="00630138" w:rsidRDefault="00630138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117</w:t>
    </w:r>
    <w:r>
      <w:rPr>
        <w:rStyle w:val="a8"/>
      </w:rPr>
      <w:fldChar w:fldCharType="end"/>
    </w:r>
  </w:p>
  <w:p w14:paraId="0EF2A846" w14:textId="77777777" w:rsidR="00630138" w:rsidRDefault="00630138">
    <w:pPr>
      <w:pStyle w:val="a7"/>
    </w:pPr>
    <w:r>
      <w:t>Structure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B462B5" w14:textId="77777777" w:rsidR="00717066" w:rsidRDefault="00717066">
      <w:r>
        <w:separator/>
      </w:r>
    </w:p>
  </w:footnote>
  <w:footnote w:type="continuationSeparator" w:id="0">
    <w:p w14:paraId="1032848D" w14:textId="77777777" w:rsidR="00717066" w:rsidRDefault="007170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C4C86" w14:textId="77777777" w:rsidR="00630138" w:rsidRDefault="00630138">
    <w:pPr>
      <w:pStyle w:val="a4"/>
    </w:pPr>
    <w:r>
      <w:t>structure of pronouncements issued by the international auditing and assurance standards board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D7103CF6"/>
    <w:lvl w:ilvl="0">
      <w:numFmt w:val="bullet"/>
      <w:pStyle w:val="DashUnderBulletUnderNumpar"/>
      <w:lvlText w:val="*"/>
      <w:lvlJc w:val="left"/>
    </w:lvl>
  </w:abstractNum>
  <w:abstractNum w:abstractNumId="1" w15:restartNumberingAfterBreak="0">
    <w:nsid w:val="049E503B"/>
    <w:multiLevelType w:val="hybridMultilevel"/>
    <w:tmpl w:val="E79AAA82"/>
    <w:lvl w:ilvl="0" w:tplc="E2EE7FAC">
      <w:start w:val="1"/>
      <w:numFmt w:val="bullet"/>
      <w:lvlText w:val="◦"/>
      <w:lvlJc w:val="left"/>
      <w:pPr>
        <w:tabs>
          <w:tab w:val="num" w:pos="1440"/>
        </w:tabs>
        <w:ind w:left="1080" w:firstLine="0"/>
      </w:pPr>
      <w:rPr>
        <w:rFonts w:ascii="Times New Roman" w:hAnsi="Times New Roman" w:cs="Times New Roman" w:hint="default"/>
        <w:color w:val="auto"/>
      </w:rPr>
    </w:lvl>
    <w:lvl w:ilvl="1" w:tplc="8CD8D446">
      <w:start w:val="1"/>
      <w:numFmt w:val="bullet"/>
      <w:pStyle w:val="HollowBullUnderBulletLev2"/>
      <w:lvlText w:val="–"/>
      <w:lvlJc w:val="left"/>
      <w:pPr>
        <w:tabs>
          <w:tab w:val="num" w:pos="0"/>
        </w:tabs>
        <w:ind w:left="1080" w:firstLine="0"/>
      </w:pPr>
      <w:rPr>
        <w:rFonts w:ascii="Times New Roman" w:hAnsi="Times New Roman" w:cs="Times New Roman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47440"/>
    <w:multiLevelType w:val="hybridMultilevel"/>
    <w:tmpl w:val="DFA8E8C8"/>
    <w:lvl w:ilvl="0" w:tplc="4EFC74FA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1" w:tplc="48EA9D7A">
      <w:start w:val="1"/>
      <w:numFmt w:val="bullet"/>
      <w:pStyle w:val="bulleted3rdlevel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/>
        <w:bCs w:val="0"/>
        <w:i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2296C49"/>
    <w:multiLevelType w:val="multilevel"/>
    <w:tmpl w:val="B9208E0C"/>
    <w:lvl w:ilvl="0">
      <w:start w:val="1"/>
      <w:numFmt w:val="bullet"/>
      <w:pStyle w:val="hyphenLev4"/>
      <w:lvlText w:val="–"/>
      <w:lvlJc w:val="left"/>
      <w:pPr>
        <w:tabs>
          <w:tab w:val="num" w:pos="1267"/>
        </w:tabs>
        <w:ind w:left="1267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2DF21C7"/>
    <w:multiLevelType w:val="hybridMultilevel"/>
    <w:tmpl w:val="A45A8980"/>
    <w:lvl w:ilvl="0" w:tplc="DA823582">
      <w:start w:val="1"/>
      <w:numFmt w:val="bullet"/>
      <w:pStyle w:val="DefinitionBulletUnderLetterL2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CA2067"/>
    <w:multiLevelType w:val="hybridMultilevel"/>
    <w:tmpl w:val="11C892FA"/>
    <w:lvl w:ilvl="0" w:tplc="1F8EE588">
      <w:start w:val="1"/>
      <w:numFmt w:val="bullet"/>
      <w:pStyle w:val="Bulletedlistlevel2"/>
      <w:lvlText w:val="•"/>
      <w:lvlJc w:val="left"/>
      <w:pPr>
        <w:tabs>
          <w:tab w:val="num" w:pos="720"/>
        </w:tabs>
        <w:ind w:left="936" w:hanging="216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76142"/>
    <w:multiLevelType w:val="hybridMultilevel"/>
    <w:tmpl w:val="E0D26CEE"/>
    <w:lvl w:ilvl="0" w:tplc="7C3456DA">
      <w:start w:val="1"/>
      <w:numFmt w:val="lowerRoman"/>
      <w:pStyle w:val="Sub-letteredlist"/>
      <w:lvlText w:val="(%1)"/>
      <w:lvlJc w:val="right"/>
      <w:pPr>
        <w:tabs>
          <w:tab w:val="num" w:pos="1987"/>
        </w:tabs>
        <w:ind w:left="16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C61CFC"/>
    <w:multiLevelType w:val="hybridMultilevel"/>
    <w:tmpl w:val="3CEC7A08"/>
    <w:lvl w:ilvl="0" w:tplc="C18EE734">
      <w:start w:val="1"/>
      <w:numFmt w:val="bullet"/>
      <w:pStyle w:val="BulletFrameworkTable"/>
      <w:lvlText w:val="•"/>
      <w:lvlJc w:val="left"/>
      <w:pPr>
        <w:tabs>
          <w:tab w:val="num" w:pos="1656"/>
        </w:tabs>
        <w:ind w:left="1656" w:hanging="360"/>
      </w:pPr>
      <w:rPr>
        <w:rFonts w:asci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016"/>
        </w:tabs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36"/>
        </w:tabs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56"/>
        </w:tabs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76"/>
        </w:tabs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96"/>
        </w:tabs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16"/>
        </w:tabs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36"/>
        </w:tabs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56"/>
        </w:tabs>
        <w:ind w:left="7056" w:hanging="360"/>
      </w:pPr>
      <w:rPr>
        <w:rFonts w:ascii="Wingdings" w:hAnsi="Wingdings" w:hint="default"/>
      </w:rPr>
    </w:lvl>
  </w:abstractNum>
  <w:abstractNum w:abstractNumId="8" w15:restartNumberingAfterBreak="0">
    <w:nsid w:val="1D0D2759"/>
    <w:multiLevelType w:val="hybridMultilevel"/>
    <w:tmpl w:val="69A42876"/>
    <w:lvl w:ilvl="0" w:tplc="40D246B2">
      <w:start w:val="1"/>
      <w:numFmt w:val="lowerRoman"/>
      <w:pStyle w:val="L3NumRom"/>
      <w:lvlText w:val="(%1)"/>
      <w:lvlJc w:val="right"/>
      <w:pPr>
        <w:tabs>
          <w:tab w:val="num" w:pos="1440"/>
        </w:tabs>
        <w:ind w:left="1440" w:hanging="14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6F12A09"/>
    <w:multiLevelType w:val="multilevel"/>
    <w:tmpl w:val="B4107A14"/>
    <w:lvl w:ilvl="0">
      <w:start w:val="1"/>
      <w:numFmt w:val="bullet"/>
      <w:pStyle w:val="indenteddefinition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8126F72"/>
    <w:multiLevelType w:val="hybridMultilevel"/>
    <w:tmpl w:val="204C4AD2"/>
    <w:lvl w:ilvl="0" w:tplc="D108BDDE">
      <w:start w:val="1"/>
      <w:numFmt w:val="lowerLetter"/>
      <w:pStyle w:val="LetterUnderDefinition"/>
      <w:lvlText w:val="(%1)"/>
      <w:lvlJc w:val="left"/>
      <w:pPr>
        <w:tabs>
          <w:tab w:val="num" w:pos="907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83B2728"/>
    <w:multiLevelType w:val="multilevel"/>
    <w:tmpl w:val="0FCED63C"/>
    <w:lvl w:ilvl="0">
      <w:start w:val="1"/>
      <w:numFmt w:val="lowerLetter"/>
      <w:pStyle w:val="LetteredList"/>
      <w:lvlText w:val="(%1)"/>
      <w:lvlJc w:val="left"/>
      <w:pPr>
        <w:tabs>
          <w:tab w:val="num" w:pos="1080"/>
        </w:tabs>
        <w:ind w:left="1080" w:hanging="360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Roman"/>
      <w:lvlText w:val="(%2)"/>
      <w:lvlJc w:val="right"/>
      <w:pPr>
        <w:tabs>
          <w:tab w:val="num" w:pos="1440"/>
        </w:tabs>
        <w:ind w:left="1440" w:hanging="72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12" w15:restartNumberingAfterBreak="0">
    <w:nsid w:val="3B090AFF"/>
    <w:multiLevelType w:val="hybridMultilevel"/>
    <w:tmpl w:val="4D0AE918"/>
    <w:lvl w:ilvl="0" w:tplc="FFFFFFFF">
      <w:start w:val="1"/>
      <w:numFmt w:val="bullet"/>
      <w:pStyle w:val="BulletedListundernumpara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cs="Times New Roman" w:hint="default"/>
        <w:color w:val="auto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BD20EA"/>
    <w:multiLevelType w:val="hybridMultilevel"/>
    <w:tmpl w:val="904AE5BA"/>
    <w:lvl w:ilvl="0" w:tplc="F5DEF690">
      <w:start w:val="1"/>
      <w:numFmt w:val="bullet"/>
      <w:pStyle w:val="BulletedListL3Hollow"/>
      <w:lvlText w:val="◦"/>
      <w:lvlJc w:val="left"/>
      <w:pPr>
        <w:tabs>
          <w:tab w:val="num" w:pos="720"/>
        </w:tabs>
        <w:ind w:left="360" w:firstLine="0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0D583B"/>
    <w:multiLevelType w:val="hybridMultilevel"/>
    <w:tmpl w:val="0F4C344E"/>
    <w:lvl w:ilvl="0" w:tplc="FFFFFFFF">
      <w:start w:val="1"/>
      <w:numFmt w:val="bullet"/>
      <w:pStyle w:val="BulletedLis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0D12EF"/>
    <w:multiLevelType w:val="hybridMultilevel"/>
    <w:tmpl w:val="1A8E13FE"/>
    <w:lvl w:ilvl="0" w:tplc="2CDEB7D8">
      <w:start w:val="1"/>
      <w:numFmt w:val="bullet"/>
      <w:pStyle w:val="Iaps1006BulletHollow"/>
      <w:lvlText w:val="◦"/>
      <w:lvlJc w:val="left"/>
      <w:pPr>
        <w:tabs>
          <w:tab w:val="num" w:pos="1152"/>
        </w:tabs>
        <w:ind w:left="792" w:firstLine="0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16" w15:restartNumberingAfterBreak="0">
    <w:nsid w:val="4E857FFB"/>
    <w:multiLevelType w:val="hybridMultilevel"/>
    <w:tmpl w:val="50F09892"/>
    <w:lvl w:ilvl="0" w:tplc="CA662A42">
      <w:start w:val="1"/>
      <w:numFmt w:val="bullet"/>
      <w:pStyle w:val="BulletedListSubpoint"/>
      <w:lvlText w:val="◦"/>
      <w:lvlJc w:val="left"/>
      <w:pPr>
        <w:tabs>
          <w:tab w:val="num" w:pos="720"/>
        </w:tabs>
        <w:ind w:left="720" w:hanging="360"/>
      </w:pPr>
      <w:rPr>
        <w:rFonts w:hAnsi="Courier New" w:hint="default"/>
      </w:rPr>
    </w:lvl>
    <w:lvl w:ilvl="1" w:tplc="9918920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A2B8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C031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603C1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5A2F1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7C38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145F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E4248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6944DF"/>
    <w:multiLevelType w:val="hybridMultilevel"/>
    <w:tmpl w:val="F642DEAA"/>
    <w:lvl w:ilvl="0" w:tplc="D01AF362">
      <w:start w:val="1"/>
      <w:numFmt w:val="lowerLetter"/>
      <w:pStyle w:val="DefinitionLetterUnderDefinition"/>
      <w:lvlText w:val="(%1)"/>
      <w:lvlJc w:val="left"/>
      <w:pPr>
        <w:tabs>
          <w:tab w:val="num" w:pos="907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AD2FEC"/>
    <w:multiLevelType w:val="hybridMultilevel"/>
    <w:tmpl w:val="54ACA52A"/>
    <w:lvl w:ilvl="0" w:tplc="5E2C50B6">
      <w:start w:val="1"/>
      <w:numFmt w:val="bullet"/>
      <w:pStyle w:val="BulletedListundernumparaItalic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446DD5"/>
    <w:multiLevelType w:val="hybridMultilevel"/>
    <w:tmpl w:val="AEF2F5FE"/>
    <w:lvl w:ilvl="0" w:tplc="3B6C2E54">
      <w:start w:val="1"/>
      <w:numFmt w:val="bullet"/>
      <w:pStyle w:val="BulletedListL4"/>
      <w:lvlText w:val="◦"/>
      <w:lvlJc w:val="left"/>
      <w:pPr>
        <w:tabs>
          <w:tab w:val="num" w:pos="720"/>
        </w:tabs>
        <w:ind w:left="360" w:firstLine="0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AC6634"/>
    <w:multiLevelType w:val="hybridMultilevel"/>
    <w:tmpl w:val="F17CAB8C"/>
    <w:lvl w:ilvl="0" w:tplc="F9FE4A3E">
      <w:start w:val="1"/>
      <w:numFmt w:val="lowerLetter"/>
      <w:pStyle w:val="LetteredlistUnderBulletUnderNumPar"/>
      <w:lvlText w:val="(%1)"/>
      <w:lvlJc w:val="right"/>
      <w:pPr>
        <w:tabs>
          <w:tab w:val="num" w:pos="1670"/>
        </w:tabs>
        <w:ind w:left="1440" w:hanging="11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 w15:restartNumberingAfterBreak="0">
    <w:nsid w:val="6CBE15AB"/>
    <w:multiLevelType w:val="multilevel"/>
    <w:tmpl w:val="B1FEF5EE"/>
    <w:lvl w:ilvl="0">
      <w:start w:val="1"/>
      <w:numFmt w:val="decimal"/>
      <w:pStyle w:val="NumberedParagraph-BulletelistLeft0Firstline0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(%2)"/>
      <w:lvlJc w:val="right"/>
      <w:pPr>
        <w:tabs>
          <w:tab w:val="num" w:pos="1325"/>
        </w:tabs>
        <w:ind w:left="1325" w:hanging="360"/>
      </w:pPr>
      <w:rPr>
        <w:rFonts w:hint="default"/>
        <w:b w:val="0"/>
      </w:rPr>
    </w:lvl>
    <w:lvl w:ilvl="2">
      <w:start w:val="1"/>
      <w:numFmt w:val="lowerRoman"/>
      <w:lvlText w:val="(%3)"/>
      <w:lvlJc w:val="right"/>
      <w:pPr>
        <w:tabs>
          <w:tab w:val="num" w:pos="1872"/>
        </w:tabs>
        <w:ind w:left="1872" w:hanging="360"/>
      </w:pPr>
      <w:rPr>
        <w:rFonts w:hint="default"/>
        <w:b w:val="0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22" w15:restartNumberingAfterBreak="0">
    <w:nsid w:val="6ECB2E41"/>
    <w:multiLevelType w:val="hybridMultilevel"/>
    <w:tmpl w:val="6EAC58B6"/>
    <w:lvl w:ilvl="0" w:tplc="A84E3E78">
      <w:start w:val="1"/>
      <w:numFmt w:val="bullet"/>
      <w:pStyle w:val="BulletedListunderletterunderNumPar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581AE2"/>
    <w:multiLevelType w:val="hybridMultilevel"/>
    <w:tmpl w:val="2AAEB2B6"/>
    <w:lvl w:ilvl="0" w:tplc="345888F6">
      <w:start w:val="1"/>
      <w:numFmt w:val="lowerLetter"/>
      <w:pStyle w:val="LetteredListunderAppendixL1"/>
      <w:lvlText w:val="(%1)"/>
      <w:lvlJc w:val="left"/>
      <w:pPr>
        <w:tabs>
          <w:tab w:val="num" w:pos="907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A625CCE"/>
    <w:multiLevelType w:val="hybridMultilevel"/>
    <w:tmpl w:val="115EA1A2"/>
    <w:lvl w:ilvl="0" w:tplc="BB88E04A">
      <w:start w:val="1"/>
      <w:numFmt w:val="bullet"/>
      <w:pStyle w:val="BulletHollowL2"/>
      <w:lvlText w:val="◦"/>
      <w:lvlJc w:val="left"/>
      <w:pPr>
        <w:tabs>
          <w:tab w:val="num" w:pos="1440"/>
        </w:tabs>
        <w:ind w:left="1080" w:firstLine="0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2"/>
  </w:num>
  <w:num w:numId="4">
    <w:abstractNumId w:val="14"/>
  </w:num>
  <w:num w:numId="5">
    <w:abstractNumId w:val="0"/>
    <w:lvlOverride w:ilvl="0">
      <w:lvl w:ilvl="0">
        <w:start w:val="1"/>
        <w:numFmt w:val="bullet"/>
        <w:pStyle w:val="DashUnderBulletUnderNumpar"/>
        <w:lvlText w:val="–"/>
        <w:legacy w:legacy="1" w:legacySpace="0" w:legacyIndent="216"/>
        <w:lvlJc w:val="left"/>
        <w:pPr>
          <w:ind w:left="1440" w:hanging="216"/>
        </w:pPr>
        <w:rPr>
          <w:rFonts w:ascii="Times New Roman" w:hAnsi="Times New Roman" w:cs="Times New Roman" w:hint="default"/>
          <w:sz w:val="18"/>
        </w:rPr>
      </w:lvl>
    </w:lvlOverride>
  </w:num>
  <w:num w:numId="6">
    <w:abstractNumId w:val="1"/>
  </w:num>
  <w:num w:numId="7">
    <w:abstractNumId w:val="5"/>
  </w:num>
  <w:num w:numId="8">
    <w:abstractNumId w:val="6"/>
  </w:num>
  <w:num w:numId="9">
    <w:abstractNumId w:val="9"/>
  </w:num>
  <w:num w:numId="10">
    <w:abstractNumId w:val="17"/>
  </w:num>
  <w:num w:numId="11">
    <w:abstractNumId w:val="3"/>
  </w:num>
  <w:num w:numId="12">
    <w:abstractNumId w:val="11"/>
  </w:num>
  <w:num w:numId="13">
    <w:abstractNumId w:val="8"/>
  </w:num>
  <w:num w:numId="14">
    <w:abstractNumId w:val="4"/>
  </w:num>
  <w:num w:numId="15">
    <w:abstractNumId w:val="10"/>
  </w:num>
  <w:num w:numId="16">
    <w:abstractNumId w:val="20"/>
  </w:num>
  <w:num w:numId="17">
    <w:abstractNumId w:val="22"/>
  </w:num>
  <w:num w:numId="18">
    <w:abstractNumId w:val="23"/>
  </w:num>
  <w:num w:numId="19">
    <w:abstractNumId w:val="18"/>
  </w:num>
  <w:num w:numId="20">
    <w:abstractNumId w:val="16"/>
  </w:num>
  <w:num w:numId="21">
    <w:abstractNumId w:val="13"/>
  </w:num>
  <w:num w:numId="22">
    <w:abstractNumId w:val="15"/>
  </w:num>
  <w:num w:numId="23">
    <w:abstractNumId w:val="19"/>
  </w:num>
  <w:num w:numId="24">
    <w:abstractNumId w:val="7"/>
  </w:num>
  <w:num w:numId="25">
    <w:abstractNumId w:val="2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49" fillcolor="white">
      <v:fill color="white"/>
      <v:textbox inset="1.83706mm,.91853mm,1.83706mm,.91853mm"/>
      <o:colormru v:ext="edit" colors="gray"/>
    </o:shapedefaults>
  </w:hdrShapeDefaults>
  <w:footnotePr>
    <w:numStart w:val="2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9D1"/>
    <w:rsid w:val="00045594"/>
    <w:rsid w:val="000A3DA4"/>
    <w:rsid w:val="004149D1"/>
    <w:rsid w:val="0047261D"/>
    <w:rsid w:val="004A0B40"/>
    <w:rsid w:val="005F3370"/>
    <w:rsid w:val="00630138"/>
    <w:rsid w:val="00717066"/>
    <w:rsid w:val="00807AB7"/>
    <w:rsid w:val="00C31754"/>
    <w:rsid w:val="00E23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textbox inset="1.83706mm,.91853mm,1.83706mm,.91853mm"/>
      <o:colormru v:ext="edit" colors="gray"/>
    </o:shapedefaults>
    <o:shapelayout v:ext="edit">
      <o:idmap v:ext="edit" data="1"/>
    </o:shapelayout>
  </w:shapeDefaults>
  <w:decimalSymbol w:val=","/>
  <w:listSeparator w:val=";"/>
  <w14:docId w14:val="4B94B315"/>
  <w15:chartTrackingRefBased/>
  <w15:docId w15:val="{B43BA405-5BBE-428F-BE86-5D17CEFC1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pPr>
      <w:spacing w:before="120" w:line="240" w:lineRule="exact"/>
      <w:jc w:val="both"/>
    </w:pPr>
    <w:rPr>
      <w:lang w:val="en-US" w:eastAsia="en-US"/>
    </w:rPr>
  </w:style>
  <w:style w:type="paragraph" w:styleId="1">
    <w:name w:val="heading 1"/>
    <w:aliases w:val="Document Title"/>
    <w:basedOn w:val="a"/>
    <w:next w:val="a"/>
    <w:qFormat/>
    <w:pPr>
      <w:spacing w:before="140" w:line="280" w:lineRule="exact"/>
      <w:jc w:val="center"/>
      <w:outlineLvl w:val="0"/>
    </w:pPr>
    <w:rPr>
      <w:rFonts w:cs="Arial"/>
      <w:b/>
      <w:bCs/>
      <w:caps/>
      <w:kern w:val="32"/>
      <w:sz w:val="24"/>
    </w:rPr>
  </w:style>
  <w:style w:type="paragraph" w:styleId="2">
    <w:name w:val="heading 2"/>
    <w:basedOn w:val="a"/>
    <w:next w:val="a"/>
    <w:qFormat/>
    <w:pPr>
      <w:keepNext/>
      <w:keepLines/>
      <w:spacing w:before="180" w:line="240" w:lineRule="atLeast"/>
      <w:jc w:val="left"/>
      <w:outlineLvl w:val="1"/>
    </w:pPr>
    <w:rPr>
      <w:rFonts w:cs="Arial"/>
      <w:b/>
      <w:bCs/>
      <w:iCs/>
      <w:sz w:val="24"/>
      <w:szCs w:val="24"/>
    </w:rPr>
  </w:style>
  <w:style w:type="paragraph" w:styleId="3">
    <w:name w:val="heading 3"/>
    <w:aliases w:val="Section Headings"/>
    <w:basedOn w:val="a"/>
    <w:next w:val="a"/>
    <w:qFormat/>
    <w:pPr>
      <w:spacing w:before="180"/>
      <w:ind w:right="360"/>
      <w:outlineLvl w:val="2"/>
    </w:pPr>
    <w:rPr>
      <w:rFonts w:cs="Arial"/>
      <w:b/>
      <w:bCs/>
    </w:rPr>
  </w:style>
  <w:style w:type="paragraph" w:styleId="4">
    <w:name w:val="heading 4"/>
    <w:aliases w:val="Italic Section Head"/>
    <w:basedOn w:val="a"/>
    <w:next w:val="a"/>
    <w:qFormat/>
    <w:pPr>
      <w:keepNext/>
      <w:spacing w:before="180"/>
      <w:outlineLvl w:val="3"/>
    </w:pPr>
    <w:rPr>
      <w:bCs/>
      <w:i/>
      <w:szCs w:val="28"/>
    </w:rPr>
  </w:style>
  <w:style w:type="paragraph" w:styleId="5">
    <w:name w:val="heading 5"/>
    <w:basedOn w:val="a"/>
    <w:next w:val="a"/>
    <w:qFormat/>
    <w:pPr>
      <w:keepNext/>
      <w:spacing w:before="180"/>
      <w:jc w:val="left"/>
      <w:outlineLvl w:val="4"/>
    </w:pPr>
    <w:rPr>
      <w:bCs/>
      <w:iCs/>
      <w:szCs w:val="26"/>
    </w:rPr>
  </w:style>
  <w:style w:type="paragraph" w:styleId="6">
    <w:name w:val="heading 6"/>
    <w:basedOn w:val="a"/>
    <w:next w:val="a"/>
    <w:qFormat/>
    <w:pPr>
      <w:spacing w:before="0"/>
      <w:jc w:val="right"/>
      <w:outlineLvl w:val="5"/>
    </w:pPr>
    <w:rPr>
      <w:b/>
      <w:b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aliases w:val="Footnote New,Footnote Text Char,Footnote Text Char1,Footnote Text Char2,Footnote Text Char11,Footnote Text Char3,Footnote Text Char4,Footnote Text Char5,Footnote Text Char6,Footnote Text Char12,Footnote Text Char21,Footnote Text Char31"/>
    <w:basedOn w:val="a"/>
    <w:semiHidden/>
    <w:pPr>
      <w:spacing w:line="200" w:lineRule="exact"/>
      <w:ind w:left="404" w:hanging="202"/>
    </w:pPr>
    <w:rPr>
      <w:snapToGrid w:val="0"/>
      <w:kern w:val="12"/>
      <w:sz w:val="16"/>
    </w:rPr>
  </w:style>
  <w:style w:type="paragraph" w:customStyle="1" w:styleId="TOCRegular">
    <w:name w:val="TOC Regular"/>
    <w:basedOn w:val="a"/>
    <w:pPr>
      <w:tabs>
        <w:tab w:val="right" w:leader="dot" w:pos="6480"/>
      </w:tabs>
      <w:ind w:left="360" w:right="1541" w:hanging="360"/>
    </w:pPr>
  </w:style>
  <w:style w:type="paragraph" w:customStyle="1" w:styleId="NumberedParagraph-BulletelistLeft0Firstline0">
    <w:name w:val="Numbered Paragraph - Bullete list + Left:  0&quot; First line:  0&quot;"/>
    <w:basedOn w:val="a"/>
    <w:pPr>
      <w:numPr>
        <w:numId w:val="1"/>
      </w:numPr>
    </w:pPr>
  </w:style>
  <w:style w:type="paragraph" w:styleId="a4">
    <w:name w:val="header"/>
    <w:basedOn w:val="a"/>
    <w:pPr>
      <w:spacing w:line="200" w:lineRule="exact"/>
      <w:jc w:val="center"/>
    </w:pPr>
    <w:rPr>
      <w:caps/>
      <w:kern w:val="12"/>
      <w:sz w:val="16"/>
      <w:szCs w:val="16"/>
    </w:rPr>
  </w:style>
  <w:style w:type="paragraph" w:customStyle="1" w:styleId="TOCBody">
    <w:name w:val="TOC Body"/>
    <w:basedOn w:val="a"/>
    <w:pPr>
      <w:tabs>
        <w:tab w:val="left" w:pos="360"/>
        <w:tab w:val="left" w:pos="907"/>
        <w:tab w:val="right" w:leader="dot" w:pos="6120"/>
        <w:tab w:val="right" w:pos="6840"/>
      </w:tabs>
      <w:ind w:left="360" w:hanging="360"/>
      <w:jc w:val="left"/>
    </w:pPr>
  </w:style>
  <w:style w:type="paragraph" w:customStyle="1" w:styleId="TOCheader">
    <w:name w:val="TOC header"/>
    <w:basedOn w:val="a"/>
    <w:pPr>
      <w:tabs>
        <w:tab w:val="right" w:pos="6480"/>
      </w:tabs>
      <w:jc w:val="right"/>
    </w:pPr>
  </w:style>
  <w:style w:type="paragraph" w:customStyle="1" w:styleId="BulletedListundernumpara">
    <w:name w:val="Bulleted List under num para"/>
    <w:basedOn w:val="a"/>
    <w:pPr>
      <w:numPr>
        <w:numId w:val="2"/>
      </w:numPr>
      <w:tabs>
        <w:tab w:val="left" w:pos="1267"/>
      </w:tabs>
    </w:pPr>
  </w:style>
  <w:style w:type="paragraph" w:customStyle="1" w:styleId="BoxedText">
    <w:name w:val="Boxed Text"/>
    <w:basedOn w:val="a"/>
    <w:pPr>
      <w:framePr w:hSpace="288" w:vSpace="288" w:wrap="around" w:vAnchor="text" w:hAnchor="text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StyleHeading4Level2-aLevel2-a1Level2-a2Level2-a11">
    <w:name w:val="Style Heading 4Level 2 - aLevel 2 - a1Level 2 - a2Level 2 - a11..."/>
    <w:basedOn w:val="4"/>
    <w:pPr>
      <w:keepNext w:val="0"/>
      <w:spacing w:before="140"/>
    </w:pPr>
    <w:rPr>
      <w:b/>
      <w:bCs w:val="0"/>
      <w:i w:val="0"/>
      <w:iCs/>
      <w:kern w:val="8"/>
      <w:szCs w:val="20"/>
    </w:rPr>
  </w:style>
  <w:style w:type="paragraph" w:customStyle="1" w:styleId="bulleted3rdlevel">
    <w:name w:val="bulleted 3rd level"/>
    <w:basedOn w:val="a"/>
    <w:pPr>
      <w:numPr>
        <w:ilvl w:val="1"/>
        <w:numId w:val="3"/>
      </w:numPr>
      <w:ind w:right="360"/>
    </w:pPr>
    <w:rPr>
      <w:rFonts w:eastAsia="Batang"/>
      <w:kern w:val="28"/>
    </w:rPr>
  </w:style>
  <w:style w:type="paragraph" w:customStyle="1" w:styleId="Appendix">
    <w:name w:val="Appendix"/>
    <w:basedOn w:val="a"/>
    <w:pPr>
      <w:tabs>
        <w:tab w:val="center" w:pos="5040"/>
      </w:tabs>
      <w:spacing w:after="600" w:line="240" w:lineRule="auto"/>
      <w:jc w:val="right"/>
    </w:pPr>
    <w:rPr>
      <w:b/>
      <w:bCs/>
      <w:kern w:val="12"/>
      <w:sz w:val="24"/>
    </w:rPr>
  </w:style>
  <w:style w:type="paragraph" w:customStyle="1" w:styleId="Footnote">
    <w:name w:val="Footnote"/>
    <w:basedOn w:val="a3"/>
    <w:pPr>
      <w:tabs>
        <w:tab w:val="left" w:pos="446"/>
      </w:tabs>
      <w:spacing w:before="60"/>
      <w:ind w:left="202"/>
    </w:pPr>
    <w:rPr>
      <w:szCs w:val="16"/>
    </w:rPr>
  </w:style>
  <w:style w:type="paragraph" w:customStyle="1" w:styleId="NumberedParagraph-BulletelistLeft0Firstline00">
    <w:name w:val="Numbered Paragraph - Bullete list + Left:  0&quot; First line:  0&quot;..."/>
    <w:basedOn w:val="NumberedParagraph-BulletelistLeft0Firstline0"/>
    <w:pPr>
      <w:numPr>
        <w:numId w:val="0"/>
      </w:numPr>
    </w:pPr>
    <w:rPr>
      <w:b/>
      <w:bCs/>
    </w:rPr>
  </w:style>
  <w:style w:type="paragraph" w:customStyle="1" w:styleId="hyphenLev4">
    <w:name w:val="hyphen Lev4"/>
    <w:basedOn w:val="a"/>
    <w:pPr>
      <w:numPr>
        <w:numId w:val="11"/>
      </w:numPr>
    </w:pPr>
  </w:style>
  <w:style w:type="paragraph" w:customStyle="1" w:styleId="BulletedList">
    <w:name w:val="Bulleted List"/>
    <w:basedOn w:val="a"/>
    <w:pPr>
      <w:numPr>
        <w:numId w:val="4"/>
      </w:numPr>
    </w:pPr>
  </w:style>
  <w:style w:type="paragraph" w:customStyle="1" w:styleId="iaps1006bulletstyle2left">
    <w:name w:val="iaps 1006 bullet style 2 left"/>
    <w:basedOn w:val="a"/>
    <w:pPr>
      <w:tabs>
        <w:tab w:val="left" w:pos="540"/>
        <w:tab w:val="left" w:pos="1267"/>
      </w:tabs>
      <w:ind w:right="360"/>
    </w:pPr>
  </w:style>
  <w:style w:type="paragraph" w:customStyle="1" w:styleId="StyleAppendNormalLeftLeft0Firstline0">
    <w:name w:val="Style Append Normal + Left Left:  0&quot; First line:  0&quot;"/>
    <w:basedOn w:val="a"/>
    <w:pPr>
      <w:overflowPunct w:val="0"/>
      <w:autoSpaceDE w:val="0"/>
      <w:autoSpaceDN w:val="0"/>
      <w:adjustRightInd w:val="0"/>
      <w:spacing w:after="240"/>
      <w:jc w:val="left"/>
      <w:textAlignment w:val="baseline"/>
    </w:pPr>
    <w:rPr>
      <w:kern w:val="8"/>
    </w:rPr>
  </w:style>
  <w:style w:type="paragraph" w:customStyle="1" w:styleId="Bulletedlistlevel2">
    <w:name w:val="Bulleted list level 2"/>
    <w:basedOn w:val="BulletedList"/>
    <w:pPr>
      <w:numPr>
        <w:numId w:val="7"/>
      </w:numPr>
      <w:tabs>
        <w:tab w:val="clear" w:pos="720"/>
        <w:tab w:val="left" w:pos="907"/>
      </w:tabs>
      <w:ind w:left="907" w:right="360" w:hanging="360"/>
    </w:pPr>
  </w:style>
  <w:style w:type="paragraph" w:customStyle="1" w:styleId="TOCHeadline">
    <w:name w:val="TOC Headline"/>
    <w:basedOn w:val="3"/>
    <w:pPr>
      <w:framePr w:wrap="around" w:vAnchor="text" w:hAnchor="text" w:y="1"/>
      <w:ind w:right="0"/>
      <w:jc w:val="center"/>
    </w:pPr>
    <w:rPr>
      <w:rFonts w:cs="Times New Roman"/>
      <w:caps/>
      <w:color w:val="000000"/>
      <w:sz w:val="24"/>
    </w:rPr>
  </w:style>
  <w:style w:type="paragraph" w:customStyle="1" w:styleId="bullet3undernumparunderlet">
    <w:name w:val="bullet 3 under num par under let"/>
    <w:basedOn w:val="a"/>
    <w:pPr>
      <w:spacing w:after="120" w:line="220" w:lineRule="exact"/>
      <w:ind w:left="1224" w:hanging="216"/>
    </w:pPr>
  </w:style>
  <w:style w:type="paragraph" w:customStyle="1" w:styleId="bullet3undernumparunderletAfter0pt">
    <w:name w:val="bullet 3 under num par under let + After:  0 pt"/>
    <w:basedOn w:val="bullet3undernumparunderlet"/>
    <w:pPr>
      <w:spacing w:after="0"/>
      <w:ind w:left="1685" w:hanging="360"/>
    </w:pPr>
  </w:style>
  <w:style w:type="paragraph" w:customStyle="1" w:styleId="iaps1006bulletleftBefore3pt">
    <w:name w:val="iaps 1006 bullet left + Before:  3 pt"/>
    <w:basedOn w:val="a"/>
    <w:pPr>
      <w:keepNext/>
      <w:keepLines/>
      <w:tabs>
        <w:tab w:val="left" w:pos="900"/>
      </w:tabs>
      <w:spacing w:before="60" w:line="240" w:lineRule="atLeast"/>
      <w:ind w:right="360"/>
    </w:pPr>
  </w:style>
  <w:style w:type="paragraph" w:customStyle="1" w:styleId="iaps1006bulletStyle2LeftRight0131">
    <w:name w:val="iaps 1006 bullet Style2 + Left Right:  0.13&quot;1"/>
    <w:basedOn w:val="a"/>
    <w:pPr>
      <w:tabs>
        <w:tab w:val="left" w:pos="425"/>
        <w:tab w:val="left" w:pos="1267"/>
      </w:tabs>
      <w:ind w:right="187"/>
      <w:jc w:val="left"/>
    </w:pPr>
  </w:style>
  <w:style w:type="character" w:styleId="a5">
    <w:name w:val="footnote reference"/>
    <w:semiHidden/>
    <w:rPr>
      <w:rFonts w:ascii="Times New Roman" w:hAnsi="Times New Roman"/>
      <w:dstrike w:val="0"/>
      <w:position w:val="6"/>
      <w:sz w:val="14"/>
      <w:szCs w:val="14"/>
      <w:vertAlign w:val="baseline"/>
    </w:rPr>
  </w:style>
  <w:style w:type="paragraph" w:customStyle="1" w:styleId="DashUnderBulletLev2">
    <w:name w:val="Dash Under Bullet Lev 2"/>
    <w:basedOn w:val="a"/>
  </w:style>
  <w:style w:type="paragraph" w:customStyle="1" w:styleId="Appendix0">
    <w:name w:val="Appendix +"/>
    <w:basedOn w:val="Appendix"/>
    <w:pPr>
      <w:spacing w:after="400"/>
    </w:pPr>
    <w:rPr>
      <w:bCs w:val="0"/>
    </w:rPr>
  </w:style>
  <w:style w:type="paragraph" w:customStyle="1" w:styleId="bulleteddefinitionLeft">
    <w:name w:val="bulleted definition + Left"/>
    <w:basedOn w:val="a"/>
    <w:rPr>
      <w:kern w:val="8"/>
    </w:rPr>
  </w:style>
  <w:style w:type="character" w:customStyle="1" w:styleId="FootnoteReference">
    <w:name w:val="Footnote Reference +"/>
    <w:basedOn w:val="a5"/>
    <w:rPr>
      <w:rFonts w:ascii="Times New Roman" w:hAnsi="Times New Roman"/>
      <w:dstrike w:val="0"/>
      <w:position w:val="6"/>
      <w:sz w:val="14"/>
      <w:szCs w:val="14"/>
      <w:vertAlign w:val="baseline"/>
    </w:rPr>
  </w:style>
  <w:style w:type="paragraph" w:customStyle="1" w:styleId="TOCBody35">
    <w:name w:val="TOC Body +.35"/>
    <w:basedOn w:val="a"/>
    <w:pPr>
      <w:tabs>
        <w:tab w:val="left" w:pos="504"/>
        <w:tab w:val="right" w:leader="dot" w:pos="5760"/>
        <w:tab w:val="right" w:pos="6480"/>
      </w:tabs>
      <w:ind w:right="720"/>
      <w:jc w:val="left"/>
    </w:pPr>
  </w:style>
  <w:style w:type="paragraph" w:customStyle="1" w:styleId="TOCBody350">
    <w:name w:val="TOC Body + .35"/>
    <w:basedOn w:val="TOCBody"/>
    <w:pPr>
      <w:tabs>
        <w:tab w:val="clear" w:pos="360"/>
        <w:tab w:val="left" w:pos="504"/>
      </w:tabs>
    </w:pPr>
  </w:style>
  <w:style w:type="paragraph" w:customStyle="1" w:styleId="Left05">
    <w:name w:val="Left:  0.5&quot;"/>
    <w:basedOn w:val="a"/>
    <w:pPr>
      <w:ind w:left="720" w:right="360"/>
    </w:pPr>
  </w:style>
  <w:style w:type="paragraph" w:customStyle="1" w:styleId="BulletedListSubpoint">
    <w:name w:val="Bulleted List: Subpoint"/>
    <w:basedOn w:val="a"/>
    <w:pPr>
      <w:numPr>
        <w:numId w:val="20"/>
      </w:numPr>
    </w:pPr>
  </w:style>
  <w:style w:type="paragraph" w:customStyle="1" w:styleId="Sub-letteredlist">
    <w:name w:val="Sub-lettered list"/>
    <w:basedOn w:val="a"/>
    <w:pPr>
      <w:numPr>
        <w:numId w:val="8"/>
      </w:numPr>
      <w:tabs>
        <w:tab w:val="clear" w:pos="1987"/>
        <w:tab w:val="left" w:pos="1800"/>
      </w:tabs>
      <w:ind w:left="1800"/>
    </w:pPr>
    <w:rPr>
      <w:kern w:val="8"/>
    </w:rPr>
  </w:style>
  <w:style w:type="table" w:styleId="a6">
    <w:name w:val="Table Grid"/>
    <w:basedOn w:val="a1"/>
    <w:pPr>
      <w:spacing w:before="120" w:line="240" w:lineRule="exac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pPr>
      <w:tabs>
        <w:tab w:val="center" w:pos="4320"/>
        <w:tab w:val="right" w:pos="8640"/>
      </w:tabs>
    </w:pPr>
    <w:rPr>
      <w:caps/>
      <w:sz w:val="16"/>
      <w:szCs w:val="16"/>
    </w:rPr>
  </w:style>
  <w:style w:type="character" w:styleId="a8">
    <w:name w:val="page number"/>
    <w:basedOn w:val="a0"/>
  </w:style>
  <w:style w:type="paragraph" w:styleId="20">
    <w:name w:val="Body Text 2"/>
    <w:basedOn w:val="a"/>
    <w:pPr>
      <w:spacing w:line="240" w:lineRule="auto"/>
      <w:jc w:val="left"/>
    </w:pPr>
    <w:rPr>
      <w:sz w:val="24"/>
    </w:rPr>
  </w:style>
  <w:style w:type="paragraph" w:customStyle="1" w:styleId="indenteddefinition">
    <w:name w:val="indented definition"/>
    <w:basedOn w:val="a"/>
    <w:pPr>
      <w:numPr>
        <w:numId w:val="9"/>
      </w:numPr>
      <w:tabs>
        <w:tab w:val="left" w:pos="2520"/>
      </w:tabs>
    </w:pPr>
    <w:rPr>
      <w:kern w:val="8"/>
    </w:rPr>
  </w:style>
  <w:style w:type="paragraph" w:customStyle="1" w:styleId="definition">
    <w:name w:val="definition"/>
    <w:basedOn w:val="a"/>
    <w:pPr>
      <w:tabs>
        <w:tab w:val="left" w:pos="2520"/>
      </w:tabs>
      <w:ind w:left="2520" w:hanging="2520"/>
    </w:pPr>
    <w:rPr>
      <w:kern w:val="8"/>
    </w:rPr>
  </w:style>
  <w:style w:type="paragraph" w:customStyle="1" w:styleId="Heading3">
    <w:name w:val="Heading3"/>
    <w:aliases w:val="No space before"/>
    <w:basedOn w:val="3"/>
    <w:pPr>
      <w:spacing w:before="0"/>
    </w:pPr>
  </w:style>
  <w:style w:type="paragraph" w:customStyle="1" w:styleId="Definition2columntable">
    <w:name w:val="Definition 2 column table"/>
    <w:basedOn w:val="definition"/>
    <w:pPr>
      <w:ind w:left="0" w:firstLine="0"/>
    </w:pPr>
  </w:style>
  <w:style w:type="paragraph" w:customStyle="1" w:styleId="BulletedListRight025">
    <w:name w:val="Bulleted List + Right:  0.25&quot;"/>
    <w:basedOn w:val="BulletedList"/>
  </w:style>
  <w:style w:type="paragraph" w:customStyle="1" w:styleId="StyleindenteddefinitionLeft">
    <w:name w:val="Style indented definition + Left"/>
    <w:basedOn w:val="indenteddefinition"/>
  </w:style>
  <w:style w:type="paragraph" w:customStyle="1" w:styleId="LetterUnderDefinition">
    <w:name w:val="Letter Under Definition"/>
    <w:basedOn w:val="Definition2columntable"/>
    <w:pPr>
      <w:numPr>
        <w:numId w:val="15"/>
      </w:numPr>
      <w:tabs>
        <w:tab w:val="clear" w:pos="2520"/>
        <w:tab w:val="left" w:pos="504"/>
      </w:tabs>
    </w:pPr>
  </w:style>
  <w:style w:type="paragraph" w:customStyle="1" w:styleId="DashUnderBulletLev2NoBullet">
    <w:name w:val="Dash Under Bullet Lev 2 No Bullet"/>
    <w:basedOn w:val="DashUnderBulletLev2"/>
    <w:pPr>
      <w:ind w:left="360"/>
    </w:pPr>
  </w:style>
  <w:style w:type="paragraph" w:customStyle="1" w:styleId="Heading4Nospacebefore">
    <w:name w:val="Heading4 No space before"/>
    <w:basedOn w:val="4"/>
    <w:pPr>
      <w:spacing w:before="0"/>
    </w:pPr>
  </w:style>
  <w:style w:type="paragraph" w:customStyle="1" w:styleId="DashUnderBulLev2NoBullet">
    <w:name w:val="Dash Under Bul Lev2 No Bullet"/>
    <w:basedOn w:val="DashUnderBulletLev2"/>
  </w:style>
  <w:style w:type="paragraph" w:customStyle="1" w:styleId="DefinitionBulletL3">
    <w:name w:val="Definition Bullet L3"/>
    <w:basedOn w:val="a"/>
    <w:rPr>
      <w:kern w:val="8"/>
    </w:rPr>
  </w:style>
  <w:style w:type="paragraph" w:customStyle="1" w:styleId="DefinitionBulletL3Underdash">
    <w:name w:val="Definition Bullet L3 Under dash"/>
    <w:basedOn w:val="a"/>
    <w:rPr>
      <w:kern w:val="8"/>
    </w:rPr>
  </w:style>
  <w:style w:type="paragraph" w:customStyle="1" w:styleId="NumberedparNoNumber">
    <w:name w:val="Numbered par No Number"/>
    <w:basedOn w:val="NumberedParagraph-BulletelistLeft0Firstline0"/>
    <w:pPr>
      <w:numPr>
        <w:numId w:val="0"/>
      </w:numPr>
      <w:ind w:left="720"/>
    </w:pPr>
  </w:style>
  <w:style w:type="paragraph" w:customStyle="1" w:styleId="BulletedlistundernumparNoBullet">
    <w:name w:val="Bulleted list under num par No Bullet"/>
    <w:basedOn w:val="BulletedListundernumpara"/>
    <w:pPr>
      <w:numPr>
        <w:numId w:val="0"/>
      </w:numPr>
      <w:ind w:left="1080"/>
    </w:pPr>
  </w:style>
  <w:style w:type="paragraph" w:customStyle="1" w:styleId="BulletedListHyphenunderbulletL3">
    <w:name w:val="Bulleted List Hyphen under bullet L3"/>
    <w:basedOn w:val="hyphenLev4"/>
    <w:pPr>
      <w:numPr>
        <w:numId w:val="0"/>
      </w:numPr>
    </w:pPr>
  </w:style>
  <w:style w:type="paragraph" w:styleId="a9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Attachment">
    <w:name w:val="Attachment"/>
    <w:basedOn w:val="a"/>
    <w:pPr>
      <w:tabs>
        <w:tab w:val="center" w:pos="5040"/>
      </w:tabs>
      <w:spacing w:before="0" w:after="240" w:line="240" w:lineRule="auto"/>
      <w:jc w:val="right"/>
    </w:pPr>
    <w:rPr>
      <w:b/>
      <w:sz w:val="24"/>
    </w:rPr>
  </w:style>
  <w:style w:type="paragraph" w:customStyle="1" w:styleId="LetteredListItalic1">
    <w:name w:val="Lettered List + Italic1"/>
    <w:basedOn w:val="a"/>
    <w:pPr>
      <w:tabs>
        <w:tab w:val="left" w:pos="1080"/>
        <w:tab w:val="left" w:pos="1267"/>
      </w:tabs>
    </w:pPr>
    <w:rPr>
      <w:i/>
      <w:iCs/>
    </w:rPr>
  </w:style>
  <w:style w:type="paragraph" w:customStyle="1" w:styleId="LetteredList">
    <w:name w:val="Lettered List"/>
    <w:basedOn w:val="a"/>
    <w:pPr>
      <w:numPr>
        <w:numId w:val="12"/>
      </w:numPr>
      <w:tabs>
        <w:tab w:val="left" w:pos="1267"/>
      </w:tabs>
      <w:ind w:hanging="504"/>
    </w:pPr>
  </w:style>
  <w:style w:type="paragraph" w:customStyle="1" w:styleId="L3NumRom">
    <w:name w:val="L3NumRom"/>
    <w:basedOn w:val="a"/>
    <w:pPr>
      <w:numPr>
        <w:numId w:val="13"/>
      </w:numPr>
      <w:tabs>
        <w:tab w:val="left" w:pos="1656"/>
      </w:tabs>
    </w:pPr>
  </w:style>
  <w:style w:type="paragraph" w:customStyle="1" w:styleId="StyleBulletedListundernumparaItalicNotItalic">
    <w:name w:val="Style Bulleted List under num para + Italic + Not Italic"/>
    <w:basedOn w:val="a"/>
  </w:style>
  <w:style w:type="paragraph" w:customStyle="1" w:styleId="DashUnderBulletUnderNumpar">
    <w:name w:val="Dash Under Bullet Under Num par"/>
    <w:basedOn w:val="hyphenLev4"/>
    <w:pPr>
      <w:numPr>
        <w:numId w:val="5"/>
      </w:numPr>
      <w:tabs>
        <w:tab w:val="left" w:pos="1440"/>
      </w:tabs>
      <w:ind w:hanging="360"/>
    </w:pPr>
  </w:style>
  <w:style w:type="paragraph" w:customStyle="1" w:styleId="DefinitionLetterUnderDefinition">
    <w:name w:val="Definition Letter Under Definition"/>
    <w:basedOn w:val="Definition2columntable"/>
    <w:pPr>
      <w:numPr>
        <w:numId w:val="10"/>
      </w:numPr>
      <w:tabs>
        <w:tab w:val="clear" w:pos="2520"/>
        <w:tab w:val="left" w:pos="504"/>
      </w:tabs>
    </w:pPr>
  </w:style>
  <w:style w:type="paragraph" w:customStyle="1" w:styleId="DefinitionBulletUnderLetterL2">
    <w:name w:val="Definition Bullet Under Letter L2"/>
    <w:basedOn w:val="a"/>
    <w:pPr>
      <w:numPr>
        <w:numId w:val="14"/>
      </w:numPr>
      <w:tabs>
        <w:tab w:val="left" w:pos="864"/>
      </w:tabs>
      <w:ind w:left="864"/>
    </w:pPr>
    <w:rPr>
      <w:kern w:val="8"/>
    </w:rPr>
  </w:style>
  <w:style w:type="paragraph" w:customStyle="1" w:styleId="TOCBodyAllCaps">
    <w:name w:val="TOC Body All Caps"/>
    <w:basedOn w:val="TOCBody"/>
    <w:rPr>
      <w:smallCaps/>
    </w:rPr>
  </w:style>
  <w:style w:type="paragraph" w:customStyle="1" w:styleId="TOCBodySmallCaps">
    <w:name w:val="TOC Body Small Caps"/>
    <w:basedOn w:val="TOCBody"/>
    <w:rPr>
      <w:smallCaps/>
    </w:rPr>
  </w:style>
  <w:style w:type="paragraph" w:customStyle="1" w:styleId="Heading5">
    <w:name w:val="Heading5"/>
    <w:aliases w:val="No Space before"/>
    <w:basedOn w:val="5"/>
    <w:pPr>
      <w:spacing w:before="0"/>
    </w:pPr>
    <w:rPr>
      <w:bCs w:val="0"/>
      <w:iCs w:val="0"/>
    </w:rPr>
  </w:style>
  <w:style w:type="paragraph" w:customStyle="1" w:styleId="TOCBodyAppendix1">
    <w:name w:val="TOC Body Appendix1"/>
    <w:basedOn w:val="TOCBody"/>
    <w:pPr>
      <w:tabs>
        <w:tab w:val="clear" w:pos="907"/>
        <w:tab w:val="left" w:pos="1037"/>
      </w:tabs>
    </w:pPr>
  </w:style>
  <w:style w:type="paragraph" w:customStyle="1" w:styleId="NumberedParagraph">
    <w:name w:val="Numbered Paragraph"/>
    <w:basedOn w:val="a"/>
    <w:pPr>
      <w:tabs>
        <w:tab w:val="right" w:pos="312"/>
        <w:tab w:val="left" w:pos="480"/>
      </w:tabs>
      <w:ind w:left="480" w:hanging="480"/>
    </w:pPr>
  </w:style>
  <w:style w:type="paragraph" w:customStyle="1" w:styleId="LetteredlistUnderBulletUnderNumPar">
    <w:name w:val="Lettered list Under Bullet Under Num Par"/>
    <w:basedOn w:val="a"/>
    <w:pPr>
      <w:numPr>
        <w:numId w:val="16"/>
      </w:numPr>
    </w:pPr>
  </w:style>
  <w:style w:type="paragraph" w:customStyle="1" w:styleId="BulletedListunderletterunderNumPar">
    <w:name w:val="Bulleted List under letter under Num Par"/>
    <w:basedOn w:val="a"/>
    <w:pPr>
      <w:numPr>
        <w:numId w:val="17"/>
      </w:numPr>
      <w:tabs>
        <w:tab w:val="left" w:pos="1685"/>
      </w:tabs>
    </w:pPr>
  </w:style>
  <w:style w:type="paragraph" w:customStyle="1" w:styleId="LetteredListunderAppendixL1">
    <w:name w:val="Lettered List under Appendix L1"/>
    <w:basedOn w:val="a"/>
    <w:pPr>
      <w:numPr>
        <w:numId w:val="18"/>
      </w:numPr>
      <w:tabs>
        <w:tab w:val="left" w:pos="504"/>
      </w:tabs>
    </w:pPr>
  </w:style>
  <w:style w:type="paragraph" w:customStyle="1" w:styleId="BulletedListundernumparaItalic">
    <w:name w:val="Bulleted List under num para + Italic"/>
    <w:basedOn w:val="a"/>
    <w:pPr>
      <w:numPr>
        <w:numId w:val="19"/>
      </w:numPr>
      <w:spacing w:before="180"/>
    </w:pPr>
    <w:rPr>
      <w:i/>
      <w:iCs/>
    </w:rPr>
  </w:style>
  <w:style w:type="paragraph" w:customStyle="1" w:styleId="Heading43">
    <w:name w:val="Heading 4/3"/>
    <w:basedOn w:val="4"/>
    <w:pPr>
      <w:spacing w:before="120"/>
    </w:pPr>
  </w:style>
  <w:style w:type="paragraph" w:customStyle="1" w:styleId="Heading53">
    <w:name w:val="Heading 5/3"/>
    <w:basedOn w:val="5"/>
    <w:pPr>
      <w:spacing w:before="240"/>
    </w:pPr>
  </w:style>
  <w:style w:type="paragraph" w:customStyle="1" w:styleId="Heading54">
    <w:name w:val="Heading 5/4"/>
    <w:basedOn w:val="5"/>
    <w:pPr>
      <w:spacing w:before="240"/>
    </w:pPr>
  </w:style>
  <w:style w:type="paragraph" w:customStyle="1" w:styleId="StyleL1NumParNoNumLeft05">
    <w:name w:val="Style L1NumParNoNum + Left:  0.5&quot;"/>
    <w:basedOn w:val="a"/>
    <w:pPr>
      <w:spacing w:before="180"/>
      <w:ind w:left="720"/>
    </w:pPr>
  </w:style>
  <w:style w:type="paragraph" w:customStyle="1" w:styleId="LINUmParTitile">
    <w:name w:val="LI NUm Par Titile"/>
    <w:basedOn w:val="StyleL1NumParNoNumLeft05"/>
  </w:style>
  <w:style w:type="paragraph" w:customStyle="1" w:styleId="L1NumParNoNumLeft05">
    <w:name w:val="L1NumParNoNum + Left:  0.5&quot;"/>
    <w:basedOn w:val="a"/>
    <w:pPr>
      <w:ind w:left="720"/>
    </w:pPr>
  </w:style>
  <w:style w:type="paragraph" w:customStyle="1" w:styleId="L1NumParNoNumTitile">
    <w:name w:val="L1 NumPar No Num Titile"/>
    <w:basedOn w:val="L1NumParNoNumLeft05"/>
  </w:style>
  <w:style w:type="paragraph" w:customStyle="1" w:styleId="TitleL1NumParNoNum">
    <w:name w:val="Title L1 NumPar NoNum"/>
    <w:basedOn w:val="L1NumParNoNumLeft05"/>
    <w:pPr>
      <w:spacing w:before="180"/>
    </w:pPr>
  </w:style>
  <w:style w:type="paragraph" w:customStyle="1" w:styleId="StyleItalicLeft05">
    <w:name w:val="Style Italic Left:  0.5&quot;"/>
    <w:basedOn w:val="a"/>
    <w:pPr>
      <w:spacing w:before="180"/>
      <w:ind w:left="720"/>
    </w:pPr>
    <w:rPr>
      <w:i/>
      <w:iCs/>
    </w:rPr>
  </w:style>
  <w:style w:type="paragraph" w:customStyle="1" w:styleId="Heading2NoSpacebefore">
    <w:name w:val="Heading 2No Space before"/>
    <w:basedOn w:val="2"/>
    <w:pPr>
      <w:spacing w:before="0"/>
    </w:pPr>
    <w:rPr>
      <w:rFonts w:cs="Times New Roman"/>
      <w:iCs w:val="0"/>
      <w:szCs w:val="20"/>
    </w:rPr>
  </w:style>
  <w:style w:type="paragraph" w:customStyle="1" w:styleId="Heading32">
    <w:name w:val="Heading 3/2"/>
    <w:basedOn w:val="3"/>
    <w:pPr>
      <w:spacing w:before="120"/>
    </w:pPr>
  </w:style>
  <w:style w:type="paragraph" w:customStyle="1" w:styleId="HollowBullUnderBulletLev2">
    <w:name w:val="Hollow Bull Under Bullet Lev 2"/>
    <w:basedOn w:val="a"/>
    <w:pPr>
      <w:numPr>
        <w:ilvl w:val="1"/>
        <w:numId w:val="6"/>
      </w:numPr>
    </w:pPr>
  </w:style>
  <w:style w:type="paragraph" w:customStyle="1" w:styleId="BulletedListL3Hollow">
    <w:name w:val="Bulleted List L3 Hollow"/>
    <w:pPr>
      <w:numPr>
        <w:numId w:val="21"/>
      </w:numPr>
      <w:spacing w:before="120" w:line="240" w:lineRule="exact"/>
      <w:ind w:left="1440" w:hanging="360"/>
    </w:pPr>
    <w:rPr>
      <w:lang w:val="en-US" w:eastAsia="en-US"/>
    </w:rPr>
  </w:style>
  <w:style w:type="paragraph" w:customStyle="1" w:styleId="StyleNumberedparNoNumberItalic">
    <w:name w:val="Style Numbered par No Number + Italic"/>
    <w:basedOn w:val="NumberedparNoNumber"/>
    <w:rPr>
      <w:i/>
      <w:iCs/>
    </w:rPr>
  </w:style>
  <w:style w:type="paragraph" w:customStyle="1" w:styleId="StyleBefore3ptLinespacingAtleast105pt">
    <w:name w:val="Style Before:  3 pt Line spacing:  At least 10.5 pt"/>
    <w:basedOn w:val="a"/>
    <w:pPr>
      <w:spacing w:line="240" w:lineRule="atLeast"/>
    </w:pPr>
  </w:style>
  <w:style w:type="paragraph" w:customStyle="1" w:styleId="Iaps1006BulletHollow">
    <w:name w:val="Iaps 1006 Bullet Hollow"/>
    <w:pPr>
      <w:numPr>
        <w:numId w:val="22"/>
      </w:numPr>
      <w:spacing w:before="120" w:line="240" w:lineRule="exact"/>
      <w:ind w:hanging="360"/>
    </w:pPr>
    <w:rPr>
      <w:lang w:val="en-US" w:eastAsia="en-US"/>
    </w:rPr>
  </w:style>
  <w:style w:type="paragraph" w:customStyle="1" w:styleId="BulletedListL4">
    <w:name w:val="Bulleted List L4"/>
    <w:pPr>
      <w:numPr>
        <w:numId w:val="23"/>
      </w:numPr>
      <w:tabs>
        <w:tab w:val="clear" w:pos="720"/>
        <w:tab w:val="left" w:pos="2246"/>
      </w:tabs>
      <w:spacing w:before="120" w:line="240" w:lineRule="exact"/>
      <w:ind w:left="2246" w:hanging="360"/>
      <w:jc w:val="both"/>
    </w:pPr>
    <w:rPr>
      <w:lang w:val="en-US" w:eastAsia="en-US"/>
    </w:rPr>
  </w:style>
  <w:style w:type="paragraph" w:customStyle="1" w:styleId="BulletFrameworkTable">
    <w:name w:val="Bullet Framework Table"/>
    <w:basedOn w:val="a"/>
    <w:pPr>
      <w:numPr>
        <w:numId w:val="24"/>
      </w:numPr>
      <w:tabs>
        <w:tab w:val="clear" w:pos="1656"/>
      </w:tabs>
      <w:ind w:left="360"/>
      <w:jc w:val="left"/>
    </w:pPr>
    <w:rPr>
      <w:color w:val="000000"/>
    </w:rPr>
  </w:style>
  <w:style w:type="paragraph" w:customStyle="1" w:styleId="BulletHollowL2">
    <w:name w:val="Bullet Hollow L2"/>
    <w:pPr>
      <w:numPr>
        <w:numId w:val="25"/>
      </w:numPr>
      <w:tabs>
        <w:tab w:val="clear" w:pos="1440"/>
        <w:tab w:val="left" w:pos="720"/>
      </w:tabs>
      <w:spacing w:before="120" w:line="240" w:lineRule="exact"/>
      <w:ind w:left="720" w:hanging="360"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Isa%20Suqi\Application%20Data\Microsoft\Templates\NUM%20Pa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NUM Par</Template>
  <TotalTime>5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Microsoft</Company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Kathleen Healy</dc:creator>
  <cp:keywords/>
  <cp:lastModifiedBy>USER2021</cp:lastModifiedBy>
  <cp:revision>4</cp:revision>
  <cp:lastPrinted>2008-01-02T08:27:00Z</cp:lastPrinted>
  <dcterms:created xsi:type="dcterms:W3CDTF">2022-03-06T12:58:00Z</dcterms:created>
  <dcterms:modified xsi:type="dcterms:W3CDTF">2022-03-14T16:48:00Z</dcterms:modified>
</cp:coreProperties>
</file>