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68C" w:rsidRPr="00914399" w:rsidRDefault="00C4768C" w:rsidP="007D1310">
      <w:pPr>
        <w:spacing w:after="0" w:line="240" w:lineRule="auto"/>
        <w:jc w:val="both"/>
        <w:rPr>
          <w:rFonts w:ascii="Times New Roman" w:hAnsi="Times New Roman" w:cs="Times New Roman"/>
          <w:b/>
          <w:sz w:val="26"/>
          <w:szCs w:val="24"/>
        </w:rPr>
      </w:pPr>
      <w:r w:rsidRPr="00914399">
        <w:rPr>
          <w:rFonts w:ascii="Times New Roman" w:hAnsi="Times New Roman" w:cs="Times New Roman"/>
          <w:b/>
          <w:sz w:val="26"/>
          <w:szCs w:val="24"/>
        </w:rPr>
        <w:t>Финансылык отчеттуулуктун эл аралык стандарты (</w:t>
      </w:r>
      <w:proofErr w:type="gramStart"/>
      <w:r w:rsidRPr="00914399">
        <w:rPr>
          <w:rFonts w:ascii="Times New Roman" w:hAnsi="Times New Roman" w:cs="Times New Roman"/>
          <w:b/>
          <w:sz w:val="26"/>
          <w:szCs w:val="24"/>
        </w:rPr>
        <w:t>IAS )</w:t>
      </w:r>
      <w:proofErr w:type="gramEnd"/>
      <w:r w:rsidRPr="00914399">
        <w:rPr>
          <w:rFonts w:ascii="Times New Roman" w:hAnsi="Times New Roman" w:cs="Times New Roman"/>
          <w:b/>
          <w:sz w:val="26"/>
          <w:szCs w:val="24"/>
        </w:rPr>
        <w:t xml:space="preserve"> 1</w:t>
      </w:r>
    </w:p>
    <w:p w:rsidR="00C4768C" w:rsidRPr="00FA4329" w:rsidRDefault="00C4768C" w:rsidP="007D1310">
      <w:pPr>
        <w:spacing w:after="0" w:line="240" w:lineRule="auto"/>
        <w:jc w:val="both"/>
        <w:rPr>
          <w:rFonts w:ascii="Times New Roman" w:hAnsi="Times New Roman" w:cs="Times New Roman"/>
          <w:b/>
          <w:i/>
          <w:sz w:val="26"/>
          <w:szCs w:val="24"/>
        </w:rPr>
      </w:pPr>
      <w:r w:rsidRPr="00914399">
        <w:rPr>
          <w:rFonts w:ascii="Times New Roman" w:hAnsi="Times New Roman" w:cs="Times New Roman"/>
          <w:b/>
          <w:sz w:val="26"/>
          <w:szCs w:val="24"/>
        </w:rPr>
        <w:t xml:space="preserve"> </w:t>
      </w:r>
      <w:r w:rsidR="00265F86">
        <w:rPr>
          <w:rFonts w:ascii="Times New Roman" w:hAnsi="Times New Roman" w:cs="Times New Roman"/>
          <w:b/>
          <w:sz w:val="26"/>
          <w:szCs w:val="24"/>
          <w:lang w:val="kk-KZ"/>
        </w:rPr>
        <w:t>«</w:t>
      </w:r>
      <w:r w:rsidRPr="00FA4329">
        <w:rPr>
          <w:rFonts w:ascii="Times New Roman" w:hAnsi="Times New Roman" w:cs="Times New Roman"/>
          <w:b/>
          <w:i/>
          <w:sz w:val="26"/>
          <w:szCs w:val="24"/>
        </w:rPr>
        <w:t>Финансылык отчеттуулукту берүү</w:t>
      </w:r>
      <w:r w:rsidR="00265F86">
        <w:rPr>
          <w:rFonts w:ascii="Times New Roman" w:hAnsi="Times New Roman" w:cs="Times New Roman"/>
          <w:b/>
          <w:i/>
          <w:sz w:val="26"/>
          <w:szCs w:val="24"/>
          <w:lang w:val="kk-KZ"/>
        </w:rPr>
        <w:t>»</w:t>
      </w:r>
      <w:r w:rsidRPr="00FA4329">
        <w:rPr>
          <w:rFonts w:ascii="Times New Roman" w:hAnsi="Times New Roman" w:cs="Times New Roman"/>
          <w:b/>
          <w:i/>
          <w:sz w:val="26"/>
          <w:szCs w:val="24"/>
        </w:rPr>
        <w:t xml:space="preserve"> </w:t>
      </w:r>
    </w:p>
    <w:p w:rsidR="00C4768C" w:rsidRPr="00914399" w:rsidRDefault="00C4768C" w:rsidP="007D1310">
      <w:pPr>
        <w:pBdr>
          <w:bottom w:val="single" w:sz="4" w:space="1" w:color="auto"/>
        </w:pBdr>
        <w:spacing w:before="240" w:line="240" w:lineRule="auto"/>
        <w:jc w:val="both"/>
        <w:rPr>
          <w:rFonts w:ascii="Times New Roman" w:hAnsi="Times New Roman" w:cs="Times New Roman"/>
          <w:b/>
          <w:sz w:val="26"/>
          <w:szCs w:val="24"/>
        </w:rPr>
      </w:pPr>
      <w:r w:rsidRPr="00914399">
        <w:rPr>
          <w:rFonts w:ascii="Times New Roman" w:hAnsi="Times New Roman" w:cs="Times New Roman"/>
          <w:b/>
          <w:sz w:val="26"/>
          <w:szCs w:val="24"/>
        </w:rPr>
        <w:t>Максаты</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1</w:t>
      </w:r>
      <w:r w:rsidRPr="00265F86">
        <w:rPr>
          <w:rFonts w:ascii="Times New Roman" w:hAnsi="Times New Roman" w:cs="Times New Roman"/>
          <w:szCs w:val="24"/>
        </w:rPr>
        <w:tab/>
        <w:t xml:space="preserve">Ушул стандарт анын финансылык отчеттуулугун ѳткѳн мезгилдер менен, ошондой эле башка ишканалардын финансылык отчеттуулугу менен салыштырмалуулугун камсыз кылуу үчүн, ишканалардын жалпы багыттагы финансылык отчеттуулугун берүүнү камсыз кылуунун негиздерин белгилейт. Ушул стандартта финансылык отчеттуулукту берүү боюнча, анын түзүмү боюнча жана анын мазмунуна карата минималдуу кѳрсѳтмѳлѳр баяндалат. </w:t>
      </w:r>
    </w:p>
    <w:p w:rsidR="00C4768C" w:rsidRPr="00914399" w:rsidRDefault="00C4768C" w:rsidP="007D1310">
      <w:pPr>
        <w:pBdr>
          <w:bottom w:val="single" w:sz="4" w:space="1" w:color="auto"/>
        </w:pBdr>
        <w:spacing w:before="240" w:line="240" w:lineRule="auto"/>
        <w:jc w:val="both"/>
        <w:rPr>
          <w:rFonts w:ascii="Times New Roman" w:hAnsi="Times New Roman" w:cs="Times New Roman"/>
          <w:b/>
          <w:sz w:val="26"/>
          <w:szCs w:val="24"/>
        </w:rPr>
      </w:pPr>
      <w:r w:rsidRPr="00914399">
        <w:rPr>
          <w:rFonts w:ascii="Times New Roman" w:hAnsi="Times New Roman" w:cs="Times New Roman"/>
          <w:b/>
          <w:sz w:val="26"/>
          <w:szCs w:val="24"/>
        </w:rPr>
        <w:t xml:space="preserve">Колдонуу чѳйрѳсү </w:t>
      </w:r>
    </w:p>
    <w:p w:rsidR="00C4768C" w:rsidRPr="007D1310" w:rsidRDefault="00C4768C" w:rsidP="007D1310">
      <w:pPr>
        <w:spacing w:before="240" w:line="240" w:lineRule="auto"/>
        <w:ind w:left="709" w:hanging="709"/>
        <w:jc w:val="both"/>
        <w:rPr>
          <w:rFonts w:ascii="Times New Roman" w:hAnsi="Times New Roman" w:cs="Times New Roman"/>
          <w:b/>
          <w:szCs w:val="24"/>
        </w:rPr>
      </w:pPr>
      <w:r w:rsidRPr="007D1310">
        <w:rPr>
          <w:rFonts w:ascii="Times New Roman" w:hAnsi="Times New Roman" w:cs="Times New Roman"/>
          <w:b/>
          <w:szCs w:val="24"/>
        </w:rPr>
        <w:t>2</w:t>
      </w:r>
      <w:r w:rsidRPr="007D1310">
        <w:rPr>
          <w:rFonts w:ascii="Times New Roman" w:hAnsi="Times New Roman" w:cs="Times New Roman"/>
          <w:b/>
          <w:szCs w:val="24"/>
        </w:rPr>
        <w:tab/>
        <w:t xml:space="preserve">Ишкана ушул стандартты Финансылык отчеттуулуктун эл аралык стандарттарына (ФОЭС) ылайык жалпы багыттагы финансылык отчеттуулукту даярдоодо жана берүүдѳ колдонуусу керек.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3</w:t>
      </w:r>
      <w:r w:rsidRPr="00265F86">
        <w:rPr>
          <w:rFonts w:ascii="Times New Roman" w:hAnsi="Times New Roman" w:cs="Times New Roman"/>
          <w:szCs w:val="24"/>
        </w:rPr>
        <w:tab/>
        <w:t xml:space="preserve">Конкреттүү операцияларды жана башка окуяларды таануу, баалоо жана ачып кѳрсѳтүү жагындагы талаптар башка ФОЭСтер менен белгиленет.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4</w:t>
      </w:r>
      <w:r w:rsidRPr="00265F86">
        <w:rPr>
          <w:rFonts w:ascii="Times New Roman" w:hAnsi="Times New Roman" w:cs="Times New Roman"/>
          <w:szCs w:val="24"/>
        </w:rPr>
        <w:tab/>
        <w:t xml:space="preserve">Ушул стандарттын колдонулушу </w:t>
      </w:r>
      <w:r w:rsidRPr="00265F86">
        <w:rPr>
          <w:rFonts w:ascii="Times New Roman" w:hAnsi="Times New Roman" w:cs="Times New Roman"/>
          <w:i/>
          <w:szCs w:val="24"/>
        </w:rPr>
        <w:t>«Аралык финансылык отчеттуулу</w:t>
      </w:r>
      <w:r w:rsidRPr="00265F86">
        <w:rPr>
          <w:rFonts w:ascii="Times New Roman" w:hAnsi="Times New Roman" w:cs="Times New Roman"/>
          <w:szCs w:val="24"/>
        </w:rPr>
        <w:t>к» ФОЭС (I</w:t>
      </w:r>
      <w:r w:rsidR="00191B6A" w:rsidRPr="00265F86">
        <w:rPr>
          <w:rFonts w:ascii="Times New Roman" w:hAnsi="Times New Roman" w:cs="Times New Roman"/>
          <w:szCs w:val="24"/>
        </w:rPr>
        <w:t>А</w:t>
      </w:r>
      <w:r w:rsidRPr="00265F86">
        <w:rPr>
          <w:rFonts w:ascii="Times New Roman" w:hAnsi="Times New Roman" w:cs="Times New Roman"/>
          <w:szCs w:val="24"/>
        </w:rPr>
        <w:t xml:space="preserve">S) 34кө ылайык даярдалуучу кыскартылган аралык финансылык отчеттуулуктун түзүмүнѳ жана мазмунуна жайылтылбайт. Бирок, мындай финансылык отчеттуулукка 15–35-пункттары колдонулат. Ушул стандарт бардык ишканаларга, анын ичинде </w:t>
      </w:r>
      <w:r w:rsidRPr="00265F86">
        <w:rPr>
          <w:rFonts w:ascii="Times New Roman" w:hAnsi="Times New Roman" w:cs="Times New Roman"/>
          <w:i/>
          <w:szCs w:val="24"/>
        </w:rPr>
        <w:t>«Бириктирилген финансылык отчеттуулук</w:t>
      </w:r>
      <w:r w:rsidRPr="00265F86">
        <w:rPr>
          <w:rFonts w:ascii="Times New Roman" w:hAnsi="Times New Roman" w:cs="Times New Roman"/>
          <w:szCs w:val="24"/>
        </w:rPr>
        <w:t xml:space="preserve">» ФОЭС (IFRS) 10го ылайык бириктирилген финансылык отчеттуулукту берүүчү, ошондой эле </w:t>
      </w:r>
      <w:r w:rsidRPr="00265F86">
        <w:rPr>
          <w:rFonts w:ascii="Times New Roman" w:hAnsi="Times New Roman" w:cs="Times New Roman"/>
          <w:i/>
          <w:szCs w:val="24"/>
        </w:rPr>
        <w:t>«Ѳзүнчѳ финансылык отчеттуулук»</w:t>
      </w:r>
      <w:r w:rsidRPr="00265F86">
        <w:rPr>
          <w:rFonts w:ascii="Times New Roman" w:hAnsi="Times New Roman" w:cs="Times New Roman"/>
          <w:szCs w:val="24"/>
        </w:rPr>
        <w:t xml:space="preserve"> ФОЭС (I</w:t>
      </w:r>
      <w:r w:rsidR="00191B6A" w:rsidRPr="00265F86">
        <w:rPr>
          <w:rFonts w:ascii="Times New Roman" w:hAnsi="Times New Roman" w:cs="Times New Roman"/>
          <w:szCs w:val="24"/>
        </w:rPr>
        <w:t>А</w:t>
      </w:r>
      <w:r w:rsidRPr="00265F86">
        <w:rPr>
          <w:rFonts w:ascii="Times New Roman" w:hAnsi="Times New Roman" w:cs="Times New Roman"/>
          <w:szCs w:val="24"/>
        </w:rPr>
        <w:t xml:space="preserve">S) 27ге ылайык ѳзүнчѳ финансылык отчеттуулукту берүүчү ишканаларга карата бирдей даражада колдонулат.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5</w:t>
      </w:r>
      <w:r w:rsidRPr="00265F86">
        <w:rPr>
          <w:rFonts w:ascii="Times New Roman" w:hAnsi="Times New Roman" w:cs="Times New Roman"/>
          <w:szCs w:val="24"/>
        </w:rPr>
        <w:tab/>
        <w:t xml:space="preserve">Ушул стандартта мамлекеттик сектордун коммерциялык ишканаларын кошуп алганда, коммерциялык ишканалар үчүн туура келген терминология пайдаланылат. Эгерде коммерциялык эмес иштерди жүзѳгѳ ашыруучу жеке же мамлекеттик сектордун ишканалары ушул стандартты колдонушса, аларга финансылык отчеттуулуктун айрым беренелеринин жана отчеттук формалардын ѳздѳрүнүн аталыштарына ѳзгѳртүүлѳрдү киргизүү талап кылынышы мүмкүн.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6</w:t>
      </w:r>
      <w:r w:rsidRPr="00265F86">
        <w:rPr>
          <w:rFonts w:ascii="Times New Roman" w:hAnsi="Times New Roman" w:cs="Times New Roman"/>
          <w:szCs w:val="24"/>
        </w:rPr>
        <w:tab/>
        <w:t>Ушундай эле</w:t>
      </w:r>
      <w:r w:rsidR="00191B6A" w:rsidRPr="00265F86">
        <w:rPr>
          <w:rFonts w:ascii="Times New Roman" w:hAnsi="Times New Roman" w:cs="Times New Roman"/>
          <w:szCs w:val="24"/>
          <w:lang w:val="kk-KZ"/>
        </w:rPr>
        <w:t xml:space="preserve"> </w:t>
      </w:r>
      <w:r w:rsidRPr="00265F86">
        <w:rPr>
          <w:rFonts w:ascii="Times New Roman" w:hAnsi="Times New Roman" w:cs="Times New Roman"/>
          <w:szCs w:val="24"/>
        </w:rPr>
        <w:t xml:space="preserve">түрдѳ, </w:t>
      </w:r>
      <w:r w:rsidR="00191B6A" w:rsidRPr="00265F86">
        <w:rPr>
          <w:rFonts w:ascii="Times New Roman" w:hAnsi="Times New Roman" w:cs="Times New Roman"/>
          <w:i/>
          <w:szCs w:val="24"/>
          <w:lang w:val="kk-KZ"/>
        </w:rPr>
        <w:t>«</w:t>
      </w:r>
      <w:r w:rsidRPr="00265F86">
        <w:rPr>
          <w:rFonts w:ascii="Times New Roman" w:hAnsi="Times New Roman" w:cs="Times New Roman"/>
          <w:i/>
          <w:szCs w:val="24"/>
        </w:rPr>
        <w:t>Финансылык инструменттер: маалымат берүү»</w:t>
      </w:r>
      <w:r w:rsidRPr="00265F86">
        <w:rPr>
          <w:rFonts w:ascii="Times New Roman" w:hAnsi="Times New Roman" w:cs="Times New Roman"/>
          <w:szCs w:val="24"/>
        </w:rPr>
        <w:t xml:space="preserve"> ФОЭС (I</w:t>
      </w:r>
      <w:r w:rsidR="00191B6A" w:rsidRPr="00265F86">
        <w:rPr>
          <w:rFonts w:ascii="Times New Roman" w:hAnsi="Times New Roman" w:cs="Times New Roman"/>
          <w:szCs w:val="24"/>
        </w:rPr>
        <w:t>А</w:t>
      </w:r>
      <w:r w:rsidRPr="00265F86">
        <w:rPr>
          <w:rFonts w:ascii="Times New Roman" w:hAnsi="Times New Roman" w:cs="Times New Roman"/>
          <w:szCs w:val="24"/>
        </w:rPr>
        <w:t xml:space="preserve">S) 32де аныкталган маанидеги ѳздүк капиталга ээ болушпаган ишканаларга (мисалы, кээ бир ѳз ара фонддорго) жана үлүштүк салымдары өздүк капитал болуп саналбаган ишканаларга (мисалы, кээ бир кооперативдик ишканаларга), балким, катышуучулардын же пайщиктердин финансылык отчеттуулукка үлүштѳрүн берүүнүн тартибин оңдоо талап кылынат. </w:t>
      </w:r>
    </w:p>
    <w:p w:rsidR="00C4768C" w:rsidRPr="00265F86" w:rsidRDefault="00191B6A" w:rsidP="007D1310">
      <w:pPr>
        <w:pBdr>
          <w:bottom w:val="single" w:sz="4" w:space="1" w:color="auto"/>
        </w:pBdr>
        <w:spacing w:line="240" w:lineRule="auto"/>
        <w:jc w:val="both"/>
        <w:rPr>
          <w:rFonts w:ascii="Times New Roman" w:hAnsi="Times New Roman" w:cs="Times New Roman"/>
          <w:b/>
          <w:sz w:val="26"/>
          <w:szCs w:val="24"/>
        </w:rPr>
      </w:pPr>
      <w:r w:rsidRPr="00265F86">
        <w:rPr>
          <w:rFonts w:ascii="Times New Roman" w:hAnsi="Times New Roman" w:cs="Times New Roman"/>
          <w:sz w:val="26"/>
          <w:szCs w:val="24"/>
        </w:rPr>
        <w:t xml:space="preserve"> </w:t>
      </w:r>
      <w:r w:rsidR="00C4768C" w:rsidRPr="00265F86">
        <w:rPr>
          <w:rFonts w:ascii="Times New Roman" w:hAnsi="Times New Roman" w:cs="Times New Roman"/>
          <w:b/>
          <w:sz w:val="26"/>
          <w:szCs w:val="24"/>
        </w:rPr>
        <w:t xml:space="preserve">Аныктамалар </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7</w:t>
      </w:r>
      <w:r w:rsidRPr="00265F86">
        <w:rPr>
          <w:rFonts w:ascii="Times New Roman" w:hAnsi="Times New Roman" w:cs="Times New Roman"/>
          <w:szCs w:val="24"/>
        </w:rPr>
        <w:tab/>
      </w:r>
      <w:r w:rsidRPr="00265F86">
        <w:rPr>
          <w:rFonts w:ascii="Times New Roman" w:hAnsi="Times New Roman" w:cs="Times New Roman"/>
          <w:b/>
          <w:szCs w:val="24"/>
        </w:rPr>
        <w:t xml:space="preserve">Ушул стандартта тѳмѳнкү терминдер кѳрсѳтүлгѳн маанилеринде пайдаланылат: </w:t>
      </w:r>
    </w:p>
    <w:p w:rsidR="00C4768C" w:rsidRPr="00265F86" w:rsidRDefault="00C4768C"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i/>
          <w:szCs w:val="24"/>
        </w:rPr>
        <w:t>Жалпы багыттагы финансылык отчеттуулук</w:t>
      </w:r>
      <w:r w:rsidRPr="00265F86">
        <w:rPr>
          <w:rFonts w:ascii="Times New Roman" w:hAnsi="Times New Roman" w:cs="Times New Roman"/>
          <w:b/>
          <w:szCs w:val="24"/>
        </w:rPr>
        <w:t xml:space="preserve"> («финансылык отчеттуулук» деп аталуучу) – ишканадан өздөрүнүн атайын маалымат муктаждыктарына жооп берген отчетторду талап кылууга мүмкүнчүлүгү жок пайдалануучулардын жалпы финансылык маалымат муктаждыктарына багытталган</w:t>
      </w:r>
      <w:r w:rsidR="00B606CB" w:rsidRPr="00265F86">
        <w:rPr>
          <w:rFonts w:ascii="Times New Roman" w:hAnsi="Times New Roman" w:cs="Times New Roman"/>
          <w:b/>
          <w:szCs w:val="24"/>
        </w:rPr>
        <w:t xml:space="preserve"> </w:t>
      </w:r>
      <w:r w:rsidRPr="00265F86">
        <w:rPr>
          <w:rFonts w:ascii="Times New Roman" w:hAnsi="Times New Roman" w:cs="Times New Roman"/>
          <w:b/>
          <w:szCs w:val="24"/>
        </w:rPr>
        <w:t>финансылык отчеттуулук.</w:t>
      </w:r>
    </w:p>
    <w:p w:rsidR="00C4768C" w:rsidRPr="00265F86" w:rsidRDefault="00C4768C"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i/>
          <w:szCs w:val="24"/>
        </w:rPr>
        <w:t>Практикада колдонуу мүмкүн эмес</w:t>
      </w:r>
      <w:r w:rsidR="00B606CB" w:rsidRPr="00265F86">
        <w:rPr>
          <w:rFonts w:ascii="Times New Roman" w:hAnsi="Times New Roman" w:cs="Times New Roman"/>
          <w:b/>
          <w:szCs w:val="24"/>
        </w:rPr>
        <w:t xml:space="preserve"> </w:t>
      </w:r>
      <w:r w:rsidRPr="00265F86">
        <w:rPr>
          <w:rFonts w:ascii="Times New Roman" w:hAnsi="Times New Roman" w:cs="Times New Roman"/>
          <w:b/>
          <w:szCs w:val="24"/>
        </w:rPr>
        <w:t>– эгерде ишкана талапты колдонуу боюнча бардык мүмкүн болгон аракеттерин жумшагандан кийин аны</w:t>
      </w:r>
      <w:r w:rsidR="00B606CB" w:rsidRPr="00265F86">
        <w:rPr>
          <w:rFonts w:ascii="Times New Roman" w:hAnsi="Times New Roman" w:cs="Times New Roman"/>
          <w:b/>
          <w:szCs w:val="24"/>
        </w:rPr>
        <w:t xml:space="preserve"> </w:t>
      </w:r>
      <w:r w:rsidRPr="00265F86">
        <w:rPr>
          <w:rFonts w:ascii="Times New Roman" w:hAnsi="Times New Roman" w:cs="Times New Roman"/>
          <w:b/>
          <w:szCs w:val="24"/>
        </w:rPr>
        <w:t>колдоно албаса, анда аны практикада колдонуу мүмкүн эмес.</w:t>
      </w:r>
    </w:p>
    <w:p w:rsidR="00C4768C" w:rsidRPr="00265F86" w:rsidRDefault="00C4768C"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i/>
          <w:szCs w:val="24"/>
        </w:rPr>
        <w:lastRenderedPageBreak/>
        <w:t>Финансылык отчеттуулуктун эл аралык стандарттары</w:t>
      </w:r>
      <w:r w:rsidRPr="00265F86">
        <w:rPr>
          <w:rFonts w:ascii="Times New Roman" w:hAnsi="Times New Roman" w:cs="Times New Roman"/>
          <w:b/>
          <w:szCs w:val="24"/>
        </w:rPr>
        <w:t xml:space="preserve"> </w:t>
      </w:r>
      <w:r w:rsidRPr="00265F86">
        <w:rPr>
          <w:rFonts w:ascii="Times New Roman" w:hAnsi="Times New Roman" w:cs="Times New Roman"/>
          <w:b/>
          <w:i/>
          <w:szCs w:val="24"/>
        </w:rPr>
        <w:t>(ФОЭС)</w:t>
      </w:r>
      <w:r w:rsidRPr="00265F86">
        <w:rPr>
          <w:rFonts w:ascii="Times New Roman" w:hAnsi="Times New Roman" w:cs="Times New Roman"/>
          <w:b/>
          <w:szCs w:val="24"/>
        </w:rPr>
        <w:t xml:space="preserve"> – Финансылык отчеттуулуктун эл аралык стандарттары боюнча кеңеш (ФОЭС боюнча кеңеш) тарабынан чыгарылган стандарттар жана түшүндүрмөлөр. Алар тѳмѳнкүлѳрдѳн турат: </w:t>
      </w:r>
    </w:p>
    <w:p w:rsidR="00C4768C" w:rsidRPr="00265F86" w:rsidRDefault="00C4768C"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 xml:space="preserve">Финансылык отчеттуулуктун эл аралык стандарттарынан (IFRS); </w:t>
      </w:r>
    </w:p>
    <w:p w:rsidR="00C4768C" w:rsidRPr="00265F86" w:rsidRDefault="00C4768C"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szCs w:val="24"/>
        </w:rPr>
        <w:t>(b)</w:t>
      </w:r>
      <w:r w:rsidRPr="00265F86">
        <w:rPr>
          <w:rFonts w:ascii="Times New Roman" w:hAnsi="Times New Roman" w:cs="Times New Roman"/>
          <w:b/>
          <w:szCs w:val="24"/>
        </w:rPr>
        <w:tab/>
        <w:t xml:space="preserve">Финансылык отчеттуулуктун эл аралык стандарттарынан (IAS); </w:t>
      </w:r>
    </w:p>
    <w:p w:rsidR="00C4768C" w:rsidRPr="00265F86" w:rsidRDefault="00191B6A"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szCs w:val="24"/>
        </w:rPr>
        <w:t>(c)</w:t>
      </w:r>
      <w:r w:rsidRPr="00265F86">
        <w:rPr>
          <w:rFonts w:ascii="Times New Roman" w:hAnsi="Times New Roman" w:cs="Times New Roman"/>
          <w:b/>
          <w:szCs w:val="24"/>
        </w:rPr>
        <w:tab/>
        <w:t>ЭФОТК</w:t>
      </w:r>
      <w:r w:rsidRPr="00265F86">
        <w:rPr>
          <w:rFonts w:ascii="Times New Roman" w:hAnsi="Times New Roman" w:cs="Times New Roman"/>
          <w:b/>
          <w:szCs w:val="24"/>
          <w:lang w:val="kk-KZ"/>
        </w:rPr>
        <w:t xml:space="preserve"> </w:t>
      </w:r>
      <w:r w:rsidR="00C4768C" w:rsidRPr="00265F86">
        <w:rPr>
          <w:rFonts w:ascii="Times New Roman" w:hAnsi="Times New Roman" w:cs="Times New Roman"/>
          <w:b/>
          <w:szCs w:val="24"/>
        </w:rPr>
        <w:t xml:space="preserve">(IFRIC) түшүндүрмөлөрүнөн; жана </w:t>
      </w:r>
    </w:p>
    <w:p w:rsidR="00C4768C" w:rsidRPr="00265F86" w:rsidRDefault="00C4768C"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szCs w:val="24"/>
        </w:rPr>
        <w:t>(d)</w:t>
      </w:r>
      <w:r w:rsidRPr="00265F86">
        <w:rPr>
          <w:rFonts w:ascii="Times New Roman" w:hAnsi="Times New Roman" w:cs="Times New Roman"/>
          <w:b/>
          <w:szCs w:val="24"/>
        </w:rPr>
        <w:tab/>
        <w:t>ТТК (SIC) түшүндүрмөлөрүнөн.</w:t>
      </w:r>
      <w:r w:rsidRPr="00265F86">
        <w:rPr>
          <w:rStyle w:val="a3"/>
          <w:rFonts w:ascii="Times New Roman" w:hAnsi="Times New Roman"/>
          <w:b/>
          <w:szCs w:val="24"/>
        </w:rPr>
        <w:footnoteReference w:id="1"/>
      </w:r>
    </w:p>
    <w:p w:rsidR="00C4768C" w:rsidRPr="00265F86" w:rsidRDefault="00C4768C" w:rsidP="007D1310">
      <w:pPr>
        <w:spacing w:line="240" w:lineRule="auto"/>
        <w:ind w:left="709"/>
        <w:jc w:val="both"/>
        <w:rPr>
          <w:rFonts w:ascii="Times New Roman" w:hAnsi="Times New Roman" w:cs="Times New Roman"/>
          <w:b/>
          <w:i/>
          <w:szCs w:val="24"/>
        </w:rPr>
      </w:pPr>
      <w:r w:rsidRPr="00265F86">
        <w:rPr>
          <w:rFonts w:ascii="Times New Roman" w:hAnsi="Times New Roman" w:cs="Times New Roman"/>
          <w:b/>
          <w:szCs w:val="24"/>
        </w:rPr>
        <w:t xml:space="preserve"> </w:t>
      </w:r>
      <w:r w:rsidRPr="00265F86">
        <w:rPr>
          <w:rFonts w:ascii="Times New Roman" w:hAnsi="Times New Roman" w:cs="Times New Roman"/>
          <w:b/>
          <w:i/>
          <w:szCs w:val="24"/>
        </w:rPr>
        <w:t>Маанилүү:</w:t>
      </w:r>
    </w:p>
    <w:p w:rsidR="00C4768C" w:rsidRPr="00265F86" w:rsidRDefault="00C4768C"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szCs w:val="24"/>
        </w:rPr>
        <w:t>Эгерде маалыматтын камтылбай калышы, бурмалоосу же чүмбѳттѳлүшү жалпы багыттагы финансылык отчеттуулуктун негизги пайдалануучуларынын, конкреттүү отчет бер</w:t>
      </w:r>
      <w:r w:rsidR="00191B6A" w:rsidRPr="00265F86">
        <w:rPr>
          <w:rFonts w:ascii="Times New Roman" w:hAnsi="Times New Roman" w:cs="Times New Roman"/>
          <w:b/>
          <w:szCs w:val="24"/>
          <w:lang w:val="kk-KZ"/>
        </w:rPr>
        <w:t xml:space="preserve">үүчү </w:t>
      </w:r>
      <w:r w:rsidRPr="00265F86">
        <w:rPr>
          <w:rFonts w:ascii="Times New Roman" w:hAnsi="Times New Roman" w:cs="Times New Roman"/>
          <w:b/>
          <w:szCs w:val="24"/>
        </w:rPr>
        <w:t xml:space="preserve">ишкана тууралуу финансылык маалымат ушул финансылык отчеттуулуктун негизинде кабыл алынуучу чечимдерине таасирин тийгизерин негиздүү күтүүгѳ болсо, маалымат маанилүү болуп саналат. </w:t>
      </w:r>
    </w:p>
    <w:p w:rsidR="00C4768C" w:rsidRPr="00265F86" w:rsidRDefault="00191B6A" w:rsidP="007D1310">
      <w:pPr>
        <w:spacing w:line="240" w:lineRule="auto"/>
        <w:ind w:left="709"/>
        <w:jc w:val="both"/>
        <w:rPr>
          <w:rFonts w:ascii="Times New Roman" w:hAnsi="Times New Roman" w:cs="Times New Roman"/>
          <w:szCs w:val="24"/>
        </w:rPr>
      </w:pPr>
      <w:r w:rsidRPr="00265F86">
        <w:rPr>
          <w:rFonts w:ascii="Times New Roman" w:hAnsi="Times New Roman" w:cs="Times New Roman"/>
          <w:szCs w:val="24"/>
        </w:rPr>
        <w:t xml:space="preserve"> </w:t>
      </w:r>
      <w:r w:rsidR="00C4768C" w:rsidRPr="00265F86">
        <w:rPr>
          <w:rFonts w:ascii="Times New Roman" w:hAnsi="Times New Roman" w:cs="Times New Roman"/>
          <w:szCs w:val="24"/>
        </w:rPr>
        <w:t xml:space="preserve">Маанилүүлүк маалыматтын мүнѳзүнѳ же сандык маанилүүлүгүнѳ, же болбосо экѳѳнѳн тең кѳз каранды болот. Ишкана жалпысынан каралып жаткан финансылык отчеттуулуктун контекстинде маалыматтын (ѳзүнчѳ алынган же болбосо башка маалымат менен бирге алынган) маанилүү болуп саналар-саналбасын баалайт. </w:t>
      </w:r>
    </w:p>
    <w:p w:rsidR="00C4768C" w:rsidRPr="00265F86" w:rsidRDefault="00191B6A" w:rsidP="007D1310">
      <w:pPr>
        <w:spacing w:line="240" w:lineRule="auto"/>
        <w:ind w:left="709"/>
        <w:jc w:val="both"/>
        <w:rPr>
          <w:rFonts w:ascii="Times New Roman" w:hAnsi="Times New Roman" w:cs="Times New Roman"/>
          <w:szCs w:val="24"/>
        </w:rPr>
      </w:pPr>
      <w:r w:rsidRPr="00265F86">
        <w:rPr>
          <w:rFonts w:ascii="Times New Roman" w:hAnsi="Times New Roman" w:cs="Times New Roman"/>
          <w:szCs w:val="24"/>
        </w:rPr>
        <w:t xml:space="preserve"> </w:t>
      </w:r>
      <w:r w:rsidR="00C4768C" w:rsidRPr="00265F86">
        <w:rPr>
          <w:rFonts w:ascii="Times New Roman" w:hAnsi="Times New Roman" w:cs="Times New Roman"/>
          <w:szCs w:val="24"/>
        </w:rPr>
        <w:t xml:space="preserve">Эгерде маалымат, анын натыйжасы финансылык отчеттуулуктун негизги пайдалануучулары үчүн камтылбай калууга же бурмалоого окшош түрдѳ берилсе, ал чүмбѳттѳлгѳн маалымат болуп саналат. Тѳмѳндѳ маанилүү маалыматтын чүмбѳттѳлүүсүнѳ алып келүүсү мүмкүн болгон бир катар кырдаалдардын мисалдары берилет: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(a)</w:t>
      </w:r>
      <w:r w:rsidRPr="00265F86">
        <w:rPr>
          <w:rFonts w:ascii="Times New Roman" w:hAnsi="Times New Roman" w:cs="Times New Roman"/>
          <w:szCs w:val="24"/>
        </w:rPr>
        <w:tab/>
        <w:t xml:space="preserve">маанилүү берене, операция же башка окуя жѳнүндѳ маалымат финансылык отчеттуулукта ачып көрсөтүлөт, бирок ошол эле убакта пайдаланылган туюндурмалар чаржайыт же бир түрдүү эмес;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(b)</w:t>
      </w:r>
      <w:r w:rsidRPr="00265F86">
        <w:rPr>
          <w:rFonts w:ascii="Times New Roman" w:hAnsi="Times New Roman" w:cs="Times New Roman"/>
          <w:szCs w:val="24"/>
        </w:rPr>
        <w:tab/>
        <w:t xml:space="preserve">маанилүү берене, операция же башка окуя жѳнүндѳ маалымат бүтүндѳй финансылык отчеттуулук боюнча жайылтылып берилген;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(c)</w:t>
      </w:r>
      <w:r w:rsidRPr="00265F86">
        <w:rPr>
          <w:rFonts w:ascii="Times New Roman" w:hAnsi="Times New Roman" w:cs="Times New Roman"/>
          <w:szCs w:val="24"/>
        </w:rPr>
        <w:tab/>
        <w:t xml:space="preserve">ѳз ара окшош эмес беренелер, операциялар же башка окуялар талаптагыдай эмес агрегацияланган;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(d)</w:t>
      </w:r>
      <w:r w:rsidRPr="00265F86">
        <w:rPr>
          <w:rFonts w:ascii="Times New Roman" w:hAnsi="Times New Roman" w:cs="Times New Roman"/>
          <w:szCs w:val="24"/>
        </w:rPr>
        <w:tab/>
        <w:t xml:space="preserve">ѳз ара окшош беренелер, операциялар же башка окуялар талаптагыдай эмес дезагрегацияланган; жана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(e)</w:t>
      </w:r>
      <w:r w:rsidRPr="00265F86">
        <w:rPr>
          <w:rFonts w:ascii="Times New Roman" w:hAnsi="Times New Roman" w:cs="Times New Roman"/>
          <w:szCs w:val="24"/>
        </w:rPr>
        <w:tab/>
        <w:t>негизги пайдалануучу кайсы маалымат маанилүү болуп саналарын аныктай албагыдай түрдѳ маанилүү маалымат маанилүү эмес маалыматтан улам көрүнбөй калышынын натыйжасында финансылык отчеттуулуктун түшүнүктүүлүгү азаят.</w:t>
      </w:r>
    </w:p>
    <w:p w:rsidR="00C4768C" w:rsidRPr="00265F86" w:rsidRDefault="00C4768C" w:rsidP="007D1310">
      <w:pPr>
        <w:spacing w:line="240" w:lineRule="auto"/>
        <w:ind w:left="709"/>
        <w:jc w:val="both"/>
        <w:rPr>
          <w:rFonts w:ascii="Times New Roman" w:hAnsi="Times New Roman" w:cs="Times New Roman"/>
          <w:szCs w:val="24"/>
        </w:rPr>
      </w:pPr>
      <w:r w:rsidRPr="00265F86">
        <w:rPr>
          <w:rFonts w:ascii="Times New Roman" w:hAnsi="Times New Roman" w:cs="Times New Roman"/>
          <w:szCs w:val="24"/>
        </w:rPr>
        <w:t xml:space="preserve"> Конкреттүү ишкана тарабынан берилген, жалпы багыттагы финансылык отчеттуулуктун негизги пайдалануучуларынын чечимдерине таасирин тийгизерин негиздүү күтүүгѳ болгон маалыматтарды баалоо ишканадан мындай пайдалануучулардын мүнѳздѳмѳлѳрүн, ошондой эле ошол ишкананын ѳздүк жагдайларын кароону талап кылат. </w:t>
      </w:r>
    </w:p>
    <w:p w:rsidR="00C4768C" w:rsidRPr="00265F86" w:rsidRDefault="00C4768C" w:rsidP="007D1310">
      <w:pPr>
        <w:spacing w:line="240" w:lineRule="auto"/>
        <w:ind w:left="709"/>
        <w:jc w:val="both"/>
        <w:rPr>
          <w:rFonts w:ascii="Times New Roman" w:hAnsi="Times New Roman" w:cs="Times New Roman"/>
          <w:szCs w:val="24"/>
        </w:rPr>
      </w:pPr>
      <w:r w:rsidRPr="00265F86">
        <w:rPr>
          <w:rFonts w:ascii="Times New Roman" w:hAnsi="Times New Roman" w:cs="Times New Roman"/>
          <w:szCs w:val="24"/>
        </w:rPr>
        <w:t xml:space="preserve">Кѳптѳгѳн иштеп жаткан жана потенциалдык инвесторлор, зайым берүүчүлөр жана башка кредиторлор отчет берип жатышкан ишканалардан маалыматтарды аларга түздѳн-түз берүүлѳрүн талап кыла алышпайт жана алар ѳздѳрү үчүн зарыл болгон финансылык маалыматтардын басымдуу бѳлүгүн алууда жалпы багыттагы финансылык отчеттуулукка </w:t>
      </w:r>
      <w:r w:rsidRPr="00265F86">
        <w:rPr>
          <w:rFonts w:ascii="Times New Roman" w:hAnsi="Times New Roman" w:cs="Times New Roman"/>
          <w:szCs w:val="24"/>
        </w:rPr>
        <w:lastRenderedPageBreak/>
        <w:t xml:space="preserve">гана үмүттѳнүүлѳрү керек. Демек, алар жалпы багыттагы финансылык отчеттуулук багытталган негизги пайдалануучулар болуп саналышат. Финансылык отчеттуулук бизнес жана экономикалык ишмердүүлүк жаатында жетиштүү илим-билимге ээ болгон пайдалануучулар үчүн түзүлѳт, алар маалыматтарды талаптагыдай далалаттануу менен окуп-үйрѳнүшѳт жана талдоого алышат. Кээде ал турмак, жакшы кабардар жана кунт койгон пайдалануучуларга маалыматтардагы татаал экономикалык кубулуштарды жетик түшүнүү үчүн консультанттын жардамы талап кылынат. </w:t>
      </w:r>
    </w:p>
    <w:p w:rsidR="00C4768C" w:rsidRPr="00265F86" w:rsidRDefault="00C4768C" w:rsidP="007D1310">
      <w:pPr>
        <w:spacing w:line="240" w:lineRule="auto"/>
        <w:ind w:left="709"/>
        <w:jc w:val="both"/>
        <w:rPr>
          <w:rFonts w:ascii="Times New Roman" w:hAnsi="Times New Roman" w:cs="Times New Roman"/>
          <w:b/>
          <w:szCs w:val="24"/>
        </w:rPr>
      </w:pPr>
      <w:r w:rsidRPr="00265F86">
        <w:rPr>
          <w:rFonts w:ascii="Times New Roman" w:hAnsi="Times New Roman" w:cs="Times New Roman"/>
          <w:szCs w:val="24"/>
        </w:rPr>
        <w:t xml:space="preserve"> </w:t>
      </w:r>
      <w:r w:rsidRPr="00265F86">
        <w:rPr>
          <w:rFonts w:ascii="Times New Roman" w:hAnsi="Times New Roman" w:cs="Times New Roman"/>
          <w:b/>
          <w:i/>
          <w:szCs w:val="24"/>
        </w:rPr>
        <w:t>Эскертүүлөр</w:t>
      </w:r>
      <w:r w:rsidRPr="00265F86">
        <w:rPr>
          <w:rFonts w:ascii="Times New Roman" w:hAnsi="Times New Roman" w:cs="Times New Roman"/>
          <w:b/>
          <w:szCs w:val="24"/>
        </w:rPr>
        <w:t xml:space="preserve"> финансылык абал жѳнүндѳ отчетто, пайдалар же зыяндар жана башка жыйынды киреше жѳнүндѳ отчетто (отчеттордо), өздүк капиталдагы ѳзгѳрүүлѳр жѳнүндѳ отчетто жана акча каражаттарынын кыймылы жѳнүндѳ отчетто берилген маалыматтарды толуктоочу маалыматты камтыйт. Эскертүүлөрдө кѳрсѳтүлгѳн отчеттордо берилген беренелердин баяны жана чечмелениши, ошондой эле кѳрсѳтүлгѳн отчеттордо таануу критерийлерине канаатандырылбаган беренелер жѳнүндѳ маалыматтар ачып кѳрсѳтүлѳт. </w:t>
      </w:r>
    </w:p>
    <w:p w:rsidR="00C4768C" w:rsidRPr="00265F86" w:rsidRDefault="00191B6A"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szCs w:val="24"/>
        </w:rPr>
        <w:t xml:space="preserve"> </w:t>
      </w:r>
      <w:r w:rsidR="00C4768C" w:rsidRPr="00265F86">
        <w:rPr>
          <w:rFonts w:ascii="Times New Roman" w:hAnsi="Times New Roman" w:cs="Times New Roman"/>
          <w:b/>
          <w:i/>
          <w:szCs w:val="24"/>
        </w:rPr>
        <w:t>Башка жыйынды киреше</w:t>
      </w:r>
      <w:r w:rsidR="00C4768C" w:rsidRPr="00265F86">
        <w:rPr>
          <w:rFonts w:ascii="Times New Roman" w:hAnsi="Times New Roman" w:cs="Times New Roman"/>
          <w:b/>
          <w:szCs w:val="24"/>
        </w:rPr>
        <w:t xml:space="preserve"> ѳзүнѳ пайданын же зыяндын курамында таанылбай турган кирешелердин жана чыгашалардын беренелерин (анын ичинде кайра классификациялоодогу оңдоп-түзѳөлөрдү) камтыйт, анткени бул башка ФОЭСтер тарабынан талап кылынат же жол берилет. </w:t>
      </w:r>
    </w:p>
    <w:p w:rsidR="00C4768C" w:rsidRPr="00265F86" w:rsidRDefault="00C4768C" w:rsidP="007D1310">
      <w:pPr>
        <w:spacing w:line="240" w:lineRule="auto"/>
        <w:ind w:left="709"/>
        <w:jc w:val="both"/>
        <w:rPr>
          <w:rFonts w:ascii="Times New Roman" w:hAnsi="Times New Roman" w:cs="Times New Roman"/>
          <w:szCs w:val="24"/>
        </w:rPr>
      </w:pPr>
      <w:r w:rsidRPr="00265F86">
        <w:rPr>
          <w:rFonts w:ascii="Times New Roman" w:hAnsi="Times New Roman" w:cs="Times New Roman"/>
          <w:szCs w:val="24"/>
        </w:rPr>
        <w:t xml:space="preserve">Башка жыйынды кирешелердин компоненттерине тѳмѳнкүлѳр кирет: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(a)</w:t>
      </w:r>
      <w:r w:rsidRPr="00265F86">
        <w:rPr>
          <w:rFonts w:ascii="Times New Roman" w:hAnsi="Times New Roman" w:cs="Times New Roman"/>
          <w:szCs w:val="24"/>
        </w:rPr>
        <w:tab/>
        <w:t>кайталап баалоодон нарктын ѳсүшүн чагылдыруучу сумманын ѳзгѳрүүлѳрү («</w:t>
      </w:r>
      <w:r w:rsidRPr="00265F86">
        <w:rPr>
          <w:rFonts w:ascii="Times New Roman" w:hAnsi="Times New Roman" w:cs="Times New Roman"/>
          <w:i/>
          <w:szCs w:val="24"/>
        </w:rPr>
        <w:t xml:space="preserve">Негизги каражаттар» </w:t>
      </w:r>
      <w:r w:rsidRPr="00265F86">
        <w:rPr>
          <w:rFonts w:ascii="Times New Roman" w:hAnsi="Times New Roman" w:cs="Times New Roman"/>
          <w:szCs w:val="24"/>
        </w:rPr>
        <w:t>ФОЭС (IAS) 16ны жана «</w:t>
      </w:r>
      <w:r w:rsidRPr="00265F86">
        <w:rPr>
          <w:rFonts w:ascii="Times New Roman" w:hAnsi="Times New Roman" w:cs="Times New Roman"/>
          <w:i/>
          <w:szCs w:val="24"/>
        </w:rPr>
        <w:t>Материалдык эмес активдер</w:t>
      </w:r>
      <w:r w:rsidRPr="00265F86">
        <w:rPr>
          <w:rFonts w:ascii="Times New Roman" w:hAnsi="Times New Roman" w:cs="Times New Roman"/>
          <w:szCs w:val="24"/>
        </w:rPr>
        <w:t xml:space="preserve">» ФОЭС (IAS) 38ди караңыз);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(b)</w:t>
      </w:r>
      <w:r w:rsidRPr="00265F86">
        <w:rPr>
          <w:rFonts w:ascii="Times New Roman" w:hAnsi="Times New Roman" w:cs="Times New Roman"/>
          <w:szCs w:val="24"/>
        </w:rPr>
        <w:tab/>
        <w:t>белгиленген тѳлѳмдѳрү менен программаларды кайра баалоо суммалары («</w:t>
      </w:r>
      <w:r w:rsidRPr="00265F86">
        <w:rPr>
          <w:rFonts w:ascii="Times New Roman" w:hAnsi="Times New Roman" w:cs="Times New Roman"/>
          <w:i/>
          <w:szCs w:val="24"/>
        </w:rPr>
        <w:t>Кызматкерлердин сыйакылары</w:t>
      </w:r>
      <w:r w:rsidRPr="00265F86">
        <w:rPr>
          <w:rFonts w:ascii="Times New Roman" w:hAnsi="Times New Roman" w:cs="Times New Roman"/>
          <w:szCs w:val="24"/>
        </w:rPr>
        <w:t xml:space="preserve">» ФОЭС (IAS) 19ду караңыз); </w:t>
      </w:r>
    </w:p>
    <w:p w:rsidR="00C4768C" w:rsidRPr="00265F86" w:rsidRDefault="00C4768C" w:rsidP="007D1310">
      <w:pPr>
        <w:spacing w:line="240" w:lineRule="auto"/>
        <w:ind w:left="1418"/>
        <w:jc w:val="both"/>
        <w:rPr>
          <w:rFonts w:ascii="Times New Roman" w:hAnsi="Times New Roman" w:cs="Times New Roman"/>
          <w:szCs w:val="24"/>
        </w:rPr>
      </w:pPr>
      <w:r w:rsidRPr="00265F86">
        <w:rPr>
          <w:rFonts w:ascii="Times New Roman" w:hAnsi="Times New Roman" w:cs="Times New Roman"/>
          <w:szCs w:val="24"/>
        </w:rPr>
        <w:t>(c)</w:t>
      </w:r>
      <w:r w:rsidRPr="00265F86">
        <w:rPr>
          <w:rFonts w:ascii="Times New Roman" w:hAnsi="Times New Roman" w:cs="Times New Roman"/>
          <w:szCs w:val="24"/>
        </w:rPr>
        <w:tab/>
        <w:t>чет ѳлкѳлүк бѳлүмдүн финансылык отчеттуулугун башка валютага кайра эсептегенде келип чыккан пайда менен зыян («</w:t>
      </w:r>
      <w:r w:rsidRPr="00265F86">
        <w:rPr>
          <w:rFonts w:ascii="Times New Roman" w:hAnsi="Times New Roman" w:cs="Times New Roman"/>
          <w:i/>
          <w:szCs w:val="24"/>
        </w:rPr>
        <w:t>Валюталык курстардын ѳзгѳрүүлөрүнүн таасири</w:t>
      </w:r>
      <w:r w:rsidRPr="00265F86">
        <w:rPr>
          <w:rFonts w:ascii="Times New Roman" w:hAnsi="Times New Roman" w:cs="Times New Roman"/>
          <w:szCs w:val="24"/>
        </w:rPr>
        <w:t xml:space="preserve">» ФОЭС (IAS) 21ди караңыз);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(d)</w:t>
      </w:r>
      <w:r w:rsidRPr="00265F86">
        <w:rPr>
          <w:rFonts w:ascii="Times New Roman" w:hAnsi="Times New Roman" w:cs="Times New Roman"/>
          <w:szCs w:val="24"/>
        </w:rPr>
        <w:tab/>
        <w:t>«</w:t>
      </w:r>
      <w:r w:rsidRPr="00265F86">
        <w:rPr>
          <w:rFonts w:ascii="Times New Roman" w:hAnsi="Times New Roman" w:cs="Times New Roman"/>
          <w:i/>
          <w:szCs w:val="24"/>
        </w:rPr>
        <w:t>Финансылык инструменттер</w:t>
      </w:r>
      <w:r w:rsidRPr="00265F86">
        <w:rPr>
          <w:rFonts w:ascii="Times New Roman" w:hAnsi="Times New Roman" w:cs="Times New Roman"/>
          <w:szCs w:val="24"/>
        </w:rPr>
        <w:t xml:space="preserve">» ФОЭС (IFRS) 9дун 5.7.5-пунктуна ылайык башка жыйынды киреше аркылуу адилет наркы боюнча баалануучу катары классификацияланган үлүштүк инструменттерге инвестициялардан келип чыккан пайда жана зыян;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(da)</w:t>
      </w:r>
      <w:r w:rsidRPr="00265F86">
        <w:rPr>
          <w:rFonts w:ascii="Times New Roman" w:hAnsi="Times New Roman" w:cs="Times New Roman"/>
          <w:szCs w:val="24"/>
        </w:rPr>
        <w:tab/>
        <w:t xml:space="preserve">ФОЭС (IFRS) 9дун 4.1.2А-пунктуна ылайык башка жыйынды киреше аркылуу адилет наркы боюнча баалануучу финансылык активдерден алынган пайда жана зыян;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(e)</w:t>
      </w:r>
      <w:r w:rsidRPr="00265F86">
        <w:rPr>
          <w:rFonts w:ascii="Times New Roman" w:hAnsi="Times New Roman" w:cs="Times New Roman"/>
          <w:szCs w:val="24"/>
        </w:rPr>
        <w:tab/>
        <w:t>акча каражаттарынын агымдарын хеджирлѳѳдѳ хеджирлѳѳ инструменттери боюнча пайда менен зыяндардын натыйжалуу бѳлүгү, ошондой эле ФОЭС (IFRS) 9дун 5.7.5-пунктуна (ФОЭС (IFRS) 9дун 6-главасын караңыз)</w:t>
      </w:r>
      <w:r w:rsidR="00B606CB" w:rsidRPr="00265F86">
        <w:rPr>
          <w:rFonts w:ascii="Times New Roman" w:hAnsi="Times New Roman" w:cs="Times New Roman"/>
          <w:szCs w:val="24"/>
        </w:rPr>
        <w:t xml:space="preserve"> </w:t>
      </w:r>
      <w:r w:rsidRPr="00265F86">
        <w:rPr>
          <w:rFonts w:ascii="Times New Roman" w:hAnsi="Times New Roman" w:cs="Times New Roman"/>
          <w:szCs w:val="24"/>
        </w:rPr>
        <w:t xml:space="preserve">ылайык башка жыйынды киреше аркылуу адилет наркы боюнча баалануучу, анын жардамы менен инвестициялар үлүштүк инструменттерге хеджирленүүчү, хеджирлѳѳ инструменттери боюнча келип чыккан пайда жана зыян;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(f)</w:t>
      </w:r>
      <w:r w:rsidRPr="00265F86">
        <w:rPr>
          <w:rFonts w:ascii="Times New Roman" w:hAnsi="Times New Roman" w:cs="Times New Roman"/>
          <w:szCs w:val="24"/>
        </w:rPr>
        <w:tab/>
        <w:t>пайда же зыян аркылуу адилет нарк боюнча баалануучу катары классификацияланган белгилүү милдеттенмелер үчүн тийиштүү милдеттенменин кредиттик тобокелдигинин ѳзгѳрүүлѳрү менен шартталган адилет нарктын ѳзгѳртүлгѳн көлөмү (ФОЭС (IFRS) 9дун 5.7.7- пунктун караңыз);</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(g)</w:t>
      </w:r>
      <w:r w:rsidRPr="00265F86">
        <w:rPr>
          <w:rFonts w:ascii="Times New Roman" w:hAnsi="Times New Roman" w:cs="Times New Roman"/>
          <w:szCs w:val="24"/>
        </w:rPr>
        <w:tab/>
        <w:t xml:space="preserve">ишкана опцион келишиминин наркын анын ички наркына жана убакыт ичиндеги наркына ажырымдап бѳлгѳндѳгү жана хеджирлѳѳ инструменти катары ички нарктын ѳзгѳрүүлѳрүн гана ички наркты ѳзү каалагандай аныктагандагы </w:t>
      </w:r>
      <w:r w:rsidRPr="00265F86">
        <w:rPr>
          <w:rFonts w:ascii="Times New Roman" w:hAnsi="Times New Roman" w:cs="Times New Roman"/>
          <w:szCs w:val="24"/>
        </w:rPr>
        <w:lastRenderedPageBreak/>
        <w:t>опциондордун убакыт ичиндеги наркынын көлөмүнүн ѳзгѳрүүлѳрү (ФОЭС (IFRS) 9дун 6-главасын караңыз); жана</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(h)</w:t>
      </w:r>
      <w:r w:rsidRPr="00265F86">
        <w:rPr>
          <w:rFonts w:ascii="Times New Roman" w:hAnsi="Times New Roman" w:cs="Times New Roman"/>
          <w:szCs w:val="24"/>
        </w:rPr>
        <w:tab/>
        <w:t xml:space="preserve">ишкана форварддык келишимдин наркын форварддык элементке жана форварддык келишимдин спот-элементине ажырымдап бѳлгѳндѳгү жана хеджирлѳѳ инструменти катары спот элементтин ѳзгѳрүүлѳрүн гана аныктагандагы форварддык келишимдердин форварддык элементтеринин наркынын ѳзгѳрүүлѳрү, ошондой эле ишкана мындай финансылык инструментти аныктоодо хеджирлѳѳ инструменти катары ѳз каалоосу боюнча аны эсепке албагандагы финансылык инструменттин валюталык базистик спрединин наркынын ѳзгѳрүүлѳрү (ФОЭС (IFRS) 9дун 6-главасын караңыз). </w:t>
      </w:r>
    </w:p>
    <w:p w:rsidR="00C4768C" w:rsidRPr="00265F86" w:rsidRDefault="00914399" w:rsidP="007D1310">
      <w:pPr>
        <w:spacing w:line="240" w:lineRule="auto"/>
        <w:ind w:left="709"/>
        <w:jc w:val="both"/>
        <w:rPr>
          <w:rFonts w:ascii="Times New Roman" w:hAnsi="Times New Roman" w:cs="Times New Roman"/>
          <w:b/>
          <w:szCs w:val="24"/>
        </w:rPr>
      </w:pPr>
      <w:r w:rsidRPr="00265F86">
        <w:rPr>
          <w:rFonts w:ascii="Times New Roman" w:hAnsi="Times New Roman" w:cs="Times New Roman"/>
          <w:szCs w:val="24"/>
        </w:rPr>
        <w:t xml:space="preserve"> </w:t>
      </w:r>
      <w:r w:rsidR="00C4768C" w:rsidRPr="00265F86">
        <w:rPr>
          <w:rFonts w:ascii="Times New Roman" w:hAnsi="Times New Roman" w:cs="Times New Roman"/>
          <w:b/>
          <w:i/>
          <w:szCs w:val="24"/>
        </w:rPr>
        <w:t>Менчик ээлери</w:t>
      </w:r>
      <w:r w:rsidR="00C4768C" w:rsidRPr="00265F86">
        <w:rPr>
          <w:rFonts w:ascii="Times New Roman" w:hAnsi="Times New Roman" w:cs="Times New Roman"/>
          <w:b/>
          <w:szCs w:val="24"/>
        </w:rPr>
        <w:t xml:space="preserve"> – ѳздүк капитал катары классификацияланган инструменттердин кармоочулары. </w:t>
      </w:r>
    </w:p>
    <w:p w:rsidR="00C4768C" w:rsidRPr="00265F86" w:rsidRDefault="00C4768C"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i/>
          <w:szCs w:val="24"/>
        </w:rPr>
        <w:t>Пайда же зыян</w:t>
      </w:r>
      <w:r w:rsidRPr="00265F86">
        <w:rPr>
          <w:rFonts w:ascii="Times New Roman" w:hAnsi="Times New Roman" w:cs="Times New Roman"/>
          <w:b/>
          <w:szCs w:val="24"/>
        </w:rPr>
        <w:t xml:space="preserve"> – башка жыйынды кирешенин компоненттерин кошпогондо, чыгашаларды алып салгандан кийинки кирешелердин жалпы суммасы. </w:t>
      </w:r>
    </w:p>
    <w:p w:rsidR="00C4768C" w:rsidRPr="00265F86" w:rsidRDefault="00914399"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szCs w:val="24"/>
        </w:rPr>
        <w:t xml:space="preserve"> </w:t>
      </w:r>
      <w:r w:rsidR="00C4768C" w:rsidRPr="00265F86">
        <w:rPr>
          <w:rFonts w:ascii="Times New Roman" w:hAnsi="Times New Roman" w:cs="Times New Roman"/>
          <w:b/>
          <w:i/>
          <w:szCs w:val="24"/>
        </w:rPr>
        <w:t>Кайра классификациялоодогу оңдоп-түзѳөлѳр</w:t>
      </w:r>
      <w:r w:rsidR="00C4768C" w:rsidRPr="00265F86">
        <w:rPr>
          <w:rFonts w:ascii="Times New Roman" w:hAnsi="Times New Roman" w:cs="Times New Roman"/>
          <w:b/>
          <w:szCs w:val="24"/>
        </w:rPr>
        <w:t xml:space="preserve"> – учурдагы же ѳткѳн мезгилдердеги башка жыйынды кирешенин курамында таанылган, учурдагы мезгилде пайданын же зыяндын курамына кайра классификацияланган суммалар. </w:t>
      </w:r>
    </w:p>
    <w:p w:rsidR="00C4768C" w:rsidRPr="00265F86" w:rsidRDefault="00914399" w:rsidP="007D1310">
      <w:pPr>
        <w:spacing w:line="240" w:lineRule="auto"/>
        <w:ind w:left="709"/>
        <w:jc w:val="both"/>
        <w:rPr>
          <w:rFonts w:ascii="Times New Roman" w:hAnsi="Times New Roman" w:cs="Times New Roman"/>
          <w:b/>
          <w:szCs w:val="24"/>
        </w:rPr>
      </w:pPr>
      <w:r w:rsidRPr="00265F86">
        <w:rPr>
          <w:rFonts w:ascii="Times New Roman" w:hAnsi="Times New Roman" w:cs="Times New Roman"/>
          <w:b/>
          <w:szCs w:val="24"/>
        </w:rPr>
        <w:t xml:space="preserve"> </w:t>
      </w:r>
      <w:r w:rsidR="00C4768C" w:rsidRPr="00265F86">
        <w:rPr>
          <w:rFonts w:ascii="Times New Roman" w:hAnsi="Times New Roman" w:cs="Times New Roman"/>
          <w:b/>
          <w:i/>
          <w:szCs w:val="24"/>
        </w:rPr>
        <w:t>Жалпы жыйынды киреше</w:t>
      </w:r>
      <w:r w:rsidR="00C4768C" w:rsidRPr="00265F86">
        <w:rPr>
          <w:rFonts w:ascii="Times New Roman" w:hAnsi="Times New Roman" w:cs="Times New Roman"/>
          <w:b/>
          <w:szCs w:val="24"/>
        </w:rPr>
        <w:t xml:space="preserve"> – операциялардын жана башка окуялардын натыйжасында келип чыккан мезгил ичиндеги өздүк</w:t>
      </w:r>
      <w:r w:rsidR="00B606CB" w:rsidRPr="00265F86">
        <w:rPr>
          <w:rFonts w:ascii="Times New Roman" w:hAnsi="Times New Roman" w:cs="Times New Roman"/>
          <w:b/>
          <w:szCs w:val="24"/>
        </w:rPr>
        <w:t xml:space="preserve"> </w:t>
      </w:r>
      <w:r w:rsidR="00C4768C" w:rsidRPr="00265F86">
        <w:rPr>
          <w:rFonts w:ascii="Times New Roman" w:hAnsi="Times New Roman" w:cs="Times New Roman"/>
          <w:b/>
          <w:szCs w:val="24"/>
        </w:rPr>
        <w:t>капиталдагы өзгөрүүлөр, ага ээлери катары катышкан</w:t>
      </w:r>
      <w:r w:rsidR="00B606CB" w:rsidRPr="00265F86">
        <w:rPr>
          <w:rFonts w:ascii="Times New Roman" w:hAnsi="Times New Roman" w:cs="Times New Roman"/>
          <w:b/>
          <w:szCs w:val="24"/>
        </w:rPr>
        <w:t xml:space="preserve"> </w:t>
      </w:r>
      <w:r w:rsidR="00C4768C" w:rsidRPr="00265F86">
        <w:rPr>
          <w:rFonts w:ascii="Times New Roman" w:hAnsi="Times New Roman" w:cs="Times New Roman"/>
          <w:b/>
          <w:szCs w:val="24"/>
        </w:rPr>
        <w:t>ишкана</w:t>
      </w:r>
      <w:r w:rsidR="00B606CB" w:rsidRPr="00265F86">
        <w:rPr>
          <w:rFonts w:ascii="Times New Roman" w:hAnsi="Times New Roman" w:cs="Times New Roman"/>
          <w:b/>
          <w:szCs w:val="24"/>
        </w:rPr>
        <w:t xml:space="preserve"> </w:t>
      </w:r>
      <w:r w:rsidR="00C4768C" w:rsidRPr="00265F86">
        <w:rPr>
          <w:rFonts w:ascii="Times New Roman" w:hAnsi="Times New Roman" w:cs="Times New Roman"/>
          <w:b/>
          <w:szCs w:val="24"/>
        </w:rPr>
        <w:t>ээлери менен</w:t>
      </w:r>
      <w:r w:rsidR="00B606CB" w:rsidRPr="00265F86">
        <w:rPr>
          <w:rFonts w:ascii="Times New Roman" w:hAnsi="Times New Roman" w:cs="Times New Roman"/>
          <w:b/>
          <w:szCs w:val="24"/>
        </w:rPr>
        <w:t xml:space="preserve"> </w:t>
      </w:r>
      <w:r w:rsidR="00C4768C" w:rsidRPr="00265F86">
        <w:rPr>
          <w:rFonts w:ascii="Times New Roman" w:hAnsi="Times New Roman" w:cs="Times New Roman"/>
          <w:b/>
          <w:szCs w:val="24"/>
        </w:rPr>
        <w:t>жүргүзүлгөн операциялардын натыйжасында келип чыккан</w:t>
      </w:r>
      <w:r w:rsidR="00B606CB" w:rsidRPr="00265F86">
        <w:rPr>
          <w:rFonts w:ascii="Times New Roman" w:hAnsi="Times New Roman" w:cs="Times New Roman"/>
          <w:b/>
          <w:szCs w:val="24"/>
        </w:rPr>
        <w:t xml:space="preserve"> </w:t>
      </w:r>
      <w:r w:rsidR="00C4768C" w:rsidRPr="00265F86">
        <w:rPr>
          <w:rFonts w:ascii="Times New Roman" w:hAnsi="Times New Roman" w:cs="Times New Roman"/>
          <w:b/>
          <w:szCs w:val="24"/>
        </w:rPr>
        <w:t>өзгөрүүлөр кирбейт.</w:t>
      </w:r>
    </w:p>
    <w:p w:rsidR="00C4768C" w:rsidRPr="00265F86" w:rsidRDefault="00914399" w:rsidP="007D1310">
      <w:pPr>
        <w:spacing w:line="240" w:lineRule="auto"/>
        <w:ind w:left="709"/>
        <w:jc w:val="both"/>
        <w:rPr>
          <w:rFonts w:ascii="Times New Roman" w:hAnsi="Times New Roman" w:cs="Times New Roman"/>
          <w:szCs w:val="24"/>
        </w:rPr>
      </w:pPr>
      <w:r w:rsidRPr="00265F86">
        <w:rPr>
          <w:rFonts w:ascii="Times New Roman" w:hAnsi="Times New Roman" w:cs="Times New Roman"/>
          <w:szCs w:val="24"/>
        </w:rPr>
        <w:t xml:space="preserve"> </w:t>
      </w:r>
      <w:r w:rsidR="00C4768C" w:rsidRPr="00265F86">
        <w:rPr>
          <w:rFonts w:ascii="Times New Roman" w:hAnsi="Times New Roman" w:cs="Times New Roman"/>
          <w:szCs w:val="24"/>
        </w:rPr>
        <w:t xml:space="preserve">Жалпы жыйынды киреше ѳз ичине «пайданын же зыяндын» жана «башка жыйынды кирешенин» бардык компоненттерин камтыйт.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8</w:t>
      </w:r>
      <w:r w:rsidRPr="00265F86">
        <w:rPr>
          <w:rFonts w:ascii="Times New Roman" w:hAnsi="Times New Roman" w:cs="Times New Roman"/>
          <w:szCs w:val="24"/>
          <w:lang w:val="kk-KZ"/>
        </w:rPr>
        <w:tab/>
        <w:t xml:space="preserve">Ушул стандартта «башка жыйынды киреше», «пайда же зыян» жана «жалпы жыйынды киреше» терминдери пайдаланылганына карабастан, эгерде алардын маанилери кѳз кѳрүнѳ болсо, жыйынтыктоочу кѳрсѳткүчтѳрдү сыпаттоо үчүн ишкана башка терминдерди пайдалана алат. Мисалы, ишкана пайданын же зыяндын кѳрсѳткүчтѳрүн сыпаттоо үчүн «таза киреше» терминин пайдалана алат.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8A</w:t>
      </w:r>
      <w:r w:rsidRPr="00265F86">
        <w:rPr>
          <w:rFonts w:ascii="Times New Roman" w:hAnsi="Times New Roman" w:cs="Times New Roman"/>
          <w:szCs w:val="24"/>
          <w:lang w:val="kk-KZ"/>
        </w:rPr>
        <w:tab/>
        <w:t xml:space="preserve">Тѳмѳнкү терминдер </w:t>
      </w:r>
      <w:r w:rsidRPr="00265F86">
        <w:rPr>
          <w:rFonts w:ascii="Times New Roman" w:hAnsi="Times New Roman" w:cs="Times New Roman"/>
          <w:i/>
          <w:szCs w:val="24"/>
          <w:lang w:val="kk-KZ"/>
        </w:rPr>
        <w:t>«Финансылык инструменттер: маалымат берүү»</w:t>
      </w:r>
      <w:r w:rsidRPr="00265F86">
        <w:rPr>
          <w:rFonts w:ascii="Times New Roman" w:hAnsi="Times New Roman" w:cs="Times New Roman"/>
          <w:szCs w:val="24"/>
          <w:lang w:val="kk-KZ"/>
        </w:rPr>
        <w:t xml:space="preserve"> ФОЭС (IAS) 32де сыпатталып жазылган жана ушул стандарттарда ФОЭС (IAS) 32де кѳрсѳтүлгѳн маанилеринде пайдаланылат: </w:t>
      </w:r>
    </w:p>
    <w:p w:rsidR="00C4768C" w:rsidRPr="00265F86" w:rsidRDefault="00C4768C" w:rsidP="007D1310">
      <w:pPr>
        <w:spacing w:line="240" w:lineRule="auto"/>
        <w:ind w:left="1418" w:hanging="709"/>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үлүштүк инструмент катары классификацияланган, кайра артка сатуу укугу менен финансылык инструмент (сыпаттамасы ФОЭС (IAS) 32нин 16A жана 16B</w:t>
      </w:r>
      <w:r w:rsidR="007D1310">
        <w:rPr>
          <w:rFonts w:ascii="Times New Roman" w:hAnsi="Times New Roman" w:cs="Times New Roman"/>
          <w:szCs w:val="24"/>
          <w:lang w:val="kk-KZ"/>
        </w:rPr>
        <w:t>-</w:t>
      </w:r>
      <w:r w:rsidRPr="00265F86">
        <w:rPr>
          <w:rFonts w:ascii="Times New Roman" w:hAnsi="Times New Roman" w:cs="Times New Roman"/>
          <w:szCs w:val="24"/>
          <w:lang w:val="kk-KZ"/>
        </w:rPr>
        <w:t>пункттарында келтирилген)</w:t>
      </w:r>
    </w:p>
    <w:p w:rsidR="00C4768C" w:rsidRPr="00265F86" w:rsidRDefault="00C4768C" w:rsidP="007D1310">
      <w:pPr>
        <w:spacing w:line="240" w:lineRule="auto"/>
        <w:ind w:left="1418" w:hanging="709"/>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ишканага жоюлган учурда жана үлүштүк инструмент катары классификацияланганда гана башка тарапка ѳзүнүн таза активдеринин пропорционалдык үлүшүн кѳрсѳтүү милдетин жүктөгөн инструмент (сыпаттамасы ФОЭС (IAS) 32нин 16С жана 16D</w:t>
      </w:r>
      <w:r w:rsidR="00914399" w:rsidRPr="00265F86">
        <w:rPr>
          <w:rFonts w:ascii="Times New Roman" w:hAnsi="Times New Roman" w:cs="Times New Roman"/>
          <w:szCs w:val="24"/>
          <w:lang w:val="kk-KZ"/>
        </w:rPr>
        <w:t>-</w:t>
      </w:r>
      <w:r w:rsidRPr="00265F86">
        <w:rPr>
          <w:rFonts w:ascii="Times New Roman" w:hAnsi="Times New Roman" w:cs="Times New Roman"/>
          <w:szCs w:val="24"/>
          <w:lang w:val="kk-KZ"/>
        </w:rPr>
        <w:t xml:space="preserve">пункттарында келтирилген). </w:t>
      </w:r>
    </w:p>
    <w:p w:rsidR="00C4768C" w:rsidRPr="00265F86" w:rsidRDefault="00C4768C" w:rsidP="007D1310">
      <w:pPr>
        <w:pBdr>
          <w:bottom w:val="single" w:sz="4" w:space="1" w:color="auto"/>
        </w:pBdr>
        <w:spacing w:before="240" w:line="240" w:lineRule="auto"/>
        <w:jc w:val="both"/>
        <w:rPr>
          <w:rFonts w:ascii="Times New Roman" w:hAnsi="Times New Roman" w:cs="Times New Roman"/>
          <w:b/>
          <w:sz w:val="26"/>
          <w:szCs w:val="24"/>
          <w:lang w:val="kk-KZ"/>
        </w:rPr>
      </w:pPr>
      <w:r w:rsidRPr="00265F86">
        <w:rPr>
          <w:rFonts w:ascii="Times New Roman" w:hAnsi="Times New Roman" w:cs="Times New Roman"/>
          <w:b/>
          <w:sz w:val="26"/>
          <w:szCs w:val="24"/>
          <w:lang w:val="kk-KZ"/>
        </w:rPr>
        <w:t>Финансылык отчеттуулук</w:t>
      </w:r>
    </w:p>
    <w:p w:rsidR="00C4768C" w:rsidRPr="00265F86" w:rsidRDefault="00B606CB" w:rsidP="007D1310">
      <w:pPr>
        <w:spacing w:line="240" w:lineRule="auto"/>
        <w:jc w:val="both"/>
        <w:rPr>
          <w:rFonts w:ascii="Times New Roman" w:hAnsi="Times New Roman" w:cs="Times New Roman"/>
          <w:b/>
          <w:sz w:val="26"/>
          <w:szCs w:val="24"/>
          <w:lang w:val="kk-KZ"/>
        </w:rPr>
      </w:pPr>
      <w:r>
        <w:rPr>
          <w:rFonts w:ascii="Times New Roman" w:hAnsi="Times New Roman" w:cs="Times New Roman"/>
          <w:b/>
          <w:sz w:val="26"/>
          <w:szCs w:val="24"/>
          <w:lang w:val="kk-KZ"/>
        </w:rPr>
        <w:t xml:space="preserve">    </w:t>
      </w:r>
      <w:r w:rsidR="00572DB9" w:rsidRPr="00572DB9">
        <w:rPr>
          <w:rFonts w:ascii="Times New Roman" w:hAnsi="Times New Roman" w:cs="Times New Roman"/>
          <w:b/>
          <w:sz w:val="26"/>
          <w:szCs w:val="24"/>
          <w:lang w:val="kk-KZ"/>
        </w:rPr>
        <w:t xml:space="preserve"> </w:t>
      </w:r>
      <w:r w:rsidR="007D1310">
        <w:rPr>
          <w:rFonts w:ascii="Times New Roman" w:hAnsi="Times New Roman" w:cs="Times New Roman"/>
          <w:b/>
          <w:sz w:val="26"/>
          <w:szCs w:val="24"/>
          <w:lang w:val="kk-KZ"/>
        </w:rPr>
        <w:tab/>
      </w:r>
      <w:r w:rsidR="00C4768C" w:rsidRPr="00265F86">
        <w:rPr>
          <w:rFonts w:ascii="Times New Roman" w:hAnsi="Times New Roman" w:cs="Times New Roman"/>
          <w:b/>
          <w:sz w:val="26"/>
          <w:szCs w:val="24"/>
          <w:lang w:val="kk-KZ"/>
        </w:rPr>
        <w:t xml:space="preserve">Финансылык отчеттуулуктун максаты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9</w:t>
      </w:r>
      <w:r w:rsidRPr="00265F86">
        <w:rPr>
          <w:rFonts w:ascii="Times New Roman" w:hAnsi="Times New Roman" w:cs="Times New Roman"/>
          <w:szCs w:val="24"/>
          <w:lang w:val="kk-KZ"/>
        </w:rPr>
        <w:tab/>
        <w:t xml:space="preserve">Финансылык отчеттуулук ишкананын ишмердүүлүгүнүн финансылык абалынын жана финансылык натыйжалуулугунун түзүмдѳштүрүлгѳн чагылдырылышы болуп саналат. Финансылык отчеттуулуктун максаты ишкананын финансылык абалы, финансылык натыйжалуулугу жана акча каражаттарынын агымдары жѳнүндѳ маалыматтарды берүү болуп саналат, пайдалануучулардын экономикалык чечимдерди кабыл алуусунда алардын кеңири чѳйрѳсүнѳ пайдалуу болот. Финансылык отчеттуулук ошондой эле анын менчик </w:t>
      </w:r>
      <w:r w:rsidRPr="00265F86">
        <w:rPr>
          <w:rFonts w:ascii="Times New Roman" w:hAnsi="Times New Roman" w:cs="Times New Roman"/>
          <w:szCs w:val="24"/>
          <w:lang w:val="kk-KZ"/>
        </w:rPr>
        <w:lastRenderedPageBreak/>
        <w:t xml:space="preserve">ээлери ишкананын жетекчилигине ишенимдүү башкарууга берген ресурстарды башкаруунун натыйжаларын кѳрсѳтѳт. Кѳрсѳтүлгѳн максаттарга жетишүү үчүн ишкананын финансылык отчеттуулугу тѳмѳнкү маалыматтарды камтыйт: </w:t>
      </w:r>
    </w:p>
    <w:p w:rsidR="00C4768C" w:rsidRPr="00265F86" w:rsidRDefault="00C4768C" w:rsidP="007D1310">
      <w:pPr>
        <w:spacing w:line="240" w:lineRule="auto"/>
        <w:ind w:left="709"/>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 xml:space="preserve">анын активдери жѳнүндѳ; </w:t>
      </w:r>
    </w:p>
    <w:p w:rsidR="00C4768C" w:rsidRPr="00265F86" w:rsidRDefault="00C4768C" w:rsidP="007D1310">
      <w:pPr>
        <w:spacing w:line="240" w:lineRule="auto"/>
        <w:ind w:left="709"/>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 xml:space="preserve">анын милдеттенмелери жѳнүндѳ; </w:t>
      </w:r>
    </w:p>
    <w:p w:rsidR="00C4768C" w:rsidRPr="00265F86" w:rsidRDefault="00C4768C" w:rsidP="007D1310">
      <w:pPr>
        <w:spacing w:line="240" w:lineRule="auto"/>
        <w:ind w:left="709"/>
        <w:jc w:val="both"/>
        <w:rPr>
          <w:rFonts w:ascii="Times New Roman" w:hAnsi="Times New Roman" w:cs="Times New Roman"/>
          <w:szCs w:val="24"/>
        </w:rPr>
      </w:pPr>
      <w:r w:rsidRPr="00265F86">
        <w:rPr>
          <w:rFonts w:ascii="Times New Roman" w:hAnsi="Times New Roman" w:cs="Times New Roman"/>
          <w:szCs w:val="24"/>
        </w:rPr>
        <w:t>(c)</w:t>
      </w:r>
      <w:r w:rsidRPr="00265F86">
        <w:rPr>
          <w:rFonts w:ascii="Times New Roman" w:hAnsi="Times New Roman" w:cs="Times New Roman"/>
          <w:szCs w:val="24"/>
        </w:rPr>
        <w:tab/>
        <w:t xml:space="preserve">анын ѳздүк капиталы жѳнүндѳ;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(d)</w:t>
      </w:r>
      <w:r w:rsidRPr="00265F86">
        <w:rPr>
          <w:rFonts w:ascii="Times New Roman" w:hAnsi="Times New Roman" w:cs="Times New Roman"/>
          <w:szCs w:val="24"/>
        </w:rPr>
        <w:tab/>
        <w:t xml:space="preserve">пайдаларды жана зыяндарды кошуп алганда, анын кирешелери жана чыгашалары жѳнүндѳ; </w:t>
      </w:r>
    </w:p>
    <w:p w:rsidR="00C4768C" w:rsidRPr="00265F86" w:rsidRDefault="00C4768C" w:rsidP="007D1310">
      <w:pPr>
        <w:spacing w:line="240" w:lineRule="auto"/>
        <w:ind w:left="1418" w:hanging="709"/>
        <w:jc w:val="both"/>
        <w:rPr>
          <w:rFonts w:ascii="Times New Roman" w:hAnsi="Times New Roman" w:cs="Times New Roman"/>
          <w:szCs w:val="24"/>
        </w:rPr>
      </w:pPr>
      <w:r w:rsidRPr="00265F86">
        <w:rPr>
          <w:rFonts w:ascii="Times New Roman" w:hAnsi="Times New Roman" w:cs="Times New Roman"/>
          <w:szCs w:val="24"/>
        </w:rPr>
        <w:t>(e)</w:t>
      </w:r>
      <w:r w:rsidRPr="00265F86">
        <w:rPr>
          <w:rFonts w:ascii="Times New Roman" w:hAnsi="Times New Roman" w:cs="Times New Roman"/>
          <w:szCs w:val="24"/>
        </w:rPr>
        <w:tab/>
        <w:t>ушул абалда аракеттенүүчү менчик ээлеринен алынган салымдар жѳнүндѳ, жана ушул абалда аракеттенүүчү менчик ээлерине бѳлүштүрүлгѳн суммалар жѳнүндѳ; жана</w:t>
      </w:r>
    </w:p>
    <w:p w:rsidR="00C4768C" w:rsidRPr="00265F86" w:rsidRDefault="00C4768C" w:rsidP="007D1310">
      <w:pPr>
        <w:spacing w:line="240" w:lineRule="auto"/>
        <w:ind w:left="709"/>
        <w:jc w:val="both"/>
        <w:rPr>
          <w:rFonts w:ascii="Times New Roman" w:hAnsi="Times New Roman" w:cs="Times New Roman"/>
          <w:szCs w:val="24"/>
        </w:rPr>
      </w:pPr>
      <w:r w:rsidRPr="00265F86">
        <w:rPr>
          <w:rFonts w:ascii="Times New Roman" w:hAnsi="Times New Roman" w:cs="Times New Roman"/>
          <w:szCs w:val="24"/>
        </w:rPr>
        <w:t>(f)</w:t>
      </w:r>
      <w:r w:rsidRPr="00265F86">
        <w:rPr>
          <w:rFonts w:ascii="Times New Roman" w:hAnsi="Times New Roman" w:cs="Times New Roman"/>
          <w:szCs w:val="24"/>
        </w:rPr>
        <w:tab/>
        <w:t xml:space="preserve">анын акча каражаттарынын агымдары жѳнүндѳ. </w:t>
      </w:r>
    </w:p>
    <w:p w:rsidR="00C4768C" w:rsidRPr="00265F86" w:rsidRDefault="00C4768C" w:rsidP="007D1310">
      <w:pPr>
        <w:tabs>
          <w:tab w:val="left" w:pos="709"/>
        </w:tabs>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 xml:space="preserve"> </w:t>
      </w:r>
      <w:r w:rsidRPr="00265F86">
        <w:rPr>
          <w:rFonts w:ascii="Times New Roman" w:hAnsi="Times New Roman" w:cs="Times New Roman"/>
          <w:szCs w:val="24"/>
        </w:rPr>
        <w:tab/>
        <w:t xml:space="preserve">Бул маалыматтар эскертүүлөрдөгү кошумча маалыматтар менен бирге финансылык отчеттуулуктун пайдалануучуларына ишкананын </w:t>
      </w:r>
      <w:r w:rsidR="00572DB9" w:rsidRPr="00265F86">
        <w:rPr>
          <w:rFonts w:ascii="Times New Roman" w:hAnsi="Times New Roman" w:cs="Times New Roman"/>
          <w:szCs w:val="24"/>
          <w:lang w:val="kk-KZ"/>
        </w:rPr>
        <w:t xml:space="preserve">келечектеги </w:t>
      </w:r>
      <w:r w:rsidRPr="00265F86">
        <w:rPr>
          <w:rFonts w:ascii="Times New Roman" w:hAnsi="Times New Roman" w:cs="Times New Roman"/>
          <w:szCs w:val="24"/>
        </w:rPr>
        <w:t xml:space="preserve">акча каражаттарынын агымдарын, алып айтканда, алардын пайда болуу мѳѳнѳттѳрүн жана аныктыгын божомолдоого жардам берет. </w:t>
      </w:r>
    </w:p>
    <w:p w:rsidR="00C4768C" w:rsidRPr="00572DB9" w:rsidRDefault="00C4768C" w:rsidP="007D1310">
      <w:pPr>
        <w:spacing w:before="240" w:line="240" w:lineRule="auto"/>
        <w:jc w:val="both"/>
        <w:rPr>
          <w:rFonts w:ascii="Times New Roman" w:hAnsi="Times New Roman" w:cs="Times New Roman"/>
          <w:b/>
          <w:sz w:val="26"/>
          <w:szCs w:val="24"/>
        </w:rPr>
      </w:pPr>
      <w:r w:rsidRPr="00914399">
        <w:rPr>
          <w:rFonts w:ascii="Times New Roman" w:hAnsi="Times New Roman" w:cs="Times New Roman"/>
          <w:sz w:val="24"/>
          <w:szCs w:val="24"/>
        </w:rPr>
        <w:t xml:space="preserve"> </w:t>
      </w:r>
      <w:r w:rsidRPr="00914399">
        <w:rPr>
          <w:rFonts w:ascii="Times New Roman" w:hAnsi="Times New Roman" w:cs="Times New Roman"/>
          <w:sz w:val="24"/>
          <w:szCs w:val="24"/>
        </w:rPr>
        <w:tab/>
      </w:r>
      <w:r w:rsidRPr="00572DB9">
        <w:rPr>
          <w:rFonts w:ascii="Times New Roman" w:hAnsi="Times New Roman" w:cs="Times New Roman"/>
          <w:b/>
          <w:sz w:val="26"/>
          <w:szCs w:val="24"/>
        </w:rPr>
        <w:t xml:space="preserve">Финансылык отчеттуулуктун толук </w:t>
      </w:r>
      <w:r w:rsidR="00572DB9" w:rsidRPr="00572DB9">
        <w:rPr>
          <w:rFonts w:ascii="Times New Roman" w:hAnsi="Times New Roman" w:cs="Times New Roman"/>
          <w:b/>
          <w:sz w:val="26"/>
          <w:szCs w:val="24"/>
          <w:lang w:val="kk-KZ"/>
        </w:rPr>
        <w:t>топтому</w:t>
      </w:r>
      <w:r w:rsidRPr="00572DB9">
        <w:rPr>
          <w:rFonts w:ascii="Times New Roman" w:hAnsi="Times New Roman" w:cs="Times New Roman"/>
          <w:b/>
          <w:sz w:val="26"/>
          <w:szCs w:val="24"/>
        </w:rPr>
        <w:t xml:space="preserve"> </w:t>
      </w:r>
    </w:p>
    <w:p w:rsidR="00C4768C" w:rsidRPr="00265F86" w:rsidRDefault="00C4768C" w:rsidP="007D1310">
      <w:pPr>
        <w:spacing w:line="240" w:lineRule="auto"/>
        <w:jc w:val="both"/>
        <w:rPr>
          <w:rFonts w:ascii="Times New Roman" w:hAnsi="Times New Roman" w:cs="Times New Roman"/>
          <w:b/>
          <w:szCs w:val="24"/>
        </w:rPr>
      </w:pPr>
      <w:r w:rsidRPr="00265F86">
        <w:rPr>
          <w:rFonts w:ascii="Times New Roman" w:hAnsi="Times New Roman" w:cs="Times New Roman"/>
          <w:b/>
          <w:szCs w:val="24"/>
        </w:rPr>
        <w:t>10</w:t>
      </w:r>
      <w:r w:rsidRPr="00265F86">
        <w:rPr>
          <w:rFonts w:ascii="Times New Roman" w:hAnsi="Times New Roman" w:cs="Times New Roman"/>
          <w:b/>
          <w:szCs w:val="24"/>
        </w:rPr>
        <w:tab/>
        <w:t xml:space="preserve">Финансылык отчеттуулуктун толук </w:t>
      </w:r>
      <w:r w:rsidR="00572DB9" w:rsidRPr="00265F86">
        <w:rPr>
          <w:rFonts w:ascii="Times New Roman" w:hAnsi="Times New Roman" w:cs="Times New Roman"/>
          <w:b/>
          <w:szCs w:val="24"/>
          <w:lang w:val="kk-KZ"/>
        </w:rPr>
        <w:t xml:space="preserve">топтому </w:t>
      </w:r>
      <w:r w:rsidRPr="00265F86">
        <w:rPr>
          <w:rFonts w:ascii="Times New Roman" w:hAnsi="Times New Roman" w:cs="Times New Roman"/>
          <w:b/>
          <w:szCs w:val="24"/>
        </w:rPr>
        <w:t xml:space="preserve">ѳзүнѳ тѳмѳнкүлѳрдү камтыйт: </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 xml:space="preserve">мезгилдин аяктаган күнүнө абал боюнча финансылык абал жѳнүндѳ отчетту; </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 xml:space="preserve">мезгил ичиндеги пайда же зыян жана башка жыйынды киреше жѳнүндѳ отчетту; </w:t>
      </w:r>
    </w:p>
    <w:p w:rsidR="00C4768C" w:rsidRPr="00265F86" w:rsidRDefault="00C4768C" w:rsidP="007D1310">
      <w:pPr>
        <w:spacing w:line="240" w:lineRule="auto"/>
        <w:ind w:firstLine="708"/>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t xml:space="preserve">мезгил ичиндеги ѳздүк капиталдагы ѳзгѳрүүлѳр жөнүндө отчетту; </w:t>
      </w:r>
    </w:p>
    <w:p w:rsidR="00C4768C" w:rsidRPr="00265F86" w:rsidRDefault="00C4768C" w:rsidP="007D1310">
      <w:pPr>
        <w:spacing w:line="240" w:lineRule="auto"/>
        <w:ind w:firstLine="708"/>
        <w:jc w:val="both"/>
        <w:rPr>
          <w:rFonts w:ascii="Times New Roman" w:hAnsi="Times New Roman" w:cs="Times New Roman"/>
          <w:b/>
          <w:szCs w:val="24"/>
          <w:lang w:val="kk-KZ"/>
        </w:rPr>
      </w:pPr>
      <w:r w:rsidRPr="00265F86">
        <w:rPr>
          <w:rFonts w:ascii="Times New Roman" w:hAnsi="Times New Roman" w:cs="Times New Roman"/>
          <w:b/>
          <w:szCs w:val="24"/>
          <w:lang w:val="kk-KZ"/>
        </w:rPr>
        <w:t>(d)</w:t>
      </w:r>
      <w:r w:rsidRPr="00265F86">
        <w:rPr>
          <w:rFonts w:ascii="Times New Roman" w:hAnsi="Times New Roman" w:cs="Times New Roman"/>
          <w:b/>
          <w:szCs w:val="24"/>
          <w:lang w:val="kk-KZ"/>
        </w:rPr>
        <w:tab/>
        <w:t xml:space="preserve">мезгил ичиндеги акча каражаттарынын кыймылы жѳнүндѳ отчетту; </w:t>
      </w:r>
    </w:p>
    <w:p w:rsidR="00C4768C" w:rsidRPr="00265F86" w:rsidRDefault="00C4768C" w:rsidP="007D1310">
      <w:pPr>
        <w:spacing w:line="240" w:lineRule="auto"/>
        <w:ind w:left="1414" w:hanging="705"/>
        <w:jc w:val="both"/>
        <w:rPr>
          <w:rFonts w:ascii="Times New Roman" w:hAnsi="Times New Roman" w:cs="Times New Roman"/>
          <w:b/>
          <w:szCs w:val="24"/>
          <w:lang w:val="kk-KZ"/>
        </w:rPr>
      </w:pPr>
      <w:r w:rsidRPr="00265F86">
        <w:rPr>
          <w:rFonts w:ascii="Times New Roman" w:hAnsi="Times New Roman" w:cs="Times New Roman"/>
          <w:b/>
          <w:szCs w:val="24"/>
          <w:lang w:val="kk-KZ"/>
        </w:rPr>
        <w:t>(e)</w:t>
      </w:r>
      <w:r w:rsidRPr="00265F86">
        <w:rPr>
          <w:rFonts w:ascii="Times New Roman" w:hAnsi="Times New Roman" w:cs="Times New Roman"/>
          <w:b/>
          <w:szCs w:val="24"/>
          <w:lang w:val="kk-KZ"/>
        </w:rPr>
        <w:tab/>
        <w:t xml:space="preserve">эсеп саясатынын орчундуу жоболорунан жана башка чечмелѳѳчү маалыматтардан турган эскертүүлөрдү; </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(ea)</w:t>
      </w:r>
      <w:r w:rsidRPr="00265F86">
        <w:rPr>
          <w:rFonts w:ascii="Times New Roman" w:hAnsi="Times New Roman" w:cs="Times New Roman"/>
          <w:b/>
          <w:szCs w:val="24"/>
          <w:lang w:val="kk-KZ"/>
        </w:rPr>
        <w:tab/>
        <w:t xml:space="preserve">38 жана </w:t>
      </w:r>
      <w:r w:rsidR="00572DB9" w:rsidRPr="00265F86">
        <w:rPr>
          <w:rFonts w:ascii="Times New Roman" w:hAnsi="Times New Roman" w:cs="Times New Roman"/>
          <w:b/>
          <w:szCs w:val="24"/>
          <w:lang w:val="kk-KZ"/>
        </w:rPr>
        <w:t xml:space="preserve">38А-пункттарында кѳрсѳтүлгѳндѳй </w:t>
      </w:r>
      <w:r w:rsidRPr="00265F86">
        <w:rPr>
          <w:rFonts w:ascii="Times New Roman" w:hAnsi="Times New Roman" w:cs="Times New Roman"/>
          <w:b/>
          <w:szCs w:val="24"/>
          <w:lang w:val="kk-KZ"/>
        </w:rPr>
        <w:t xml:space="preserve">мурдагы мезгил ичиндеги салыштырмалуу маалыматтарды; жана </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(f)</w:t>
      </w:r>
      <w:r w:rsidRPr="00265F86">
        <w:rPr>
          <w:rFonts w:ascii="Times New Roman" w:hAnsi="Times New Roman" w:cs="Times New Roman"/>
          <w:b/>
          <w:szCs w:val="24"/>
          <w:lang w:val="kk-KZ"/>
        </w:rPr>
        <w:tab/>
        <w:t>эгерде ишкана эсеп саясатынын кандайдыр бир жоболорун ретроспективдүү колдонгон же ѳзүнүн финансылык отчеттуулугунда беренелерди ретроспективдүү кайра эсептѳѳнү жүзѳгѳ ашырган, же эгерде ал 40А–40D</w:t>
      </w:r>
      <w:r w:rsidR="00572DB9" w:rsidRPr="00265F86">
        <w:rPr>
          <w:rFonts w:ascii="Times New Roman" w:hAnsi="Times New Roman" w:cs="Times New Roman"/>
          <w:b/>
          <w:szCs w:val="24"/>
          <w:lang w:val="kk-KZ"/>
        </w:rPr>
        <w:t>-</w:t>
      </w:r>
      <w:r w:rsidRPr="00265F86">
        <w:rPr>
          <w:rFonts w:ascii="Times New Roman" w:hAnsi="Times New Roman" w:cs="Times New Roman"/>
          <w:b/>
          <w:szCs w:val="24"/>
          <w:lang w:val="kk-KZ"/>
        </w:rPr>
        <w:t xml:space="preserve">пункттарына ылайык ѳзүнүн финансылык отчеттуулугунда беренелерди кайра классификациялаган учурда, мурдагы мезгилдин башталышына карата финансылык абал жѳнүндѳ отчетту. </w:t>
      </w:r>
    </w:p>
    <w:p w:rsidR="00C4768C" w:rsidRPr="00265F86" w:rsidRDefault="00C4768C" w:rsidP="007D1310">
      <w:pPr>
        <w:spacing w:line="240" w:lineRule="auto"/>
        <w:ind w:left="709"/>
        <w:jc w:val="both"/>
        <w:rPr>
          <w:rFonts w:ascii="Times New Roman" w:hAnsi="Times New Roman" w:cs="Times New Roman"/>
          <w:b/>
          <w:szCs w:val="24"/>
          <w:lang w:val="kk-KZ"/>
        </w:rPr>
      </w:pPr>
      <w:r w:rsidRPr="00265F86">
        <w:rPr>
          <w:rFonts w:ascii="Times New Roman" w:hAnsi="Times New Roman" w:cs="Times New Roman"/>
          <w:b/>
          <w:szCs w:val="24"/>
          <w:lang w:val="kk-KZ"/>
        </w:rPr>
        <w:t xml:space="preserve">Ишкана бул отчеттор үчүн ушул стандартта кабыл алынган аталыштардан айырмалуу аталыштарды пайдалана алышат. Мисалы, ишкана «Пайда же зыян жана башка жыйынды киреше жѳнүндѳ отчет» деген аталыштын ордуна «Жыйынды киреше жѳнүндѳ отчет» деген аталышты пайдалана алат. </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10A</w:t>
      </w:r>
      <w:r w:rsidRPr="00265F86">
        <w:rPr>
          <w:rFonts w:ascii="Times New Roman" w:hAnsi="Times New Roman" w:cs="Times New Roman"/>
          <w:b/>
          <w:szCs w:val="24"/>
          <w:lang w:val="kk-KZ"/>
        </w:rPr>
        <w:tab/>
        <w:t xml:space="preserve">Ишкана пайда же зыян жана башка жыйынды киреше эки бѳлүмдѳ кѳрсѳтүлүүчү пайда же зыян жана башка жыйынды киреше жѳнүндѳ бирдиктүү отчетту бериши мүмкүн. Бул бѳлүмдѳр чогуу берилиши керек, мында биринчи пайда же зыян жѳнүндѳ бѳлүмү, андан кийин дароо башка жыйынды кирешелер жѳнүндѳ бѳлүмү берилет. Ишкана пайда же зыян жѳнүндѳ бѳлүмдү ѳзүнчѳ пайда же зыян жѳнүндѳ </w:t>
      </w:r>
      <w:r w:rsidRPr="00265F86">
        <w:rPr>
          <w:rFonts w:ascii="Times New Roman" w:hAnsi="Times New Roman" w:cs="Times New Roman"/>
          <w:b/>
          <w:szCs w:val="24"/>
          <w:lang w:val="kk-KZ"/>
        </w:rPr>
        <w:lastRenderedPageBreak/>
        <w:t xml:space="preserve">отчет формасында бере алат. Мындай учурда пайда же зыян жѳнүндѳ ѳзүнчѳ отчет түздѳн-түз жыйынды киреше жѳнүндѳ отчеттун алдында берилиши керек, ал пайда же зыян кѳрсѳткүчтѳрү менен башталышы керек. </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11</w:t>
      </w:r>
      <w:r w:rsidRPr="00265F86">
        <w:rPr>
          <w:rFonts w:ascii="Times New Roman" w:hAnsi="Times New Roman" w:cs="Times New Roman"/>
          <w:b/>
          <w:szCs w:val="24"/>
          <w:lang w:val="kk-KZ"/>
        </w:rPr>
        <w:tab/>
        <w:t xml:space="preserve">Ишкананын финансылык отчеттуулугу толук комплектисинде маанилүүлүк даражасы боюнча тең катары бардык финансылык отчеттор берилиши керек. </w:t>
      </w:r>
    </w:p>
    <w:p w:rsidR="00C4768C" w:rsidRPr="00265F86" w:rsidRDefault="00C4768C" w:rsidP="007D1310">
      <w:pPr>
        <w:spacing w:line="240" w:lineRule="auto"/>
        <w:jc w:val="both"/>
        <w:rPr>
          <w:rFonts w:ascii="Times New Roman" w:hAnsi="Times New Roman" w:cs="Times New Roman"/>
          <w:szCs w:val="24"/>
        </w:rPr>
      </w:pPr>
      <w:r w:rsidRPr="00265F86">
        <w:rPr>
          <w:rFonts w:ascii="Times New Roman" w:hAnsi="Times New Roman" w:cs="Times New Roman"/>
          <w:szCs w:val="24"/>
        </w:rPr>
        <w:t>12</w:t>
      </w:r>
      <w:r w:rsidRPr="00265F86">
        <w:rPr>
          <w:rFonts w:ascii="Times New Roman" w:hAnsi="Times New Roman" w:cs="Times New Roman"/>
          <w:szCs w:val="24"/>
        </w:rPr>
        <w:tab/>
        <w:t>[Алып салынган]</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13</w:t>
      </w:r>
      <w:r w:rsidRPr="00265F86">
        <w:rPr>
          <w:rFonts w:ascii="Times New Roman" w:hAnsi="Times New Roman" w:cs="Times New Roman"/>
          <w:szCs w:val="24"/>
        </w:rPr>
        <w:tab/>
        <w:t xml:space="preserve">Кѳптѳгѳн ишканалар финансылык отчеттуулуктан тышкары жетекчилик тарабынан даярдалган финансылык баянды беришет, анда ишкананын финансылык натыйжалуулугун жана финансылык абалынын башкы ѳзгѳчѳлүктѳрү, ошондой эле ал кириптер болгон айкын эместиктин негизги факторлору сыпаттамаланат жана чечмеленет. Мындай отчет тѳмѳнкү баяндарды камтышы мүмкүн: </w:t>
      </w:r>
    </w:p>
    <w:p w:rsidR="00C4768C" w:rsidRPr="00265F86" w:rsidRDefault="00C4768C" w:rsidP="007D1310">
      <w:pPr>
        <w:spacing w:line="240" w:lineRule="auto"/>
        <w:ind w:left="1416" w:hanging="711"/>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 xml:space="preserve">ал иштеп жаткан тышкы шарттардын ѳзгѳрүүлѳрүн кошуп алганда, ишкананын финансылык натыйжалуулугун аныктоочу негизги факторлорду жана таасир этүүлѳрдү, ишкананын бул ѳзгѳрүүлѳргѳ жооп иретиндеги иш-аракеттерин жана алардын натыйжаларын, ошондой эле финансылык натыйжалуулукту колдоо жана жакшыртуу максатында ишкананын жүргүзүп жаткан инвестициялоо саясатын, анын ичинде дивиденддерге карата саясатын; </w:t>
      </w:r>
    </w:p>
    <w:p w:rsidR="00C4768C" w:rsidRPr="00265F86" w:rsidRDefault="00C4768C" w:rsidP="007D1310">
      <w:pPr>
        <w:tabs>
          <w:tab w:val="left" w:pos="709"/>
        </w:tabs>
        <w:spacing w:line="240" w:lineRule="auto"/>
        <w:ind w:left="1418" w:hanging="709"/>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 xml:space="preserve">ишкананын каржылоо булактарын жана ѳздүк капиталына карата милдеттенмелеринин катышынын максатуу маанилерин; жана </w:t>
      </w:r>
    </w:p>
    <w:p w:rsidR="00C4768C" w:rsidRPr="00265F86" w:rsidRDefault="00C4768C" w:rsidP="007D1310">
      <w:pPr>
        <w:tabs>
          <w:tab w:val="left" w:pos="709"/>
        </w:tabs>
        <w:spacing w:line="240" w:lineRule="auto"/>
        <w:ind w:left="1418" w:hanging="709"/>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 xml:space="preserve">ишкананын ФОЭСке ылайык финансылык абалы жѳнүндѳ отчетунда таанылбаган ресурстарын. </w:t>
      </w:r>
    </w:p>
    <w:p w:rsidR="00C4768C" w:rsidRPr="00265F86" w:rsidRDefault="00C4768C" w:rsidP="007D1310">
      <w:pPr>
        <w:tabs>
          <w:tab w:val="left" w:pos="709"/>
        </w:tabs>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14</w:t>
      </w:r>
      <w:r w:rsidRPr="00265F86">
        <w:rPr>
          <w:rFonts w:ascii="Times New Roman" w:hAnsi="Times New Roman" w:cs="Times New Roman"/>
          <w:szCs w:val="24"/>
          <w:lang w:val="kk-KZ"/>
        </w:rPr>
        <w:tab/>
      </w:r>
      <w:r w:rsidR="00E22A2A"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 xml:space="preserve">Кѳптѳгѳн ишканалар финансылык отчеттуулуктан тышкары, ошондой эле отчетторду жана расмий бюллетендерди, ошондой эле ѳзгѳчѳ курчап турган чѳйрѳнү коргоо факторлору чоң мааниге ээ болгон, дагы ошондой эле жумушчулар отчеттуулуктун пайдалануучуларынын маанилүү тобу катары каралган тармактарда, курчап турган чѳйрѳнү коргоо маселелери боюнча отчетторду жана кошумча нарк жѳнүндѳ отчетторду беришет. Финансылык отчеттуулуктун алкагынан тышкары берилүүчү отчеттор жана расмий бюллетендер ФОЭСтин колдонуу чѳйрѳсүнѳ кирбейт. </w:t>
      </w:r>
    </w:p>
    <w:p w:rsidR="00C4768C" w:rsidRPr="00FA4329" w:rsidRDefault="00C4768C" w:rsidP="007D1310">
      <w:pPr>
        <w:spacing w:line="240" w:lineRule="auto"/>
        <w:jc w:val="both"/>
        <w:rPr>
          <w:rFonts w:ascii="Times New Roman" w:hAnsi="Times New Roman" w:cs="Times New Roman"/>
          <w:b/>
          <w:sz w:val="26"/>
          <w:szCs w:val="24"/>
          <w:lang w:val="kk-KZ"/>
        </w:rPr>
      </w:pPr>
      <w:r w:rsidRPr="00FA4329">
        <w:rPr>
          <w:rFonts w:ascii="Times New Roman" w:hAnsi="Times New Roman" w:cs="Times New Roman"/>
          <w:sz w:val="24"/>
          <w:szCs w:val="24"/>
          <w:lang w:val="kk-KZ"/>
        </w:rPr>
        <w:t xml:space="preserve"> </w:t>
      </w:r>
      <w:r w:rsidRPr="00FA4329">
        <w:rPr>
          <w:rFonts w:ascii="Times New Roman" w:hAnsi="Times New Roman" w:cs="Times New Roman"/>
          <w:sz w:val="24"/>
          <w:szCs w:val="24"/>
          <w:lang w:val="kk-KZ"/>
        </w:rPr>
        <w:tab/>
      </w:r>
      <w:r w:rsidRPr="00FA4329">
        <w:rPr>
          <w:rFonts w:ascii="Times New Roman" w:hAnsi="Times New Roman" w:cs="Times New Roman"/>
          <w:b/>
          <w:sz w:val="26"/>
          <w:szCs w:val="24"/>
          <w:lang w:val="kk-KZ"/>
        </w:rPr>
        <w:t>Жалпы аспекттер</w:t>
      </w:r>
    </w:p>
    <w:p w:rsidR="00C4768C" w:rsidRPr="00FA4329" w:rsidRDefault="00C4768C" w:rsidP="007D1310">
      <w:pPr>
        <w:spacing w:line="240" w:lineRule="auto"/>
        <w:jc w:val="both"/>
        <w:rPr>
          <w:rFonts w:ascii="Times New Roman" w:hAnsi="Times New Roman" w:cs="Times New Roman"/>
          <w:b/>
          <w:sz w:val="26"/>
          <w:szCs w:val="24"/>
          <w:lang w:val="kk-KZ"/>
        </w:rPr>
      </w:pPr>
      <w:r w:rsidRPr="00FA4329">
        <w:rPr>
          <w:rFonts w:ascii="Times New Roman" w:hAnsi="Times New Roman" w:cs="Times New Roman"/>
          <w:b/>
          <w:sz w:val="26"/>
          <w:szCs w:val="24"/>
          <w:lang w:val="kk-KZ"/>
        </w:rPr>
        <w:t xml:space="preserve"> </w:t>
      </w:r>
      <w:r w:rsidRPr="00FA4329">
        <w:rPr>
          <w:rFonts w:ascii="Times New Roman" w:hAnsi="Times New Roman" w:cs="Times New Roman"/>
          <w:b/>
          <w:sz w:val="26"/>
          <w:szCs w:val="24"/>
          <w:lang w:val="kk-KZ"/>
        </w:rPr>
        <w:tab/>
        <w:t>Маалыматты ишенимдүү берүү жана ФОЭСке ылайык келүү</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15</w:t>
      </w:r>
      <w:r w:rsidRPr="00265F86">
        <w:rPr>
          <w:rFonts w:ascii="Times New Roman" w:hAnsi="Times New Roman" w:cs="Times New Roman"/>
          <w:b/>
          <w:szCs w:val="24"/>
          <w:lang w:val="kk-KZ"/>
        </w:rPr>
        <w:tab/>
        <w:t xml:space="preserve">Финансылык отчеттуулук ишкананын финансылык абалын, финансылык натыйжалуулугун жана акча каражаттарынын агымдарын туура көрсөтүүгө тийиш. Ишенимдүү берүү </w:t>
      </w:r>
      <w:r w:rsidRPr="00265F86">
        <w:rPr>
          <w:rFonts w:ascii="Times New Roman" w:hAnsi="Times New Roman" w:cs="Times New Roman"/>
          <w:b/>
          <w:i/>
          <w:szCs w:val="24"/>
          <w:lang w:val="kk-KZ"/>
        </w:rPr>
        <w:t>«Финансылык отчетторду берүүнүн концептуалдык негиздеринде» (Концептуалдык негиздер</w:t>
      </w:r>
      <w:r w:rsidRPr="00265F86">
        <w:rPr>
          <w:rFonts w:ascii="Times New Roman" w:hAnsi="Times New Roman" w:cs="Times New Roman"/>
          <w:b/>
          <w:szCs w:val="24"/>
          <w:lang w:val="kk-KZ"/>
        </w:rPr>
        <w:t>) белгиленген активдерди, милдеттенмелерди, кирешелерди жана чыгашаларды аныктамаларына жана таануунун критерийлерине ылайык жасалган операциялардын, башка окуялардын жана шарттардын кесепеттерин туура көрсөтүүнү талап кылат. Зарыл болгондо кошумча маалыматтарды ачып көрсөтүү менен кошо ФОЭСти колдонуу ишенимдүү берилишин камсыз кылуучу финансылык отчеттуулукту калыптандырууга мүмкүнчүлүк түзөөрү болжолдонот.</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16</w:t>
      </w:r>
      <w:r w:rsidRPr="00265F86">
        <w:rPr>
          <w:rFonts w:ascii="Times New Roman" w:hAnsi="Times New Roman" w:cs="Times New Roman"/>
          <w:b/>
          <w:szCs w:val="24"/>
          <w:lang w:val="kk-KZ"/>
        </w:rPr>
        <w:tab/>
        <w:t>ФОЭСке ылайык келген ишкана, финансылык отчеттуулук ушундай ылайыктуулук жөнүндө финансылык отчеттуулукка эскертүүгө өзүнүн так жана шартсыз билдирүүсүн киргизүү менен муну ырастоого тийиш. Ал ФОЭСтин бардык талаптарына ылайык келген учурлардан тышкары, финансылык отчеттуулукту ФОЭСке ылайык келген катары сыпаттоого жол берилбейт.</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 xml:space="preserve">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17</w:t>
      </w:r>
      <w:r w:rsidRPr="00265F86">
        <w:rPr>
          <w:rFonts w:ascii="Times New Roman" w:hAnsi="Times New Roman" w:cs="Times New Roman"/>
          <w:szCs w:val="24"/>
          <w:lang w:val="kk-KZ"/>
        </w:rPr>
        <w:tab/>
        <w:t>Эгерде ФОЭС колдонулуучу бардык талаптарды аткарса, иш жүзүндө бардык учурларда ишкана маалыматты ишенимдүү берүүгө жетишет. Маалыматты ишенимдүү берүүнү камсыз кылуу үчүн ишкана ошондой эле төмөнкүлөргө милдеттүү:</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lastRenderedPageBreak/>
        <w:t>(a)</w:t>
      </w:r>
      <w:r w:rsidRPr="00265F86">
        <w:rPr>
          <w:rFonts w:ascii="Times New Roman" w:hAnsi="Times New Roman" w:cs="Times New Roman"/>
          <w:szCs w:val="24"/>
          <w:lang w:val="kk-KZ"/>
        </w:rPr>
        <w:tab/>
      </w:r>
      <w:r w:rsidRPr="00265F86">
        <w:rPr>
          <w:rFonts w:ascii="Times New Roman" w:hAnsi="Times New Roman" w:cs="Times New Roman"/>
          <w:i/>
          <w:szCs w:val="24"/>
          <w:lang w:val="kk-KZ"/>
        </w:rPr>
        <w:t>«Эсеп саясаты, бухгалтердик баалоолордогу өзгөртүүлөр жана каталар»</w:t>
      </w:r>
      <w:r w:rsidRPr="00265F86">
        <w:rPr>
          <w:rFonts w:ascii="Times New Roman" w:hAnsi="Times New Roman" w:cs="Times New Roman"/>
          <w:szCs w:val="24"/>
          <w:lang w:val="kk-KZ"/>
        </w:rPr>
        <w:t xml:space="preserve"> ФОЭС (IAS) 8ге ылайык эсеп саясатынын жобосун тандоого жана колдонууга. ФОЭС (IAS) 8 финансылык отчеттуулук маселелери боюнча расмий көрсөтмөлөрдүн булактарынын белгилүү бир иерархиясын белгилейт, алар кайсы бир беренеге карата тикелей колдонулуучу ФОЭС болбогондо жетекчиликтин көңүлүнө алынат.</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маалыматты берүүгө, эсеп саясатынын жобосун кошуп алганда, жөндүү, ишенимдүү, салыштырылуучу жана түшүнүктүү болгудай маалыматты камсыз кылууга.</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 xml:space="preserve">ФОЭСтин конкреттүү талаптарын сактоо белгилүү бир операциялардын, башка окуялардын жана шарттардын ишкананын финансылык абалына жана финансылык натыйжалуулугуна таасирин пайдалануучулар түшүнүүсү үчүн жетишсиз болуп саналган учурларда кошумча маалыматты ачып көрсөтүүгө. </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18</w:t>
      </w:r>
      <w:r w:rsidRPr="00265F86">
        <w:rPr>
          <w:rFonts w:ascii="Times New Roman" w:hAnsi="Times New Roman" w:cs="Times New Roman"/>
          <w:b/>
          <w:szCs w:val="24"/>
          <w:lang w:val="kk-KZ"/>
        </w:rPr>
        <w:tab/>
        <w:t>Ишкананын талаптагыдай эмес эсеп саясатынын кесепеттерин колдонулуучу эсеп саясатынын жоболорун ачып көрсөтүү менен да, эскертүүлөрдү ж</w:t>
      </w:r>
      <w:r w:rsidR="00356BB1" w:rsidRPr="00265F86">
        <w:rPr>
          <w:rFonts w:ascii="Times New Roman" w:hAnsi="Times New Roman" w:cs="Times New Roman"/>
          <w:b/>
          <w:szCs w:val="24"/>
          <w:lang w:val="kk-KZ"/>
        </w:rPr>
        <w:t>е</w:t>
      </w:r>
      <w:r w:rsidRPr="00265F86">
        <w:rPr>
          <w:rFonts w:ascii="Times New Roman" w:hAnsi="Times New Roman" w:cs="Times New Roman"/>
          <w:b/>
          <w:szCs w:val="24"/>
          <w:lang w:val="kk-KZ"/>
        </w:rPr>
        <w:t xml:space="preserve"> башка түшүндүрмө материалдарды кошуу менен да оңдоого болбойт.</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19</w:t>
      </w:r>
      <w:r w:rsidRPr="00265F86">
        <w:rPr>
          <w:rFonts w:ascii="Times New Roman" w:hAnsi="Times New Roman" w:cs="Times New Roman"/>
          <w:b/>
          <w:szCs w:val="24"/>
          <w:lang w:val="kk-KZ"/>
        </w:rPr>
        <w:tab/>
        <w:t xml:space="preserve">Өзгөчө сейрек учурларда, жетекчилик ФОЭСтин кандайдыр-бир талаптарын сактоо ушундай даражада чаташууга алып келиши мүмкүн, бул </w:t>
      </w:r>
      <w:r w:rsidRPr="00265F86">
        <w:rPr>
          <w:rFonts w:ascii="Times New Roman" w:hAnsi="Times New Roman" w:cs="Times New Roman"/>
          <w:b/>
          <w:i/>
          <w:szCs w:val="24"/>
          <w:lang w:val="kk-KZ"/>
        </w:rPr>
        <w:t>«Концептуалдык негиздерде»</w:t>
      </w:r>
      <w:r w:rsidRPr="00265F86">
        <w:rPr>
          <w:rFonts w:ascii="Times New Roman" w:hAnsi="Times New Roman" w:cs="Times New Roman"/>
          <w:b/>
          <w:szCs w:val="24"/>
          <w:lang w:val="kk-KZ"/>
        </w:rPr>
        <w:t xml:space="preserve"> белгиленген финансылык отчеттуулукту даярдоонун өз максатына карама-каршы келет деген тыянакка келсе, мындай чегинүү талап кылынган же тиешелүү укуктук жөнгө салуунун ченемдери менен тыюу салынбаган шартта, ишканалар 20-пунктта каралган тартипте мындай талаптан чегинүүгө тийиш.</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20</w:t>
      </w:r>
      <w:r w:rsidRPr="00265F86">
        <w:rPr>
          <w:rFonts w:ascii="Times New Roman" w:hAnsi="Times New Roman" w:cs="Times New Roman"/>
          <w:b/>
          <w:szCs w:val="24"/>
          <w:lang w:val="kk-KZ"/>
        </w:rPr>
        <w:tab/>
        <w:t>Ишкана кайсы бир ФОЭС мындай же башка талабынан чегингенде 19-пунктка ылайык ал төмөнкү маалыматтарды ачып көрсөтүүгө тийиш:</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анын жетекчилиги финансылык отчеттуулук ишкананын финансылык абалын, финансылык натыйжалуулугун жана акча каражаттарынын агымдарын туура көрсөтөт деген тыянакка келгенин;</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маалыматты ишенимдүү берүүнү камсыз кылуу максатында ал көрсөтүлгөн белгилүү бир талаптардан чегингендигин кошпогондо, ал ФОЭСте колдонулуучу талаптарды аткарганын;</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t xml:space="preserve">анын талаптарынан ишкана чегинген ФОЭСтин аталышын, бул ФОЭСти колдонууда талап кылынган эсепке алуу тартибин кошуп алганда, чегинүүнүн мүнөзүн, ал боюнча ушул жагдайларда ушул тартип ушунчалык даражага чейин чаташууга алып келиши мүмкүн болгон себепти, бул </w:t>
      </w:r>
      <w:r w:rsidRPr="00265F86">
        <w:rPr>
          <w:rFonts w:ascii="Times New Roman" w:hAnsi="Times New Roman" w:cs="Times New Roman"/>
          <w:b/>
          <w:i/>
          <w:szCs w:val="24"/>
          <w:lang w:val="kk-KZ"/>
        </w:rPr>
        <w:t>«Концептуалдык негиздерде»</w:t>
      </w:r>
      <w:r w:rsidRPr="00265F86">
        <w:rPr>
          <w:rFonts w:ascii="Times New Roman" w:hAnsi="Times New Roman" w:cs="Times New Roman"/>
          <w:b/>
          <w:szCs w:val="24"/>
          <w:lang w:val="kk-KZ"/>
        </w:rPr>
        <w:t xml:space="preserve"> белгиленген финансылык отчеттуулукту даярдоонун өз максатына карама-каршы келээрин, ошондой эле эсепке алуунун кабыл алынган тартибин ачып көрсөтүүгө; жана</w:t>
      </w:r>
      <w:r w:rsidR="00B606CB" w:rsidRPr="00265F86">
        <w:rPr>
          <w:rFonts w:ascii="Times New Roman" w:hAnsi="Times New Roman" w:cs="Times New Roman"/>
          <w:b/>
          <w:szCs w:val="24"/>
          <w:lang w:val="kk-KZ"/>
        </w:rPr>
        <w:t xml:space="preserve">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(d)</w:t>
      </w:r>
      <w:r w:rsidRPr="00265F86">
        <w:rPr>
          <w:rFonts w:ascii="Times New Roman" w:hAnsi="Times New Roman" w:cs="Times New Roman"/>
          <w:b/>
          <w:szCs w:val="24"/>
          <w:lang w:val="kk-KZ"/>
        </w:rPr>
        <w:tab/>
        <w:t>ар бир көрсөтүлгөн мезгилге карата ылайыктуу – тиешелүү талапты аткарган учурда, финансылык отчеттуулукта чагылдырылышы мүмкүн болгон, мындай чегинүү менен ар бир беренеге көрсөтүлгөн финансылык натыйжа.</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21</w:t>
      </w:r>
      <w:r w:rsidRPr="00265F86">
        <w:rPr>
          <w:rFonts w:ascii="Times New Roman" w:hAnsi="Times New Roman" w:cs="Times New Roman"/>
          <w:b/>
          <w:szCs w:val="24"/>
          <w:lang w:val="kk-KZ"/>
        </w:rPr>
        <w:tab/>
        <w:t>Ишкана мурдагы мезгилдердин биринде кайсы бир ФОЭС тиги же башка талабынан чегинген жана бул чегинүү учурдагы мезгил ичиндеги финансылык отчеттуулукта таанылган суммага таасир көрсөткөн учурда, ишкана 20-пункттун (c) жана (d) пунктчаларында каралган маалыматты ачып көрсөтүүгө тийиш.</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22</w:t>
      </w:r>
      <w:r w:rsidRPr="00265F86">
        <w:rPr>
          <w:rFonts w:ascii="Times New Roman" w:hAnsi="Times New Roman" w:cs="Times New Roman"/>
          <w:szCs w:val="24"/>
          <w:lang w:val="kk-KZ"/>
        </w:rPr>
        <w:tab/>
        <w:t>21-пункт, мисалы, ишкана мурдагы мезгилдердин биринде активдерди же милдеттенмелерди баалоо бөлүгүндө кайсы бир ФОЭС талаптарынан чегинген жана ушул чегинүү учурдагы мезгилдин финансылык отчеттуулугунда таанылган активдердин жана милдеттенмелердин өзгөрүүлөрүн баалоого таасир эткенде колдонулат.</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lastRenderedPageBreak/>
        <w:t>23</w:t>
      </w:r>
      <w:r w:rsidRPr="00265F86">
        <w:rPr>
          <w:rFonts w:ascii="Times New Roman" w:hAnsi="Times New Roman" w:cs="Times New Roman"/>
          <w:szCs w:val="24"/>
          <w:lang w:val="kk-KZ"/>
        </w:rPr>
        <w:tab/>
      </w:r>
      <w:r w:rsidRPr="00265F86">
        <w:rPr>
          <w:rFonts w:ascii="Times New Roman" w:hAnsi="Times New Roman" w:cs="Times New Roman"/>
          <w:b/>
          <w:szCs w:val="24"/>
          <w:lang w:val="kk-KZ"/>
        </w:rPr>
        <w:t xml:space="preserve">Өзгөчө сейрек учурларда, жетекчилик ФОЭСтин кандайдыр-бир талаптарын сактоо ушунчалык даражада чаташууга алып келиши мүмкүн, бул </w:t>
      </w:r>
      <w:r w:rsidRPr="00265F86">
        <w:rPr>
          <w:rFonts w:ascii="Times New Roman" w:hAnsi="Times New Roman" w:cs="Times New Roman"/>
          <w:b/>
          <w:i/>
          <w:szCs w:val="24"/>
          <w:lang w:val="kk-KZ"/>
        </w:rPr>
        <w:t>«Концептуалдык негиздерде»</w:t>
      </w:r>
      <w:r w:rsidRPr="00265F86">
        <w:rPr>
          <w:rFonts w:ascii="Times New Roman" w:hAnsi="Times New Roman" w:cs="Times New Roman"/>
          <w:b/>
          <w:szCs w:val="24"/>
          <w:lang w:val="kk-KZ"/>
        </w:rPr>
        <w:t xml:space="preserve"> белгиленген финансылык отчеттуулукту даярдоонун өз максатына карама-каршы келет деген тыянакка келсе, бирок мында тиешелүү укуктук жөнгө салуучу ченемдер менен көрсөтүлгөн талаптан чегинүүгө тыюу салынат, ишкана төмөнкү маалыматтарды ачып көрсөтүү менен, чаташууга алып келүүчү катары кабыл алынган бул талапты сактоонун ошол аспекттеринин кесепеттерин максималдуу мүмкүн болгон даражада төмөндөтүүгө тийиш:</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 xml:space="preserve">кеп кылып жаткан ФОЭСтин аталышын, тиешелүү талаптын мүнөзүн жана ушундай жагдайларда бул талапты сактоо финансылык отчеттуулукту пайдалануучуну ушунчалык даражага чейин чаташууга алып келээрин, бул </w:t>
      </w:r>
      <w:r w:rsidRPr="00265F86">
        <w:rPr>
          <w:rFonts w:ascii="Times New Roman" w:hAnsi="Times New Roman" w:cs="Times New Roman"/>
          <w:b/>
          <w:i/>
          <w:szCs w:val="24"/>
          <w:lang w:val="kk-KZ"/>
        </w:rPr>
        <w:t xml:space="preserve">«Концептуалдык негиздерде» </w:t>
      </w:r>
      <w:r w:rsidRPr="00265F86">
        <w:rPr>
          <w:rFonts w:ascii="Times New Roman" w:hAnsi="Times New Roman" w:cs="Times New Roman"/>
          <w:b/>
          <w:szCs w:val="24"/>
          <w:lang w:val="kk-KZ"/>
        </w:rPr>
        <w:t>каралган финансылык отчеттуулукту даярдоонун өз максатына карама-каршы келээри жөнүндө жетекчилик тарабынан жасалган тыянактын негиздерин, жана</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ар бир көрсөтүлгөн мезгилге карата ылайыктуу – жетекчиликтин пикири боюнча алар маалыматты ишенимдүү берүүнү камсыз кылуу үчүн зарыл болгон финансылык отчеттуулуктун ар бир беренеси боюнча түзөтүүнү.</w:t>
      </w:r>
    </w:p>
    <w:p w:rsidR="00C4768C" w:rsidRPr="00265F86" w:rsidRDefault="007D1310" w:rsidP="007D1310">
      <w:pPr>
        <w:spacing w:line="240" w:lineRule="auto"/>
        <w:ind w:left="709" w:hanging="709"/>
        <w:jc w:val="both"/>
        <w:rPr>
          <w:rFonts w:ascii="Times New Roman" w:hAnsi="Times New Roman" w:cs="Times New Roman"/>
          <w:szCs w:val="24"/>
          <w:lang w:val="kk-KZ"/>
        </w:rPr>
      </w:pPr>
      <w:r>
        <w:rPr>
          <w:rFonts w:ascii="Times New Roman" w:hAnsi="Times New Roman" w:cs="Times New Roman"/>
          <w:szCs w:val="24"/>
          <w:lang w:val="kk-KZ"/>
        </w:rPr>
        <w:t>24</w:t>
      </w:r>
      <w:r>
        <w:rPr>
          <w:rFonts w:ascii="Times New Roman" w:hAnsi="Times New Roman" w:cs="Times New Roman"/>
          <w:szCs w:val="24"/>
          <w:lang w:val="kk-KZ"/>
        </w:rPr>
        <w:tab/>
        <w:t>19</w:t>
      </w:r>
      <w:r w:rsidR="00C4768C" w:rsidRPr="00265F86">
        <w:rPr>
          <w:rFonts w:ascii="Times New Roman" w:hAnsi="Times New Roman" w:cs="Times New Roman"/>
          <w:szCs w:val="24"/>
          <w:lang w:val="kk-KZ"/>
        </w:rPr>
        <w:t xml:space="preserve">–23-пункттардын контекстинде кандайдыр бир маалымат, ал берүүгө тийиш болгон же негизделген күтүүлөр боюнча берүүгө тийиш болгон жана ал ушундан улам финансылык отчеттуулукту пайдалануучулар тарабынан кабыл алынуучу экономикалык чечимдерге таасир көрсөтүүсүнүн ыктымалдыгы жогору болгон операцияларды, башка окуяларды жана шарттарды туура көрсөтпөгөн мындай маалыматтар финансылык отчеттуулуктун максатына карама-каршы келген болуп эсептелет. Кайсы бир ФОЭСтин белгилүү бир талаптарын сактоо ушунчалык даражага чаташууга алып келбей тургандыгын, натыйжа </w:t>
      </w:r>
      <w:r w:rsidR="00C4768C" w:rsidRPr="00265F86">
        <w:rPr>
          <w:rFonts w:ascii="Times New Roman" w:hAnsi="Times New Roman" w:cs="Times New Roman"/>
          <w:i/>
          <w:szCs w:val="24"/>
          <w:lang w:val="kk-KZ"/>
        </w:rPr>
        <w:t>«Концептуалдык негиздерде»</w:t>
      </w:r>
      <w:r w:rsidR="00C4768C" w:rsidRPr="00265F86">
        <w:rPr>
          <w:rFonts w:ascii="Times New Roman" w:hAnsi="Times New Roman" w:cs="Times New Roman"/>
          <w:szCs w:val="24"/>
          <w:lang w:val="kk-KZ"/>
        </w:rPr>
        <w:t xml:space="preserve"> белгиленген финансылык отчеттуулукту даярдоонун өз максатына карама-каршы келээрин баалоо менен, жетекчилик төмөнкү маселелерди талдайт:</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эмне үчүн ушундай жагдайларда финансылык отчеттуулукту берүүнүн максаттарына жетүүгө болбойт; жана</w:t>
      </w:r>
    </w:p>
    <w:p w:rsidR="00C4768C" w:rsidRPr="00265F86" w:rsidRDefault="00C4768C" w:rsidP="007D1310">
      <w:pPr>
        <w:tabs>
          <w:tab w:val="left" w:pos="142"/>
        </w:tabs>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ишкананын жагдайлары бул талапты сактаган башка ишканалардын жагдайларынан кандайча айырмаланат. Эгерде окшош жагдайларда башка ишканалар ушул талапты сакташса, анда ишкана тарабынан көрсөтүлгөн талапты сактоо бул «</w:t>
      </w:r>
      <w:r w:rsidRPr="00265F86">
        <w:rPr>
          <w:rFonts w:ascii="Times New Roman" w:hAnsi="Times New Roman" w:cs="Times New Roman"/>
          <w:i/>
          <w:szCs w:val="24"/>
          <w:lang w:val="kk-KZ"/>
        </w:rPr>
        <w:t>Концептуалдык негиздерде</w:t>
      </w:r>
      <w:r w:rsidRPr="00265F86">
        <w:rPr>
          <w:rFonts w:ascii="Times New Roman" w:hAnsi="Times New Roman" w:cs="Times New Roman"/>
          <w:szCs w:val="24"/>
          <w:lang w:val="kk-KZ"/>
        </w:rPr>
        <w:t xml:space="preserve">» белгиленген финансылык отчеттуулукту даярдоонун өз максатына карама-каршы келет деп эсептөөгө ушунчалык даражада чаташууга алып келбей тургандыгы жөнүндө төгүнгө чыгаруучу божомол колдонулат. </w:t>
      </w:r>
    </w:p>
    <w:p w:rsidR="00C4768C" w:rsidRPr="00E02AA4" w:rsidRDefault="00C4768C" w:rsidP="007D1310">
      <w:pPr>
        <w:spacing w:line="240" w:lineRule="auto"/>
        <w:jc w:val="both"/>
        <w:rPr>
          <w:rFonts w:ascii="Times New Roman" w:hAnsi="Times New Roman" w:cs="Times New Roman"/>
          <w:b/>
          <w:sz w:val="24"/>
          <w:szCs w:val="24"/>
        </w:rPr>
      </w:pPr>
      <w:r w:rsidRPr="00FA4329">
        <w:rPr>
          <w:rFonts w:ascii="Times New Roman" w:hAnsi="Times New Roman" w:cs="Times New Roman"/>
          <w:b/>
          <w:sz w:val="24"/>
          <w:szCs w:val="24"/>
          <w:lang w:val="kk-KZ"/>
        </w:rPr>
        <w:t xml:space="preserve"> </w:t>
      </w:r>
      <w:r w:rsidRPr="00FA4329">
        <w:rPr>
          <w:rFonts w:ascii="Times New Roman" w:hAnsi="Times New Roman" w:cs="Times New Roman"/>
          <w:b/>
          <w:sz w:val="24"/>
          <w:szCs w:val="24"/>
          <w:lang w:val="kk-KZ"/>
        </w:rPr>
        <w:tab/>
      </w:r>
      <w:r w:rsidRPr="00E02AA4">
        <w:rPr>
          <w:rFonts w:ascii="Times New Roman" w:hAnsi="Times New Roman" w:cs="Times New Roman"/>
          <w:b/>
          <w:sz w:val="24"/>
          <w:szCs w:val="24"/>
        </w:rPr>
        <w:t>Ишмердүүлүктүн үзгүлтүксүздүгү</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25</w:t>
      </w:r>
      <w:r w:rsidRPr="00265F86">
        <w:rPr>
          <w:rFonts w:ascii="Times New Roman" w:hAnsi="Times New Roman" w:cs="Times New Roman"/>
          <w:b/>
          <w:szCs w:val="24"/>
        </w:rPr>
        <w:tab/>
        <w:t>Финансылык отчеттуулукту даярдоодо жетекчилик ишкананын ишмердүүлүктү үзгүлтүксүз улантуу жөндөмдүүлүгүн баалоого тийиш. Жетекчилик бул ишкананы жоюуга же анын коммерциялык ишмердүүлүгүн токтотууга ниеттенген, же болбосо ушундай кылуудан тышкары эч кандай реалдуу альтернатив</w:t>
      </w:r>
      <w:r w:rsidR="00E02AA4" w:rsidRPr="00265F86">
        <w:rPr>
          <w:rFonts w:ascii="Times New Roman" w:hAnsi="Times New Roman" w:cs="Times New Roman"/>
          <w:b/>
          <w:szCs w:val="24"/>
          <w:lang w:val="kk-KZ"/>
        </w:rPr>
        <w:t>а</w:t>
      </w:r>
      <w:r w:rsidRPr="00265F86">
        <w:rPr>
          <w:rFonts w:ascii="Times New Roman" w:hAnsi="Times New Roman" w:cs="Times New Roman"/>
          <w:b/>
          <w:szCs w:val="24"/>
        </w:rPr>
        <w:t xml:space="preserve"> болбогон учурлардан тышкары, ишкана ишмердүүлүктүн үзгүлтүксүздүгүнө жол берүүнүн негизинде финансылык отчеттуулукту түзүүгө тийиш. Жетекчилик өз баалоосун жүргүзүү менен, ишкананын өз ишмердүүлүгүн үзгүлтүксүз улантуу жөндөмдүүлүгүнө олуттуу шектенүүнү пайда кылышы мүмкүн болгон окуяларга же шарттарга карата манилүү айкын эместик жөнүндө маалыматка ээ болгондо, ишкана бул айкын эместик тууралуу ачып көрсөтүүгө тийиш. Ишкана өз ишмердүүлүгүнүн үзгүлтүксүздүгү жөнүндө божомолдордун негизинде эмес финансылык отчеттуулукту түзсө, ал мында ушул финансылык отчеттуулук кайсы негизде даярдалганын жана ишкана үзгүлтүксүз иштеп жатат деп эсептелбеген себепти көрсөтүү менен, ушул фактыны ачып көрсөтүүгө тийиш.</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lastRenderedPageBreak/>
        <w:t>26</w:t>
      </w:r>
      <w:r w:rsidR="00E02AA4" w:rsidRPr="00265F86">
        <w:rPr>
          <w:rFonts w:ascii="Times New Roman" w:hAnsi="Times New Roman" w:cs="Times New Roman"/>
          <w:szCs w:val="24"/>
        </w:rPr>
        <w:tab/>
        <w:t>Ишмердүүлүктүн үзгүлтүксүздүгү</w:t>
      </w:r>
      <w:r w:rsidR="00E02AA4" w:rsidRPr="00265F86">
        <w:rPr>
          <w:rFonts w:ascii="Times New Roman" w:hAnsi="Times New Roman" w:cs="Times New Roman"/>
          <w:szCs w:val="24"/>
          <w:lang w:val="kk-KZ"/>
        </w:rPr>
        <w:t xml:space="preserve"> </w:t>
      </w:r>
      <w:r w:rsidRPr="00265F86">
        <w:rPr>
          <w:rFonts w:ascii="Times New Roman" w:hAnsi="Times New Roman" w:cs="Times New Roman"/>
          <w:szCs w:val="24"/>
        </w:rPr>
        <w:t>жөнүндө божомолду пайдалануунун негиздүүлүгүн баалоодо жетекчилик отчеттук мезгил бүткөндөн кийин минимум он эки айлык мөөнөттө кароо менен, бирок аны менен гана чектелбестен, келечек жөнүндө</w:t>
      </w:r>
      <w:r w:rsidR="007D1310">
        <w:rPr>
          <w:rFonts w:ascii="Times New Roman" w:hAnsi="Times New Roman" w:cs="Times New Roman"/>
          <w:szCs w:val="24"/>
        </w:rPr>
        <w:t xml:space="preserve"> бардык болгон маалыматты</w:t>
      </w:r>
      <w:r w:rsidR="007D1310">
        <w:rPr>
          <w:rFonts w:ascii="Times New Roman" w:hAnsi="Times New Roman" w:cs="Times New Roman"/>
          <w:szCs w:val="24"/>
          <w:lang w:val="kk-KZ"/>
        </w:rPr>
        <w:t xml:space="preserve"> </w:t>
      </w:r>
      <w:r w:rsidRPr="00265F86">
        <w:rPr>
          <w:rFonts w:ascii="Times New Roman" w:hAnsi="Times New Roman" w:cs="Times New Roman"/>
          <w:szCs w:val="24"/>
        </w:rPr>
        <w:t>эске алат. Талдоонун тереңдиги ар бир өзүнчө учурда конкреттүү фактыларга жараша болот. Эгерде ишкана көптөгөн жылдардын ичинде кирешелүү ишмердүүлүктү жүзөгө ашырса жана финансылык ресурстарга эркин жеткиликтүүлүккө ээ болсо, финансылык отчеттуулукту түзүүнүн максаттары үчүн ишмердүүлүктүн үзгүлтүксүздүгү жөнүндө божомолду пайдалануунун орундуулугу тууралуу тыянакты кең-кесири талдоо жүргүзбөстөн жасай алат. Башка жагдайларда жетекчиликке учурдагы жана келечектеги пайдалуулукка, карыздарды жоюу графиктерине жана кайра каржылоонун потенциалдуу булактарына таандык факторлордун кеңири спектрин талдоо талап кылынышы мүмкүн, баарыдан мурда ал ишмердүүлүктүн үзгүлтүксүздүгү жөнүндө божомолду пайдалануунун жөндүүлүгүнө ынана алат.</w:t>
      </w:r>
    </w:p>
    <w:p w:rsidR="00C4768C" w:rsidRPr="00E02AA4" w:rsidRDefault="00C4768C" w:rsidP="007D1310">
      <w:pPr>
        <w:spacing w:line="240" w:lineRule="auto"/>
        <w:jc w:val="both"/>
        <w:rPr>
          <w:rFonts w:ascii="Times New Roman" w:hAnsi="Times New Roman" w:cs="Times New Roman"/>
          <w:b/>
          <w:sz w:val="26"/>
          <w:szCs w:val="24"/>
        </w:rPr>
      </w:pPr>
      <w:r w:rsidRPr="00914399">
        <w:rPr>
          <w:rFonts w:ascii="Times New Roman" w:hAnsi="Times New Roman" w:cs="Times New Roman"/>
          <w:sz w:val="24"/>
          <w:szCs w:val="24"/>
        </w:rPr>
        <w:t xml:space="preserve"> </w:t>
      </w:r>
      <w:r w:rsidRPr="00914399">
        <w:rPr>
          <w:rFonts w:ascii="Times New Roman" w:hAnsi="Times New Roman" w:cs="Times New Roman"/>
          <w:sz w:val="24"/>
          <w:szCs w:val="24"/>
        </w:rPr>
        <w:tab/>
      </w:r>
      <w:r w:rsidRPr="00E02AA4">
        <w:rPr>
          <w:rFonts w:ascii="Times New Roman" w:hAnsi="Times New Roman" w:cs="Times New Roman"/>
          <w:b/>
          <w:sz w:val="26"/>
          <w:szCs w:val="24"/>
        </w:rPr>
        <w:t>Чегерүү методу боюнча эсепке алуу</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27</w:t>
      </w:r>
      <w:r w:rsidRPr="00265F86">
        <w:rPr>
          <w:rFonts w:ascii="Times New Roman" w:hAnsi="Times New Roman" w:cs="Times New Roman"/>
          <w:b/>
          <w:szCs w:val="24"/>
        </w:rPr>
        <w:tab/>
        <w:t>Ишкана акча каражаттарынын агымдары жөнүндө маалыматтарды кошпогондо, чегерүү методу боюнча эсепке алуунун негизинде өзүнүн финансылык отчеттуулугун түзүүгө тийиш.</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28</w:t>
      </w:r>
      <w:r w:rsidRPr="00265F86">
        <w:rPr>
          <w:rFonts w:ascii="Times New Roman" w:hAnsi="Times New Roman" w:cs="Times New Roman"/>
          <w:szCs w:val="24"/>
        </w:rPr>
        <w:tab/>
        <w:t xml:space="preserve">Эсепке алуу чегерүү методу боюнча жүргүзүлгөндө, ишкана беренелерди активдер, милдеттенмелер, өздүк капитал, кирешелер жана чыгашалар (финансылык отчеттуулуктун элементтери) катары тааныйт, эгерде алар </w:t>
      </w:r>
      <w:r w:rsidRPr="00265F86">
        <w:rPr>
          <w:rFonts w:ascii="Times New Roman" w:hAnsi="Times New Roman" w:cs="Times New Roman"/>
          <w:i/>
          <w:szCs w:val="24"/>
        </w:rPr>
        <w:t>«Концептуалдык негиздерде»</w:t>
      </w:r>
      <w:r w:rsidRPr="00265F86">
        <w:rPr>
          <w:rFonts w:ascii="Times New Roman" w:hAnsi="Times New Roman" w:cs="Times New Roman"/>
          <w:szCs w:val="24"/>
        </w:rPr>
        <w:t xml:space="preserve"> каралган аныктамаларга жана бул элементтерди таануунун критерийлерине ылайык келсе.</w:t>
      </w:r>
    </w:p>
    <w:p w:rsidR="00C4768C" w:rsidRPr="00E02AA4" w:rsidRDefault="00C4768C" w:rsidP="007D1310">
      <w:pPr>
        <w:spacing w:line="240" w:lineRule="auto"/>
        <w:jc w:val="both"/>
        <w:rPr>
          <w:rFonts w:ascii="Times New Roman" w:hAnsi="Times New Roman" w:cs="Times New Roman"/>
          <w:b/>
          <w:sz w:val="24"/>
          <w:szCs w:val="24"/>
        </w:rPr>
      </w:pPr>
      <w:r w:rsidRPr="00914399">
        <w:rPr>
          <w:rFonts w:ascii="Times New Roman" w:hAnsi="Times New Roman" w:cs="Times New Roman"/>
          <w:sz w:val="24"/>
          <w:szCs w:val="24"/>
        </w:rPr>
        <w:t xml:space="preserve"> </w:t>
      </w:r>
      <w:r w:rsidRPr="00914399">
        <w:rPr>
          <w:rFonts w:ascii="Times New Roman" w:hAnsi="Times New Roman" w:cs="Times New Roman"/>
          <w:sz w:val="24"/>
          <w:szCs w:val="24"/>
        </w:rPr>
        <w:tab/>
      </w:r>
      <w:r w:rsidRPr="00E02AA4">
        <w:rPr>
          <w:rFonts w:ascii="Times New Roman" w:hAnsi="Times New Roman" w:cs="Times New Roman"/>
          <w:b/>
          <w:sz w:val="24"/>
          <w:szCs w:val="24"/>
        </w:rPr>
        <w:t>Маанилүүлүк жана агрегациялоо</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29</w:t>
      </w:r>
      <w:r w:rsidRPr="00265F86">
        <w:rPr>
          <w:rFonts w:ascii="Times New Roman" w:hAnsi="Times New Roman" w:cs="Times New Roman"/>
          <w:b/>
          <w:szCs w:val="24"/>
        </w:rPr>
        <w:tab/>
        <w:t>Ишкана окшош беренелердин ар бир маанилүү классын өзүнчө берүүгө тийиш. Ишкана алар маанилүү эмес болуп саналган учурлардан тышкары, мүнөзү же арналышы боюнча айырмаланган беренелерди өзүнчө берүүгө тийиш.</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30</w:t>
      </w:r>
      <w:r w:rsidRPr="00265F86">
        <w:rPr>
          <w:rFonts w:ascii="Times New Roman" w:hAnsi="Times New Roman" w:cs="Times New Roman"/>
          <w:szCs w:val="24"/>
        </w:rPr>
        <w:tab/>
        <w:t>Финансылык отчеттуулук көптөгөн сандагы операцияларды же башка окуяларды иштеп чыгуунун натыйжасы болуп саналат, алар алардын мүнөзүн же арналышын эске алуу менен класстарга бириктирилет. Агрегациялоо жана классификациялоо процессинин аяктоочу этабы кыска жана классификацияланган маалыматтарды берүүдө турат, алар финансылык отчеттуулуктун беренелерин түзөт. Эгерде отчеттуулуктун кайсы-бир беренеси өз алдынча маанилүү болуп саналбаса, ал түздүн-түз финансылык отчеттордо, же болбосо эскертүүлөрдө башка беренелер менен бириктирилет. Түздөн-түз көрсөтүлгөн отчеттордо өзүнчө берүү үчүн жетиштүү маанилүү болуп саналбаган беренеге карата колдонуучулук, ага эскертүүлөрдө аны өзүнчө берүү акталган боло алат.</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30A</w:t>
      </w:r>
      <w:r w:rsidRPr="00265F86">
        <w:rPr>
          <w:rFonts w:ascii="Times New Roman" w:hAnsi="Times New Roman" w:cs="Times New Roman"/>
          <w:szCs w:val="24"/>
        </w:rPr>
        <w:tab/>
        <w:t>Ушул жана башка ФОЭСтерди колдонууда ишкана эскертүүнү кошуп алганда, бардык жөндүү фактыларды жана жагдайларды көңүлгө алуу менен, ал финансылык отчеттуулукта маалыматты агрегациялоону кандайча жүзөгө ашырып жаткандыгын чечүүгө тийиш. Ишкана маанилүү эмес маалыматтардын ортосунда маанилүү маалыматты жашыруу же мүнөзү же функциялары боюнча айырмаланган маанилүү беренелерди агрегациялоо менен, анын финансылык отчеттуулугунун түшүнүктүүлүгүн төмөндөтүүгө тийиш эмес.</w:t>
      </w:r>
      <w:r w:rsidR="00B606CB" w:rsidRPr="00265F86">
        <w:rPr>
          <w:rFonts w:ascii="Times New Roman" w:hAnsi="Times New Roman" w:cs="Times New Roman"/>
          <w:szCs w:val="24"/>
        </w:rPr>
        <w:t xml:space="preserve">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31</w:t>
      </w:r>
      <w:r w:rsidRPr="00265F86">
        <w:rPr>
          <w:rFonts w:ascii="Times New Roman" w:hAnsi="Times New Roman" w:cs="Times New Roman"/>
          <w:szCs w:val="24"/>
        </w:rPr>
        <w:tab/>
        <w:t xml:space="preserve">Айрым ФОЭСтер финансылык отчеттуулукка, анын ичинде эскертүүгө киргизүүгө тийиш болгон конкреттүү маалыматтарды аныктайт. Эгерде бул маалыматтын натыйжасында ачып көрсөтүү маанилүү болуп саналбаса, кайсы бир ФОЭС тарабынан талап кылынган белгилүү бир маалыматты ишкана тарабынан ачып көрсөтүүнүн зарылдыгы жок. Эгерде ФОЭС конкреттүү талаптардын тизмесин камтыган же аларды минималдуу талаптар катары сыпаттаган учурда да бул акыйкаттуу. Эгерде ФОЭСтин бардык талаптарын аткаруу финансылык отчеттуулукту пайдалануучуларга белгилүү бир операциялар, башка окуялар жана шарттар ишкананын ишмердүүлүгүнүн финансылык абалына жана </w:t>
      </w:r>
      <w:r w:rsidRPr="00265F86">
        <w:rPr>
          <w:rFonts w:ascii="Times New Roman" w:hAnsi="Times New Roman" w:cs="Times New Roman"/>
          <w:szCs w:val="24"/>
        </w:rPr>
        <w:lastRenderedPageBreak/>
        <w:t xml:space="preserve">финансылык натыйжалуулугуна таасирин түшүнүү мүмкүнчүлүгүн бербесе, ишкана ошондой эле кошумча маалыматты ачып көрсөтүү зарылдыгын кароого тийиш. </w:t>
      </w:r>
    </w:p>
    <w:p w:rsidR="00C4768C" w:rsidRPr="00A96FF9" w:rsidRDefault="00C4768C" w:rsidP="007D1310">
      <w:pPr>
        <w:spacing w:line="240" w:lineRule="auto"/>
        <w:jc w:val="both"/>
        <w:rPr>
          <w:rFonts w:ascii="Times New Roman" w:hAnsi="Times New Roman" w:cs="Times New Roman"/>
          <w:b/>
          <w:sz w:val="26"/>
          <w:szCs w:val="24"/>
        </w:rPr>
      </w:pPr>
      <w:r w:rsidRPr="00914399">
        <w:rPr>
          <w:rFonts w:ascii="Times New Roman" w:hAnsi="Times New Roman" w:cs="Times New Roman"/>
          <w:sz w:val="24"/>
          <w:szCs w:val="24"/>
        </w:rPr>
        <w:t xml:space="preserve"> </w:t>
      </w:r>
      <w:r w:rsidRPr="00914399">
        <w:rPr>
          <w:rFonts w:ascii="Times New Roman" w:hAnsi="Times New Roman" w:cs="Times New Roman"/>
          <w:sz w:val="24"/>
          <w:szCs w:val="24"/>
        </w:rPr>
        <w:tab/>
        <w:t xml:space="preserve"> </w:t>
      </w:r>
      <w:r w:rsidRPr="00A96FF9">
        <w:rPr>
          <w:rFonts w:ascii="Times New Roman" w:hAnsi="Times New Roman" w:cs="Times New Roman"/>
          <w:b/>
          <w:sz w:val="26"/>
          <w:szCs w:val="24"/>
        </w:rPr>
        <w:t>Өз ара чегерүү</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32</w:t>
      </w:r>
      <w:r w:rsidRPr="00265F86">
        <w:rPr>
          <w:rFonts w:ascii="Times New Roman" w:hAnsi="Times New Roman" w:cs="Times New Roman"/>
          <w:b/>
          <w:szCs w:val="24"/>
        </w:rPr>
        <w:tab/>
        <w:t>Бул кайсы бир ФОЭС тарабынан талап кылынган же уруксат берилген учурлардан тышкары, ишкана активдерди жана милдеттенмелерди же кирешелерди жана чыгашаларды чегерүүгө тийиш эмес.</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33</w:t>
      </w:r>
      <w:r w:rsidRPr="00265F86">
        <w:rPr>
          <w:rFonts w:ascii="Times New Roman" w:hAnsi="Times New Roman" w:cs="Times New Roman"/>
          <w:szCs w:val="24"/>
        </w:rPr>
        <w:tab/>
        <w:t>Ишкана активдерди жана милдеттемелерди, ошондой эле кирешелерди жана чыгашаларды өзүнчө көрсөтөт. Өз ара чегерүү операциялардын же башка окуялардын маңызын чагылдырган учурлардан тышкары, пайда же зыян жана башка жыйынды киреше жөнүндө же финансылык абал жөнүндө отчетто (отчеттордо) өз ара чегерүүнү жүргүзүү пайдалануучуларга жасалган операцияларды, башка келип чыккан окуяларды жана шарттарды да жана ишкананын келечектеги акча каражаттарынын агымдарын болжолдоону да түшүнүүнү кыйындатат. Баалоо резервдерин алып салуу менен нетто-көлөмдө активдерди баалоо – мисалы, алардын эскириши боюнча баалоо резервин алып салуу менен запастарды баалоо же күмөндүү карыздар боюнча баалоо резервин алып салуу менен дебитордук карызды баалоо – өз ара чегерүү болуп саналбайт.</w:t>
      </w:r>
      <w:r w:rsidR="00B606CB" w:rsidRPr="00265F86">
        <w:rPr>
          <w:rFonts w:ascii="Times New Roman" w:hAnsi="Times New Roman" w:cs="Times New Roman"/>
          <w:szCs w:val="24"/>
        </w:rPr>
        <w:t xml:space="preserve">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34</w:t>
      </w:r>
      <w:r w:rsidRPr="00265F86">
        <w:rPr>
          <w:rFonts w:ascii="Times New Roman" w:hAnsi="Times New Roman" w:cs="Times New Roman"/>
          <w:szCs w:val="24"/>
        </w:rPr>
        <w:tab/>
      </w:r>
      <w:r w:rsidRPr="00265F86">
        <w:rPr>
          <w:rFonts w:ascii="Times New Roman" w:hAnsi="Times New Roman" w:cs="Times New Roman"/>
          <w:i/>
          <w:szCs w:val="24"/>
        </w:rPr>
        <w:t>«Сатып алуучулар менен келишимдер боюнча түшкөн киреше»</w:t>
      </w:r>
      <w:r w:rsidRPr="00265F86">
        <w:rPr>
          <w:rFonts w:ascii="Times New Roman" w:hAnsi="Times New Roman" w:cs="Times New Roman"/>
          <w:szCs w:val="24"/>
        </w:rPr>
        <w:t xml:space="preserve"> ФОЭС (IFRS) 15 ишкананын сатып алуучулар менен келишимдер боюнча түшкөн кирешенин ордун толтуруу суммасы боюнча баалашын талап кылат, ага болгон укукту ишкана убадаланган товарларды же кызмат кѳрсѳтүүлѳрдү ѳткѳрүп берүүгѳ алмаштыруу менен алууну күтѳт. Мисалы, таанылган түшкөн кирешенин суммасы ишкана тарабынан берилген кандай гана болбосун соода жеңилдиктерин жана сатып алынган көлөм үчүн төмөндөтүүлөрдү эске алуу менен чагылдырылат. Өзүнүн демейки ишмердүүлүгүнүн жүрүшүндө ишкана башка операцияларды да жасайт, алар кирешенин түшүүсүнүн келип чыгышына алып келбейт, бирок ишкананын түшкөн кирешени жаратуучу негизги ишмердүүлүгүнө карата кошо жүрүүчү болуп саналат. Ишкана ушундай операциялардын натыйжаларын кирешелердин жана мындай берүү тиешелүү операциянын же башка окуянын маңызын чагылдырганда, ошол эле операция боюнча келип чыккан, алар менен байланышкан чыгашалардын нетто-көлөмүндө көрсөтөт. Мисалы:</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ишкана чыгып калууда ордун толтуруу суммасынан чыгып калган активдин баланстык наркын жана аны сатуу менен байланышкан чыгашаларды алып салуу аркылуу жүгүртүүдөн тышкаркы активдердин чыгып калышынан пайданы жана зыянды, анын ичинде инвестицияларды жана операциялык активдерди көрсөтөт; жана</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ишкана нетто-негизде</w:t>
      </w:r>
      <w:r w:rsidR="00A96FF9" w:rsidRPr="00265F86">
        <w:rPr>
          <w:rFonts w:ascii="Times New Roman" w:hAnsi="Times New Roman" w:cs="Times New Roman"/>
          <w:szCs w:val="24"/>
          <w:lang w:val="kk-KZ"/>
        </w:rPr>
        <w:t xml:space="preserve"> </w:t>
      </w:r>
      <w:r w:rsidRPr="00265F86">
        <w:rPr>
          <w:rFonts w:ascii="Times New Roman" w:hAnsi="Times New Roman" w:cs="Times New Roman"/>
          <w:i/>
          <w:szCs w:val="24"/>
          <w:lang w:val="kk-KZ"/>
        </w:rPr>
        <w:t xml:space="preserve">«Баалануучу милдеттенмелер, шарттуу милдеттенмелер жана шарттуу активдер» </w:t>
      </w:r>
      <w:r w:rsidRPr="00265F86">
        <w:rPr>
          <w:rFonts w:ascii="Times New Roman" w:hAnsi="Times New Roman" w:cs="Times New Roman"/>
          <w:szCs w:val="24"/>
          <w:lang w:val="kk-KZ"/>
        </w:rPr>
        <w:t xml:space="preserve">ФОЭС (IAS) 37ге ылайык таанылган баалануучу милдеттенмесине таандык чыгымдарды жана үчүнчү тарап менен тиешелүү макулдашуунун (мисалы, берүүчүнүн кепилдик милдеттенмелери жөнүндө макулдашуу) алкагында бул баалануучу милдеттенмелерге карата алынган компенсациянын суммасын бере алат.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35</w:t>
      </w:r>
      <w:r w:rsidRPr="00265F86">
        <w:rPr>
          <w:rFonts w:ascii="Times New Roman" w:hAnsi="Times New Roman" w:cs="Times New Roman"/>
          <w:szCs w:val="24"/>
          <w:lang w:val="kk-KZ"/>
        </w:rPr>
        <w:tab/>
        <w:t>Андан тышкары ишкана нетто-негизде окшош операциялар тобу боюнча келип чыккан пайданы жана зыянды көрсөтөт, мисалы, соодага арналган финансылык инструменттер боюнча келип чыккан оң жана терс курстук айырмалар же пайдалар жана зыяндар. Бирок, эгерде алар маанилүү болуп саналса, ишкана мындай пайдаларды жана зыяндарды өзүнчө көрсөтөт.</w:t>
      </w:r>
    </w:p>
    <w:p w:rsidR="00C4768C" w:rsidRPr="00FA4329" w:rsidRDefault="00C4768C" w:rsidP="007D1310">
      <w:pPr>
        <w:spacing w:before="240" w:line="240" w:lineRule="auto"/>
        <w:jc w:val="both"/>
        <w:rPr>
          <w:rFonts w:ascii="Times New Roman" w:hAnsi="Times New Roman" w:cs="Times New Roman"/>
          <w:b/>
          <w:sz w:val="26"/>
          <w:szCs w:val="24"/>
          <w:lang w:val="kk-KZ"/>
        </w:rPr>
      </w:pPr>
      <w:r w:rsidRPr="00FA4329">
        <w:rPr>
          <w:rFonts w:ascii="Times New Roman" w:hAnsi="Times New Roman" w:cs="Times New Roman"/>
          <w:sz w:val="24"/>
          <w:szCs w:val="24"/>
          <w:lang w:val="kk-KZ"/>
        </w:rPr>
        <w:t xml:space="preserve"> </w:t>
      </w:r>
      <w:r w:rsidRPr="00FA4329">
        <w:rPr>
          <w:rFonts w:ascii="Times New Roman" w:hAnsi="Times New Roman" w:cs="Times New Roman"/>
          <w:sz w:val="24"/>
          <w:szCs w:val="24"/>
          <w:lang w:val="kk-KZ"/>
        </w:rPr>
        <w:tab/>
      </w:r>
      <w:r w:rsidRPr="00FA4329">
        <w:rPr>
          <w:rFonts w:ascii="Times New Roman" w:hAnsi="Times New Roman" w:cs="Times New Roman"/>
          <w:b/>
          <w:sz w:val="26"/>
          <w:szCs w:val="24"/>
          <w:lang w:val="kk-KZ"/>
        </w:rPr>
        <w:t>Отчеттуулукту берүүнүн мезгилдүүлүгү</w:t>
      </w:r>
      <w:r w:rsidR="00B606CB" w:rsidRPr="00FA4329">
        <w:rPr>
          <w:rFonts w:ascii="Times New Roman" w:hAnsi="Times New Roman" w:cs="Times New Roman"/>
          <w:b/>
          <w:sz w:val="26"/>
          <w:szCs w:val="24"/>
          <w:lang w:val="kk-KZ"/>
        </w:rPr>
        <w:t xml:space="preserve"> </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36</w:t>
      </w:r>
      <w:r w:rsidRPr="00265F86">
        <w:rPr>
          <w:rFonts w:ascii="Times New Roman" w:hAnsi="Times New Roman" w:cs="Times New Roman"/>
          <w:b/>
          <w:szCs w:val="24"/>
          <w:lang w:val="kk-KZ"/>
        </w:rPr>
        <w:tab/>
        <w:t xml:space="preserve">Ишкана финансылык отчеттуулуктун толук комплектин (салыштырмалуу маалыматты кошо алганда) минимум ар жылы берүүгө тийиш. Ишкана өзүнүн отчеттук мезгилинин аяктаган күнүн өзгөрткөн жана узактыгы бир жылдан көп же </w:t>
      </w:r>
      <w:r w:rsidRPr="00265F86">
        <w:rPr>
          <w:rFonts w:ascii="Times New Roman" w:hAnsi="Times New Roman" w:cs="Times New Roman"/>
          <w:b/>
          <w:szCs w:val="24"/>
          <w:lang w:val="kk-KZ"/>
        </w:rPr>
        <w:lastRenderedPageBreak/>
        <w:t>аз мезгил ичиндеги финансылык отчеттуулукту берген учурда, ишкана финансылык отчеттуулук түзүлгөн мезгилге карата толуктоону ачып көрсөтүүгө тийиш:</w:t>
      </w:r>
    </w:p>
    <w:p w:rsidR="00C4768C" w:rsidRPr="00265F86" w:rsidRDefault="00C4768C" w:rsidP="007D1310">
      <w:pPr>
        <w:spacing w:line="240" w:lineRule="auto"/>
        <w:ind w:firstLine="708"/>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узактыгы көп же аз мезгилди пайдалануу үчүн негиз, жана</w:t>
      </w:r>
    </w:p>
    <w:p w:rsidR="00C4768C" w:rsidRPr="00265F86" w:rsidRDefault="00A96FF9"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r>
      <w:r w:rsidR="00C4768C" w:rsidRPr="00265F86">
        <w:rPr>
          <w:rFonts w:ascii="Times New Roman" w:hAnsi="Times New Roman" w:cs="Times New Roman"/>
          <w:b/>
          <w:szCs w:val="24"/>
          <w:lang w:val="kk-KZ"/>
        </w:rPr>
        <w:t>финансылык отчеттуулукта көрсөтүлгөн суммалар толук көлөмдө салыштырылуучу болуп саналбаган факт.</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37</w:t>
      </w:r>
      <w:r w:rsidRPr="00265F86">
        <w:rPr>
          <w:rFonts w:ascii="Times New Roman" w:hAnsi="Times New Roman" w:cs="Times New Roman"/>
          <w:szCs w:val="24"/>
          <w:lang w:val="kk-KZ"/>
        </w:rPr>
        <w:tab/>
        <w:t>Демейде ишкана жылдык мезгил үчүн финансылык отчеттуулукту ырааттуу түзөт. Бирок</w:t>
      </w:r>
      <w:r w:rsidR="00304CAA" w:rsidRPr="00265F86">
        <w:rPr>
          <w:rFonts w:ascii="Times New Roman" w:hAnsi="Times New Roman" w:cs="Times New Roman"/>
          <w:szCs w:val="24"/>
          <w:lang w:val="kk-KZ"/>
        </w:rPr>
        <w:t>,</w:t>
      </w:r>
      <w:r w:rsidRPr="00265F86">
        <w:rPr>
          <w:rFonts w:ascii="Times New Roman" w:hAnsi="Times New Roman" w:cs="Times New Roman"/>
          <w:szCs w:val="24"/>
          <w:lang w:val="kk-KZ"/>
        </w:rPr>
        <w:t xml:space="preserve"> практикалык ой жүгүртүүлөрдөн улам айрым ишканалар, мисалы, 52 жуманы түзгөн мезгил үчүн отчет берүүнү ылайык көрөт. Ушул стандарт бул практикага тоскоол болбойт.</w:t>
      </w:r>
    </w:p>
    <w:p w:rsidR="00C4768C" w:rsidRPr="00FA4329" w:rsidRDefault="00C4768C" w:rsidP="007D1310">
      <w:pPr>
        <w:spacing w:line="240" w:lineRule="auto"/>
        <w:jc w:val="both"/>
        <w:rPr>
          <w:rFonts w:ascii="Times New Roman" w:hAnsi="Times New Roman" w:cs="Times New Roman"/>
          <w:b/>
          <w:sz w:val="26"/>
          <w:szCs w:val="24"/>
          <w:lang w:val="kk-KZ"/>
        </w:rPr>
      </w:pPr>
      <w:r w:rsidRPr="00FA4329">
        <w:rPr>
          <w:rFonts w:ascii="Times New Roman" w:hAnsi="Times New Roman" w:cs="Times New Roman"/>
          <w:sz w:val="24"/>
          <w:szCs w:val="24"/>
          <w:lang w:val="kk-KZ"/>
        </w:rPr>
        <w:t xml:space="preserve"> </w:t>
      </w:r>
      <w:r w:rsidRPr="00FA4329">
        <w:rPr>
          <w:rFonts w:ascii="Times New Roman" w:hAnsi="Times New Roman" w:cs="Times New Roman"/>
          <w:sz w:val="24"/>
          <w:szCs w:val="24"/>
          <w:lang w:val="kk-KZ"/>
        </w:rPr>
        <w:tab/>
      </w:r>
      <w:r w:rsidRPr="00FA4329">
        <w:rPr>
          <w:rFonts w:ascii="Times New Roman" w:hAnsi="Times New Roman" w:cs="Times New Roman"/>
          <w:b/>
          <w:sz w:val="26"/>
          <w:szCs w:val="24"/>
          <w:lang w:val="kk-KZ"/>
        </w:rPr>
        <w:t xml:space="preserve">Салыштырмалуу маалымат </w:t>
      </w:r>
    </w:p>
    <w:p w:rsidR="00C4768C" w:rsidRPr="00FA4329" w:rsidRDefault="00C4768C" w:rsidP="007D1310">
      <w:pPr>
        <w:spacing w:line="240" w:lineRule="auto"/>
        <w:jc w:val="both"/>
        <w:rPr>
          <w:rFonts w:ascii="Times New Roman" w:hAnsi="Times New Roman" w:cs="Times New Roman"/>
          <w:i/>
          <w:sz w:val="24"/>
          <w:szCs w:val="24"/>
          <w:lang w:val="kk-KZ"/>
        </w:rPr>
      </w:pPr>
      <w:r w:rsidRPr="00FA4329">
        <w:rPr>
          <w:rFonts w:ascii="Times New Roman" w:hAnsi="Times New Roman" w:cs="Times New Roman"/>
          <w:sz w:val="24"/>
          <w:szCs w:val="24"/>
          <w:lang w:val="kk-KZ"/>
        </w:rPr>
        <w:t xml:space="preserve"> </w:t>
      </w:r>
      <w:r w:rsidRPr="00FA4329">
        <w:rPr>
          <w:rFonts w:ascii="Times New Roman" w:hAnsi="Times New Roman" w:cs="Times New Roman"/>
          <w:sz w:val="24"/>
          <w:szCs w:val="24"/>
          <w:lang w:val="kk-KZ"/>
        </w:rPr>
        <w:tab/>
      </w:r>
      <w:r w:rsidRPr="00FA4329">
        <w:rPr>
          <w:rFonts w:ascii="Times New Roman" w:hAnsi="Times New Roman" w:cs="Times New Roman"/>
          <w:i/>
          <w:sz w:val="24"/>
          <w:szCs w:val="24"/>
          <w:lang w:val="kk-KZ"/>
        </w:rPr>
        <w:t xml:space="preserve">Минималдуу зарыл салыштырмалуу маалымат </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38</w:t>
      </w:r>
      <w:r w:rsidRPr="00265F86">
        <w:rPr>
          <w:rFonts w:ascii="Times New Roman" w:hAnsi="Times New Roman" w:cs="Times New Roman"/>
          <w:b/>
          <w:szCs w:val="24"/>
          <w:lang w:val="kk-KZ"/>
        </w:rPr>
        <w:tab/>
        <w:t xml:space="preserve">Башка ФОЭС жол берген же башканы талап кылган учурларды кошпогондо, ишкана учурдагы мезгил үчүн финансылык отчеттуулукта чагылдырылган бардык суммалар боюнча мурдагы мезгил үчүн салыштырмалуу маалыматтарды кѳрсѳтүшү керек. Ишкана эгерде ал учурдагы мезгил үчүн финансылык отчеттуулукту түшүнүү үчүн жѳндүү болсо, баяндоочу жана түшүндүрүүчү мүнѳздѳгү маалыматтарга карата салыштырмалуу маалыматты кошуусу керек. </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38A</w:t>
      </w:r>
      <w:r w:rsidRPr="00265F86">
        <w:rPr>
          <w:rFonts w:ascii="Times New Roman" w:hAnsi="Times New Roman" w:cs="Times New Roman"/>
          <w:b/>
          <w:szCs w:val="24"/>
          <w:lang w:val="kk-KZ"/>
        </w:rPr>
        <w:tab/>
        <w:t xml:space="preserve">Ишкана эң аз болгондо финансылык абал жѳнүндѳ эки отчетту, пайда же зыян жана башка жыйынды киреше жѳнүндѳ эки отчетту, пайда же зыян жѳнүндѳ эки ѳзүнчѳ отчетту (эгерде ушундайлар берилсе), акча каражаттарынын кыймылы жѳнүндѳ эки отчетту жана ѳздүк капиталдагы ѳзгѳрүүлѳр жөнүндө эки отчетту, ошондой эле аларга тиешелүү эскертүүлөрдү кѳрсѳтүшү керек. </w:t>
      </w:r>
    </w:p>
    <w:p w:rsidR="00C4768C" w:rsidRPr="00265F86" w:rsidRDefault="00C4768C" w:rsidP="007D1310">
      <w:pPr>
        <w:spacing w:line="240" w:lineRule="auto"/>
        <w:ind w:left="709" w:hanging="709"/>
        <w:jc w:val="both"/>
        <w:rPr>
          <w:rFonts w:ascii="Times New Roman" w:hAnsi="Times New Roman" w:cs="Times New Roman"/>
          <w:sz w:val="24"/>
          <w:szCs w:val="24"/>
          <w:lang w:val="kk-KZ"/>
        </w:rPr>
      </w:pPr>
      <w:r w:rsidRPr="00265F86">
        <w:rPr>
          <w:rFonts w:ascii="Times New Roman" w:hAnsi="Times New Roman" w:cs="Times New Roman"/>
          <w:szCs w:val="24"/>
          <w:lang w:val="kk-KZ"/>
        </w:rPr>
        <w:t>38B</w:t>
      </w:r>
      <w:r w:rsidRPr="00265F86">
        <w:rPr>
          <w:rFonts w:ascii="Times New Roman" w:hAnsi="Times New Roman" w:cs="Times New Roman"/>
          <w:szCs w:val="24"/>
          <w:lang w:val="kk-KZ"/>
        </w:rPr>
        <w:tab/>
        <w:t>Кээ бир учурларда мурдагы мезгил (мезгилдер) үчүн берилген финансылык отчеттуулуктагы сапаттык мүнѳздѳгү маалыматтар учурдагы мезгил үчүн дагы жөндүү бойдон кала берет. Мисалы, учурдагы мезгилде жѳнгѳ салына элек соттук териштирүүнүн жагдайларын кеңири ачып кѳрсѳтѳт, андан улам мурдагы мезгилдин аягына ал айкын эмес болгон. Пайдалануучулар үчүн мурдагы мезгилдин аягына кандайдыр бир айкын эместик болгону жѳнүндѳ маалымат, ошондой эле бул айкын эместикти чечүү үчүн ишкана тарабынан кандай чаралар кѳрүлгѳнү жѳнүндѳ маалымат дагы мааниге ээ болушу ыктымал</w:t>
      </w:r>
      <w:r w:rsidRPr="00265F86">
        <w:rPr>
          <w:rFonts w:ascii="Times New Roman" w:hAnsi="Times New Roman" w:cs="Times New Roman"/>
          <w:sz w:val="24"/>
          <w:szCs w:val="24"/>
          <w:lang w:val="kk-KZ"/>
        </w:rPr>
        <w:t xml:space="preserve">. </w:t>
      </w:r>
    </w:p>
    <w:p w:rsidR="00C4768C" w:rsidRPr="00304CAA" w:rsidRDefault="00C4768C" w:rsidP="007D1310">
      <w:pPr>
        <w:spacing w:before="240" w:line="240" w:lineRule="auto"/>
        <w:jc w:val="both"/>
        <w:rPr>
          <w:rFonts w:ascii="Times New Roman" w:hAnsi="Times New Roman" w:cs="Times New Roman"/>
          <w:i/>
          <w:sz w:val="24"/>
          <w:szCs w:val="24"/>
        </w:rPr>
      </w:pPr>
      <w:r w:rsidRPr="00265F86">
        <w:rPr>
          <w:rFonts w:ascii="Times New Roman" w:hAnsi="Times New Roman" w:cs="Times New Roman"/>
          <w:sz w:val="24"/>
          <w:szCs w:val="24"/>
          <w:lang w:val="kk-KZ"/>
        </w:rPr>
        <w:t xml:space="preserve"> </w:t>
      </w:r>
      <w:r w:rsidRPr="00265F86">
        <w:rPr>
          <w:rFonts w:ascii="Times New Roman" w:hAnsi="Times New Roman" w:cs="Times New Roman"/>
          <w:sz w:val="24"/>
          <w:szCs w:val="24"/>
          <w:lang w:val="kk-KZ"/>
        </w:rPr>
        <w:tab/>
      </w:r>
      <w:r w:rsidRPr="00304CAA">
        <w:rPr>
          <w:rFonts w:ascii="Times New Roman" w:hAnsi="Times New Roman" w:cs="Times New Roman"/>
          <w:i/>
          <w:sz w:val="24"/>
          <w:szCs w:val="24"/>
        </w:rPr>
        <w:t xml:space="preserve">Кошумча салыштырылуучу маалымат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38C</w:t>
      </w:r>
      <w:r w:rsidRPr="00265F86">
        <w:rPr>
          <w:rFonts w:ascii="Times New Roman" w:hAnsi="Times New Roman" w:cs="Times New Roman"/>
          <w:szCs w:val="24"/>
        </w:rPr>
        <w:tab/>
        <w:t>Эгерде ушул маалымат ФОЭСке ылайык түзүлгѳн болсо, ишкана ФОЭСте талап кылынуучу минималдык салыштырмалуу финансылык отчеттуулукка карата кошумча иретинде зарыл болгон салыштырылуучу маалыматтарды бере алат. Мындай салыштырмалуу маалымат 10-пунктта эскерилген бир</w:t>
      </w:r>
      <w:r w:rsidR="00304CAA" w:rsidRPr="00265F86">
        <w:rPr>
          <w:rFonts w:ascii="Times New Roman" w:hAnsi="Times New Roman" w:cs="Times New Roman"/>
          <w:szCs w:val="24"/>
          <w:lang w:val="kk-KZ"/>
        </w:rPr>
        <w:t xml:space="preserve"> </w:t>
      </w:r>
      <w:r w:rsidRPr="00265F86">
        <w:rPr>
          <w:rFonts w:ascii="Times New Roman" w:hAnsi="Times New Roman" w:cs="Times New Roman"/>
          <w:szCs w:val="24"/>
        </w:rPr>
        <w:t xml:space="preserve">же андан ашуун отчеттордон турушу мүмкүн, бирок, финансылык отчеттуулуктун толук комплектиси болушу сѳзсүз милдеттүү эмес. Кѳрсѳтүлгѳн кошумча отчеттор берилген учурда ишкана аларга тийиштүү болгон эскертүүлөрдү дагы бериши керек.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38D</w:t>
      </w:r>
      <w:r w:rsidRPr="00265F86">
        <w:rPr>
          <w:rFonts w:ascii="Times New Roman" w:hAnsi="Times New Roman" w:cs="Times New Roman"/>
          <w:szCs w:val="24"/>
        </w:rPr>
        <w:tab/>
        <w:t xml:space="preserve">Мисалы, ишкана пайда же зыяндар жана башка жыйынды кирешелер жѳнүндѳ үчүнчү отчетту бере алат (ушунун ѳзү менен учурдагы мезгил үчүн, мурдагы мезгил үчүн жана бир кошумча салыштырмалуу мезгил үчүн маалыматтарды берет). Бирок ишкана финансылык абал жѳнүндѳ үчүнчү отчетту, акча каражаттарынын кыймылы жѳнүндѳ үчүнчү отчетту же ѳздүк капиталдагы ѳзгѳрүүлѳр жөнүндө үчүнчү отчетту (б.а. кошумча салыштырылуучу финансылык отчетторду) берүүгѳ милдеттүү эмес. Ѳзүнүн финансылык отчеттуулугуна карата эскертүүлөрдө ишкана кѳрсѳтүлгѳн кошумча отчетко тийиштүү пайда же зыяндар жана башка жыйынды кирешелер жѳнүндѳ салыштырмалуу маалыматтарды берүүгө тийиш. </w:t>
      </w:r>
    </w:p>
    <w:p w:rsidR="00C4768C" w:rsidRPr="00265F86" w:rsidRDefault="00C4768C" w:rsidP="007D1310">
      <w:pPr>
        <w:spacing w:line="240" w:lineRule="auto"/>
        <w:jc w:val="both"/>
        <w:rPr>
          <w:rFonts w:ascii="Times New Roman" w:hAnsi="Times New Roman" w:cs="Times New Roman"/>
          <w:szCs w:val="24"/>
        </w:rPr>
      </w:pPr>
      <w:r w:rsidRPr="00265F86">
        <w:rPr>
          <w:rFonts w:ascii="Times New Roman" w:hAnsi="Times New Roman" w:cs="Times New Roman"/>
          <w:szCs w:val="24"/>
        </w:rPr>
        <w:lastRenderedPageBreak/>
        <w:t>39–40</w:t>
      </w:r>
      <w:r w:rsidRPr="00265F86">
        <w:rPr>
          <w:rFonts w:ascii="Times New Roman" w:hAnsi="Times New Roman" w:cs="Times New Roman"/>
          <w:szCs w:val="24"/>
        </w:rPr>
        <w:tab/>
        <w:t>[Алып салынган]</w:t>
      </w:r>
    </w:p>
    <w:p w:rsidR="00C4768C" w:rsidRPr="00304CAA" w:rsidRDefault="00C4768C" w:rsidP="007D1310">
      <w:pPr>
        <w:spacing w:line="240" w:lineRule="auto"/>
        <w:jc w:val="both"/>
        <w:rPr>
          <w:rFonts w:ascii="Times New Roman" w:hAnsi="Times New Roman" w:cs="Times New Roman"/>
          <w:i/>
          <w:sz w:val="24"/>
          <w:szCs w:val="24"/>
        </w:rPr>
      </w:pPr>
      <w:r w:rsidRPr="00914399">
        <w:rPr>
          <w:rFonts w:ascii="Times New Roman" w:hAnsi="Times New Roman" w:cs="Times New Roman"/>
          <w:sz w:val="24"/>
          <w:szCs w:val="24"/>
        </w:rPr>
        <w:t xml:space="preserve"> </w:t>
      </w:r>
      <w:r w:rsidRPr="00914399">
        <w:rPr>
          <w:rFonts w:ascii="Times New Roman" w:hAnsi="Times New Roman" w:cs="Times New Roman"/>
          <w:sz w:val="24"/>
          <w:szCs w:val="24"/>
        </w:rPr>
        <w:tab/>
      </w:r>
      <w:r w:rsidRPr="00304CAA">
        <w:rPr>
          <w:rFonts w:ascii="Times New Roman" w:hAnsi="Times New Roman" w:cs="Times New Roman"/>
          <w:i/>
          <w:sz w:val="24"/>
          <w:szCs w:val="24"/>
        </w:rPr>
        <w:t>Эсеп саясатын ѳзгѳртүү, ретроспективдүү оңдоо же кайра классификациялоо</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40A</w:t>
      </w:r>
      <w:r w:rsidRPr="00265F86">
        <w:rPr>
          <w:rFonts w:ascii="Times New Roman" w:hAnsi="Times New Roman" w:cs="Times New Roman"/>
          <w:b/>
          <w:szCs w:val="24"/>
        </w:rPr>
        <w:tab/>
        <w:t xml:space="preserve">Ишкана 38А-пунктуна ылайык, салыштырмалуу финансылык отчеттуулуктун талап кылынган минимумуна карата кошумча мурдагы мезгилдин башталышына карата финансылык абал жөнүндө үчүнчү отчетун бериши керек, эгерде: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 xml:space="preserve">ал эсеп саясатынын кандайдыр-бир жобосун ретроспективдүү колдонсо, ѳзүнүн фиансылык отчеттуулугунда беренелерди ретроспективдүү оңдоону жүргүзсѳ же болбосо ѳзүнүн финансылык отчеттуулугунда беренелерди кайра классификацияласа; жана </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кѳрсѳтүлгѳн ретроспективдүү колдонуу, ретроспективдүү оңдоо, же кайра классификациялоо мурдагы мезгилдин башталышына карата финансылык абал жѳнүндѳ отчеттогу маалыматтарга олуттуу таасирин тийгизсе</w:t>
      </w:r>
      <w:r w:rsidRPr="00265F86">
        <w:rPr>
          <w:rFonts w:ascii="Times New Roman" w:hAnsi="Times New Roman" w:cs="Times New Roman"/>
          <w:szCs w:val="24"/>
          <w:lang w:val="kk-KZ"/>
        </w:rPr>
        <w:t xml:space="preserve">.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40B</w:t>
      </w:r>
      <w:r w:rsidRPr="00265F86">
        <w:rPr>
          <w:rFonts w:ascii="Times New Roman" w:hAnsi="Times New Roman" w:cs="Times New Roman"/>
          <w:szCs w:val="24"/>
          <w:lang w:val="kk-KZ"/>
        </w:rPr>
        <w:tab/>
        <w:t xml:space="preserve">40А-пунктунда сыпаттамаланган жагдайларда, ишкана тѳмѳнкү мезгилдерге абал боюнча финансылык абал жѳнүндѳ үч отчет бериши керек: </w:t>
      </w:r>
    </w:p>
    <w:p w:rsidR="00C4768C" w:rsidRPr="00265F86" w:rsidRDefault="00C4768C" w:rsidP="007D1310">
      <w:pPr>
        <w:spacing w:line="240" w:lineRule="auto"/>
        <w:ind w:firstLine="708"/>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учурдагы мезгилдин аягында;</w:t>
      </w:r>
    </w:p>
    <w:p w:rsidR="00C4768C" w:rsidRPr="00265F86" w:rsidRDefault="00C4768C" w:rsidP="007D1310">
      <w:pPr>
        <w:spacing w:line="240" w:lineRule="auto"/>
        <w:ind w:firstLine="708"/>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 xml:space="preserve">мурдагы мезгилдин аягында; жана </w:t>
      </w:r>
    </w:p>
    <w:p w:rsidR="00C4768C" w:rsidRPr="00EB2DC2" w:rsidRDefault="00C4768C" w:rsidP="007D1310">
      <w:pPr>
        <w:spacing w:line="240" w:lineRule="auto"/>
        <w:ind w:firstLine="708"/>
        <w:jc w:val="both"/>
        <w:rPr>
          <w:rFonts w:ascii="Times New Roman" w:hAnsi="Times New Roman" w:cs="Times New Roman"/>
          <w:szCs w:val="24"/>
          <w:lang w:val="kk-KZ"/>
        </w:rPr>
      </w:pPr>
      <w:r w:rsidRPr="00EB2DC2">
        <w:rPr>
          <w:rFonts w:ascii="Times New Roman" w:hAnsi="Times New Roman" w:cs="Times New Roman"/>
          <w:szCs w:val="24"/>
          <w:lang w:val="kk-KZ"/>
        </w:rPr>
        <w:t>(c)</w:t>
      </w:r>
      <w:r w:rsidRPr="00EB2DC2">
        <w:rPr>
          <w:rFonts w:ascii="Times New Roman" w:hAnsi="Times New Roman" w:cs="Times New Roman"/>
          <w:szCs w:val="24"/>
          <w:lang w:val="kk-KZ"/>
        </w:rPr>
        <w:tab/>
        <w:t>мурдагы мезгилдин башталышында.</w:t>
      </w:r>
    </w:p>
    <w:p w:rsidR="00C4768C" w:rsidRPr="00A55CE5" w:rsidRDefault="00C4768C" w:rsidP="007D1310">
      <w:pPr>
        <w:spacing w:line="240" w:lineRule="auto"/>
        <w:ind w:left="709" w:hanging="709"/>
        <w:jc w:val="both"/>
        <w:rPr>
          <w:rFonts w:ascii="Times New Roman" w:hAnsi="Times New Roman" w:cs="Times New Roman"/>
          <w:szCs w:val="24"/>
          <w:lang w:val="kk-KZ"/>
        </w:rPr>
      </w:pPr>
      <w:r w:rsidRPr="00EB2DC2">
        <w:rPr>
          <w:rFonts w:ascii="Times New Roman" w:hAnsi="Times New Roman" w:cs="Times New Roman"/>
          <w:szCs w:val="24"/>
          <w:lang w:val="kk-KZ"/>
        </w:rPr>
        <w:t>40C</w:t>
      </w:r>
      <w:r w:rsidRPr="00EB2DC2">
        <w:rPr>
          <w:rFonts w:ascii="Times New Roman" w:hAnsi="Times New Roman" w:cs="Times New Roman"/>
          <w:szCs w:val="24"/>
          <w:lang w:val="kk-KZ"/>
        </w:rPr>
        <w:tab/>
        <w:t xml:space="preserve">Ишкана 40А-пунктуна ылайык финансылык абал жѳнүндѳ кошумча отчет берүүгѳ милдеттүү болгон учурда, ал 41-44-пункттарда жана ФОЭС (IAS) 8де талап кылынуучу маалыматтарды ачып кѳрсѳтүүгө тийиш. </w:t>
      </w:r>
      <w:r w:rsidRPr="00A55CE5">
        <w:rPr>
          <w:rFonts w:ascii="Times New Roman" w:hAnsi="Times New Roman" w:cs="Times New Roman"/>
          <w:szCs w:val="24"/>
          <w:lang w:val="kk-KZ"/>
        </w:rPr>
        <w:t xml:space="preserve">Бирок ал мурдагы мезгилдин башталышына карата финансылык абал жөнүндө киришүү отчетунун башка эскертүүлөрүн кѳрсѳтүүгѳ милдеттүү эмес. </w:t>
      </w:r>
    </w:p>
    <w:p w:rsidR="00C4768C" w:rsidRPr="00A55CE5" w:rsidRDefault="00C4768C" w:rsidP="007D1310">
      <w:pPr>
        <w:spacing w:line="240" w:lineRule="auto"/>
        <w:ind w:left="709" w:hanging="709"/>
        <w:jc w:val="both"/>
        <w:rPr>
          <w:rFonts w:ascii="Times New Roman" w:hAnsi="Times New Roman" w:cs="Times New Roman"/>
          <w:szCs w:val="24"/>
          <w:lang w:val="kk-KZ"/>
        </w:rPr>
      </w:pPr>
      <w:r w:rsidRPr="00A55CE5">
        <w:rPr>
          <w:rFonts w:ascii="Times New Roman" w:hAnsi="Times New Roman" w:cs="Times New Roman"/>
          <w:szCs w:val="24"/>
          <w:lang w:val="kk-KZ"/>
        </w:rPr>
        <w:t>40D</w:t>
      </w:r>
      <w:r w:rsidRPr="00A55CE5">
        <w:rPr>
          <w:rFonts w:ascii="Times New Roman" w:hAnsi="Times New Roman" w:cs="Times New Roman"/>
          <w:szCs w:val="24"/>
          <w:lang w:val="kk-KZ"/>
        </w:rPr>
        <w:tab/>
        <w:t xml:space="preserve">Кѳрсѳтүлгѳн финансылык абал жѳнүндѳ киришүү отчетунун түзүлгѳн күнү ишкананын финансылык отчеттуулугу алда канча эрте мезгилдер үчүн салыштырмалуу маалыматтарды камтыган-камтыбаганына карабастан (38С-пунктунда жол берилгендей), мурдагы мезгилдин башталыш күнү болушу керек. </w:t>
      </w:r>
    </w:p>
    <w:p w:rsidR="00C4768C" w:rsidRPr="00A55CE5" w:rsidRDefault="00C4768C" w:rsidP="007D1310">
      <w:pPr>
        <w:spacing w:line="240" w:lineRule="auto"/>
        <w:ind w:left="709" w:hanging="709"/>
        <w:jc w:val="both"/>
        <w:rPr>
          <w:rFonts w:ascii="Times New Roman" w:hAnsi="Times New Roman" w:cs="Times New Roman"/>
          <w:b/>
          <w:szCs w:val="24"/>
          <w:lang w:val="kk-KZ"/>
        </w:rPr>
      </w:pPr>
      <w:r w:rsidRPr="00A55CE5">
        <w:rPr>
          <w:rFonts w:ascii="Times New Roman" w:hAnsi="Times New Roman" w:cs="Times New Roman"/>
          <w:szCs w:val="24"/>
          <w:lang w:val="kk-KZ"/>
        </w:rPr>
        <w:t>41</w:t>
      </w:r>
      <w:r w:rsidRPr="00A55CE5">
        <w:rPr>
          <w:rFonts w:ascii="Times New Roman" w:hAnsi="Times New Roman" w:cs="Times New Roman"/>
          <w:szCs w:val="24"/>
          <w:lang w:val="kk-KZ"/>
        </w:rPr>
        <w:tab/>
      </w:r>
      <w:r w:rsidRPr="00A55CE5">
        <w:rPr>
          <w:rFonts w:ascii="Times New Roman" w:hAnsi="Times New Roman" w:cs="Times New Roman"/>
          <w:b/>
          <w:szCs w:val="24"/>
          <w:lang w:val="kk-KZ"/>
        </w:rPr>
        <w:t xml:space="preserve">Эгерде ишкана ѳзүнүн финансылык отчеттуулугунда беренелерди кѳрсѳтүүнүн же классификациялоонун тартибин ѳзгѳртсѳ, ал кайра классификациялоону практикада колдонуу мүмкүн болбогон учурлардан тышкары, салыштырмалуу суммаларды кайра классификациялоосу керек. Ишкана салыштырмалуу суммаларды кайра классификациялаганда, ал тѳмѳнкүлѳрдү (анын ичинде мурдагы мезгилдин башталышына абал боюнча) ачып кѳрсѳтүүсү тийиш: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 xml:space="preserve">кайра классификациялоонун мүнѳзүн; </w:t>
      </w:r>
    </w:p>
    <w:p w:rsidR="00C4768C" w:rsidRPr="00265F86" w:rsidRDefault="00C4768C" w:rsidP="007D1310">
      <w:pPr>
        <w:spacing w:line="240" w:lineRule="auto"/>
        <w:ind w:left="1418" w:hanging="710"/>
        <w:jc w:val="both"/>
        <w:rPr>
          <w:rFonts w:ascii="Times New Roman" w:hAnsi="Times New Roman" w:cs="Times New Roman"/>
          <w:b/>
          <w:szCs w:val="24"/>
        </w:rPr>
      </w:pPr>
      <w:r w:rsidRPr="00265F86">
        <w:rPr>
          <w:rFonts w:ascii="Times New Roman" w:hAnsi="Times New Roman" w:cs="Times New Roman"/>
          <w:b/>
          <w:szCs w:val="24"/>
        </w:rPr>
        <w:t>(b)</w:t>
      </w:r>
      <w:r w:rsidRPr="00265F86">
        <w:rPr>
          <w:rFonts w:ascii="Times New Roman" w:hAnsi="Times New Roman" w:cs="Times New Roman"/>
          <w:b/>
          <w:szCs w:val="24"/>
        </w:rPr>
        <w:tab/>
        <w:t xml:space="preserve">кайра классификацияланган ар бир берененин же беренелердин классынын суммасын; жана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(c)</w:t>
      </w:r>
      <w:r w:rsidRPr="00265F86">
        <w:rPr>
          <w:rFonts w:ascii="Times New Roman" w:hAnsi="Times New Roman" w:cs="Times New Roman"/>
          <w:b/>
          <w:szCs w:val="24"/>
        </w:rPr>
        <w:tab/>
        <w:t>кайра классификациялоонун себебин.</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42</w:t>
      </w:r>
      <w:r w:rsidRPr="00265F86">
        <w:rPr>
          <w:rFonts w:ascii="Times New Roman" w:hAnsi="Times New Roman" w:cs="Times New Roman"/>
          <w:b/>
          <w:szCs w:val="24"/>
        </w:rPr>
        <w:tab/>
        <w:t xml:space="preserve">Салыштырмалуу суммаларды кайра классификациялоону практикада колдонуу мүмкүн эмес болгон учурда, ишкана тѳмѳнкүлѳрдү ачып кѳрсѳтүшү керек: </w:t>
      </w:r>
    </w:p>
    <w:p w:rsidR="00C4768C" w:rsidRPr="00265F86" w:rsidRDefault="00C4768C" w:rsidP="007D1310">
      <w:pPr>
        <w:spacing w:line="240" w:lineRule="auto"/>
        <w:ind w:left="1418" w:hanging="710"/>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 xml:space="preserve">бул суммалардын кайра классификацияланышынын мүмкүн эместигинин себептерин; жана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 xml:space="preserve">эгерде кѳрсѳтүлгѳн суммалар кайра классификацияланган болсо, жүргүзүлүүчү оңдоп-түзѳөлѳрдүн мүнѳзүн.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lastRenderedPageBreak/>
        <w:t>43</w:t>
      </w:r>
      <w:r w:rsidRPr="00265F86">
        <w:rPr>
          <w:rFonts w:ascii="Times New Roman" w:hAnsi="Times New Roman" w:cs="Times New Roman"/>
          <w:szCs w:val="24"/>
          <w:lang w:val="kk-KZ"/>
        </w:rPr>
        <w:tab/>
        <w:t xml:space="preserve">Ар түрдүү мезгилдерге тийиштүү маалыматтардын салыштырмалуулугунун жогорулашы, ѳзгѳчѳ болжолдоо максаттары үчүн пайдалануучуларга финансылык маалыматтардагы мүнѳздүү багыттарды иликтѳѳгѳ мүмкүнчүлүк түзүү менен, пайдалануучуларга экономикалык чечимдерди кабыл алууга жардам берет. Айрым жагдайларда учурдагы мезгил менен салыштырууга жетишүү үчүн белгилүү бир мурдагы мезгил үчүн салыштырмалуу маалыматтарды кайра классификациялоону жүргүзүүнү практикада колдонуу мүмкүн эмес. Мисалы, мурдагы мезгилде (мезгилдерде) маалыматтарды кайра классификациялоону жүргүзүүгѳ мүмкүнчүлүк бербегендей жыйналышы мүмкүн, ошол эле учурда зарыл маалыматтарды калыбына келтирүүнү практикада колдонуу мүмкүн эмес.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44</w:t>
      </w:r>
      <w:r w:rsidRPr="00265F86">
        <w:rPr>
          <w:rFonts w:ascii="Times New Roman" w:hAnsi="Times New Roman" w:cs="Times New Roman"/>
          <w:szCs w:val="24"/>
          <w:lang w:val="kk-KZ"/>
        </w:rPr>
        <w:tab/>
        <w:t xml:space="preserve">ФОЭС (IAS) 8 салыштырмалуу маалыматтарды оңдоп-түзѳө бѳлүгүндѳ, ишкана ѳзүнүн эсеп саясатынын кандайдыр-бир жобосун ѳзгѳрткѳн же катасын оңдогон учурларга карата колдонулуучу талаптар каралган. </w:t>
      </w:r>
    </w:p>
    <w:p w:rsidR="00C4768C" w:rsidRPr="00FA4329" w:rsidRDefault="00C4768C" w:rsidP="007D1310">
      <w:pPr>
        <w:spacing w:line="240" w:lineRule="auto"/>
        <w:jc w:val="both"/>
        <w:rPr>
          <w:rFonts w:ascii="Times New Roman" w:hAnsi="Times New Roman" w:cs="Times New Roman"/>
          <w:b/>
          <w:sz w:val="26"/>
          <w:szCs w:val="24"/>
          <w:lang w:val="kk-KZ"/>
        </w:rPr>
      </w:pPr>
      <w:r w:rsidRPr="00FA4329">
        <w:rPr>
          <w:rFonts w:ascii="Times New Roman" w:hAnsi="Times New Roman" w:cs="Times New Roman"/>
          <w:sz w:val="24"/>
          <w:szCs w:val="24"/>
          <w:lang w:val="kk-KZ"/>
        </w:rPr>
        <w:t xml:space="preserve"> </w:t>
      </w:r>
      <w:r w:rsidRPr="00FA4329">
        <w:rPr>
          <w:rFonts w:ascii="Times New Roman" w:hAnsi="Times New Roman" w:cs="Times New Roman"/>
          <w:sz w:val="24"/>
          <w:szCs w:val="24"/>
          <w:lang w:val="kk-KZ"/>
        </w:rPr>
        <w:tab/>
      </w:r>
      <w:r w:rsidRPr="00FA4329">
        <w:rPr>
          <w:rFonts w:ascii="Times New Roman" w:hAnsi="Times New Roman" w:cs="Times New Roman"/>
          <w:b/>
          <w:sz w:val="26"/>
          <w:szCs w:val="24"/>
          <w:lang w:val="kk-KZ"/>
        </w:rPr>
        <w:t xml:space="preserve">Берүүнүн ырааттуулугу </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45</w:t>
      </w:r>
      <w:r w:rsidRPr="00265F86">
        <w:rPr>
          <w:rFonts w:ascii="Times New Roman" w:hAnsi="Times New Roman" w:cs="Times New Roman"/>
          <w:b/>
          <w:szCs w:val="24"/>
          <w:lang w:val="kk-KZ"/>
        </w:rPr>
        <w:tab/>
        <w:t xml:space="preserve">Ишкана мезгилден мезгилге карата финансылык отчеттуулукта беренелерди кѳрсѳтүүнүн жана классификациялоонун ошол эле тартибин тѳмѳнкүдѳн башка учурларда пайдаланууга тийиш: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 xml:space="preserve">ишкананын операцияларынын мүнѳзү олуттуу ѳзгѳрүлгѳндѳ же ФОЭС (IAS) 8де каралган эсеп саясатын тандоонун жана колдонуунун критерийлерин эске алганда, анын финансылык отчеттуулугу берүүнүн же классификациялоонун башка тартиби ылайыктуураак болорунан күмөн калтырбаганда; же </w:t>
      </w:r>
    </w:p>
    <w:p w:rsidR="00C4768C" w:rsidRPr="00265F86" w:rsidRDefault="00C4768C" w:rsidP="007D1310">
      <w:pPr>
        <w:tabs>
          <w:tab w:val="left" w:pos="1418"/>
        </w:tabs>
        <w:spacing w:line="240" w:lineRule="auto"/>
        <w:ind w:firstLine="708"/>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 xml:space="preserve">ФОЭСтин биринде берүүнүн тартибин ѳзгѳртүү талап кылынганда.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46</w:t>
      </w:r>
      <w:r w:rsidRPr="00265F86">
        <w:rPr>
          <w:rFonts w:ascii="Times New Roman" w:hAnsi="Times New Roman" w:cs="Times New Roman"/>
          <w:szCs w:val="24"/>
          <w:lang w:val="kk-KZ"/>
        </w:rPr>
        <w:tab/>
        <w:t xml:space="preserve">Мисалы, олуттуу сатып алуу же чыгып калуу же финансылык отчеттуулукту берүүнүн тартибин кайра карап чыгуу финансылык отчеттуулукта маалыматтарды берүүнүн башка тартибинин зарылдыгына кѳрсѳтүүсү мүмкүн. Ишкана ѳзүнүн финансылык отчеттуулугун берүү тартибин маалыматтарды берүүнүн жаңы тартиби финансылык отчеттуулукту пайдалануучулар үчүн маалыматтарды берүүгѳ ишенимдүү жана кыйла жөндүү болгон учурларда гана ѳзгѳртѳт, жана ошондо да маалыматтардын салыштырмалуулугун сактоо максаттарында ошол түзүмдүн андан ары пайдаланылышы ыктымал болгондо кайра каралган түзүм пайдаланылат. Берүүнүн тартибине мындай ѳзгѳртүүлѳрдү киргизүүдѳ ишкана 41 жана 42-пункттарга ылайык ѳзүнүн салыштырмалуу маалыматтарын кайра классификациялайт. </w:t>
      </w:r>
    </w:p>
    <w:p w:rsidR="00C4768C" w:rsidRPr="00D367B0" w:rsidRDefault="00D367B0" w:rsidP="00EB2DC2">
      <w:pPr>
        <w:pBdr>
          <w:bottom w:val="single" w:sz="4" w:space="1" w:color="auto"/>
        </w:pBdr>
        <w:spacing w:before="240" w:line="240" w:lineRule="auto"/>
        <w:jc w:val="both"/>
        <w:rPr>
          <w:rFonts w:ascii="Times New Roman" w:hAnsi="Times New Roman" w:cs="Times New Roman"/>
          <w:b/>
          <w:sz w:val="24"/>
          <w:szCs w:val="24"/>
        </w:rPr>
      </w:pPr>
      <w:r w:rsidRPr="00FA4329">
        <w:rPr>
          <w:rFonts w:ascii="Times New Roman" w:hAnsi="Times New Roman" w:cs="Times New Roman"/>
          <w:sz w:val="24"/>
          <w:szCs w:val="24"/>
          <w:lang w:val="kk-KZ"/>
        </w:rPr>
        <w:t xml:space="preserve"> </w:t>
      </w:r>
      <w:r w:rsidR="00C4768C" w:rsidRPr="00D367B0">
        <w:rPr>
          <w:rFonts w:ascii="Times New Roman" w:hAnsi="Times New Roman" w:cs="Times New Roman"/>
          <w:b/>
          <w:sz w:val="24"/>
          <w:szCs w:val="24"/>
        </w:rPr>
        <w:t xml:space="preserve">Түзүмү жана мазмуну </w:t>
      </w:r>
    </w:p>
    <w:p w:rsidR="00C4768C" w:rsidRPr="00D367B0" w:rsidRDefault="00C4768C" w:rsidP="00EB2DC2">
      <w:pPr>
        <w:spacing w:before="240" w:line="240" w:lineRule="auto"/>
        <w:jc w:val="both"/>
        <w:rPr>
          <w:rFonts w:ascii="Times New Roman" w:hAnsi="Times New Roman" w:cs="Times New Roman"/>
          <w:b/>
          <w:sz w:val="24"/>
          <w:szCs w:val="24"/>
        </w:rPr>
      </w:pPr>
      <w:r w:rsidRPr="00D367B0">
        <w:rPr>
          <w:rFonts w:ascii="Times New Roman" w:hAnsi="Times New Roman" w:cs="Times New Roman"/>
          <w:b/>
          <w:sz w:val="24"/>
          <w:szCs w:val="24"/>
        </w:rPr>
        <w:t xml:space="preserve"> </w:t>
      </w:r>
      <w:r w:rsidRPr="00D367B0">
        <w:rPr>
          <w:rFonts w:ascii="Times New Roman" w:hAnsi="Times New Roman" w:cs="Times New Roman"/>
          <w:b/>
          <w:sz w:val="24"/>
          <w:szCs w:val="24"/>
        </w:rPr>
        <w:tab/>
        <w:t xml:space="preserve">Киришүү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47</w:t>
      </w:r>
      <w:r w:rsidRPr="00265F86">
        <w:rPr>
          <w:rFonts w:ascii="Times New Roman" w:hAnsi="Times New Roman" w:cs="Times New Roman"/>
          <w:szCs w:val="24"/>
        </w:rPr>
        <w:tab/>
        <w:t>Ушул стандарт финансылык абал жѳнүндѳ отчетто, же пайда же зыян жана башка жыйынды киреше жѳнүндѳ отчетто (отчеттордо), же ѳздүк капиталдагы ѳзгѳрүүлѳр жөнүндө отчетто белгилүү маалыматтарды ачып кѳрсѳтүүнү талап кылат, ошондой эле түздѳн-түз отчеттордо, же болбосо эскертүүлөрдө кѳрсѳтүлгѳн башка беренелерди ачып кѳрсѳтүүнү талап кылат. «</w:t>
      </w:r>
      <w:r w:rsidRPr="00265F86">
        <w:rPr>
          <w:rFonts w:ascii="Times New Roman" w:hAnsi="Times New Roman" w:cs="Times New Roman"/>
          <w:i/>
          <w:szCs w:val="24"/>
        </w:rPr>
        <w:t>Акча каражаттарынын кыймылы жѳнүндѳ отчет</w:t>
      </w:r>
      <w:r w:rsidRPr="00265F86">
        <w:rPr>
          <w:rFonts w:ascii="Times New Roman" w:hAnsi="Times New Roman" w:cs="Times New Roman"/>
          <w:szCs w:val="24"/>
        </w:rPr>
        <w:t xml:space="preserve">» ФОЭС (IAS) 7 акча каражаттарынын агымдары жѳнүндѳ маалыматтарды берүүгө карата талаптарды белгилейт.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48</w:t>
      </w:r>
      <w:r w:rsidRPr="00265F86">
        <w:rPr>
          <w:rFonts w:ascii="Times New Roman" w:hAnsi="Times New Roman" w:cs="Times New Roman"/>
          <w:szCs w:val="24"/>
        </w:rPr>
        <w:tab/>
        <w:t xml:space="preserve">Ушул стандартта «маалыматтарды ачып кѳрсѳтүү» термини кээде финансылык отчеттордо берилген беренелерди камтыган кеңири мааниде колдонулат. Башка ФОЭСтерде дагы маалыматтарды ачып кѳрсѳтүүгѳ карата талаптар камтылат. Эгерде ушул стандартта же башка ФОЭСте башкача каралбаса, анда мындай ачып кѳрсѳтүү финансылык отчеттордо жүзѳгѳ ашырылышы мүмкүн. </w:t>
      </w:r>
    </w:p>
    <w:p w:rsidR="00C4768C" w:rsidRPr="00D367B0" w:rsidRDefault="00C4768C" w:rsidP="007D1310">
      <w:pPr>
        <w:spacing w:line="240" w:lineRule="auto"/>
        <w:jc w:val="both"/>
        <w:rPr>
          <w:rFonts w:ascii="Times New Roman" w:hAnsi="Times New Roman" w:cs="Times New Roman"/>
          <w:b/>
          <w:sz w:val="26"/>
          <w:szCs w:val="24"/>
        </w:rPr>
      </w:pPr>
      <w:r w:rsidRPr="00914399">
        <w:rPr>
          <w:rFonts w:ascii="Times New Roman" w:hAnsi="Times New Roman" w:cs="Times New Roman"/>
          <w:sz w:val="24"/>
          <w:szCs w:val="24"/>
        </w:rPr>
        <w:t xml:space="preserve"> </w:t>
      </w:r>
      <w:r w:rsidRPr="00914399">
        <w:rPr>
          <w:rFonts w:ascii="Times New Roman" w:hAnsi="Times New Roman" w:cs="Times New Roman"/>
          <w:sz w:val="24"/>
          <w:szCs w:val="24"/>
        </w:rPr>
        <w:tab/>
      </w:r>
      <w:r w:rsidRPr="00D367B0">
        <w:rPr>
          <w:rFonts w:ascii="Times New Roman" w:hAnsi="Times New Roman" w:cs="Times New Roman"/>
          <w:b/>
          <w:sz w:val="26"/>
          <w:szCs w:val="24"/>
        </w:rPr>
        <w:t xml:space="preserve">Финансылык отчеттуулукту идентификациялоо </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lastRenderedPageBreak/>
        <w:t>49</w:t>
      </w:r>
      <w:r w:rsidRPr="00265F86">
        <w:rPr>
          <w:rFonts w:ascii="Times New Roman" w:hAnsi="Times New Roman" w:cs="Times New Roman"/>
          <w:b/>
          <w:szCs w:val="24"/>
        </w:rPr>
        <w:tab/>
        <w:t xml:space="preserve">Ишкана аны менен бир документте чогуу жарыяланган башка маалыматтардын курамынан финансылык отчеттуулукту так белгилѳѳсү жана бѳлүп кѳрсѳтүүсү керек.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50</w:t>
      </w:r>
      <w:r w:rsidRPr="00265F86">
        <w:rPr>
          <w:rFonts w:ascii="Times New Roman" w:hAnsi="Times New Roman" w:cs="Times New Roman"/>
          <w:szCs w:val="24"/>
        </w:rPr>
        <w:tab/>
        <w:t xml:space="preserve">ФОЭС финансылык отчеттуулукка карата гана колдонулат, жана алардын колдонулушу жылдык отчетто, жѳнгѳ салуучу органга отчетто же башка документте берилген башка маалыматтарга жайылтылышы милдеттүү эмес. Ошондуктан пайдалануучулардын ФОЭСке ылайык даярдалган маалыматтарды, мүмкүн алар үчүн пайдалуу болуучу, бирок бул стандарттардын талаптарынын объектиси болбогон башка маалыматтардан айырмалай алышканы маанилүү. </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51</w:t>
      </w:r>
      <w:r w:rsidRPr="00265F86">
        <w:rPr>
          <w:rFonts w:ascii="Times New Roman" w:hAnsi="Times New Roman" w:cs="Times New Roman"/>
          <w:b/>
          <w:szCs w:val="24"/>
        </w:rPr>
        <w:tab/>
        <w:t>Ишкана ар бир финансылык отчет</w:t>
      </w:r>
      <w:r w:rsidR="00AD3DFB" w:rsidRPr="00265F86">
        <w:rPr>
          <w:rFonts w:ascii="Times New Roman" w:hAnsi="Times New Roman" w:cs="Times New Roman"/>
          <w:b/>
          <w:szCs w:val="24"/>
          <w:lang w:val="kk-KZ"/>
        </w:rPr>
        <w:t>туулук</w:t>
      </w:r>
      <w:r w:rsidRPr="00265F86">
        <w:rPr>
          <w:rFonts w:ascii="Times New Roman" w:hAnsi="Times New Roman" w:cs="Times New Roman"/>
          <w:b/>
          <w:szCs w:val="24"/>
        </w:rPr>
        <w:t xml:space="preserve">ту жана эскертүүнү так белгилеши керек. Мындан тышкары, ишкана тѳмѳнкү маалыматтарды кѳрүнүктүү жерге жайгаштыруусу жана аларды берилген маалыматтарды туура түшүнүү үчүн зарыл болгондо кайра кайталап турушу керек: </w:t>
      </w:r>
    </w:p>
    <w:p w:rsidR="00C4768C" w:rsidRPr="00265F86" w:rsidRDefault="00C4768C" w:rsidP="007D1310">
      <w:pPr>
        <w:spacing w:line="240" w:lineRule="auto"/>
        <w:ind w:left="1418" w:hanging="709"/>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 xml:space="preserve">отчет берүүчү ишкананын аталышын же аны окшоштуруп таануунун башка ыкмаларын, ошондой эле мурдагы отчеттук мезгил менен салыштырмалуу бул маалыматтардын кандай гана болбосун ѳзгѳрүүлѳрүн;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 xml:space="preserve">ушул финансылык отчеттуулук ѳзүнчө ишкананын же ишканалардын тобунун отчеттуулугу болуп саналарын же саналбасын;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t xml:space="preserve">отчеттук мезгил аяктаган күнүн же ушул финансылык отчеттуулук же эскертүү тийиштүү болгон мезгилди;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(d)</w:t>
      </w:r>
      <w:r w:rsidRPr="00265F86">
        <w:rPr>
          <w:rFonts w:ascii="Times New Roman" w:hAnsi="Times New Roman" w:cs="Times New Roman"/>
          <w:b/>
          <w:szCs w:val="24"/>
          <w:lang w:val="kk-KZ"/>
        </w:rPr>
        <w:tab/>
        <w:t xml:space="preserve">финансылык отчеттуулукту тапшыруу валютасын, ФОЭС (IAS) 21де ушул термин кандай аныкталганын; жана </w:t>
      </w:r>
    </w:p>
    <w:p w:rsidR="00C4768C" w:rsidRPr="00265F86" w:rsidRDefault="00C4768C" w:rsidP="007D1310">
      <w:pPr>
        <w:spacing w:line="240" w:lineRule="auto"/>
        <w:ind w:left="1418" w:hanging="710"/>
        <w:jc w:val="both"/>
        <w:rPr>
          <w:rFonts w:ascii="Times New Roman" w:hAnsi="Times New Roman" w:cs="Times New Roman"/>
          <w:b/>
          <w:szCs w:val="24"/>
        </w:rPr>
      </w:pPr>
      <w:r w:rsidRPr="00265F86">
        <w:rPr>
          <w:rFonts w:ascii="Times New Roman" w:hAnsi="Times New Roman" w:cs="Times New Roman"/>
          <w:b/>
          <w:szCs w:val="24"/>
        </w:rPr>
        <w:t>(e)</w:t>
      </w:r>
      <w:r w:rsidRPr="00265F86">
        <w:rPr>
          <w:rFonts w:ascii="Times New Roman" w:hAnsi="Times New Roman" w:cs="Times New Roman"/>
          <w:b/>
          <w:szCs w:val="24"/>
        </w:rPr>
        <w:tab/>
        <w:t xml:space="preserve">финансылык отчеттуулукта берилген суммалардын тегеректелүү даражасын.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52</w:t>
      </w:r>
      <w:r w:rsidRPr="00265F86">
        <w:rPr>
          <w:rFonts w:ascii="Times New Roman" w:hAnsi="Times New Roman" w:cs="Times New Roman"/>
          <w:szCs w:val="24"/>
        </w:rPr>
        <w:tab/>
        <w:t xml:space="preserve">Ишкана 51-пункттун талаптарын аткарыш үчүн беттерди, отчетторду, эскертүүлөрдү, мамычаларды жана ушул сыяктууларды талаптагыдай аталыштар менен тариздейт. Мындай маалыматтарды берүүнүн эң мыкты ыкмасын аныктоо үчүн сергек ой жүгүртүүнү колдонуу талап кылынат. Мисалы, ишкана финансылык отчеттуулукту электрондук түрдѳ берип жатканда, ар дайым эле айрым беттерге ажыратып бѳлүү талап кылынбайт; анда ишкана финансылык отчеттуулукта камтылган маалыматтарды туура түшүнүүнү камсыз кылуу үчүн жогоруда кѳрсѳтүлгѳн аталыштарды кошот.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53</w:t>
      </w:r>
      <w:r w:rsidRPr="00265F86">
        <w:rPr>
          <w:rFonts w:ascii="Times New Roman" w:hAnsi="Times New Roman" w:cs="Times New Roman"/>
          <w:szCs w:val="24"/>
        </w:rPr>
        <w:tab/>
        <w:t xml:space="preserve">Кѳпчүлүк убактарда ишкана финансылык отчеттуулукту кыйла түшүнүктүү кылуу үчүн, финансылык отчеттуулукта маалыматтарды тапшыруу валютасынын миңдик же миллиондук бирдиктеринде берет. Эгерде ишкана сандарды тегеректѳѳнүн пайдаланылган даражасын ачып кѳрсѳтсө жана маанилүү маалыматты түшүрүп койбосо, мындай ыкма жол коюлган болуп саналат. </w:t>
      </w:r>
    </w:p>
    <w:p w:rsidR="00C4768C" w:rsidRPr="00AD3DFB" w:rsidRDefault="00C4768C" w:rsidP="00EB2DC2">
      <w:pPr>
        <w:spacing w:before="240" w:line="240" w:lineRule="auto"/>
        <w:jc w:val="both"/>
        <w:rPr>
          <w:rFonts w:ascii="Times New Roman" w:hAnsi="Times New Roman" w:cs="Times New Roman"/>
          <w:b/>
          <w:sz w:val="26"/>
          <w:szCs w:val="24"/>
        </w:rPr>
      </w:pPr>
      <w:r w:rsidRPr="00914399">
        <w:rPr>
          <w:rFonts w:ascii="Times New Roman" w:hAnsi="Times New Roman" w:cs="Times New Roman"/>
          <w:sz w:val="24"/>
          <w:szCs w:val="24"/>
        </w:rPr>
        <w:t xml:space="preserve"> </w:t>
      </w:r>
      <w:r w:rsidRPr="00914399">
        <w:rPr>
          <w:rFonts w:ascii="Times New Roman" w:hAnsi="Times New Roman" w:cs="Times New Roman"/>
          <w:sz w:val="24"/>
          <w:szCs w:val="24"/>
        </w:rPr>
        <w:tab/>
      </w:r>
      <w:r w:rsidRPr="00AD3DFB">
        <w:rPr>
          <w:rFonts w:ascii="Times New Roman" w:hAnsi="Times New Roman" w:cs="Times New Roman"/>
          <w:b/>
          <w:sz w:val="26"/>
          <w:szCs w:val="24"/>
        </w:rPr>
        <w:t xml:space="preserve">Финансылык абал жѳнүндѳ отчет </w:t>
      </w:r>
    </w:p>
    <w:p w:rsidR="00C4768C" w:rsidRPr="00AD3DFB" w:rsidRDefault="00C4768C" w:rsidP="00EB2DC2">
      <w:pPr>
        <w:spacing w:before="240" w:line="240" w:lineRule="auto"/>
        <w:jc w:val="both"/>
        <w:rPr>
          <w:rFonts w:ascii="Times New Roman" w:hAnsi="Times New Roman" w:cs="Times New Roman"/>
          <w:b/>
          <w:sz w:val="26"/>
          <w:szCs w:val="24"/>
        </w:rPr>
      </w:pPr>
      <w:r w:rsidRPr="00AD3DFB">
        <w:rPr>
          <w:rFonts w:ascii="Times New Roman" w:hAnsi="Times New Roman" w:cs="Times New Roman"/>
          <w:b/>
          <w:sz w:val="26"/>
          <w:szCs w:val="24"/>
        </w:rPr>
        <w:t xml:space="preserve"> </w:t>
      </w:r>
      <w:r w:rsidRPr="00AD3DFB">
        <w:rPr>
          <w:rFonts w:ascii="Times New Roman" w:hAnsi="Times New Roman" w:cs="Times New Roman"/>
          <w:b/>
          <w:sz w:val="26"/>
          <w:szCs w:val="24"/>
        </w:rPr>
        <w:tab/>
        <w:t xml:space="preserve">Финансылык абал жѳнүндѳ отчетто берилүүчү маалыматтар </w:t>
      </w:r>
    </w:p>
    <w:p w:rsidR="00C4768C" w:rsidRPr="00265F86" w:rsidRDefault="00C4768C" w:rsidP="00EB2DC2">
      <w:pPr>
        <w:spacing w:before="240"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54</w:t>
      </w:r>
      <w:r w:rsidRPr="00265F86">
        <w:rPr>
          <w:rFonts w:ascii="Times New Roman" w:hAnsi="Times New Roman" w:cs="Times New Roman"/>
          <w:b/>
          <w:szCs w:val="24"/>
        </w:rPr>
        <w:tab/>
        <w:t xml:space="preserve">Финансылык абал жѳнүндѳ отчет тѳмѳнкү чоңдуктарды кѳрсѳтүүчү беренелерди камтуусу тийиш: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 xml:space="preserve">негизги каражаттар;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(b)</w:t>
      </w:r>
      <w:r w:rsidRPr="00265F86">
        <w:rPr>
          <w:rFonts w:ascii="Times New Roman" w:hAnsi="Times New Roman" w:cs="Times New Roman"/>
          <w:b/>
          <w:szCs w:val="24"/>
        </w:rPr>
        <w:tab/>
        <w:t xml:space="preserve">инвестициялык кыймылсыз мүлктѳр;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(c)</w:t>
      </w:r>
      <w:r w:rsidRPr="00265F86">
        <w:rPr>
          <w:rFonts w:ascii="Times New Roman" w:hAnsi="Times New Roman" w:cs="Times New Roman"/>
          <w:b/>
          <w:szCs w:val="24"/>
        </w:rPr>
        <w:tab/>
        <w:t xml:space="preserve">материалдык эмес активдер; </w:t>
      </w:r>
    </w:p>
    <w:p w:rsidR="00C4768C" w:rsidRPr="00265F86" w:rsidRDefault="00C4768C" w:rsidP="00EB2DC2">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lastRenderedPageBreak/>
        <w:t>(d)</w:t>
      </w:r>
      <w:r w:rsidRPr="00265F86">
        <w:rPr>
          <w:rFonts w:ascii="Times New Roman" w:hAnsi="Times New Roman" w:cs="Times New Roman"/>
          <w:b/>
          <w:szCs w:val="24"/>
          <w:lang w:val="kk-KZ"/>
        </w:rPr>
        <w:tab/>
        <w:t xml:space="preserve">финансылык активдер ((e), (h) жана (i) пунктчаларда кѳрсѳтүлгѳн суммаларды кошпогондо); </w:t>
      </w:r>
    </w:p>
    <w:p w:rsidR="00C4768C" w:rsidRPr="00265F86" w:rsidRDefault="00C4768C" w:rsidP="007D1310">
      <w:pPr>
        <w:spacing w:line="240" w:lineRule="auto"/>
        <w:ind w:left="709" w:hanging="1"/>
        <w:jc w:val="both"/>
        <w:rPr>
          <w:rFonts w:ascii="Times New Roman" w:hAnsi="Times New Roman" w:cs="Times New Roman"/>
          <w:b/>
          <w:szCs w:val="24"/>
          <w:lang w:val="kk-KZ"/>
        </w:rPr>
      </w:pPr>
      <w:r w:rsidRPr="00265F86">
        <w:rPr>
          <w:rFonts w:ascii="Times New Roman" w:hAnsi="Times New Roman" w:cs="Times New Roman"/>
          <w:b/>
          <w:szCs w:val="24"/>
          <w:lang w:val="kk-KZ"/>
        </w:rPr>
        <w:t>(e)</w:t>
      </w:r>
      <w:r w:rsidRPr="00265F86">
        <w:rPr>
          <w:rFonts w:ascii="Times New Roman" w:hAnsi="Times New Roman" w:cs="Times New Roman"/>
          <w:b/>
          <w:szCs w:val="24"/>
          <w:lang w:val="kk-KZ"/>
        </w:rPr>
        <w:tab/>
        <w:t xml:space="preserve">үлүштүк катышуу методун пайдалануу менен эсепке алынган инвестициялар;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(f)</w:t>
      </w:r>
      <w:r w:rsidRPr="00265F86">
        <w:rPr>
          <w:rFonts w:ascii="Times New Roman" w:hAnsi="Times New Roman" w:cs="Times New Roman"/>
          <w:b/>
          <w:szCs w:val="24"/>
          <w:lang w:val="kk-KZ"/>
        </w:rPr>
        <w:tab/>
        <w:t>«</w:t>
      </w:r>
      <w:r w:rsidRPr="00265F86">
        <w:rPr>
          <w:rFonts w:ascii="Times New Roman" w:hAnsi="Times New Roman" w:cs="Times New Roman"/>
          <w:b/>
          <w:i/>
          <w:szCs w:val="24"/>
          <w:lang w:val="kk-KZ"/>
        </w:rPr>
        <w:t>Айыл чарбасы</w:t>
      </w:r>
      <w:r w:rsidRPr="00265F86">
        <w:rPr>
          <w:rFonts w:ascii="Times New Roman" w:hAnsi="Times New Roman" w:cs="Times New Roman"/>
          <w:b/>
          <w:szCs w:val="24"/>
          <w:lang w:val="kk-KZ"/>
        </w:rPr>
        <w:t xml:space="preserve">» ФОЭС (IAS) 41дин колдонуу чѳйрѳсүнѳ тийиштүү биологиялык активдер;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(g)</w:t>
      </w:r>
      <w:r w:rsidRPr="00265F86">
        <w:rPr>
          <w:rFonts w:ascii="Times New Roman" w:hAnsi="Times New Roman" w:cs="Times New Roman"/>
          <w:b/>
          <w:szCs w:val="24"/>
        </w:rPr>
        <w:tab/>
        <w:t xml:space="preserve">запастар;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(h)</w:t>
      </w:r>
      <w:r w:rsidRPr="00265F86">
        <w:rPr>
          <w:rFonts w:ascii="Times New Roman" w:hAnsi="Times New Roman" w:cs="Times New Roman"/>
          <w:b/>
          <w:szCs w:val="24"/>
        </w:rPr>
        <w:tab/>
        <w:t xml:space="preserve">соода боюнча жана башка дебитордук карыз;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(i)</w:t>
      </w:r>
      <w:r w:rsidRPr="00265F86">
        <w:rPr>
          <w:rFonts w:ascii="Times New Roman" w:hAnsi="Times New Roman" w:cs="Times New Roman"/>
          <w:b/>
          <w:szCs w:val="24"/>
        </w:rPr>
        <w:tab/>
        <w:t xml:space="preserve">акча каражаттары жана акча каражаттарынын эквиваленттери;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(j)</w:t>
      </w:r>
      <w:r w:rsidRPr="00265F86">
        <w:rPr>
          <w:rFonts w:ascii="Times New Roman" w:hAnsi="Times New Roman" w:cs="Times New Roman"/>
          <w:b/>
          <w:szCs w:val="24"/>
          <w:lang w:val="kk-KZ"/>
        </w:rPr>
        <w:tab/>
        <w:t>сатууга арналган катары классификацияланган активдердин жалпы суммасы, жана «</w:t>
      </w:r>
      <w:r w:rsidRPr="00265F86">
        <w:rPr>
          <w:rFonts w:ascii="Times New Roman" w:hAnsi="Times New Roman" w:cs="Times New Roman"/>
          <w:b/>
          <w:i/>
          <w:szCs w:val="24"/>
          <w:lang w:val="kk-KZ"/>
        </w:rPr>
        <w:t>Сатууга арналган жүгүртүүдөн тышкаркы активдер жана токтотулган ишмердүүлүк</w:t>
      </w:r>
      <w:r w:rsidRPr="00265F86">
        <w:rPr>
          <w:rFonts w:ascii="Times New Roman" w:hAnsi="Times New Roman" w:cs="Times New Roman"/>
          <w:b/>
          <w:szCs w:val="24"/>
          <w:lang w:val="kk-KZ"/>
        </w:rPr>
        <w:t xml:space="preserve">» ФОЭС (IFRS) 5ке ылайык сатууга арналган катары классификацияланган чыгып жаткан топко кошулган активдер»;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(k)</w:t>
      </w:r>
      <w:r w:rsidRPr="00265F86">
        <w:rPr>
          <w:rFonts w:ascii="Times New Roman" w:hAnsi="Times New Roman" w:cs="Times New Roman"/>
          <w:b/>
          <w:szCs w:val="24"/>
        </w:rPr>
        <w:tab/>
        <w:t xml:space="preserve">соода боюнча жана башка кредитордук карыз; </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(l)</w:t>
      </w:r>
      <w:r w:rsidRPr="00265F86">
        <w:rPr>
          <w:rFonts w:ascii="Times New Roman" w:hAnsi="Times New Roman" w:cs="Times New Roman"/>
          <w:b/>
          <w:szCs w:val="24"/>
        </w:rPr>
        <w:tab/>
        <w:t xml:space="preserve">баалануучу милдеттенмелер; </w:t>
      </w:r>
    </w:p>
    <w:p w:rsidR="00C4768C" w:rsidRPr="00265F86" w:rsidRDefault="00C4768C" w:rsidP="007D1310">
      <w:pPr>
        <w:spacing w:line="240" w:lineRule="auto"/>
        <w:ind w:left="1418" w:hanging="709"/>
        <w:jc w:val="both"/>
        <w:rPr>
          <w:rFonts w:ascii="Times New Roman" w:hAnsi="Times New Roman" w:cs="Times New Roman"/>
          <w:b/>
          <w:szCs w:val="24"/>
          <w:lang w:val="kk-KZ"/>
        </w:rPr>
      </w:pPr>
      <w:r w:rsidRPr="00265F86">
        <w:rPr>
          <w:rFonts w:ascii="Times New Roman" w:hAnsi="Times New Roman" w:cs="Times New Roman"/>
          <w:b/>
          <w:szCs w:val="24"/>
          <w:lang w:val="kk-KZ"/>
        </w:rPr>
        <w:t>(m)</w:t>
      </w:r>
      <w:r w:rsidRPr="00265F86">
        <w:rPr>
          <w:rFonts w:ascii="Times New Roman" w:hAnsi="Times New Roman" w:cs="Times New Roman"/>
          <w:b/>
          <w:szCs w:val="24"/>
          <w:lang w:val="kk-KZ"/>
        </w:rPr>
        <w:tab/>
        <w:t xml:space="preserve">финансылык милдеттенмелер ((k) жана (l) пунктчаларында кѳрсѳтүлгѳн суммаларды кошпогондо);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(n)</w:t>
      </w:r>
      <w:r w:rsidRPr="00265F86">
        <w:rPr>
          <w:rFonts w:ascii="Times New Roman" w:hAnsi="Times New Roman" w:cs="Times New Roman"/>
          <w:b/>
          <w:szCs w:val="24"/>
          <w:lang w:val="kk-KZ"/>
        </w:rPr>
        <w:tab/>
        <w:t>«</w:t>
      </w:r>
      <w:r w:rsidRPr="00265F86">
        <w:rPr>
          <w:rFonts w:ascii="Times New Roman" w:hAnsi="Times New Roman" w:cs="Times New Roman"/>
          <w:b/>
          <w:i/>
          <w:szCs w:val="24"/>
          <w:lang w:val="kk-KZ"/>
        </w:rPr>
        <w:t>Пайда салыгы</w:t>
      </w:r>
      <w:r w:rsidRPr="00265F86">
        <w:rPr>
          <w:rFonts w:ascii="Times New Roman" w:hAnsi="Times New Roman" w:cs="Times New Roman"/>
          <w:b/>
          <w:szCs w:val="24"/>
          <w:lang w:val="kk-KZ"/>
        </w:rPr>
        <w:t>» ФОЭС (IAS) 12де аныкталгандай утурумдук салык боюнча милдеттенмелер жана активдер;</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(o)</w:t>
      </w:r>
      <w:r w:rsidRPr="00265F86">
        <w:rPr>
          <w:rFonts w:ascii="Times New Roman" w:hAnsi="Times New Roman" w:cs="Times New Roman"/>
          <w:b/>
          <w:szCs w:val="24"/>
          <w:lang w:val="kk-KZ"/>
        </w:rPr>
        <w:tab/>
        <w:t xml:space="preserve">ФОЭС (IAS) 12де аныкталгандай кийинкиге калтырылган салыктык милдеттенмелер жана кийинкиге калтырылган салык активдери; </w:t>
      </w:r>
    </w:p>
    <w:p w:rsidR="00C4768C" w:rsidRPr="00265F86" w:rsidRDefault="00C4768C" w:rsidP="007D1310">
      <w:pPr>
        <w:spacing w:line="240" w:lineRule="auto"/>
        <w:ind w:left="1418" w:hanging="709"/>
        <w:jc w:val="both"/>
        <w:rPr>
          <w:rFonts w:ascii="Times New Roman" w:hAnsi="Times New Roman" w:cs="Times New Roman"/>
          <w:b/>
          <w:szCs w:val="24"/>
          <w:lang w:val="kk-KZ"/>
        </w:rPr>
      </w:pPr>
      <w:r w:rsidRPr="00265F86">
        <w:rPr>
          <w:rFonts w:ascii="Times New Roman" w:hAnsi="Times New Roman" w:cs="Times New Roman"/>
          <w:b/>
          <w:szCs w:val="24"/>
          <w:lang w:val="kk-KZ"/>
        </w:rPr>
        <w:t>(p)</w:t>
      </w:r>
      <w:r w:rsidRPr="00265F86">
        <w:rPr>
          <w:rFonts w:ascii="Times New Roman" w:hAnsi="Times New Roman" w:cs="Times New Roman"/>
          <w:b/>
          <w:szCs w:val="24"/>
          <w:lang w:val="kk-KZ"/>
        </w:rPr>
        <w:tab/>
        <w:t xml:space="preserve">ФОЭС (IFRS) 5 ылайык сатууга арналган катары классификацияланган чыгып жаткан топко кошулган милдеттенмелер;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(q)</w:t>
      </w:r>
      <w:r w:rsidRPr="00265F86">
        <w:rPr>
          <w:rFonts w:ascii="Times New Roman" w:hAnsi="Times New Roman" w:cs="Times New Roman"/>
          <w:b/>
          <w:szCs w:val="24"/>
          <w:lang w:val="kk-KZ"/>
        </w:rPr>
        <w:tab/>
        <w:t xml:space="preserve">ѳздүк капиталдын курамында кѳрсѳтүлгѳн катышуунун контролдонбоочу үлүштөрү; жана </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(r)</w:t>
      </w:r>
      <w:r w:rsidRPr="00265F86">
        <w:rPr>
          <w:rFonts w:ascii="Times New Roman" w:hAnsi="Times New Roman" w:cs="Times New Roman"/>
          <w:b/>
          <w:szCs w:val="24"/>
          <w:lang w:val="kk-KZ"/>
        </w:rPr>
        <w:tab/>
        <w:t xml:space="preserve">негизги ишкананын менчик ээлерине таандык кылынган чыгарылган капитал жана резервдер. </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55</w:t>
      </w:r>
      <w:r w:rsidRPr="00265F86">
        <w:rPr>
          <w:rFonts w:ascii="Times New Roman" w:hAnsi="Times New Roman" w:cs="Times New Roman"/>
          <w:b/>
          <w:szCs w:val="24"/>
          <w:lang w:val="kk-KZ"/>
        </w:rPr>
        <w:tab/>
        <w:t xml:space="preserve">Ишкана анын финансылык абалын түшүнүү үчүн мындай кѳрсѳтүү жөндүү болгондо, (54-пунктта саналган отчеттуулукту дезагрегациялоо жолу менен алынган беренелерди кошуп алганда) кошумча беренелерди, финансылык абал жѳнүндѳ отчеттогу аталыштарды жана аралык жыйынтыктарды кѳрсѳтүшү керек.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55A</w:t>
      </w:r>
      <w:r w:rsidRPr="00265F86">
        <w:rPr>
          <w:rFonts w:ascii="Times New Roman" w:hAnsi="Times New Roman" w:cs="Times New Roman"/>
          <w:szCs w:val="24"/>
          <w:lang w:val="kk-KZ"/>
        </w:rPr>
        <w:tab/>
        <w:t xml:space="preserve">Эгерде ишкана 55-пунктка ылайык арадагы жыйынтык суммаларды кѳрсѳтсѳ, анда мындай арадагы суммалар тѳмѳнкүлѳрдү камтышы керек: </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 xml:space="preserve">ФОЭСке ылайык таанылган жана бааланган суммалардан турган отчеттуулуктун беренелерин; </w:t>
      </w:r>
    </w:p>
    <w:p w:rsidR="00C4768C" w:rsidRPr="00265F86" w:rsidRDefault="00C4768C" w:rsidP="007D1310">
      <w:pPr>
        <w:spacing w:line="240" w:lineRule="auto"/>
        <w:ind w:left="1418" w:hanging="709"/>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 xml:space="preserve">арадагы жыйынтык сумманы түзүүчү отчеттуулуктун беренелери ачык жана түшүнүктүү болгондой кѳрсѳтүлгѳн жана белгиленген болушу керек; </w:t>
      </w:r>
    </w:p>
    <w:p w:rsidR="00C4768C" w:rsidRPr="00265F86" w:rsidRDefault="00C4768C" w:rsidP="007D1310">
      <w:pPr>
        <w:spacing w:line="240" w:lineRule="auto"/>
        <w:ind w:firstLine="708"/>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 xml:space="preserve">45-пунктка ылайык мезгилден мезгилге ырааттуу болушу; жана </w:t>
      </w:r>
    </w:p>
    <w:p w:rsidR="00C4768C" w:rsidRPr="00265F86" w:rsidRDefault="00C4768C" w:rsidP="007D1310">
      <w:pPr>
        <w:spacing w:line="240" w:lineRule="auto"/>
        <w:ind w:left="1418" w:hanging="709"/>
        <w:jc w:val="both"/>
        <w:rPr>
          <w:rFonts w:ascii="Times New Roman" w:hAnsi="Times New Roman" w:cs="Times New Roman"/>
          <w:szCs w:val="24"/>
          <w:lang w:val="kk-KZ"/>
        </w:rPr>
      </w:pPr>
      <w:r w:rsidRPr="00265F86">
        <w:rPr>
          <w:rFonts w:ascii="Times New Roman" w:hAnsi="Times New Roman" w:cs="Times New Roman"/>
          <w:szCs w:val="24"/>
          <w:lang w:val="kk-KZ"/>
        </w:rPr>
        <w:t>(d)</w:t>
      </w:r>
      <w:r w:rsidRPr="00265F86">
        <w:rPr>
          <w:rFonts w:ascii="Times New Roman" w:hAnsi="Times New Roman" w:cs="Times New Roman"/>
          <w:szCs w:val="24"/>
          <w:lang w:val="kk-KZ"/>
        </w:rPr>
        <w:tab/>
        <w:t xml:space="preserve">ФОЭСке ылайык финансылык абал жѳнүндѳ отчетто кѳрсѳтүлүшү керек болгон арадагы жыйынтык суммаларга жана арадагы суммаларга салыштырмалуу ѳзгѳчѳ бѳлүнүп берилбеши керек. </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lastRenderedPageBreak/>
        <w:t>56</w:t>
      </w:r>
      <w:r w:rsidRPr="00265F86">
        <w:rPr>
          <w:rFonts w:ascii="Times New Roman" w:hAnsi="Times New Roman" w:cs="Times New Roman"/>
          <w:b/>
          <w:szCs w:val="24"/>
          <w:lang w:val="kk-KZ"/>
        </w:rPr>
        <w:tab/>
        <w:t xml:space="preserve">Ишкана ѳзүнүн финансылык абал жѳнүндѳ отчетунда жүгүртүүдөгү жана жүгүртүүдөн тышкаркы активдерди жана кыска мѳѳнѳттүү жана узак мѳѳнѳттүү милдеттемелерди ѳзүнчѳ классификацияланган топтор катары кѳрсѳткѳндѳ, ал кийинкиге калтырылган салык активдерин (милдеттенмелерин) жүгүртүүдөгү активдер (кыска мѳѳнѳттүү милдеттенмелер) катары классификациялабайт.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57</w:t>
      </w:r>
      <w:r w:rsidRPr="00265F86">
        <w:rPr>
          <w:rFonts w:ascii="Times New Roman" w:hAnsi="Times New Roman" w:cs="Times New Roman"/>
          <w:szCs w:val="24"/>
        </w:rPr>
        <w:tab/>
        <w:t xml:space="preserve">Ушул стандартта ишкана берген беренелердин кезектүүлүгү же форматы айтылбайт . 54-пункт жѳн гана финансылык абал жѳнүндѳ отчетто аларды айрым кѳрсѳтүү керектигин белгилѳѳ үчүн мүнѳзү же арналышы боюнча жетиштүү деңгээлде айырмаланган беренелердин тизмегин келтирет. Мындан тышкары: </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 xml:space="preserve">кандайдыр-бир берененин же ошондой окшош беренелердин жыйындысынын кѳлѳмү, мүнѳзү же арналышы ишкананын финансылык абалын түшүнүү үчүн аларды ѳзүнчѳ кѳрсѳтүү жөндүү болгон учурда отчеттуулук беренелерин кошуунун зарылдыгы келип чыгат; жана </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беренелердин же ошондой окшош беренелердин жыйындысынын пайдаланылган аталыштары жана кезектүүлүгү, ошол ишкананын финансылык</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 xml:space="preserve">абалын түшүнүү үчүн жөндүү маалыматтарды камсыз кылуу үчүн ишкананын жана анын операцияларынын мүнөзүнѳ ылайык такталышы мүмкүн. Мисалы, финансылык ишкана финансылык ишкананын ишмердүүлүгүнө шайкеш келген маалыматтарды кѳрсѳтүү үчүн жогоруда кѳрсѳтүлгѳн аталыштарды ѳзгѳртѳ алат.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58</w:t>
      </w:r>
      <w:r w:rsidRPr="00265F86">
        <w:rPr>
          <w:rFonts w:ascii="Times New Roman" w:hAnsi="Times New Roman" w:cs="Times New Roman"/>
          <w:szCs w:val="24"/>
          <w:lang w:val="kk-KZ"/>
        </w:rPr>
        <w:tab/>
        <w:t xml:space="preserve">Ишкана тѳмѳнкүлѳрдү эске алуу менен, кошумча беренелерди ѳзүнчѳ кѳрсѳтүү керектиги жѳнүндѳ ой жүгүртүүсүн билдирет: </w:t>
      </w:r>
    </w:p>
    <w:p w:rsidR="00C4768C" w:rsidRPr="00265F86" w:rsidRDefault="00C4768C" w:rsidP="007D1310">
      <w:pPr>
        <w:spacing w:line="240" w:lineRule="auto"/>
        <w:ind w:firstLine="708"/>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 xml:space="preserve">активдердин мүнөзүн жана ликвиддүүлүгүн; </w:t>
      </w:r>
    </w:p>
    <w:p w:rsidR="00C4768C" w:rsidRPr="00265F86" w:rsidRDefault="00C4768C" w:rsidP="007D1310">
      <w:pPr>
        <w:spacing w:line="240" w:lineRule="auto"/>
        <w:ind w:firstLine="708"/>
        <w:jc w:val="both"/>
        <w:rPr>
          <w:rFonts w:ascii="Times New Roman" w:hAnsi="Times New Roman" w:cs="Times New Roman"/>
          <w:szCs w:val="24"/>
        </w:rPr>
      </w:pPr>
      <w:r w:rsidRPr="00265F86">
        <w:rPr>
          <w:rFonts w:ascii="Times New Roman" w:hAnsi="Times New Roman" w:cs="Times New Roman"/>
          <w:szCs w:val="24"/>
        </w:rPr>
        <w:t>(b)</w:t>
      </w:r>
      <w:r w:rsidRPr="00265F86">
        <w:rPr>
          <w:rFonts w:ascii="Times New Roman" w:hAnsi="Times New Roman" w:cs="Times New Roman"/>
          <w:szCs w:val="24"/>
        </w:rPr>
        <w:tab/>
        <w:t xml:space="preserve">ишкананын алкагында активдердин арналышын; жана </w:t>
      </w:r>
    </w:p>
    <w:p w:rsidR="00C4768C" w:rsidRPr="00265F86" w:rsidRDefault="00C4768C" w:rsidP="007D1310">
      <w:pPr>
        <w:spacing w:line="240" w:lineRule="auto"/>
        <w:ind w:firstLine="708"/>
        <w:jc w:val="both"/>
        <w:rPr>
          <w:rFonts w:ascii="Times New Roman" w:hAnsi="Times New Roman" w:cs="Times New Roman"/>
          <w:szCs w:val="24"/>
        </w:rPr>
      </w:pPr>
      <w:r w:rsidRPr="00265F86">
        <w:rPr>
          <w:rFonts w:ascii="Times New Roman" w:hAnsi="Times New Roman" w:cs="Times New Roman"/>
          <w:szCs w:val="24"/>
        </w:rPr>
        <w:t>(c)</w:t>
      </w:r>
      <w:r w:rsidRPr="00265F86">
        <w:rPr>
          <w:rFonts w:ascii="Times New Roman" w:hAnsi="Times New Roman" w:cs="Times New Roman"/>
          <w:szCs w:val="24"/>
        </w:rPr>
        <w:tab/>
        <w:t xml:space="preserve">милдеттенмелердин көлөмүн, мүнѳзүн жана төлөө мѳѳнѳттѳрүн. </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59</w:t>
      </w:r>
      <w:r w:rsidRPr="00265F86">
        <w:rPr>
          <w:rFonts w:ascii="Times New Roman" w:hAnsi="Times New Roman" w:cs="Times New Roman"/>
          <w:szCs w:val="24"/>
        </w:rPr>
        <w:tab/>
        <w:t xml:space="preserve">Активдердин ар түрдүү класстары үчүн баалоонун ар түрдүү базаларын пайдалануу, бул ар түрдүү класстардагы активдердин мүнѳзү же иш-милдеттери айырмалуу болуусун, жана демек, ишкана аларды ѳзүнчѳ беренелер катары кѳрсѳтүүсүн болжолдойт. Мисалы, ФОЭС (IAS) 16га ылайык, негизги каражаттардын ар түрдүү класстары баштапкы нарктары же кайталап бааланган нарктары боюнча чагылдырылышы мүмкүн. </w:t>
      </w:r>
    </w:p>
    <w:p w:rsidR="00C4768C" w:rsidRPr="00D9242E" w:rsidRDefault="00C4768C" w:rsidP="007D1310">
      <w:pPr>
        <w:spacing w:line="240" w:lineRule="auto"/>
        <w:ind w:left="709" w:hanging="709"/>
        <w:jc w:val="both"/>
        <w:rPr>
          <w:rFonts w:ascii="Times New Roman" w:hAnsi="Times New Roman" w:cs="Times New Roman"/>
          <w:b/>
          <w:sz w:val="26"/>
          <w:szCs w:val="24"/>
        </w:rPr>
      </w:pPr>
      <w:r w:rsidRPr="00914399">
        <w:rPr>
          <w:rFonts w:ascii="Times New Roman" w:hAnsi="Times New Roman" w:cs="Times New Roman"/>
          <w:sz w:val="24"/>
          <w:szCs w:val="24"/>
        </w:rPr>
        <w:t xml:space="preserve"> </w:t>
      </w:r>
      <w:r w:rsidRPr="00914399">
        <w:rPr>
          <w:rFonts w:ascii="Times New Roman" w:hAnsi="Times New Roman" w:cs="Times New Roman"/>
          <w:sz w:val="24"/>
          <w:szCs w:val="24"/>
        </w:rPr>
        <w:tab/>
      </w:r>
      <w:r w:rsidRPr="00D9242E">
        <w:rPr>
          <w:rFonts w:ascii="Times New Roman" w:hAnsi="Times New Roman" w:cs="Times New Roman"/>
          <w:b/>
          <w:sz w:val="26"/>
          <w:szCs w:val="24"/>
        </w:rPr>
        <w:t>Активдерди жана милдеттенмелерди кыска мѳѳнѳттүүгѳ</w:t>
      </w:r>
      <w:r w:rsidR="00EB2DC2">
        <w:rPr>
          <w:rFonts w:ascii="Times New Roman" w:hAnsi="Times New Roman" w:cs="Times New Roman"/>
          <w:b/>
          <w:sz w:val="26"/>
          <w:szCs w:val="24"/>
          <w:lang w:val="kk-KZ"/>
        </w:rPr>
        <w:t xml:space="preserve"> жана </w:t>
      </w:r>
      <w:r w:rsidRPr="00D9242E">
        <w:rPr>
          <w:rFonts w:ascii="Times New Roman" w:hAnsi="Times New Roman" w:cs="Times New Roman"/>
          <w:b/>
          <w:sz w:val="26"/>
          <w:szCs w:val="24"/>
        </w:rPr>
        <w:t xml:space="preserve">узак мѳѳнѳттүүгѳ бѳлүү </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60</w:t>
      </w:r>
      <w:r w:rsidRPr="00265F86">
        <w:rPr>
          <w:rFonts w:ascii="Times New Roman" w:hAnsi="Times New Roman" w:cs="Times New Roman"/>
          <w:b/>
          <w:szCs w:val="24"/>
        </w:rPr>
        <w:tab/>
        <w:t xml:space="preserve">Ишкана ѳзүнүн финансылык абал жѳнүндѳ отчетунда кѳрсѳтүү ыкмасы ликвиддүүлүк деңгээли боюнча ишенимдүү жана бир кыйла жөндүү маалыматтарды берүүнү камсыз кылуучу учурларды кошпогондо, 66–76-пункттарга ылайык жүгүртүүдөгү жана жүгүртүүдөн тышкаркы активдерин, ошондой эле кыска мѳѳнѳттүү жана узак мѳѳнѳттүү милдеттенмелерин ѳзүнчѳ кѳрсѳтүшү керек. Эгерде кѳрсѳтүлгѳн өзгөчө учур колдонулса, ишкана бардык активдерин жана милдеттенмелерин алардын ликвиддүүлүгү тартибинде кѳрсѳтүүсү керек. </w:t>
      </w:r>
    </w:p>
    <w:p w:rsidR="00C4768C" w:rsidRPr="00265F86" w:rsidRDefault="00C4768C" w:rsidP="00A93148">
      <w:pPr>
        <w:spacing w:before="240"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61</w:t>
      </w:r>
      <w:r w:rsidRPr="00265F86">
        <w:rPr>
          <w:rFonts w:ascii="Times New Roman" w:hAnsi="Times New Roman" w:cs="Times New Roman"/>
          <w:b/>
          <w:szCs w:val="24"/>
        </w:rPr>
        <w:tab/>
        <w:t>Ишкана берүүнүн кандай гана ыкмасын кабыл албасын, ал курамында орду толтурулушу же төлөнүшү күтүлүп жаткан суммалар бириктирилген активдердин жана милдеттенмелердин ар бир беренесине колдонулуучу, он эки ай ѳткѳндѳн кийин күтүлгѳн ордун толтуруу жана төлөө суммасын ачып кѳрсѳтүшү керек:</w:t>
      </w:r>
    </w:p>
    <w:p w:rsidR="00C4768C" w:rsidRPr="00265F86" w:rsidRDefault="00C4768C" w:rsidP="00A93148">
      <w:pPr>
        <w:spacing w:before="240" w:line="240" w:lineRule="auto"/>
        <w:ind w:firstLine="708"/>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 xml:space="preserve">отчеттук мезгил бүткөндөн кийин он эки айдын ичинде, жана </w:t>
      </w:r>
    </w:p>
    <w:p w:rsidR="00C4768C" w:rsidRPr="00EB2DC2" w:rsidRDefault="00C4768C" w:rsidP="00A93148">
      <w:pPr>
        <w:spacing w:before="240" w:line="240" w:lineRule="auto"/>
        <w:ind w:firstLine="708"/>
        <w:jc w:val="both"/>
        <w:rPr>
          <w:rFonts w:ascii="Times New Roman" w:hAnsi="Times New Roman" w:cs="Times New Roman"/>
          <w:b/>
          <w:szCs w:val="24"/>
          <w:lang w:val="kk-KZ"/>
        </w:rPr>
      </w:pPr>
      <w:r w:rsidRPr="00EB2DC2">
        <w:rPr>
          <w:rFonts w:ascii="Times New Roman" w:hAnsi="Times New Roman" w:cs="Times New Roman"/>
          <w:b/>
          <w:szCs w:val="24"/>
          <w:lang w:val="kk-KZ"/>
        </w:rPr>
        <w:t>(b)</w:t>
      </w:r>
      <w:r w:rsidRPr="00EB2DC2">
        <w:rPr>
          <w:rFonts w:ascii="Times New Roman" w:hAnsi="Times New Roman" w:cs="Times New Roman"/>
          <w:b/>
          <w:szCs w:val="24"/>
          <w:lang w:val="kk-KZ"/>
        </w:rPr>
        <w:tab/>
        <w:t>отчеттук мезгил бүткөндөн кийин он экиден</w:t>
      </w:r>
      <w:r w:rsidR="00B606CB" w:rsidRPr="00EB2DC2">
        <w:rPr>
          <w:rFonts w:ascii="Times New Roman" w:hAnsi="Times New Roman" w:cs="Times New Roman"/>
          <w:b/>
          <w:szCs w:val="24"/>
          <w:lang w:val="kk-KZ"/>
        </w:rPr>
        <w:t xml:space="preserve"> </w:t>
      </w:r>
      <w:r w:rsidRPr="00EB2DC2">
        <w:rPr>
          <w:rFonts w:ascii="Times New Roman" w:hAnsi="Times New Roman" w:cs="Times New Roman"/>
          <w:b/>
          <w:szCs w:val="24"/>
          <w:lang w:val="kk-KZ"/>
        </w:rPr>
        <w:t>ашык ай өткөндө.</w:t>
      </w:r>
    </w:p>
    <w:p w:rsidR="00C4768C" w:rsidRPr="00A55CE5" w:rsidRDefault="00C4768C" w:rsidP="007D1310">
      <w:pPr>
        <w:spacing w:line="240" w:lineRule="auto"/>
        <w:ind w:left="709" w:hanging="709"/>
        <w:jc w:val="both"/>
        <w:rPr>
          <w:rFonts w:ascii="Times New Roman" w:hAnsi="Times New Roman" w:cs="Times New Roman"/>
          <w:szCs w:val="24"/>
          <w:lang w:val="kk-KZ"/>
        </w:rPr>
      </w:pPr>
      <w:r w:rsidRPr="00A55CE5">
        <w:rPr>
          <w:rFonts w:ascii="Times New Roman" w:hAnsi="Times New Roman" w:cs="Times New Roman"/>
          <w:szCs w:val="24"/>
          <w:lang w:val="kk-KZ"/>
        </w:rPr>
        <w:lastRenderedPageBreak/>
        <w:t>62</w:t>
      </w:r>
      <w:r w:rsidRPr="00A55CE5">
        <w:rPr>
          <w:rFonts w:ascii="Times New Roman" w:hAnsi="Times New Roman" w:cs="Times New Roman"/>
          <w:szCs w:val="24"/>
          <w:lang w:val="kk-KZ"/>
        </w:rPr>
        <w:tab/>
        <w:t>Эгер ишкана так аныкталган операциялык циклдин алкагында товарларды жана кызмат көрсөтүүлөрдү берүүнү жүзөгө ашыра турган болсо, финансылык абал жөнүндө отчетто активдердин жана милдеттенмелердин жүгүртүүдөгү (кыска мөөнөттүү) жана жүгүртүүдөн тышкаркы (узак мөөнөттүү) болуп бөлүнүшү пайдалуу маалыматты камсыз кылат, анткени жүгүртүүдөгү капиталдын курамында такай айланууда болгон таза активдерди ишкананын узак мөөнөттүү ишмердүүлүгүндө колдонулуучу активдерден бөлүп алууга мүмкүндүк берет. Бул ошондой эле ишкана учурдагы операциялык циклдин ичинде сатууну болжолдоп жаткан</w:t>
      </w:r>
      <w:r w:rsidR="00B606CB" w:rsidRPr="00A55CE5">
        <w:rPr>
          <w:rFonts w:ascii="Times New Roman" w:hAnsi="Times New Roman" w:cs="Times New Roman"/>
          <w:szCs w:val="24"/>
          <w:lang w:val="kk-KZ"/>
        </w:rPr>
        <w:t xml:space="preserve"> </w:t>
      </w:r>
      <w:r w:rsidRPr="00A55CE5">
        <w:rPr>
          <w:rFonts w:ascii="Times New Roman" w:hAnsi="Times New Roman" w:cs="Times New Roman"/>
          <w:szCs w:val="24"/>
          <w:lang w:val="kk-KZ"/>
        </w:rPr>
        <w:t xml:space="preserve">активдерди, жана ушул эле мезгил ичинде төлөнүүгө тийиш милдеттенмелерди бѳлүп көрсөтүүгө мүмкүнчүлүк берет. </w:t>
      </w:r>
    </w:p>
    <w:p w:rsidR="00C4768C" w:rsidRPr="00A55CE5" w:rsidRDefault="00C4768C" w:rsidP="007D1310">
      <w:pPr>
        <w:spacing w:line="240" w:lineRule="auto"/>
        <w:ind w:left="709" w:hanging="709"/>
        <w:jc w:val="both"/>
        <w:rPr>
          <w:rFonts w:ascii="Times New Roman" w:hAnsi="Times New Roman" w:cs="Times New Roman"/>
          <w:szCs w:val="24"/>
          <w:lang w:val="kk-KZ"/>
        </w:rPr>
      </w:pPr>
      <w:r w:rsidRPr="00A55CE5">
        <w:rPr>
          <w:rFonts w:ascii="Times New Roman" w:hAnsi="Times New Roman" w:cs="Times New Roman"/>
          <w:szCs w:val="24"/>
          <w:lang w:val="kk-KZ"/>
        </w:rPr>
        <w:t>63</w:t>
      </w:r>
      <w:r w:rsidRPr="00A55CE5">
        <w:rPr>
          <w:rFonts w:ascii="Times New Roman" w:hAnsi="Times New Roman" w:cs="Times New Roman"/>
          <w:szCs w:val="24"/>
          <w:lang w:val="kk-KZ"/>
        </w:rPr>
        <w:tab/>
        <w:t xml:space="preserve">Финансылык институттар сыяктуу кээ бир ишканалар үчүн активдерди жана милдеттенмелерди ликвиддүүлүгүнүн ѳсүү же кемүү тартибинде көрсөтүү аларды жүгүртүүдөгүгө (кыска мөөнөттүүгө) жана жүгүртүүдөн тышкаркыга (узак мөөнөттүүгө) бѳлүү менен алынганга караганда ишенимдүү жана бир кыйла жөндүү маалыматты камсыз кылат, анткени мындай ишкана так аныкталган операциялык циклдин ичинде товарларды же кызмат кѳрсѳтүүлѳрдү берүүнү жүзѳгѳ ашырбайт. </w:t>
      </w:r>
    </w:p>
    <w:p w:rsidR="00C4768C" w:rsidRPr="00A55CE5" w:rsidRDefault="00C4768C" w:rsidP="007D1310">
      <w:pPr>
        <w:spacing w:line="240" w:lineRule="auto"/>
        <w:ind w:left="709" w:hanging="709"/>
        <w:jc w:val="both"/>
        <w:rPr>
          <w:rFonts w:ascii="Times New Roman" w:hAnsi="Times New Roman" w:cs="Times New Roman"/>
          <w:szCs w:val="24"/>
          <w:lang w:val="kk-KZ"/>
        </w:rPr>
      </w:pPr>
      <w:r w:rsidRPr="00A55CE5">
        <w:rPr>
          <w:rFonts w:ascii="Times New Roman" w:hAnsi="Times New Roman" w:cs="Times New Roman"/>
          <w:szCs w:val="24"/>
          <w:lang w:val="kk-KZ"/>
        </w:rPr>
        <w:t>64</w:t>
      </w:r>
      <w:r w:rsidRPr="00A55CE5">
        <w:rPr>
          <w:rFonts w:ascii="Times New Roman" w:hAnsi="Times New Roman" w:cs="Times New Roman"/>
          <w:szCs w:val="24"/>
          <w:lang w:val="kk-KZ"/>
        </w:rPr>
        <w:tab/>
        <w:t xml:space="preserve">Ишканага 60-пунктту колдонууда ѳзүнүн активдеринин жана милдеттенмелеринин бир бѳлүгүн жүгүртүүдөгүгө (кыска мөөнөттүүгө) жана жүгүртүүдөн тышкаркыга (узак мөөнөттүүгө) бөлүү менен, ал эми алардын экинчи бѳлүгүн – ликвиддүүлүк тартибинде кѳрсѳтүүгѳ уруксат берилет, эгерде ушуну менен ишенимдүү жана бир кыйла жөндүү маалыматтарды берүү камсыз кылынса. Ишкана ишмердүүлүктүн ар кандай түрлөрүн жүзөгө ашырган учурларда кѳрсѳтүүнүн аралаш негизин пайдалануунун зарылдыгы келип чыгат. </w:t>
      </w:r>
    </w:p>
    <w:p w:rsidR="00C4768C" w:rsidRPr="00A55CE5" w:rsidRDefault="00C4768C" w:rsidP="007D1310">
      <w:pPr>
        <w:spacing w:line="240" w:lineRule="auto"/>
        <w:ind w:left="709" w:hanging="709"/>
        <w:jc w:val="both"/>
        <w:rPr>
          <w:rFonts w:ascii="Times New Roman" w:hAnsi="Times New Roman" w:cs="Times New Roman"/>
          <w:szCs w:val="24"/>
          <w:lang w:val="kk-KZ"/>
        </w:rPr>
      </w:pPr>
      <w:r w:rsidRPr="00A55CE5">
        <w:rPr>
          <w:rFonts w:ascii="Times New Roman" w:hAnsi="Times New Roman" w:cs="Times New Roman"/>
          <w:szCs w:val="24"/>
          <w:lang w:val="kk-KZ"/>
        </w:rPr>
        <w:t>65</w:t>
      </w:r>
      <w:r w:rsidRPr="00A55CE5">
        <w:rPr>
          <w:rFonts w:ascii="Times New Roman" w:hAnsi="Times New Roman" w:cs="Times New Roman"/>
          <w:szCs w:val="24"/>
          <w:lang w:val="kk-KZ"/>
        </w:rPr>
        <w:tab/>
        <w:t xml:space="preserve">Активдерди жана милдеттенмелерди ишке ашыруунун болжолдонгон мѳѳнѳттѳрү жѳнүндѳ маалыматтар ликвиддүүлүктү жана ишкананын тѳлѳѳ жѳндѳмдүүлүгүн баалоо үчүн пайдалуу болуп саналат. </w:t>
      </w:r>
      <w:r w:rsidRPr="00A55CE5">
        <w:rPr>
          <w:rFonts w:ascii="Times New Roman" w:hAnsi="Times New Roman" w:cs="Times New Roman"/>
          <w:i/>
          <w:szCs w:val="24"/>
          <w:lang w:val="kk-KZ"/>
        </w:rPr>
        <w:t xml:space="preserve">«Финансылык инструменттер: маалыматтарды ачып кѳрсѳтүү» </w:t>
      </w:r>
      <w:r w:rsidRPr="00A55CE5">
        <w:rPr>
          <w:rFonts w:ascii="Times New Roman" w:hAnsi="Times New Roman" w:cs="Times New Roman"/>
          <w:szCs w:val="24"/>
          <w:lang w:val="kk-KZ"/>
        </w:rPr>
        <w:t>ФОЭС (IFRS) 7 финансылык активдерди жана финансылык милдеттенмелерди төлөөнүн мѳѳнѳттѳрү жѳнүндѳ маалыматтарды ачып кѳрсѳтүүнү талап кылат. Финансылык активдер соода боюнча жана башка дебитордук карыздарды, ал эми финансылык милдеттенмелер соода боюнча жана башка кредиттик карыздарды ѳз ичине камтыйт. Запастар сыяктуу акчалай эмес активдердин ордун толтуруунун болжолдолгон мѳѳнѳттѳрү жѳнүндѳ, жана баалануучу милдеттенмелер сыяктуу милдеттенмелерди төлөө мѳѳнѳттѳрү жѳнүндѳ маалыматтар, активдер жана милдеттенмелер жүгүртүүдөгү (кыска мѳѳнѳттүү)</w:t>
      </w:r>
      <w:r w:rsidR="00B606CB" w:rsidRPr="00A55CE5">
        <w:rPr>
          <w:rFonts w:ascii="Times New Roman" w:hAnsi="Times New Roman" w:cs="Times New Roman"/>
          <w:szCs w:val="24"/>
          <w:lang w:val="kk-KZ"/>
        </w:rPr>
        <w:t xml:space="preserve"> </w:t>
      </w:r>
      <w:r w:rsidRPr="00A55CE5">
        <w:rPr>
          <w:rFonts w:ascii="Times New Roman" w:hAnsi="Times New Roman" w:cs="Times New Roman"/>
          <w:szCs w:val="24"/>
          <w:lang w:val="kk-KZ"/>
        </w:rPr>
        <w:t xml:space="preserve">же жүгүртүүдөн тышкаркы (узак мѳѳнѳттүү) активдерге жана милдеттенмелерге классификацияланганына карабастан пайдалуу. Мисалы, ишкана отчеттук мезгил бүткөндөн кийин он экиден ашык ай ѳткѳндѳн кийин наркынын ордун толтуруу күтүлүп жаткан запастардын көлөмү жѳнүндѳ маалыматтарды ачып кѳрсѳтѳт. </w:t>
      </w:r>
    </w:p>
    <w:p w:rsidR="00C4768C" w:rsidRPr="00A55CE5" w:rsidRDefault="00C4768C" w:rsidP="007D1310">
      <w:pPr>
        <w:spacing w:line="240" w:lineRule="auto"/>
        <w:jc w:val="both"/>
        <w:rPr>
          <w:rFonts w:ascii="Times New Roman" w:hAnsi="Times New Roman" w:cs="Times New Roman"/>
          <w:b/>
          <w:sz w:val="26"/>
          <w:szCs w:val="24"/>
          <w:lang w:val="kk-KZ"/>
        </w:rPr>
      </w:pPr>
      <w:r w:rsidRPr="00A55CE5">
        <w:rPr>
          <w:rFonts w:ascii="Times New Roman" w:hAnsi="Times New Roman" w:cs="Times New Roman"/>
          <w:sz w:val="24"/>
          <w:szCs w:val="24"/>
          <w:lang w:val="kk-KZ"/>
        </w:rPr>
        <w:t xml:space="preserve"> </w:t>
      </w:r>
      <w:r w:rsidRPr="00A55CE5">
        <w:rPr>
          <w:rFonts w:ascii="Times New Roman" w:hAnsi="Times New Roman" w:cs="Times New Roman"/>
          <w:sz w:val="24"/>
          <w:szCs w:val="24"/>
          <w:lang w:val="kk-KZ"/>
        </w:rPr>
        <w:tab/>
      </w:r>
      <w:r w:rsidRPr="00A55CE5">
        <w:rPr>
          <w:rFonts w:ascii="Times New Roman" w:hAnsi="Times New Roman" w:cs="Times New Roman"/>
          <w:b/>
          <w:sz w:val="26"/>
          <w:szCs w:val="24"/>
          <w:lang w:val="kk-KZ"/>
        </w:rPr>
        <w:t>Жүгүртүүдөгү активдер</w:t>
      </w:r>
    </w:p>
    <w:p w:rsidR="00C4768C" w:rsidRPr="00A55CE5" w:rsidRDefault="00C4768C" w:rsidP="007D1310">
      <w:pPr>
        <w:spacing w:line="240" w:lineRule="auto"/>
        <w:ind w:left="709" w:hanging="709"/>
        <w:jc w:val="both"/>
        <w:rPr>
          <w:rFonts w:ascii="Times New Roman" w:hAnsi="Times New Roman" w:cs="Times New Roman"/>
          <w:b/>
          <w:szCs w:val="24"/>
          <w:lang w:val="kk-KZ"/>
        </w:rPr>
      </w:pPr>
      <w:r w:rsidRPr="00A55CE5">
        <w:rPr>
          <w:rFonts w:ascii="Times New Roman" w:hAnsi="Times New Roman" w:cs="Times New Roman"/>
          <w:b/>
          <w:szCs w:val="24"/>
          <w:lang w:val="kk-KZ"/>
        </w:rPr>
        <w:t>66</w:t>
      </w:r>
      <w:r w:rsidRPr="00A55CE5">
        <w:rPr>
          <w:rFonts w:ascii="Times New Roman" w:hAnsi="Times New Roman" w:cs="Times New Roman"/>
          <w:b/>
          <w:szCs w:val="24"/>
          <w:lang w:val="kk-KZ"/>
        </w:rPr>
        <w:tab/>
        <w:t>Ишкана активди жүгүртүүдөгү катары төмөнкүдөй учурларда классификациялоого тийиш:</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ал активди сатып өткөрүүнү болжолдогондо же өзүнүн демейки операциялык циклинин алкагында сатууга же керектөөгө ниеттенгенде;</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(b)</w:t>
      </w:r>
      <w:r w:rsidRPr="00265F86">
        <w:rPr>
          <w:rFonts w:ascii="Times New Roman" w:hAnsi="Times New Roman" w:cs="Times New Roman"/>
          <w:b/>
          <w:szCs w:val="24"/>
        </w:rPr>
        <w:tab/>
        <w:t>ал бул активди негизинен соода максаттары үчүн кармап турганда;</w:t>
      </w:r>
    </w:p>
    <w:p w:rsidR="00C4768C" w:rsidRPr="00265F86" w:rsidRDefault="00C4768C" w:rsidP="007D1310">
      <w:pPr>
        <w:spacing w:line="240" w:lineRule="auto"/>
        <w:ind w:left="1418" w:hanging="710"/>
        <w:jc w:val="both"/>
        <w:rPr>
          <w:rFonts w:ascii="Times New Roman" w:hAnsi="Times New Roman" w:cs="Times New Roman"/>
          <w:b/>
          <w:szCs w:val="24"/>
        </w:rPr>
      </w:pPr>
      <w:r w:rsidRPr="00265F86">
        <w:rPr>
          <w:rFonts w:ascii="Times New Roman" w:hAnsi="Times New Roman" w:cs="Times New Roman"/>
          <w:b/>
          <w:szCs w:val="24"/>
        </w:rPr>
        <w:t>(c)</w:t>
      </w:r>
      <w:r w:rsidRPr="00265F86">
        <w:rPr>
          <w:rFonts w:ascii="Times New Roman" w:hAnsi="Times New Roman" w:cs="Times New Roman"/>
          <w:b/>
          <w:szCs w:val="24"/>
        </w:rPr>
        <w:tab/>
        <w:t>ал отчеттук мезгил бүткөндөн кийин он эки айдын ичинде аны сатууну болжолдогондо; же</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(d)</w:t>
      </w:r>
      <w:r w:rsidRPr="00265F86">
        <w:rPr>
          <w:rFonts w:ascii="Times New Roman" w:hAnsi="Times New Roman" w:cs="Times New Roman"/>
          <w:b/>
          <w:szCs w:val="24"/>
          <w:lang w:val="kk-KZ"/>
        </w:rPr>
        <w:tab/>
        <w:t xml:space="preserve">бул актив аны алмашууга же отчеттук мезгил бүткөндөн кийин кеминде он эки айдын ичинде күчүндө боло турган милдеттенмелерди төлөө үчүн пайдаланууга карата чектөөлөр болгон учурларды кошпогондо, акча каражаттарын же акча каражаттарынын эквивалентин (ФОЭС (IAS) 7де аныкталган маанисинде) билдирет. </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szCs w:val="24"/>
          <w:lang w:val="kk-KZ"/>
        </w:rPr>
        <w:lastRenderedPageBreak/>
        <w:t xml:space="preserve"> </w:t>
      </w:r>
      <w:r w:rsidRPr="00265F86">
        <w:rPr>
          <w:rFonts w:ascii="Times New Roman" w:hAnsi="Times New Roman" w:cs="Times New Roman"/>
          <w:szCs w:val="24"/>
          <w:lang w:val="kk-KZ"/>
        </w:rPr>
        <w:tab/>
      </w:r>
      <w:r w:rsidRPr="00265F86">
        <w:rPr>
          <w:rFonts w:ascii="Times New Roman" w:hAnsi="Times New Roman" w:cs="Times New Roman"/>
          <w:b/>
          <w:szCs w:val="24"/>
        </w:rPr>
        <w:t>Ишкана бардык башка активдерди жүгүртүүдөн тышкаркы катары классификациялоого тийиш.</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67</w:t>
      </w:r>
      <w:r w:rsidRPr="00265F86">
        <w:rPr>
          <w:rFonts w:ascii="Times New Roman" w:hAnsi="Times New Roman" w:cs="Times New Roman"/>
          <w:szCs w:val="24"/>
        </w:rPr>
        <w:tab/>
        <w:t>Ушул стандартта «жүгүртүүдөн тышкаркы» деген термин узак мөөнөттүү мүнөздөгү материалдык, материалдык эмес жана финансылык активдерди белгилеп көрсөтүү үчүн пайдаланылат. Стандарт альтернативдик белгилөөлөрдүн маӊызы айкын болгон шартта аларды колдонууга тыюу салбайт.</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68</w:t>
      </w:r>
      <w:r w:rsidRPr="00265F86">
        <w:rPr>
          <w:rFonts w:ascii="Times New Roman" w:hAnsi="Times New Roman" w:cs="Times New Roman"/>
          <w:szCs w:val="24"/>
        </w:rPr>
        <w:tab/>
        <w:t>Ишкананын операциялык цикли болуп иштеп чыгуу үчүн активдерди сатып алган учур менен аларды акча каражаттары же алардын эквиваленттери түрүндө сатып өткөргөн учурдун аралыгындагы убакыт саналат. Ишкананын демейки операциялык циклин так идентификациялоого болбой турган учурларда бул циклдин узактыгы он эки айды түзөт деген божомолго жол берилет. Жүгүртүүдөгү активдерге сатылуусу, керектелүүсү же сатып өткөрүлүүсү демейки операциялык циклдин</w:t>
      </w:r>
      <w:r w:rsidR="00B606CB" w:rsidRPr="00265F86">
        <w:rPr>
          <w:rFonts w:ascii="Times New Roman" w:hAnsi="Times New Roman" w:cs="Times New Roman"/>
          <w:szCs w:val="24"/>
        </w:rPr>
        <w:t xml:space="preserve"> </w:t>
      </w:r>
      <w:r w:rsidRPr="00265F86">
        <w:rPr>
          <w:rFonts w:ascii="Times New Roman" w:hAnsi="Times New Roman" w:cs="Times New Roman"/>
          <w:szCs w:val="24"/>
        </w:rPr>
        <w:t>чегинде жүзөгө ашырыла турган активдер (запастар жана соода боюнча дебитордук карыз сыяктуу), ал тургай наркы отчеттук мезгил бүткөндөн кийин он эки айдын ичинде сатып өткөрүлөрү болжолдонбогон активдер кирет. Жүгүртүүдөгү активдердин курамына негизинен соода максаттарына арналган активдер (мисалы,</w:t>
      </w:r>
      <w:r w:rsidR="00B606CB" w:rsidRPr="00265F86">
        <w:rPr>
          <w:rFonts w:ascii="Times New Roman" w:hAnsi="Times New Roman" w:cs="Times New Roman"/>
          <w:szCs w:val="24"/>
        </w:rPr>
        <w:t xml:space="preserve"> </w:t>
      </w:r>
      <w:r w:rsidRPr="00265F86">
        <w:rPr>
          <w:rFonts w:ascii="Times New Roman" w:hAnsi="Times New Roman" w:cs="Times New Roman"/>
          <w:szCs w:val="24"/>
        </w:rPr>
        <w:t>ФОЭС (IFRS) 9га ылайык «соодага арналган» деген аныктамага туура келген айрым финансылык активдер), ошондой эле жүгүртүүдөн тышкаркы финансылык активдердин жүгүртүүдөгү бөлүгү</w:t>
      </w:r>
      <w:r w:rsidR="00B606CB" w:rsidRPr="00265F86">
        <w:rPr>
          <w:rFonts w:ascii="Times New Roman" w:hAnsi="Times New Roman" w:cs="Times New Roman"/>
          <w:szCs w:val="24"/>
        </w:rPr>
        <w:t xml:space="preserve"> </w:t>
      </w:r>
      <w:r w:rsidRPr="00265F86">
        <w:rPr>
          <w:rFonts w:ascii="Times New Roman" w:hAnsi="Times New Roman" w:cs="Times New Roman"/>
          <w:szCs w:val="24"/>
        </w:rPr>
        <w:t>кирет.</w:t>
      </w:r>
    </w:p>
    <w:p w:rsidR="00C4768C" w:rsidRPr="003E07AD" w:rsidRDefault="00C4768C" w:rsidP="00EB2DC2">
      <w:pPr>
        <w:spacing w:before="240" w:line="240" w:lineRule="auto"/>
        <w:jc w:val="both"/>
        <w:rPr>
          <w:rFonts w:ascii="Times New Roman" w:hAnsi="Times New Roman" w:cs="Times New Roman"/>
          <w:b/>
          <w:sz w:val="26"/>
          <w:szCs w:val="24"/>
        </w:rPr>
      </w:pPr>
      <w:r w:rsidRPr="00914399">
        <w:rPr>
          <w:rFonts w:ascii="Times New Roman" w:hAnsi="Times New Roman" w:cs="Times New Roman"/>
          <w:sz w:val="24"/>
          <w:szCs w:val="24"/>
        </w:rPr>
        <w:t xml:space="preserve"> </w:t>
      </w:r>
      <w:r w:rsidRPr="00914399">
        <w:rPr>
          <w:rFonts w:ascii="Times New Roman" w:hAnsi="Times New Roman" w:cs="Times New Roman"/>
          <w:sz w:val="24"/>
          <w:szCs w:val="24"/>
        </w:rPr>
        <w:tab/>
      </w:r>
      <w:r w:rsidRPr="003E07AD">
        <w:rPr>
          <w:rFonts w:ascii="Times New Roman" w:hAnsi="Times New Roman" w:cs="Times New Roman"/>
          <w:b/>
          <w:sz w:val="26"/>
          <w:szCs w:val="24"/>
        </w:rPr>
        <w:t>Кыска мөөнөттүү милдеттенмелер</w:t>
      </w:r>
    </w:p>
    <w:p w:rsidR="00C4768C" w:rsidRPr="00265F86" w:rsidRDefault="00C4768C" w:rsidP="007D1310">
      <w:pPr>
        <w:spacing w:line="240" w:lineRule="auto"/>
        <w:ind w:left="709" w:hanging="709"/>
        <w:jc w:val="both"/>
        <w:rPr>
          <w:rFonts w:ascii="Times New Roman" w:hAnsi="Times New Roman" w:cs="Times New Roman"/>
          <w:b/>
          <w:szCs w:val="24"/>
        </w:rPr>
      </w:pPr>
      <w:r w:rsidRPr="00265F86">
        <w:rPr>
          <w:rFonts w:ascii="Times New Roman" w:hAnsi="Times New Roman" w:cs="Times New Roman"/>
          <w:b/>
          <w:szCs w:val="24"/>
        </w:rPr>
        <w:t>69</w:t>
      </w:r>
      <w:r w:rsidRPr="00265F86">
        <w:rPr>
          <w:rFonts w:ascii="Times New Roman" w:hAnsi="Times New Roman" w:cs="Times New Roman"/>
          <w:b/>
          <w:szCs w:val="24"/>
        </w:rPr>
        <w:tab/>
        <w:t>Ишкана милдеттенмелерди төмөндөгүдөй учурларда кыска мөөнөттүү катары классификациялоого тийиш:</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ал бул милдеттенмени өзүнүн демейки операциялык циклинин алкагында төлөп берүүнү болжолдогондо;</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(b)</w:t>
      </w:r>
      <w:r w:rsidRPr="00265F86">
        <w:rPr>
          <w:rFonts w:ascii="Times New Roman" w:hAnsi="Times New Roman" w:cs="Times New Roman"/>
          <w:b/>
          <w:szCs w:val="24"/>
        </w:rPr>
        <w:tab/>
        <w:t>ал бул милдеттенмени соода максаттарында гана кармап турганда;</w:t>
      </w:r>
    </w:p>
    <w:p w:rsidR="00C4768C" w:rsidRPr="00265F86" w:rsidRDefault="00C4768C" w:rsidP="007D1310">
      <w:pPr>
        <w:spacing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t>бул милдеттенме отчеттук мезгил бүткөндөн кийин он эки айдын ичинде төлөп берүүгө жатканда; же</w:t>
      </w:r>
    </w:p>
    <w:p w:rsidR="00C4768C" w:rsidRPr="00265F86" w:rsidRDefault="00C4768C" w:rsidP="00EB2DC2">
      <w:pPr>
        <w:spacing w:after="0" w:line="240" w:lineRule="auto"/>
        <w:ind w:left="1418" w:hanging="710"/>
        <w:jc w:val="both"/>
        <w:rPr>
          <w:rFonts w:ascii="Times New Roman" w:hAnsi="Times New Roman" w:cs="Times New Roman"/>
          <w:b/>
          <w:szCs w:val="24"/>
          <w:lang w:val="kk-KZ"/>
        </w:rPr>
      </w:pPr>
      <w:r w:rsidRPr="00265F86">
        <w:rPr>
          <w:rFonts w:ascii="Times New Roman" w:hAnsi="Times New Roman" w:cs="Times New Roman"/>
          <w:b/>
          <w:szCs w:val="24"/>
          <w:lang w:val="kk-KZ"/>
        </w:rPr>
        <w:t>(d)</w:t>
      </w:r>
      <w:r w:rsidRPr="00265F86">
        <w:rPr>
          <w:rFonts w:ascii="Times New Roman" w:hAnsi="Times New Roman" w:cs="Times New Roman"/>
          <w:b/>
          <w:szCs w:val="24"/>
          <w:lang w:val="kk-KZ"/>
        </w:rPr>
        <w:tab/>
        <w:t>ишканада милдеттенмени төлөөнү отчеттук мезгил бүткөндөн кийин кеминде он эки айга узартууга шартсыз укугу болбогондо (73-пунктту караңыз). Милдеттенме анын шарттарына ылайык, контрагенттин ыктыярына жараша үлүштүк инструменттерди чыгаруу жана өткөрүп берүү жолу менен жөнгө салына турган болсо, бул шарттар ушул милдеттенмени классификациялоого таасир кылбайт.</w:t>
      </w:r>
    </w:p>
    <w:p w:rsidR="00C4768C" w:rsidRPr="003E07AD" w:rsidRDefault="00C4768C" w:rsidP="00EB2DC2">
      <w:pPr>
        <w:spacing w:after="0" w:line="240" w:lineRule="auto"/>
        <w:ind w:left="709" w:hanging="709"/>
        <w:jc w:val="both"/>
        <w:rPr>
          <w:rFonts w:ascii="Times New Roman" w:hAnsi="Times New Roman" w:cs="Times New Roman"/>
          <w:b/>
          <w:sz w:val="24"/>
          <w:szCs w:val="24"/>
        </w:rPr>
      </w:pPr>
      <w:r w:rsidRPr="00FA4329">
        <w:rPr>
          <w:rFonts w:ascii="Times New Roman" w:hAnsi="Times New Roman" w:cs="Times New Roman"/>
          <w:b/>
          <w:sz w:val="24"/>
          <w:szCs w:val="24"/>
          <w:lang w:val="kk-KZ"/>
        </w:rPr>
        <w:t xml:space="preserve"> </w:t>
      </w:r>
      <w:r w:rsidRPr="00FA4329">
        <w:rPr>
          <w:rFonts w:ascii="Times New Roman" w:hAnsi="Times New Roman" w:cs="Times New Roman"/>
          <w:b/>
          <w:sz w:val="24"/>
          <w:szCs w:val="24"/>
          <w:lang w:val="kk-KZ"/>
        </w:rPr>
        <w:tab/>
      </w:r>
      <w:r w:rsidRPr="00EB2DC2">
        <w:rPr>
          <w:rFonts w:ascii="Times New Roman" w:hAnsi="Times New Roman" w:cs="Times New Roman"/>
          <w:b/>
          <w:szCs w:val="24"/>
        </w:rPr>
        <w:t>Ишкана бардык башка милдеттенмелерди узак мөөнөттүү катары классификациялоого тийиш.</w:t>
      </w:r>
    </w:p>
    <w:p w:rsidR="00C4768C" w:rsidRPr="00265F86" w:rsidRDefault="00C4768C" w:rsidP="00EB2DC2">
      <w:pPr>
        <w:spacing w:before="240" w:line="240" w:lineRule="auto"/>
        <w:ind w:left="709" w:hanging="709"/>
        <w:jc w:val="both"/>
        <w:rPr>
          <w:rFonts w:ascii="Times New Roman" w:hAnsi="Times New Roman" w:cs="Times New Roman"/>
          <w:szCs w:val="24"/>
        </w:rPr>
      </w:pPr>
      <w:r w:rsidRPr="00265F86">
        <w:rPr>
          <w:rFonts w:ascii="Times New Roman" w:hAnsi="Times New Roman" w:cs="Times New Roman"/>
          <w:szCs w:val="24"/>
        </w:rPr>
        <w:t>70</w:t>
      </w:r>
      <w:r w:rsidRPr="00265F86">
        <w:rPr>
          <w:rFonts w:ascii="Times New Roman" w:hAnsi="Times New Roman" w:cs="Times New Roman"/>
          <w:szCs w:val="24"/>
        </w:rPr>
        <w:tab/>
        <w:t>Соода боюнча кредитордук карыз сыяктуу кээ бир кыска мөөнөттүү милдеттенмелер жана персоналга чыгымдарга жана башка операциялык чыгымдарга айрым чегерүүлөр ишкананын демейки операциялык циклинин алкагында колдонулуучу жүгүртүүдөгү капиталдын бөлүгүн түзөт. Ишкана мындай операциялык беренелерди, алар отчеттук мезгил бүткөндөн кийин он экиден ашык</w:t>
      </w:r>
      <w:r w:rsidR="00B606CB" w:rsidRPr="00265F86">
        <w:rPr>
          <w:rFonts w:ascii="Times New Roman" w:hAnsi="Times New Roman" w:cs="Times New Roman"/>
          <w:szCs w:val="24"/>
        </w:rPr>
        <w:t xml:space="preserve"> </w:t>
      </w:r>
      <w:r w:rsidRPr="00265F86">
        <w:rPr>
          <w:rFonts w:ascii="Times New Roman" w:hAnsi="Times New Roman" w:cs="Times New Roman"/>
          <w:szCs w:val="24"/>
        </w:rPr>
        <w:t>ай өткөн соӊ төлөнүүгө жатса да, кыска мөөнөттүү милдеттенмелер катары классификациялайт. Ишкананын активдерин жана милдеттенмелерин классификациялоо максаттары үчүн бир эле демейки операциялык цикл колдонулат. Ишкананын демейки операциялык цикли так идентификацияланбай турган учурларда циклдин узактыгы он эки айды түзөт деп болжолдоого жол берилет.</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71</w:t>
      </w:r>
      <w:r w:rsidRPr="00265F86">
        <w:rPr>
          <w:rFonts w:ascii="Times New Roman" w:hAnsi="Times New Roman" w:cs="Times New Roman"/>
          <w:szCs w:val="24"/>
        </w:rPr>
        <w:tab/>
        <w:t xml:space="preserve">Башка кыска мөөнөттүк милдеттенмелерди демейки операциялык циклдин алкагында төлөнөт деп болжолдоого болбойт, бирок алар отчеттук мезгил бүткөндөн кийин он эки айдын чегинде төлөнүүгө жатат же болбосо бул милдеттенмелер негизинен соода максаттарында кармалып турат. Буга мисал катары ФОЭС (IFRS) 9га ылайык «соодага арналган» деген аныктамага туура келген кээ бир финансылык милдеттенмелерди, банктык </w:t>
      </w:r>
      <w:r w:rsidRPr="00265F86">
        <w:rPr>
          <w:rFonts w:ascii="Times New Roman" w:hAnsi="Times New Roman" w:cs="Times New Roman"/>
          <w:szCs w:val="24"/>
        </w:rPr>
        <w:lastRenderedPageBreak/>
        <w:t>овердрафттарды, ошондой эле узак мөөнөттүү финансылык милдеттенмелердин кыска мөөнөттүү бөлүктөрүн, дивиденддерди төлөө боюнча карыздарды, пайда салыгын жана башка соода боюнча эмес кредитордук карыздарды алууга болот. Узак мөөнөттүү каржылоону камсыз кылуучу (б.а. ишкананын демейки операциялык циклинин алкагында колдонула турган жүгүртүүдөгү капиталдын бөлүгүн түзбөөчү) жана отчеттук мезгил бүткөндөн кийин он эки айдын чегинде төлөнүүгө жатпаган финансылык милдеттенмелер 74 жана 75-пункттарды эсепке алуу менен узак мөөнөттүү милдеттенмелер катары каралат.</w:t>
      </w:r>
    </w:p>
    <w:p w:rsidR="00C4768C" w:rsidRPr="00265F86" w:rsidRDefault="00C4768C" w:rsidP="007D1310">
      <w:pPr>
        <w:spacing w:line="240" w:lineRule="auto"/>
        <w:ind w:left="709" w:hanging="709"/>
        <w:jc w:val="both"/>
        <w:rPr>
          <w:rFonts w:ascii="Times New Roman" w:hAnsi="Times New Roman" w:cs="Times New Roman"/>
          <w:szCs w:val="24"/>
        </w:rPr>
      </w:pPr>
      <w:r w:rsidRPr="00265F86">
        <w:rPr>
          <w:rFonts w:ascii="Times New Roman" w:hAnsi="Times New Roman" w:cs="Times New Roman"/>
          <w:szCs w:val="24"/>
        </w:rPr>
        <w:t>72</w:t>
      </w:r>
      <w:r w:rsidRPr="00265F86">
        <w:rPr>
          <w:rFonts w:ascii="Times New Roman" w:hAnsi="Times New Roman" w:cs="Times New Roman"/>
          <w:szCs w:val="24"/>
        </w:rPr>
        <w:tab/>
        <w:t xml:space="preserve">Ишкана отчеттук мезгил бүткөндөн кийин он эки айдын чегинде төлөнүүгө тийиш болгон өзүнүн финансылык милдеттенмелерин кыска мөөнөттүк милдеттенмелер катары классификациялайт, ал тургай: </w:t>
      </w:r>
    </w:p>
    <w:p w:rsidR="00C4768C" w:rsidRPr="00265F86" w:rsidRDefault="00C4768C" w:rsidP="007D1310">
      <w:pPr>
        <w:spacing w:line="240" w:lineRule="auto"/>
        <w:ind w:firstLine="708"/>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 xml:space="preserve">төлөп берүүнүн баштапкы мөөнөтү он эки айдан ашык болсо; жана </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кайра каржылоо жөнүндө же төлөмдөрдүн графигин узак мөөнөттүү негизде кайра карап чыгуу жөнүндө макулдашуу отчеттук мезгил бүткөндөн кийин, бирок финансылык отчеттуулукту чыгаруу жактырылган учурга чейин түзүлсө.</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73</w:t>
      </w:r>
      <w:r w:rsidRPr="00265F86">
        <w:rPr>
          <w:rFonts w:ascii="Times New Roman" w:hAnsi="Times New Roman" w:cs="Times New Roman"/>
          <w:szCs w:val="24"/>
          <w:lang w:val="kk-KZ"/>
        </w:rPr>
        <w:tab/>
        <w:t>Эгерде ишкана колдонулуп жаткан кредиттик макулдашуунун алкагында милдеттенменин кайра каржыланышын же</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милдеттенменин төлөп берүү мөөнөтүнүн отчеттук мезгил бүткөндөн кийин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кеминде он айлык мөөнөткө узартылышын күтүп жатса же колдонулуп жаткан кредиттик линиянын алкагында муну өз ыктыярына жараша жасоого укуктуу болсо, бул милдеттенме кайра каржыланбаган же анын төлөө мөөнөтү узартылбаган учурда бир кыйла кыска мөөнөттө төлөнүүгө тийиш болсо да, ишкана бул милдеттенмени узак мөөнөттүү милдеттенме катары классификациялайт. Бирок,</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ишкана милдеттенмени өз ыктыярына жараша кайра каржылоого же анын төлөө мөөнөтүн узартууга укуксуз учурда (мисалы, кайра каржылоо жөнүндө макулдашуу болбогондо), ишкана кайра каржылоонун потенциалдуу мүмкүндүгүн көӊүлгө албайт жана бул милдеттенмени кыска мөөнөттүү катары классификациялайт.</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74</w:t>
      </w:r>
      <w:r w:rsidRPr="00265F86">
        <w:rPr>
          <w:rFonts w:ascii="Times New Roman" w:hAnsi="Times New Roman" w:cs="Times New Roman"/>
          <w:szCs w:val="24"/>
          <w:lang w:val="kk-KZ"/>
        </w:rPr>
        <w:tab/>
        <w:t>Эгерде ишкана узак мөөнөттүү кредиттик макулдашуунун кандайдыр бир шартын отчеттук мезгил бүткөн күнгө карата же бул күнгө чейин бузса, мунун натыйжасында милдеттенме талап боюнча төлөнүүгө тийиш болуп калса, ишкана бул милдеттенмени, ал тургай кредитор отчеттук мезгил бүткөндөн кийин, бирок финансылык отчеттуулук чыгарылууга жактырылганга чейин, жол берилген бузууга карабастан макул болгондо да, бул милдеттенмени кыска мөөнөттүү катары классификациялайт. Ишкана милдеттенменин төлөнүү мөөнөтүн отчеттук мезгил бүткөн күнгө карата ишкананын көрсөтүлгөн күндөн кийин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кеминде он эки айга узартууга</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шартсыз укугу жок болгондуктан, бул милдеттенмени кыска мөөнөттүү катары классификациялайт.</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75</w:t>
      </w:r>
      <w:r w:rsidRPr="00265F86">
        <w:rPr>
          <w:rFonts w:ascii="Times New Roman" w:hAnsi="Times New Roman" w:cs="Times New Roman"/>
          <w:szCs w:val="24"/>
          <w:lang w:val="kk-KZ"/>
        </w:rPr>
        <w:tab/>
        <w:t>Бирок, эгерде кредитор отчеттук мезгил бүткөнгө чейин ишканага отчеттук мезгил бүткөндөн кийин кеминде он эки айдан кийин бүтө турган, ишкана бузууну оӊдой ала турган жана мында кредитор кредитти токтоосуз төлөп берүүнү талап кыла албай турган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жеӊилдетилген мезгилди берүүгө макул болсо, ишкана бул милдеттенмени узак мөөнөттүү катары классификациялайт.</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76</w:t>
      </w:r>
      <w:r w:rsidRPr="00265F86">
        <w:rPr>
          <w:rFonts w:ascii="Times New Roman" w:hAnsi="Times New Roman" w:cs="Times New Roman"/>
          <w:szCs w:val="24"/>
          <w:lang w:val="kk-KZ"/>
        </w:rPr>
        <w:tab/>
        <w:t xml:space="preserve">Кыска мөөнөттүү милдеттенмелер катары классификацияланган зайымдарга карата алганда, эгерде отчеттук мезгил бүтө турган күн менен финансылык отчеттуулукту чыгаруу жактырылган күндүн ортосундагы мезгилде төмөндөгү окуялар (учурлар) келип чыкса, бул окуялар </w:t>
      </w:r>
      <w:r w:rsidRPr="00265F86">
        <w:rPr>
          <w:rFonts w:ascii="Times New Roman" w:hAnsi="Times New Roman" w:cs="Times New Roman"/>
          <w:i/>
          <w:szCs w:val="24"/>
          <w:lang w:val="kk-KZ"/>
        </w:rPr>
        <w:t>«Отчеттук мезгилден кийинки окуялар»</w:t>
      </w:r>
      <w:r w:rsidRPr="00265F86">
        <w:rPr>
          <w:rFonts w:ascii="Times New Roman" w:hAnsi="Times New Roman" w:cs="Times New Roman"/>
          <w:szCs w:val="24"/>
          <w:lang w:val="kk-KZ"/>
        </w:rPr>
        <w:t xml:space="preserve"> ФОЭС (IAS) 10го ылайык, оңдоп-түзөлбөй турган окуялар катары ачып көрсөтүлүүгө тийиш: </w:t>
      </w:r>
    </w:p>
    <w:p w:rsidR="00C4768C" w:rsidRPr="00265F86" w:rsidRDefault="00C4768C" w:rsidP="007D1310">
      <w:pPr>
        <w:spacing w:line="240" w:lineRule="auto"/>
        <w:ind w:firstLine="708"/>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узак мөөнөттүү негизде кайра каржылоо;</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узак мөөнөтүү кредиттик макулдашуунун шарттарын бузууларды оңдоо; жана</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кредитор тарабынан узак мөөнөттүү кредиттик макулдашуунун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шарттарын бузууларды оңдоо үчүн отчеттук мезгил бүткөндөн кийин кеминде он эки айдан кийин бүтө турган жеӊилдетилген мезгилдин берилиши.</w:t>
      </w:r>
    </w:p>
    <w:p w:rsidR="00C4768C" w:rsidRPr="00FA4329" w:rsidRDefault="00C4768C" w:rsidP="007D1310">
      <w:pPr>
        <w:spacing w:line="240" w:lineRule="auto"/>
        <w:ind w:left="709" w:hanging="709"/>
        <w:jc w:val="both"/>
        <w:rPr>
          <w:rFonts w:ascii="Times New Roman" w:hAnsi="Times New Roman" w:cs="Times New Roman"/>
          <w:b/>
          <w:sz w:val="26"/>
          <w:szCs w:val="24"/>
          <w:lang w:val="kk-KZ"/>
        </w:rPr>
      </w:pPr>
      <w:r w:rsidRPr="003E07AD">
        <w:rPr>
          <w:rFonts w:ascii="Times New Roman" w:hAnsi="Times New Roman" w:cs="Times New Roman"/>
          <w:sz w:val="24"/>
          <w:szCs w:val="24"/>
          <w:lang w:val="kk-KZ"/>
        </w:rPr>
        <w:lastRenderedPageBreak/>
        <w:t xml:space="preserve"> </w:t>
      </w:r>
      <w:r w:rsidRPr="003E07AD">
        <w:rPr>
          <w:rFonts w:ascii="Times New Roman" w:hAnsi="Times New Roman" w:cs="Times New Roman"/>
          <w:sz w:val="24"/>
          <w:szCs w:val="24"/>
          <w:lang w:val="kk-KZ"/>
        </w:rPr>
        <w:tab/>
      </w:r>
      <w:r w:rsidRPr="00FA4329">
        <w:rPr>
          <w:rFonts w:ascii="Times New Roman" w:hAnsi="Times New Roman" w:cs="Times New Roman"/>
          <w:b/>
          <w:sz w:val="26"/>
          <w:szCs w:val="24"/>
          <w:lang w:val="kk-KZ"/>
        </w:rPr>
        <w:t>Финансылык абал жөнүндө отчетто же болбосо эскертүүлөрдө берилүүгө тийиш маалымат</w:t>
      </w:r>
    </w:p>
    <w:p w:rsidR="00C4768C" w:rsidRPr="00265F86" w:rsidRDefault="00C4768C" w:rsidP="00EB2DC2">
      <w:pPr>
        <w:spacing w:before="240"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77</w:t>
      </w:r>
      <w:r w:rsidRPr="00265F86">
        <w:rPr>
          <w:rFonts w:ascii="Times New Roman" w:hAnsi="Times New Roman" w:cs="Times New Roman"/>
          <w:b/>
          <w:szCs w:val="24"/>
          <w:lang w:val="kk-KZ"/>
        </w:rPr>
        <w:tab/>
        <w:t>Ишкана финансылык абал жөнүндө отчетто же болбосо эскертүүлөрдө көрсөтүлгөн беренелерди ишкананын ишмердүүлүгүнө ылайык келген тартипте классификациялык кичи категорияларга бөлүп көрсөтүшү керек.</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78</w:t>
      </w:r>
      <w:r w:rsidRPr="00265F86">
        <w:rPr>
          <w:rFonts w:ascii="Times New Roman" w:hAnsi="Times New Roman" w:cs="Times New Roman"/>
          <w:szCs w:val="24"/>
          <w:lang w:val="kk-KZ"/>
        </w:rPr>
        <w:tab/>
        <w:t>Классификациялык кичи категорияларда келтирилген маалыматтарды такташтыруу ФОЭСтин талаптарына, ошондой эле тийиштүү көрсөткүчтөрдүн өлчөмүнө, мүнөзүнө жана арналышына жараша болот. Классификациялык кичи категорияларга бөлүүнүн принциби жөнүндө маселени чечүүдө ишкана ошондой эле 58-пунктта баяндалган факторлорду да эсепке алат. Ар бир көрсөткүч боюнча ачып көрсөтүлүүчү маалымат, мисалы, төмөндөгүдөй ар түрдүүчө болушу ыктымал:</w:t>
      </w:r>
    </w:p>
    <w:p w:rsidR="00C4768C" w:rsidRPr="00265F86" w:rsidRDefault="00C4768C" w:rsidP="007D1310">
      <w:pPr>
        <w:spacing w:line="240" w:lineRule="auto"/>
        <w:ind w:left="1418" w:hanging="710"/>
        <w:jc w:val="both"/>
        <w:rPr>
          <w:rFonts w:ascii="Times New Roman" w:hAnsi="Times New Roman" w:cs="Times New Roman"/>
          <w:szCs w:val="24"/>
        </w:rPr>
      </w:pPr>
      <w:r w:rsidRPr="00265F86">
        <w:rPr>
          <w:rFonts w:ascii="Times New Roman" w:hAnsi="Times New Roman" w:cs="Times New Roman"/>
          <w:szCs w:val="24"/>
        </w:rPr>
        <w:t>(a)</w:t>
      </w:r>
      <w:r w:rsidRPr="00265F86">
        <w:rPr>
          <w:rFonts w:ascii="Times New Roman" w:hAnsi="Times New Roman" w:cs="Times New Roman"/>
          <w:szCs w:val="24"/>
        </w:rPr>
        <w:tab/>
        <w:t>негизги каражаттардын беренелери ФОЭС (IAS) 16га ылайык класстар боюнча такташтырылат;</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дебитордук карыз сатып алуучулардын жана буюртмачылардын карыздарынын, байланыштуу тараптардын карыздарынын, алдын ала төлөө суммалары жана башка суммалар боюнча такташтырылат;</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 xml:space="preserve">запастар </w:t>
      </w:r>
      <w:r w:rsidRPr="00265F86">
        <w:rPr>
          <w:rFonts w:ascii="Times New Roman" w:hAnsi="Times New Roman" w:cs="Times New Roman"/>
          <w:i/>
          <w:szCs w:val="24"/>
          <w:lang w:val="kk-KZ"/>
        </w:rPr>
        <w:t>«Запастар»</w:t>
      </w:r>
      <w:r w:rsidRPr="00265F86">
        <w:rPr>
          <w:rFonts w:ascii="Times New Roman" w:hAnsi="Times New Roman" w:cs="Times New Roman"/>
          <w:szCs w:val="24"/>
          <w:lang w:val="kk-KZ"/>
        </w:rPr>
        <w:t xml:space="preserve"> ФОЭС (IAS) 2</w:t>
      </w:r>
      <w:r w:rsidR="006B37E0" w:rsidRPr="00265F86">
        <w:rPr>
          <w:rFonts w:ascii="Times New Roman" w:hAnsi="Times New Roman" w:cs="Times New Roman"/>
          <w:szCs w:val="24"/>
          <w:lang w:val="kk-KZ"/>
        </w:rPr>
        <w:t>ге</w:t>
      </w:r>
      <w:r w:rsidRPr="00265F86">
        <w:rPr>
          <w:rFonts w:ascii="Times New Roman" w:hAnsi="Times New Roman" w:cs="Times New Roman"/>
          <w:szCs w:val="24"/>
          <w:lang w:val="kk-KZ"/>
        </w:rPr>
        <w:t xml:space="preserve"> ылайык товарлар, өндүрүштүк запастар, материалдар, бүткөрүлбөгөн өндүрүш жана даяр продукция сыяктуу кичи категорияларга бөлүп көрсөтүлөт;</w:t>
      </w:r>
    </w:p>
    <w:p w:rsidR="00C4768C" w:rsidRPr="00265F86" w:rsidRDefault="00C4768C" w:rsidP="007D1310">
      <w:pPr>
        <w:tabs>
          <w:tab w:val="left" w:pos="1418"/>
        </w:tabs>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(d)</w:t>
      </w:r>
      <w:r w:rsidRPr="00265F86">
        <w:rPr>
          <w:rFonts w:ascii="Times New Roman" w:hAnsi="Times New Roman" w:cs="Times New Roman"/>
          <w:szCs w:val="24"/>
          <w:lang w:val="kk-KZ"/>
        </w:rPr>
        <w:tab/>
        <w:t xml:space="preserve">баалануучу милдеттенмелер кызматкерлердин сыйакыларына карата таанылгандарга жана башка беренелерге кире тургандарга бөлүп көрсөтүү менен такташтырылат; жана </w:t>
      </w:r>
    </w:p>
    <w:p w:rsidR="00C4768C" w:rsidRPr="00265F86" w:rsidRDefault="00C4768C" w:rsidP="007D1310">
      <w:pPr>
        <w:spacing w:line="240" w:lineRule="auto"/>
        <w:ind w:left="1418" w:hanging="710"/>
        <w:jc w:val="both"/>
        <w:rPr>
          <w:rFonts w:ascii="Times New Roman" w:hAnsi="Times New Roman" w:cs="Times New Roman"/>
          <w:szCs w:val="24"/>
          <w:lang w:val="kk-KZ"/>
        </w:rPr>
      </w:pPr>
      <w:r w:rsidRPr="00265F86">
        <w:rPr>
          <w:rFonts w:ascii="Times New Roman" w:hAnsi="Times New Roman" w:cs="Times New Roman"/>
          <w:szCs w:val="24"/>
          <w:lang w:val="kk-KZ"/>
        </w:rPr>
        <w:t>(e)</w:t>
      </w:r>
      <w:r w:rsidRPr="00265F86">
        <w:rPr>
          <w:rFonts w:ascii="Times New Roman" w:hAnsi="Times New Roman" w:cs="Times New Roman"/>
          <w:szCs w:val="24"/>
          <w:lang w:val="kk-KZ"/>
        </w:rPr>
        <w:tab/>
        <w:t>өздүк капитал жана резервдер төлөнгөн капитал, эмиссиялык киреше жана капиталдын курамындагы резервдер сыяктуу ар кандай класстар боюнча такташтырылат.</w:t>
      </w:r>
    </w:p>
    <w:p w:rsidR="00C4768C" w:rsidRPr="00265F86" w:rsidRDefault="00C4768C" w:rsidP="007D1310">
      <w:pPr>
        <w:spacing w:line="240" w:lineRule="auto"/>
        <w:ind w:left="709" w:hanging="709"/>
        <w:jc w:val="both"/>
        <w:rPr>
          <w:rFonts w:ascii="Times New Roman" w:hAnsi="Times New Roman" w:cs="Times New Roman"/>
          <w:b/>
          <w:szCs w:val="24"/>
          <w:lang w:val="kk-KZ"/>
        </w:rPr>
      </w:pPr>
      <w:r w:rsidRPr="00265F86">
        <w:rPr>
          <w:rFonts w:ascii="Times New Roman" w:hAnsi="Times New Roman" w:cs="Times New Roman"/>
          <w:b/>
          <w:szCs w:val="24"/>
          <w:lang w:val="kk-KZ"/>
        </w:rPr>
        <w:t>79</w:t>
      </w:r>
      <w:r w:rsidRPr="00265F86">
        <w:rPr>
          <w:rFonts w:ascii="Times New Roman" w:hAnsi="Times New Roman" w:cs="Times New Roman"/>
          <w:b/>
          <w:szCs w:val="24"/>
          <w:lang w:val="kk-KZ"/>
        </w:rPr>
        <w:tab/>
        <w:t>Төмөнкүдөй маалыматтарды ишкана анын финансылык абалы жөнүндө отчетто же болбосо</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капиталдын өзгөрүүлөрү жөнүндө отчетто же болбосо эскертүүлөрдө ачып көрсөтүшү керек:</w:t>
      </w:r>
    </w:p>
    <w:p w:rsidR="00C4768C" w:rsidRPr="00265F86" w:rsidRDefault="00C4768C" w:rsidP="007D1310">
      <w:pPr>
        <w:spacing w:line="240" w:lineRule="auto"/>
        <w:ind w:firstLine="708"/>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акционердик капиталдын ар бир классына карата алганда:</w:t>
      </w:r>
    </w:p>
    <w:p w:rsidR="00C4768C" w:rsidRPr="00265F86" w:rsidRDefault="00C4768C" w:rsidP="007D1310">
      <w:pPr>
        <w:spacing w:line="240" w:lineRule="auto"/>
        <w:ind w:left="708" w:firstLine="708"/>
        <w:jc w:val="both"/>
        <w:rPr>
          <w:rFonts w:ascii="Times New Roman" w:hAnsi="Times New Roman" w:cs="Times New Roman"/>
          <w:b/>
          <w:szCs w:val="24"/>
        </w:rPr>
      </w:pPr>
      <w:r w:rsidRPr="00265F86">
        <w:rPr>
          <w:rFonts w:ascii="Times New Roman" w:hAnsi="Times New Roman" w:cs="Times New Roman"/>
          <w:b/>
          <w:szCs w:val="24"/>
        </w:rPr>
        <w:t>(i)</w:t>
      </w:r>
      <w:r w:rsidRPr="00265F86">
        <w:rPr>
          <w:rFonts w:ascii="Times New Roman" w:hAnsi="Times New Roman" w:cs="Times New Roman"/>
          <w:b/>
          <w:szCs w:val="24"/>
        </w:rPr>
        <w:tab/>
        <w:t>чыгарууга уруксат берилген акциялардын саны;</w:t>
      </w:r>
    </w:p>
    <w:p w:rsidR="00C4768C" w:rsidRPr="00265F86" w:rsidRDefault="00C4768C" w:rsidP="007D1310">
      <w:pPr>
        <w:spacing w:line="240" w:lineRule="auto"/>
        <w:ind w:left="2124" w:hanging="708"/>
        <w:jc w:val="both"/>
        <w:rPr>
          <w:rFonts w:ascii="Times New Roman" w:hAnsi="Times New Roman" w:cs="Times New Roman"/>
          <w:b/>
          <w:szCs w:val="24"/>
          <w:lang w:val="kk-KZ"/>
        </w:rPr>
      </w:pPr>
      <w:r w:rsidRPr="00265F86">
        <w:rPr>
          <w:rFonts w:ascii="Times New Roman" w:hAnsi="Times New Roman" w:cs="Times New Roman"/>
          <w:b/>
          <w:szCs w:val="24"/>
          <w:lang w:val="kk-KZ"/>
        </w:rPr>
        <w:t>(ii)</w:t>
      </w:r>
      <w:r w:rsidRPr="00265F86">
        <w:rPr>
          <w:rFonts w:ascii="Times New Roman" w:hAnsi="Times New Roman" w:cs="Times New Roman"/>
          <w:b/>
          <w:szCs w:val="24"/>
          <w:lang w:val="kk-KZ"/>
        </w:rPr>
        <w:tab/>
        <w:t>чыгарылган жана толук төлөнгөн акциялардын саны, ошондой эле чыгарылган, бирок толук төлөнбөгөн акциялардын саны;</w:t>
      </w:r>
    </w:p>
    <w:p w:rsidR="00C4768C" w:rsidRPr="00265F86" w:rsidRDefault="00C4768C" w:rsidP="007D1310">
      <w:pPr>
        <w:spacing w:line="240" w:lineRule="auto"/>
        <w:ind w:left="2124" w:hanging="708"/>
        <w:jc w:val="both"/>
        <w:rPr>
          <w:rFonts w:ascii="Times New Roman" w:hAnsi="Times New Roman" w:cs="Times New Roman"/>
          <w:b/>
          <w:szCs w:val="24"/>
        </w:rPr>
      </w:pPr>
      <w:r w:rsidRPr="00265F86">
        <w:rPr>
          <w:rFonts w:ascii="Times New Roman" w:hAnsi="Times New Roman" w:cs="Times New Roman"/>
          <w:b/>
          <w:szCs w:val="24"/>
        </w:rPr>
        <w:t>(iii)</w:t>
      </w:r>
      <w:r w:rsidRPr="00265F86">
        <w:rPr>
          <w:rFonts w:ascii="Times New Roman" w:hAnsi="Times New Roman" w:cs="Times New Roman"/>
          <w:b/>
          <w:szCs w:val="24"/>
        </w:rPr>
        <w:tab/>
        <w:t>акциялардын номиналдык наркы же акциялардын номиналдык наркы жок экени жөнүндө көрсөтмө;</w:t>
      </w:r>
    </w:p>
    <w:p w:rsidR="00C4768C" w:rsidRPr="00265F86" w:rsidRDefault="00C4768C" w:rsidP="007D1310">
      <w:pPr>
        <w:spacing w:line="240" w:lineRule="auto"/>
        <w:ind w:left="2124" w:hanging="708"/>
        <w:jc w:val="both"/>
        <w:rPr>
          <w:rFonts w:ascii="Times New Roman" w:hAnsi="Times New Roman" w:cs="Times New Roman"/>
          <w:b/>
          <w:szCs w:val="24"/>
          <w:lang w:val="kk-KZ"/>
        </w:rPr>
      </w:pPr>
      <w:r w:rsidRPr="00265F86">
        <w:rPr>
          <w:rFonts w:ascii="Times New Roman" w:hAnsi="Times New Roman" w:cs="Times New Roman"/>
          <w:b/>
          <w:szCs w:val="24"/>
          <w:lang w:val="kk-KZ"/>
        </w:rPr>
        <w:t>(iv)</w:t>
      </w:r>
      <w:r w:rsidRPr="00265F86">
        <w:rPr>
          <w:rFonts w:ascii="Times New Roman" w:hAnsi="Times New Roman" w:cs="Times New Roman"/>
          <w:b/>
          <w:szCs w:val="24"/>
          <w:lang w:val="kk-KZ"/>
        </w:rPr>
        <w:tab/>
        <w:t>мезгилдин башталышына жана анын бүтө турган күнүнө карата жүгүртүүдө турган акциялардын санын текшерип салыштыруу;</w:t>
      </w:r>
    </w:p>
    <w:p w:rsidR="00C4768C" w:rsidRPr="00265F86" w:rsidRDefault="00C4768C" w:rsidP="007D1310">
      <w:pPr>
        <w:spacing w:line="240" w:lineRule="auto"/>
        <w:ind w:left="2124" w:hanging="708"/>
        <w:jc w:val="both"/>
        <w:rPr>
          <w:rFonts w:ascii="Times New Roman" w:hAnsi="Times New Roman" w:cs="Times New Roman"/>
          <w:b/>
          <w:szCs w:val="24"/>
          <w:lang w:val="kk-KZ"/>
        </w:rPr>
      </w:pPr>
      <w:r w:rsidRPr="00265F86">
        <w:rPr>
          <w:rFonts w:ascii="Times New Roman" w:hAnsi="Times New Roman" w:cs="Times New Roman"/>
          <w:b/>
          <w:szCs w:val="24"/>
          <w:lang w:val="kk-KZ"/>
        </w:rPr>
        <w:t>(v)</w:t>
      </w:r>
      <w:r w:rsidRPr="00265F86">
        <w:rPr>
          <w:rFonts w:ascii="Times New Roman" w:hAnsi="Times New Roman" w:cs="Times New Roman"/>
          <w:b/>
          <w:szCs w:val="24"/>
          <w:lang w:val="kk-KZ"/>
        </w:rPr>
        <w:tab/>
        <w:t>дивиденддерди бөлүштүрүүгө жана капиталды кайра кайтарууга карата чектөөлөрдү кошуп алганда, ушул класс үчүн каралган</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укуктар, артыкчылыктар</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жана чектөөлөр;</w:t>
      </w:r>
    </w:p>
    <w:p w:rsidR="00C4768C" w:rsidRPr="00265F86" w:rsidRDefault="00C4768C" w:rsidP="007D1310">
      <w:pPr>
        <w:spacing w:line="240" w:lineRule="auto"/>
        <w:ind w:left="2124" w:hanging="708"/>
        <w:jc w:val="both"/>
        <w:rPr>
          <w:rFonts w:ascii="Times New Roman" w:hAnsi="Times New Roman" w:cs="Times New Roman"/>
          <w:b/>
          <w:szCs w:val="24"/>
        </w:rPr>
      </w:pPr>
      <w:r w:rsidRPr="00265F86">
        <w:rPr>
          <w:rFonts w:ascii="Times New Roman" w:hAnsi="Times New Roman" w:cs="Times New Roman"/>
          <w:b/>
          <w:szCs w:val="24"/>
        </w:rPr>
        <w:t>(vi)</w:t>
      </w:r>
      <w:r w:rsidRPr="00265F86">
        <w:rPr>
          <w:rFonts w:ascii="Times New Roman" w:hAnsi="Times New Roman" w:cs="Times New Roman"/>
          <w:b/>
          <w:szCs w:val="24"/>
        </w:rPr>
        <w:tab/>
        <w:t>ишкананын өзү жана анын туунду же ассоциацияланган ишканалары кармап турган</w:t>
      </w:r>
      <w:r w:rsidR="00B606CB" w:rsidRPr="00265F86">
        <w:rPr>
          <w:rFonts w:ascii="Times New Roman" w:hAnsi="Times New Roman" w:cs="Times New Roman"/>
          <w:b/>
          <w:szCs w:val="24"/>
        </w:rPr>
        <w:t xml:space="preserve"> </w:t>
      </w:r>
      <w:r w:rsidRPr="00265F86">
        <w:rPr>
          <w:rFonts w:ascii="Times New Roman" w:hAnsi="Times New Roman" w:cs="Times New Roman"/>
          <w:b/>
          <w:szCs w:val="24"/>
        </w:rPr>
        <w:t>ишкананын акциялары; жана</w:t>
      </w:r>
    </w:p>
    <w:p w:rsidR="00C4768C" w:rsidRPr="00265F86" w:rsidRDefault="00C4768C" w:rsidP="007D1310">
      <w:pPr>
        <w:spacing w:line="240" w:lineRule="auto"/>
        <w:ind w:left="2124" w:hanging="708"/>
        <w:jc w:val="both"/>
        <w:rPr>
          <w:rFonts w:ascii="Times New Roman" w:hAnsi="Times New Roman" w:cs="Times New Roman"/>
          <w:b/>
          <w:szCs w:val="24"/>
          <w:lang w:val="kk-KZ"/>
        </w:rPr>
      </w:pPr>
      <w:r w:rsidRPr="00265F86">
        <w:rPr>
          <w:rFonts w:ascii="Times New Roman" w:hAnsi="Times New Roman" w:cs="Times New Roman"/>
          <w:b/>
          <w:szCs w:val="24"/>
          <w:lang w:val="kk-KZ"/>
        </w:rPr>
        <w:lastRenderedPageBreak/>
        <w:t>(vii)</w:t>
      </w:r>
      <w:r w:rsidRPr="00265F86">
        <w:rPr>
          <w:rFonts w:ascii="Times New Roman" w:hAnsi="Times New Roman" w:cs="Times New Roman"/>
          <w:b/>
          <w:szCs w:val="24"/>
          <w:lang w:val="kk-KZ"/>
        </w:rPr>
        <w:tab/>
        <w:t>акцияларды сатуу опциондорун жана келишимдерин аткаруу үчүн аларды чыгаруу максатында резервделген акциялар, анын ичинде чыгаруунун шарттары жана суммалары; жана</w:t>
      </w:r>
    </w:p>
    <w:p w:rsidR="00C4768C" w:rsidRPr="00265F86" w:rsidRDefault="00C4768C" w:rsidP="007D1310">
      <w:pPr>
        <w:spacing w:line="240" w:lineRule="auto"/>
        <w:ind w:left="1414" w:hanging="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өздүк капиталдын курамындагы ар бир резервдин мүнөзүнүн жана арналышынын сыпатталышы.</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80</w:t>
      </w:r>
      <w:r w:rsidRPr="00265F86">
        <w:rPr>
          <w:rFonts w:ascii="Times New Roman" w:hAnsi="Times New Roman" w:cs="Times New Roman"/>
          <w:b/>
          <w:szCs w:val="24"/>
          <w:lang w:val="kk-KZ"/>
        </w:rPr>
        <w:tab/>
        <w:t>Акционердик капиталы жок, өнөктөш же траст сыяктуу ишкана 79(a)-пунктуна ылайык талап кылынуучу маалыматка эквиваленттүү маалыматты, өздүк капиталдагы үлүштүк катышуунун ар бир категориясы боюнча тийиштүү мезгилдеги өзгөрүүлөрдү көрсөтүү менен, ошондой эле капиталдагы үлүштөрдүн ар бир категориясы үчүн каралган укуктар, артыкчылыктар жана чектөөлөр жөнүндө маалыматты ачып көрсөтүшү керек</w:t>
      </w:r>
      <w:r w:rsidR="00B606CB" w:rsidRPr="00265F86">
        <w:rPr>
          <w:rFonts w:ascii="Times New Roman" w:hAnsi="Times New Roman" w:cs="Times New Roman"/>
          <w:b/>
          <w:szCs w:val="24"/>
          <w:lang w:val="kk-KZ"/>
        </w:rPr>
        <w:t xml:space="preserve"> </w:t>
      </w:r>
    </w:p>
    <w:p w:rsidR="00C4768C" w:rsidRPr="00265F86" w:rsidRDefault="00C4768C" w:rsidP="007D1310">
      <w:pPr>
        <w:spacing w:line="240" w:lineRule="auto"/>
        <w:jc w:val="both"/>
        <w:rPr>
          <w:rFonts w:ascii="Times New Roman" w:hAnsi="Times New Roman" w:cs="Times New Roman"/>
          <w:b/>
          <w:szCs w:val="24"/>
          <w:lang w:val="kk-KZ"/>
        </w:rPr>
      </w:pPr>
      <w:r w:rsidRPr="00265F86">
        <w:rPr>
          <w:rFonts w:ascii="Times New Roman" w:hAnsi="Times New Roman" w:cs="Times New Roman"/>
          <w:b/>
          <w:szCs w:val="24"/>
          <w:lang w:val="kk-KZ"/>
        </w:rPr>
        <w:t>80A</w:t>
      </w:r>
      <w:r w:rsidRPr="00265F86">
        <w:rPr>
          <w:rFonts w:ascii="Times New Roman" w:hAnsi="Times New Roman" w:cs="Times New Roman"/>
          <w:b/>
          <w:szCs w:val="24"/>
          <w:lang w:val="kk-KZ"/>
        </w:rPr>
        <w:tab/>
        <w:t>Эгерде ишкана төмөндөгүлөрдү кайра классификациялоону жүзөгө ашырса</w:t>
      </w:r>
    </w:p>
    <w:p w:rsidR="00C4768C" w:rsidRPr="00265F86" w:rsidRDefault="00C4768C" w:rsidP="007D1310">
      <w:pPr>
        <w:spacing w:line="240" w:lineRule="auto"/>
        <w:ind w:left="1413" w:hanging="705"/>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үлүштүк инструмент катары классификацияланган, кайра артка сатуу укугу менен финансылык инструментти, же</w:t>
      </w:r>
      <w:r w:rsidR="00B606CB" w:rsidRPr="00265F86">
        <w:rPr>
          <w:rFonts w:ascii="Times New Roman" w:hAnsi="Times New Roman" w:cs="Times New Roman"/>
          <w:b/>
          <w:szCs w:val="24"/>
        </w:rPr>
        <w:t xml:space="preserve"> </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ишкананын таза активдеринин пропорционалдуу</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үлүшүн ал жоюлган учурда гана үчүнчү тарапка берүүнү ишканага милдеттендире турган жана үлүштүк инструмент катары классификацияланган</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 xml:space="preserve">инструментти, </w:t>
      </w:r>
    </w:p>
    <w:p w:rsidR="00C4768C" w:rsidRPr="00265F86" w:rsidRDefault="00C4768C" w:rsidP="007D1310">
      <w:pPr>
        <w:tabs>
          <w:tab w:val="left" w:pos="709"/>
        </w:tabs>
        <w:spacing w:line="240" w:lineRule="auto"/>
        <w:ind w:left="708"/>
        <w:jc w:val="both"/>
        <w:rPr>
          <w:rFonts w:ascii="Times New Roman" w:hAnsi="Times New Roman" w:cs="Times New Roman"/>
          <w:b/>
          <w:szCs w:val="24"/>
          <w:lang w:val="kk-KZ"/>
        </w:rPr>
      </w:pPr>
      <w:r w:rsidRPr="00265F86">
        <w:rPr>
          <w:rFonts w:ascii="Times New Roman" w:hAnsi="Times New Roman" w:cs="Times New Roman"/>
          <w:b/>
          <w:szCs w:val="24"/>
          <w:lang w:val="kk-KZ"/>
        </w:rPr>
        <w:t>ишкана финансылык милдеттенмелеринин жана өздүк капиталынын категорияларынын ортосунда бир категориядан башка категорияга (финансылык милдеттенмелеринин же өздүк капиталынын) кайра классификацияланган сумманы, ошондой эле көрсөтүлгөн кайра классификациялоонун мөөнөттөрүн жана негизин</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ачып көрсөтүшү керек.</w:t>
      </w:r>
    </w:p>
    <w:p w:rsidR="00C4768C" w:rsidRPr="00EB2DC2" w:rsidRDefault="00C4768C" w:rsidP="007D1310">
      <w:pPr>
        <w:spacing w:line="240" w:lineRule="auto"/>
        <w:jc w:val="both"/>
        <w:rPr>
          <w:rFonts w:ascii="Times New Roman" w:hAnsi="Times New Roman" w:cs="Times New Roman"/>
          <w:b/>
          <w:sz w:val="26"/>
          <w:szCs w:val="24"/>
        </w:rPr>
      </w:pPr>
      <w:r w:rsidRPr="006B37E0">
        <w:rPr>
          <w:rFonts w:ascii="Times New Roman" w:hAnsi="Times New Roman" w:cs="Times New Roman"/>
          <w:b/>
          <w:sz w:val="24"/>
          <w:szCs w:val="24"/>
          <w:lang w:val="kk-KZ"/>
        </w:rPr>
        <w:t xml:space="preserve"> </w:t>
      </w:r>
      <w:r w:rsidRPr="006B37E0">
        <w:rPr>
          <w:rFonts w:ascii="Times New Roman" w:hAnsi="Times New Roman" w:cs="Times New Roman"/>
          <w:b/>
          <w:sz w:val="24"/>
          <w:szCs w:val="24"/>
          <w:lang w:val="kk-KZ"/>
        </w:rPr>
        <w:tab/>
      </w:r>
      <w:r w:rsidRPr="00EB2DC2">
        <w:rPr>
          <w:rFonts w:ascii="Times New Roman" w:hAnsi="Times New Roman" w:cs="Times New Roman"/>
          <w:b/>
          <w:sz w:val="26"/>
          <w:szCs w:val="24"/>
        </w:rPr>
        <w:t xml:space="preserve">Пайда же зыян жана башка жыйынды киреше жөнүндө отчет </w:t>
      </w:r>
    </w:p>
    <w:p w:rsidR="00C4768C" w:rsidRPr="00265F86" w:rsidRDefault="00C4768C" w:rsidP="007D1310">
      <w:pPr>
        <w:spacing w:line="240" w:lineRule="auto"/>
        <w:jc w:val="both"/>
        <w:rPr>
          <w:rFonts w:ascii="Times New Roman" w:hAnsi="Times New Roman" w:cs="Times New Roman"/>
          <w:szCs w:val="24"/>
        </w:rPr>
      </w:pPr>
      <w:r w:rsidRPr="00265F86">
        <w:rPr>
          <w:rFonts w:ascii="Times New Roman" w:hAnsi="Times New Roman" w:cs="Times New Roman"/>
          <w:b/>
          <w:szCs w:val="24"/>
        </w:rPr>
        <w:t>81</w:t>
      </w:r>
      <w:r w:rsidRPr="00265F86">
        <w:rPr>
          <w:rFonts w:ascii="Times New Roman" w:hAnsi="Times New Roman" w:cs="Times New Roman"/>
          <w:szCs w:val="24"/>
        </w:rPr>
        <w:tab/>
        <w:t>[Алып салынды]</w:t>
      </w:r>
    </w:p>
    <w:p w:rsidR="00C4768C" w:rsidRPr="00265F86" w:rsidRDefault="00C4768C" w:rsidP="007D1310">
      <w:pPr>
        <w:spacing w:line="240" w:lineRule="auto"/>
        <w:ind w:left="705" w:hanging="705"/>
        <w:jc w:val="both"/>
        <w:rPr>
          <w:rFonts w:ascii="Times New Roman" w:hAnsi="Times New Roman" w:cs="Times New Roman"/>
          <w:b/>
          <w:szCs w:val="24"/>
        </w:rPr>
      </w:pPr>
      <w:r w:rsidRPr="00265F86">
        <w:rPr>
          <w:rFonts w:ascii="Times New Roman" w:hAnsi="Times New Roman" w:cs="Times New Roman"/>
          <w:b/>
          <w:szCs w:val="24"/>
        </w:rPr>
        <w:t>81A</w:t>
      </w:r>
      <w:r w:rsidRPr="00265F86">
        <w:rPr>
          <w:rFonts w:ascii="Times New Roman" w:hAnsi="Times New Roman" w:cs="Times New Roman"/>
          <w:b/>
          <w:szCs w:val="24"/>
        </w:rPr>
        <w:tab/>
        <w:t>Пайда же зыян жана башка жыйынды киреше жөнүндө отчетто (жыйынды киреше жөнүндө отчетто) пайда же зыян жөнүндө жана башка жыйынды киреше жөнүндө бөлүмдөрдөн тышкары төмөндөгүдөй көрсөткүчтөр берилиши керек:</w:t>
      </w:r>
    </w:p>
    <w:p w:rsidR="00C4768C" w:rsidRPr="00265F86" w:rsidRDefault="00C4768C" w:rsidP="007D1310">
      <w:pPr>
        <w:spacing w:line="240" w:lineRule="auto"/>
        <w:ind w:firstLine="705"/>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пайда же зыян;</w:t>
      </w:r>
    </w:p>
    <w:p w:rsidR="00C4768C" w:rsidRPr="00265F86" w:rsidRDefault="00C4768C" w:rsidP="007D1310">
      <w:pPr>
        <w:spacing w:line="240" w:lineRule="auto"/>
        <w:ind w:firstLine="705"/>
        <w:jc w:val="both"/>
        <w:rPr>
          <w:rFonts w:ascii="Times New Roman" w:hAnsi="Times New Roman" w:cs="Times New Roman"/>
          <w:b/>
          <w:szCs w:val="24"/>
        </w:rPr>
      </w:pPr>
      <w:r w:rsidRPr="00265F86">
        <w:rPr>
          <w:rFonts w:ascii="Times New Roman" w:hAnsi="Times New Roman" w:cs="Times New Roman"/>
          <w:b/>
          <w:szCs w:val="24"/>
        </w:rPr>
        <w:t>(b)</w:t>
      </w:r>
      <w:r w:rsidRPr="00265F86">
        <w:rPr>
          <w:rFonts w:ascii="Times New Roman" w:hAnsi="Times New Roman" w:cs="Times New Roman"/>
          <w:b/>
          <w:szCs w:val="24"/>
        </w:rPr>
        <w:tab/>
        <w:t>бардык башка жыйынды киреше;</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t>мезгил ичиндеги жыйынды киреше пайданын же зыяндын жана башка жыйынды кирешенин суммалык көлөмү катары.</w:t>
      </w:r>
    </w:p>
    <w:p w:rsidR="00C4768C" w:rsidRPr="00265F86" w:rsidRDefault="00C4768C" w:rsidP="007D1310">
      <w:pPr>
        <w:spacing w:line="240" w:lineRule="auto"/>
        <w:ind w:left="705"/>
        <w:jc w:val="both"/>
        <w:rPr>
          <w:rFonts w:ascii="Times New Roman" w:hAnsi="Times New Roman" w:cs="Times New Roman"/>
          <w:b/>
          <w:szCs w:val="24"/>
          <w:lang w:val="kk-KZ"/>
        </w:rPr>
      </w:pPr>
      <w:r w:rsidRPr="00265F86">
        <w:rPr>
          <w:rFonts w:ascii="Times New Roman" w:hAnsi="Times New Roman" w:cs="Times New Roman"/>
          <w:b/>
          <w:szCs w:val="24"/>
          <w:lang w:val="kk-KZ"/>
        </w:rPr>
        <w:t>Эгерде ишкана пайда же зыян жөнүндө өзүнчө отчет берсе, анда ал жыйынды кирешени чагылдыруучу отчетко пайда же зыян жөнүндө бөлүмдү киргизбейт.</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81B</w:t>
      </w:r>
      <w:r w:rsidRPr="00265F86">
        <w:rPr>
          <w:rFonts w:ascii="Times New Roman" w:hAnsi="Times New Roman" w:cs="Times New Roman"/>
          <w:b/>
          <w:szCs w:val="24"/>
          <w:lang w:val="kk-KZ"/>
        </w:rPr>
        <w:tab/>
        <w:t>Ишкана пайда же зыян жана башка жыйынды киреше жөнүндө бөлүмдөрдөн тышкары, ошондой эле, мезгил ичиндеги пайданы жана зыянды жана башка жыйынды кирешени бөлүп көрсөтүүчү төмөнкүдөй беренелерди да көрсөтүшү керек:</w:t>
      </w:r>
    </w:p>
    <w:p w:rsidR="00C4768C" w:rsidRPr="00265F86" w:rsidRDefault="00C4768C" w:rsidP="007D1310">
      <w:pPr>
        <w:spacing w:line="240" w:lineRule="auto"/>
        <w:ind w:firstLine="705"/>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төмөндөгүлөргө таандык болгон мезгил ичиндеги пайда же зыян:</w:t>
      </w:r>
    </w:p>
    <w:p w:rsidR="00C4768C" w:rsidRPr="00265F86" w:rsidRDefault="00C4768C" w:rsidP="007D1310">
      <w:pPr>
        <w:spacing w:line="240" w:lineRule="auto"/>
        <w:ind w:left="708" w:firstLine="708"/>
        <w:jc w:val="both"/>
        <w:rPr>
          <w:rFonts w:ascii="Times New Roman" w:hAnsi="Times New Roman" w:cs="Times New Roman"/>
          <w:b/>
          <w:szCs w:val="24"/>
          <w:lang w:val="kk-KZ"/>
        </w:rPr>
      </w:pPr>
      <w:r w:rsidRPr="00265F86">
        <w:rPr>
          <w:rFonts w:ascii="Times New Roman" w:hAnsi="Times New Roman" w:cs="Times New Roman"/>
          <w:b/>
          <w:szCs w:val="24"/>
          <w:lang w:val="kk-KZ"/>
        </w:rPr>
        <w:t>(i)</w:t>
      </w:r>
      <w:r w:rsidRPr="00265F86">
        <w:rPr>
          <w:rFonts w:ascii="Times New Roman" w:hAnsi="Times New Roman" w:cs="Times New Roman"/>
          <w:b/>
          <w:szCs w:val="24"/>
          <w:lang w:val="kk-KZ"/>
        </w:rPr>
        <w:tab/>
        <w:t xml:space="preserve">катышуунун контролдонбоочу үлүштөрүнө, жана </w:t>
      </w:r>
    </w:p>
    <w:p w:rsidR="00C4768C" w:rsidRPr="00265F86" w:rsidRDefault="00C4768C" w:rsidP="007D1310">
      <w:pPr>
        <w:spacing w:line="240" w:lineRule="auto"/>
        <w:ind w:left="708" w:firstLine="708"/>
        <w:jc w:val="both"/>
        <w:rPr>
          <w:rFonts w:ascii="Times New Roman" w:hAnsi="Times New Roman" w:cs="Times New Roman"/>
          <w:b/>
          <w:szCs w:val="24"/>
          <w:lang w:val="kk-KZ"/>
        </w:rPr>
      </w:pPr>
      <w:r w:rsidRPr="00265F86">
        <w:rPr>
          <w:rFonts w:ascii="Times New Roman" w:hAnsi="Times New Roman" w:cs="Times New Roman"/>
          <w:b/>
          <w:szCs w:val="24"/>
          <w:lang w:val="kk-KZ"/>
        </w:rPr>
        <w:t>(ii)</w:t>
      </w:r>
      <w:r w:rsidRPr="00265F86">
        <w:rPr>
          <w:rFonts w:ascii="Times New Roman" w:hAnsi="Times New Roman" w:cs="Times New Roman"/>
          <w:b/>
          <w:szCs w:val="24"/>
          <w:lang w:val="kk-KZ"/>
        </w:rPr>
        <w:tab/>
        <w:t>башкы ишкананын менчик ээлерине.</w:t>
      </w:r>
    </w:p>
    <w:p w:rsidR="00C4768C" w:rsidRPr="00265F86" w:rsidRDefault="00C4768C" w:rsidP="007D1310">
      <w:pPr>
        <w:spacing w:line="240" w:lineRule="auto"/>
        <w:ind w:firstLine="708"/>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төмөндөгүлөргө таандык болгон мезгил ичиндеги жыйынды киреше:</w:t>
      </w:r>
    </w:p>
    <w:p w:rsidR="00C4768C" w:rsidRPr="00265F86" w:rsidRDefault="00C4768C" w:rsidP="007D1310">
      <w:pPr>
        <w:spacing w:line="240" w:lineRule="auto"/>
        <w:ind w:left="708" w:firstLine="708"/>
        <w:jc w:val="both"/>
        <w:rPr>
          <w:rFonts w:ascii="Times New Roman" w:hAnsi="Times New Roman" w:cs="Times New Roman"/>
          <w:b/>
          <w:szCs w:val="24"/>
          <w:lang w:val="kk-KZ"/>
        </w:rPr>
      </w:pPr>
      <w:r w:rsidRPr="00265F86">
        <w:rPr>
          <w:rFonts w:ascii="Times New Roman" w:hAnsi="Times New Roman" w:cs="Times New Roman"/>
          <w:b/>
          <w:szCs w:val="24"/>
          <w:lang w:val="kk-KZ"/>
        </w:rPr>
        <w:t>(i)</w:t>
      </w:r>
      <w:r w:rsidRPr="00265F86">
        <w:rPr>
          <w:rFonts w:ascii="Times New Roman" w:hAnsi="Times New Roman" w:cs="Times New Roman"/>
          <w:b/>
          <w:szCs w:val="24"/>
          <w:lang w:val="kk-KZ"/>
        </w:rPr>
        <w:tab/>
        <w:t>катышуунун контролдонбоочу үлүштөрүнө, жана</w:t>
      </w:r>
    </w:p>
    <w:p w:rsidR="00C4768C" w:rsidRPr="00265F86" w:rsidRDefault="00C4768C" w:rsidP="007D1310">
      <w:pPr>
        <w:spacing w:line="240" w:lineRule="auto"/>
        <w:ind w:left="708" w:firstLine="708"/>
        <w:jc w:val="both"/>
        <w:rPr>
          <w:rFonts w:ascii="Times New Roman" w:hAnsi="Times New Roman" w:cs="Times New Roman"/>
          <w:b/>
          <w:szCs w:val="24"/>
          <w:lang w:val="kk-KZ"/>
        </w:rPr>
      </w:pPr>
      <w:r w:rsidRPr="00265F86">
        <w:rPr>
          <w:rFonts w:ascii="Times New Roman" w:hAnsi="Times New Roman" w:cs="Times New Roman"/>
          <w:b/>
          <w:szCs w:val="24"/>
          <w:lang w:val="kk-KZ"/>
        </w:rPr>
        <w:lastRenderedPageBreak/>
        <w:t>(ii)</w:t>
      </w:r>
      <w:r w:rsidRPr="00265F86">
        <w:rPr>
          <w:rFonts w:ascii="Times New Roman" w:hAnsi="Times New Roman" w:cs="Times New Roman"/>
          <w:b/>
          <w:szCs w:val="24"/>
          <w:lang w:val="kk-KZ"/>
        </w:rPr>
        <w:tab/>
        <w:t>башкы ишкананын менчик ээлерине.</w:t>
      </w:r>
    </w:p>
    <w:p w:rsidR="00C4768C" w:rsidRPr="00265F86" w:rsidRDefault="00C4768C" w:rsidP="007D1310">
      <w:pPr>
        <w:spacing w:line="240" w:lineRule="auto"/>
        <w:ind w:left="705"/>
        <w:jc w:val="both"/>
        <w:rPr>
          <w:rFonts w:ascii="Times New Roman" w:hAnsi="Times New Roman" w:cs="Times New Roman"/>
          <w:b/>
          <w:szCs w:val="24"/>
          <w:lang w:val="kk-KZ"/>
        </w:rPr>
      </w:pPr>
      <w:r w:rsidRPr="00265F86">
        <w:rPr>
          <w:rFonts w:ascii="Times New Roman" w:hAnsi="Times New Roman" w:cs="Times New Roman"/>
          <w:b/>
          <w:szCs w:val="24"/>
          <w:lang w:val="kk-KZ"/>
        </w:rPr>
        <w:t>Эгерде ишкана пайда же зыян жөнүндө маалыматты өзүнчө отчетто берсе, (а)</w:t>
      </w:r>
      <w:r w:rsidR="006B37E0"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пунктчасында талап кылынган маалыматтарды ал ушул отчетто бериши керек.</w:t>
      </w:r>
    </w:p>
    <w:p w:rsidR="00C4768C" w:rsidRPr="00265F86" w:rsidRDefault="00C4768C" w:rsidP="00EB2DC2">
      <w:pPr>
        <w:spacing w:before="240" w:line="240" w:lineRule="auto"/>
        <w:ind w:left="705"/>
        <w:jc w:val="both"/>
        <w:rPr>
          <w:rFonts w:ascii="Times New Roman" w:hAnsi="Times New Roman" w:cs="Times New Roman"/>
          <w:b/>
          <w:sz w:val="26"/>
          <w:szCs w:val="24"/>
          <w:lang w:val="kk-KZ"/>
        </w:rPr>
      </w:pPr>
      <w:r w:rsidRPr="00265F86">
        <w:rPr>
          <w:rFonts w:ascii="Times New Roman" w:hAnsi="Times New Roman" w:cs="Times New Roman"/>
          <w:b/>
          <w:sz w:val="26"/>
          <w:szCs w:val="24"/>
          <w:lang w:val="kk-KZ"/>
        </w:rPr>
        <w:t>Пайда же зыян жөнүндө бөлүмдө же пайда же зыян жөнүндө отчётто берилүүгө тийиш маалыматтар</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82</w:t>
      </w:r>
      <w:r w:rsidRPr="00265F86">
        <w:rPr>
          <w:rFonts w:ascii="Times New Roman" w:hAnsi="Times New Roman" w:cs="Times New Roman"/>
          <w:b/>
          <w:szCs w:val="24"/>
          <w:lang w:val="kk-KZ"/>
        </w:rPr>
        <w:tab/>
        <w:t>Башка ФОЭСтерде талап кылынуучу беренелерден тышкары, пайда же зыян жөнүндө бөлүмдө же пайда же зыян жөнүндө отчетто мезгил ичиндеги төмөнкүдөй көрсөткүчтөр берилген саптар камтылууга тийиш:</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түшкөн каражатты, мында натыйжалуу пайыздык ставка методун пайдалануу менен эсептелген пайыздык түшкөн каражатты да;</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(aa)</w:t>
      </w:r>
      <w:r w:rsidRPr="00265F86">
        <w:rPr>
          <w:rFonts w:ascii="Times New Roman" w:hAnsi="Times New Roman" w:cs="Times New Roman"/>
          <w:b/>
          <w:szCs w:val="24"/>
          <w:lang w:val="kk-KZ"/>
        </w:rPr>
        <w:tab/>
        <w:t>амортизацияланган наркы боюнча баалануучу финансылык активдерди таанууну токтотуунун натыйжасында келип чыгуучу пайдаларды жана зыяндарды;</w:t>
      </w:r>
    </w:p>
    <w:p w:rsidR="00C4768C" w:rsidRPr="00265F86" w:rsidRDefault="00C4768C" w:rsidP="007D1310">
      <w:pPr>
        <w:spacing w:line="240" w:lineRule="auto"/>
        <w:ind w:firstLine="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каржылоо чыгымдарын;</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(ba)</w:t>
      </w:r>
      <w:r w:rsidRPr="00265F86">
        <w:rPr>
          <w:rFonts w:ascii="Times New Roman" w:hAnsi="Times New Roman" w:cs="Times New Roman"/>
          <w:b/>
          <w:szCs w:val="24"/>
          <w:lang w:val="kk-KZ"/>
        </w:rPr>
        <w:tab/>
        <w:t xml:space="preserve">ФОЭС (IFRS) 9дун 5.5-бөлүмүнө ылайык аныкталган нарктын түшүшүнөн зыяндарды (нарктын түшүшүнөн зыяндарды калыбына келтирүүнү же нарктын түшүшүнөн пайданы кошуп алганда); </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t>үлүштүк катышуу методун пайдалануу менен эсепке алынуучу, ассоциацияланган ишканалардын жана биргелешкен ишкананын</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 xml:space="preserve">пайдасындагы же зыянындагы ишкананын үлүшүн; </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(ca)</w:t>
      </w:r>
      <w:r w:rsidRPr="00265F86">
        <w:rPr>
          <w:rFonts w:ascii="Times New Roman" w:hAnsi="Times New Roman" w:cs="Times New Roman"/>
          <w:b/>
          <w:szCs w:val="24"/>
          <w:lang w:val="kk-KZ"/>
        </w:rPr>
        <w:tab/>
        <w:t>эгерде финансылык актив амортизацияланган наркы боюнча баалануучу категориядан адилет наркы боюнча пайда же зыян аркылуу кайра классификацияланса, кайра классификациялоо (бул терминдин ФОЭС (IFRS) 9дагы аныктамасына ылайык) күнүнө карата алганда бул финансылык активдин мурдагы амортизацияланган наркы менен анын адилет наркынын ортосундагы айырманын натыйжасында келип чыгуучу бардык пайданы же зыянды;</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(cb)</w:t>
      </w:r>
      <w:r w:rsidRPr="00265F86">
        <w:rPr>
          <w:rFonts w:ascii="Times New Roman" w:hAnsi="Times New Roman" w:cs="Times New Roman"/>
          <w:b/>
          <w:szCs w:val="24"/>
          <w:lang w:val="kk-KZ"/>
        </w:rPr>
        <w:tab/>
        <w:t>эгерде финансылык актив адилет наркы боюнча баалануучу категориядан башка жыйынды киреше аркылуу адилет наркы боюнча пайда жана зыян аркылуу баалана турган таризде кайра классификацияланса, пайданын жана зыяндын курамына кайра классификацияланган башка жыйынды кирешенин курамында мурда таанылган бардык топтолгон пайданы же зыянды;</w:t>
      </w:r>
    </w:p>
    <w:p w:rsidR="00C4768C" w:rsidRPr="00265F86" w:rsidRDefault="00C4768C" w:rsidP="007D1310">
      <w:pPr>
        <w:spacing w:line="240" w:lineRule="auto"/>
        <w:ind w:firstLine="705"/>
        <w:jc w:val="both"/>
        <w:rPr>
          <w:rFonts w:ascii="Times New Roman" w:hAnsi="Times New Roman" w:cs="Times New Roman"/>
          <w:b/>
          <w:szCs w:val="24"/>
          <w:lang w:val="kk-KZ"/>
        </w:rPr>
      </w:pPr>
      <w:r w:rsidRPr="00265F86">
        <w:rPr>
          <w:rFonts w:ascii="Times New Roman" w:hAnsi="Times New Roman" w:cs="Times New Roman"/>
          <w:b/>
          <w:szCs w:val="24"/>
          <w:lang w:val="kk-KZ"/>
        </w:rPr>
        <w:t>(d)</w:t>
      </w:r>
      <w:r w:rsidRPr="00265F86">
        <w:rPr>
          <w:rFonts w:ascii="Times New Roman" w:hAnsi="Times New Roman" w:cs="Times New Roman"/>
          <w:b/>
          <w:szCs w:val="24"/>
          <w:lang w:val="kk-KZ"/>
        </w:rPr>
        <w:tab/>
        <w:t>салык боюнча чыгашаны;</w:t>
      </w:r>
    </w:p>
    <w:p w:rsidR="00C4768C" w:rsidRPr="00265F86" w:rsidRDefault="00C4768C" w:rsidP="007D1310">
      <w:pPr>
        <w:spacing w:line="240" w:lineRule="auto"/>
        <w:ind w:firstLine="705"/>
        <w:jc w:val="both"/>
        <w:rPr>
          <w:rFonts w:ascii="Times New Roman" w:hAnsi="Times New Roman" w:cs="Times New Roman"/>
          <w:szCs w:val="24"/>
          <w:lang w:val="kk-KZ"/>
        </w:rPr>
      </w:pPr>
      <w:r w:rsidRPr="00265F86">
        <w:rPr>
          <w:rFonts w:ascii="Times New Roman" w:hAnsi="Times New Roman" w:cs="Times New Roman"/>
          <w:b/>
          <w:szCs w:val="24"/>
          <w:lang w:val="kk-KZ"/>
        </w:rPr>
        <w:t>(e)</w:t>
      </w:r>
      <w:r w:rsidRPr="00265F86">
        <w:rPr>
          <w:rFonts w:ascii="Times New Roman" w:hAnsi="Times New Roman" w:cs="Times New Roman"/>
          <w:szCs w:val="24"/>
          <w:lang w:val="kk-KZ"/>
        </w:rPr>
        <w:tab/>
        <w:t>[алып салынган]</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(ea)</w:t>
      </w:r>
      <w:r w:rsidRPr="00265F86">
        <w:rPr>
          <w:rFonts w:ascii="Times New Roman" w:hAnsi="Times New Roman" w:cs="Times New Roman"/>
          <w:b/>
          <w:szCs w:val="24"/>
          <w:lang w:val="kk-KZ"/>
        </w:rPr>
        <w:tab/>
        <w:t xml:space="preserve">ишмердүүлүктүн токтотулган түрлөрүнүн бүткүл көлөмүн чагылдыруучу бирдиктүү сумманы (ФОЭС (IFRS) 5ти караңыз). </w:t>
      </w:r>
    </w:p>
    <w:p w:rsidR="00C4768C" w:rsidRPr="00265F86" w:rsidRDefault="00C4768C" w:rsidP="007D1310">
      <w:pPr>
        <w:spacing w:line="240" w:lineRule="auto"/>
        <w:ind w:firstLine="705"/>
        <w:jc w:val="both"/>
        <w:rPr>
          <w:rFonts w:ascii="Times New Roman" w:hAnsi="Times New Roman" w:cs="Times New Roman"/>
          <w:szCs w:val="24"/>
        </w:rPr>
      </w:pPr>
      <w:r w:rsidRPr="00265F86">
        <w:rPr>
          <w:rFonts w:ascii="Times New Roman" w:hAnsi="Times New Roman" w:cs="Times New Roman"/>
          <w:b/>
          <w:szCs w:val="24"/>
        </w:rPr>
        <w:t>(f)–(i)</w:t>
      </w:r>
      <w:r w:rsidRPr="00265F86">
        <w:rPr>
          <w:rFonts w:ascii="Times New Roman" w:hAnsi="Times New Roman" w:cs="Times New Roman"/>
          <w:szCs w:val="24"/>
        </w:rPr>
        <w:tab/>
        <w:t>[алып салынган]</w:t>
      </w:r>
    </w:p>
    <w:p w:rsidR="00C4768C" w:rsidRPr="00B606CB" w:rsidRDefault="00C4768C" w:rsidP="00C431A1">
      <w:pPr>
        <w:spacing w:line="240" w:lineRule="auto"/>
        <w:ind w:left="705"/>
        <w:jc w:val="both"/>
        <w:rPr>
          <w:rFonts w:ascii="Times New Roman" w:hAnsi="Times New Roman" w:cs="Times New Roman"/>
          <w:b/>
          <w:sz w:val="26"/>
          <w:szCs w:val="24"/>
        </w:rPr>
      </w:pPr>
      <w:r w:rsidRPr="00B606CB">
        <w:rPr>
          <w:rFonts w:ascii="Times New Roman" w:hAnsi="Times New Roman" w:cs="Times New Roman"/>
          <w:b/>
          <w:sz w:val="26"/>
          <w:szCs w:val="24"/>
        </w:rPr>
        <w:t xml:space="preserve">Башка жыйынды киреше жөнүндө бөлүмдө берилүүгө тийиш маалыматтар </w:t>
      </w:r>
    </w:p>
    <w:p w:rsidR="00C4768C" w:rsidRPr="00265F86" w:rsidRDefault="00C4768C" w:rsidP="007D1310">
      <w:pPr>
        <w:spacing w:line="240" w:lineRule="auto"/>
        <w:ind w:left="705" w:hanging="705"/>
        <w:jc w:val="both"/>
        <w:rPr>
          <w:rFonts w:ascii="Times New Roman" w:hAnsi="Times New Roman" w:cs="Times New Roman"/>
          <w:b/>
          <w:szCs w:val="24"/>
        </w:rPr>
      </w:pPr>
      <w:r w:rsidRPr="00265F86">
        <w:rPr>
          <w:rFonts w:ascii="Times New Roman" w:hAnsi="Times New Roman" w:cs="Times New Roman"/>
          <w:b/>
          <w:szCs w:val="24"/>
        </w:rPr>
        <w:t>82A</w:t>
      </w:r>
      <w:r w:rsidRPr="00265F86">
        <w:rPr>
          <w:rFonts w:ascii="Times New Roman" w:hAnsi="Times New Roman" w:cs="Times New Roman"/>
          <w:b/>
          <w:szCs w:val="24"/>
        </w:rPr>
        <w:tab/>
        <w:t>Башка жыйынды киреше жөнүндө бөлүмдө мезгил ичиндеги төмөнкүдөй суммаларга карата алгандагы</w:t>
      </w:r>
      <w:r w:rsidR="00B606CB" w:rsidRPr="00265F86">
        <w:rPr>
          <w:rFonts w:ascii="Times New Roman" w:hAnsi="Times New Roman" w:cs="Times New Roman"/>
          <w:b/>
          <w:szCs w:val="24"/>
        </w:rPr>
        <w:t xml:space="preserve"> </w:t>
      </w:r>
      <w:r w:rsidRPr="00265F86">
        <w:rPr>
          <w:rFonts w:ascii="Times New Roman" w:hAnsi="Times New Roman" w:cs="Times New Roman"/>
          <w:b/>
          <w:szCs w:val="24"/>
        </w:rPr>
        <w:t>отчеттуулук беренелери берилиши керек:</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lastRenderedPageBreak/>
        <w:t>(a)</w:t>
      </w:r>
      <w:r w:rsidRPr="00265F86">
        <w:rPr>
          <w:rFonts w:ascii="Times New Roman" w:hAnsi="Times New Roman" w:cs="Times New Roman"/>
          <w:b/>
          <w:szCs w:val="24"/>
          <w:lang w:val="kk-KZ"/>
        </w:rPr>
        <w:tab/>
        <w:t>мүнөзү боюнча классификацияланган жана беренелердин тобуна бириктирилген башка жыйынды кирешенин беренелери ((b)-пунктчасындагы суммалардан башка), алар башка ФОЭСтерге ылайык:</w:t>
      </w:r>
    </w:p>
    <w:p w:rsidR="00C4768C" w:rsidRPr="00265F86" w:rsidRDefault="00C4768C" w:rsidP="007D1310">
      <w:pPr>
        <w:spacing w:line="240" w:lineRule="auto"/>
        <w:ind w:left="2124" w:hanging="714"/>
        <w:jc w:val="both"/>
        <w:rPr>
          <w:rFonts w:ascii="Times New Roman" w:hAnsi="Times New Roman" w:cs="Times New Roman"/>
          <w:b/>
          <w:szCs w:val="24"/>
        </w:rPr>
      </w:pPr>
      <w:r w:rsidRPr="00265F86">
        <w:rPr>
          <w:rFonts w:ascii="Times New Roman" w:hAnsi="Times New Roman" w:cs="Times New Roman"/>
          <w:b/>
          <w:szCs w:val="24"/>
        </w:rPr>
        <w:t>(i)</w:t>
      </w:r>
      <w:r w:rsidRPr="00265F86">
        <w:rPr>
          <w:rFonts w:ascii="Times New Roman" w:hAnsi="Times New Roman" w:cs="Times New Roman"/>
          <w:b/>
          <w:szCs w:val="24"/>
        </w:rPr>
        <w:tab/>
        <w:t>кийин пайданын же зыяндын курамына кайра классификацияланбайт; жана</w:t>
      </w:r>
    </w:p>
    <w:p w:rsidR="00C4768C" w:rsidRPr="00265F86" w:rsidRDefault="00C4768C" w:rsidP="007D1310">
      <w:pPr>
        <w:spacing w:line="240" w:lineRule="auto"/>
        <w:ind w:left="2124" w:hanging="708"/>
        <w:jc w:val="both"/>
        <w:rPr>
          <w:rFonts w:ascii="Times New Roman" w:hAnsi="Times New Roman" w:cs="Times New Roman"/>
          <w:b/>
          <w:szCs w:val="24"/>
          <w:lang w:val="kk-KZ"/>
        </w:rPr>
      </w:pPr>
      <w:r w:rsidRPr="00265F86">
        <w:rPr>
          <w:rFonts w:ascii="Times New Roman" w:hAnsi="Times New Roman" w:cs="Times New Roman"/>
          <w:b/>
          <w:szCs w:val="24"/>
          <w:lang w:val="kk-KZ"/>
        </w:rPr>
        <w:t>(ii)</w:t>
      </w:r>
      <w:r w:rsidRPr="00265F86">
        <w:rPr>
          <w:rFonts w:ascii="Times New Roman" w:hAnsi="Times New Roman" w:cs="Times New Roman"/>
          <w:b/>
          <w:szCs w:val="24"/>
          <w:lang w:val="kk-KZ"/>
        </w:rPr>
        <w:tab/>
        <w:t>белгилүү бир шарттар аткарылганда айрымдары кийин пайданын же зыяндын курамына кайра классификацияланат.</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беренелерде үлүштөрдү өзүнчө көрсөтүү менен,</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үлүштүк катышуу методу боюнча эсепке алынуучу, ассоциацияланган ишканалардын жана биргелешкен ишканалардын башка жыйынды кирешесиндеги үлүштөр, алар башка</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 xml:space="preserve">ФОЭСтерге ылайык: </w:t>
      </w:r>
    </w:p>
    <w:p w:rsidR="00C4768C" w:rsidRPr="00265F86" w:rsidRDefault="00C4768C" w:rsidP="00C431A1">
      <w:pPr>
        <w:spacing w:line="240" w:lineRule="auto"/>
        <w:ind w:left="2127" w:hanging="709"/>
        <w:jc w:val="both"/>
        <w:rPr>
          <w:rFonts w:ascii="Times New Roman" w:hAnsi="Times New Roman" w:cs="Times New Roman"/>
          <w:b/>
          <w:szCs w:val="24"/>
        </w:rPr>
      </w:pPr>
      <w:r w:rsidRPr="00265F86">
        <w:rPr>
          <w:rFonts w:ascii="Times New Roman" w:hAnsi="Times New Roman" w:cs="Times New Roman"/>
          <w:b/>
          <w:szCs w:val="24"/>
        </w:rPr>
        <w:t>(i)</w:t>
      </w:r>
      <w:r w:rsidRPr="00265F86">
        <w:rPr>
          <w:rFonts w:ascii="Times New Roman" w:hAnsi="Times New Roman" w:cs="Times New Roman"/>
          <w:b/>
          <w:szCs w:val="24"/>
        </w:rPr>
        <w:tab/>
        <w:t>кийин пайданын же зыяндын курамына кайра классификацияланбайт; жана</w:t>
      </w:r>
    </w:p>
    <w:p w:rsidR="00C4768C" w:rsidRPr="00265F86" w:rsidRDefault="00C4768C" w:rsidP="00C431A1">
      <w:pPr>
        <w:spacing w:line="240" w:lineRule="auto"/>
        <w:ind w:left="2127" w:hanging="709"/>
        <w:jc w:val="both"/>
        <w:rPr>
          <w:rFonts w:ascii="Times New Roman" w:hAnsi="Times New Roman" w:cs="Times New Roman"/>
          <w:b/>
          <w:szCs w:val="24"/>
          <w:lang w:val="kk-KZ"/>
        </w:rPr>
      </w:pPr>
      <w:r w:rsidRPr="00265F86">
        <w:rPr>
          <w:rFonts w:ascii="Times New Roman" w:hAnsi="Times New Roman" w:cs="Times New Roman"/>
          <w:b/>
          <w:szCs w:val="24"/>
          <w:lang w:val="kk-KZ"/>
        </w:rPr>
        <w:t>(ii)</w:t>
      </w:r>
      <w:r w:rsidRPr="00265F86">
        <w:rPr>
          <w:rFonts w:ascii="Times New Roman" w:hAnsi="Times New Roman" w:cs="Times New Roman"/>
          <w:b/>
          <w:szCs w:val="24"/>
          <w:lang w:val="kk-KZ"/>
        </w:rPr>
        <w:tab/>
        <w:t>белгилүү бир шарттар аткарылганда айрымдары кийин пайданын же зыяндын курамына кайра классификацияланат.</w:t>
      </w:r>
    </w:p>
    <w:p w:rsidR="00C4768C" w:rsidRPr="00265F86" w:rsidRDefault="00C4768C" w:rsidP="007D1310">
      <w:pPr>
        <w:spacing w:line="240" w:lineRule="auto"/>
        <w:jc w:val="both"/>
        <w:rPr>
          <w:rFonts w:ascii="Times New Roman" w:hAnsi="Times New Roman" w:cs="Times New Roman"/>
          <w:szCs w:val="24"/>
        </w:rPr>
      </w:pPr>
      <w:r w:rsidRPr="00265F86">
        <w:rPr>
          <w:rFonts w:ascii="Times New Roman" w:hAnsi="Times New Roman" w:cs="Times New Roman"/>
          <w:b/>
          <w:szCs w:val="24"/>
        </w:rPr>
        <w:t>83–84</w:t>
      </w:r>
      <w:r w:rsidRPr="00265F86">
        <w:rPr>
          <w:rFonts w:ascii="Times New Roman" w:hAnsi="Times New Roman" w:cs="Times New Roman"/>
          <w:szCs w:val="24"/>
        </w:rPr>
        <w:tab/>
        <w:t>[Алып салынган]</w:t>
      </w:r>
    </w:p>
    <w:p w:rsidR="00C4768C" w:rsidRPr="00265F86" w:rsidRDefault="00C4768C" w:rsidP="007D1310">
      <w:pPr>
        <w:spacing w:line="240" w:lineRule="auto"/>
        <w:ind w:left="705" w:hanging="705"/>
        <w:jc w:val="both"/>
        <w:rPr>
          <w:rFonts w:ascii="Times New Roman" w:hAnsi="Times New Roman" w:cs="Times New Roman"/>
          <w:b/>
          <w:szCs w:val="24"/>
        </w:rPr>
      </w:pPr>
      <w:r w:rsidRPr="00265F86">
        <w:rPr>
          <w:rFonts w:ascii="Times New Roman" w:hAnsi="Times New Roman" w:cs="Times New Roman"/>
          <w:b/>
          <w:szCs w:val="24"/>
        </w:rPr>
        <w:t>85</w:t>
      </w:r>
      <w:r w:rsidRPr="00265F86">
        <w:rPr>
          <w:rFonts w:ascii="Times New Roman" w:hAnsi="Times New Roman" w:cs="Times New Roman"/>
          <w:b/>
          <w:szCs w:val="24"/>
        </w:rPr>
        <w:tab/>
        <w:t>Ишкана отчеттуулуктун кошумча беренелерин (анын ичинде 82-пунктта саналып өткөн отчеттуулук беренелерин дезагрегациялоо жолу менен алынган беренелерди), ишкананын финансылык натыйжалуулугун ушундайча</w:t>
      </w:r>
      <w:r w:rsidR="00B606CB" w:rsidRPr="00265F86">
        <w:rPr>
          <w:rFonts w:ascii="Times New Roman" w:hAnsi="Times New Roman" w:cs="Times New Roman"/>
          <w:b/>
          <w:szCs w:val="24"/>
        </w:rPr>
        <w:t xml:space="preserve"> </w:t>
      </w:r>
      <w:r w:rsidRPr="00265F86">
        <w:rPr>
          <w:rFonts w:ascii="Times New Roman" w:hAnsi="Times New Roman" w:cs="Times New Roman"/>
          <w:b/>
          <w:szCs w:val="24"/>
        </w:rPr>
        <w:t>берүү жөндүү болсо, пайда же зыян жана башка жыйынды киреше жөнүндө маалыматтарды бере турган отчетто же</w:t>
      </w:r>
      <w:r w:rsidR="00B606CB" w:rsidRPr="00265F86">
        <w:rPr>
          <w:rFonts w:ascii="Times New Roman" w:hAnsi="Times New Roman" w:cs="Times New Roman"/>
          <w:b/>
          <w:szCs w:val="24"/>
        </w:rPr>
        <w:t xml:space="preserve"> </w:t>
      </w:r>
      <w:r w:rsidRPr="00265F86">
        <w:rPr>
          <w:rFonts w:ascii="Times New Roman" w:hAnsi="Times New Roman" w:cs="Times New Roman"/>
          <w:b/>
          <w:szCs w:val="24"/>
        </w:rPr>
        <w:t>отчеттордо аталыштарды жана арадагы жыйынтыктарды бериши керек.</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rPr>
        <w:t>85A</w:t>
      </w:r>
      <w:r w:rsidRPr="00265F86">
        <w:rPr>
          <w:rFonts w:ascii="Times New Roman" w:hAnsi="Times New Roman" w:cs="Times New Roman"/>
          <w:szCs w:val="24"/>
        </w:rPr>
        <w:tab/>
        <w:t>Эгерде ишкана 85-пунктка ылайык арадагы жыйынтык суммаларды бере турган болсо, мындай арадагы суммалар:</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ФОЭСке ылайык таанылган жана бааланган суммалардан туруучу отчеттуулук беренелерин камтышы керек;</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арадагы жыйынтык сумманы түзүүчү отчеттуулук беренелери айкын жана түшүнүктүү</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болгондой берилиши жана көрсөтүлүшү керек;</w:t>
      </w:r>
    </w:p>
    <w:p w:rsidR="00C4768C" w:rsidRPr="00265F86" w:rsidRDefault="00C4768C" w:rsidP="007D1310">
      <w:pPr>
        <w:spacing w:line="240" w:lineRule="auto"/>
        <w:ind w:firstLine="705"/>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 xml:space="preserve">45-пунктка ылайык мезгилден мезгилге карай ырааттуу болушу керек; жана </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(d)</w:t>
      </w:r>
      <w:r w:rsidRPr="00265F86">
        <w:rPr>
          <w:rFonts w:ascii="Times New Roman" w:hAnsi="Times New Roman" w:cs="Times New Roman"/>
          <w:szCs w:val="24"/>
          <w:lang w:val="kk-KZ"/>
        </w:rPr>
        <w:tab/>
        <w:t>отчетто (отчеттордо) берилүүгө тийиш болгон жана ФОЭСке ылайык пайданы жана зыянды көрсөтүүчү арадагы жыйынтык суммаларга жана жыйынтык суммаларга салыштырганда өзгөчөлөнтүп көрсөтүлбөшү керек.</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85B</w:t>
      </w:r>
      <w:r w:rsidRPr="00265F86">
        <w:rPr>
          <w:rFonts w:ascii="Times New Roman" w:hAnsi="Times New Roman" w:cs="Times New Roman"/>
          <w:szCs w:val="24"/>
          <w:lang w:val="kk-KZ"/>
        </w:rPr>
        <w:tab/>
        <w:t>Ишкана өзүнүн пайдасын же зыянын жана башка жыйынды кирешесин көрсөтүүчү</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отчетто (отчеттордо) 85-пунктка ылайык бериле турган арадагы жыйынтык суммаларды анын мындай отчетунда (отчетторунда) ФОЭСке</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ылайык берилүүгө тийиш болгон арадагы жыйынтык суммалар же жыйынтык суммалар менен салыштыра турган беренелерди бериши керек.</w:t>
      </w:r>
      <w:r w:rsidR="00B606CB" w:rsidRPr="00265F86">
        <w:rPr>
          <w:rFonts w:ascii="Times New Roman" w:hAnsi="Times New Roman" w:cs="Times New Roman"/>
          <w:szCs w:val="24"/>
          <w:lang w:val="kk-KZ"/>
        </w:rPr>
        <w:t xml:space="preserve"> </w:t>
      </w:r>
    </w:p>
    <w:p w:rsidR="00C4768C" w:rsidRPr="00265F86" w:rsidRDefault="00C4768C" w:rsidP="007D1310">
      <w:pPr>
        <w:spacing w:line="240" w:lineRule="auto"/>
        <w:ind w:left="709" w:hanging="709"/>
        <w:jc w:val="both"/>
        <w:rPr>
          <w:rFonts w:ascii="Times New Roman" w:hAnsi="Times New Roman" w:cs="Times New Roman"/>
          <w:szCs w:val="24"/>
          <w:lang w:val="kk-KZ"/>
        </w:rPr>
      </w:pPr>
      <w:r w:rsidRPr="00265F86">
        <w:rPr>
          <w:rFonts w:ascii="Times New Roman" w:hAnsi="Times New Roman" w:cs="Times New Roman"/>
          <w:szCs w:val="24"/>
          <w:lang w:val="kk-KZ"/>
        </w:rPr>
        <w:t>86</w:t>
      </w:r>
      <w:r w:rsidRPr="00265F86">
        <w:rPr>
          <w:rFonts w:ascii="Times New Roman" w:hAnsi="Times New Roman" w:cs="Times New Roman"/>
          <w:szCs w:val="24"/>
          <w:lang w:val="kk-KZ"/>
        </w:rPr>
        <w:tab/>
        <w:t>Ишкананын ишмердүүлүгүнүн ар кандай түрлөрүнөн, анын операцияларынан жана башка окуялардан улам</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болуучу натыйжалар мезгилдүүлүгү, пайданын же зыяндын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келип чыгуу</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дарамети, болжолдонуучулугу боюнча айырмалана тургандыктан, финансылык натыйжалуулуктун компоненттери жөнүндө маалыматтарды ачып көрсөтүү алынган финансылык натыйжалуулукту түшүнүүгө жана келечектеги финансылык натыйжалуулукту болжолдоого аларды пайдалануучуларга жардам берет. Ишкана финансылык натыйжалуулуктун элементтерин түшүндүрүү үчүн зарыл болсо,</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 xml:space="preserve">пайда же зыян жана башка жыйынды киреше жөнүндө маалыматтарды берүүчү отчетко же отчетторго кошумча беренелерди киргизет жана пайдаланылган аталыштарды жана </w:t>
      </w:r>
      <w:r w:rsidRPr="00265F86">
        <w:rPr>
          <w:rFonts w:ascii="Times New Roman" w:hAnsi="Times New Roman" w:cs="Times New Roman"/>
          <w:szCs w:val="24"/>
          <w:lang w:val="kk-KZ"/>
        </w:rPr>
        <w:lastRenderedPageBreak/>
        <w:t>беренелердин көрсөтүлүү кезегин оңдоп-түзөйт. Ишкана кирешелер жана чыгашалар беренелеринин факторлорун, анын ичинде маанилүүлүгүн, ошондой эле мүнөзүн жана арналышын эсепке алат. Мисалы, финансылык институт өзүнүн ишмердүүлүгүнө ылайык келген маалыматтарды берүү үчүн беренелердин аталыштарын өзгөртүшү мүмкүн. Ишкана 32-пунктта каралган критерийлерди канааттандырган учурлардан тышкары,</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кирешелер жана чыгашалар беренелери боюнча өз ара чегеришүүнү жүргүзбөйт.</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87</w:t>
      </w:r>
      <w:r w:rsidRPr="00265F86">
        <w:rPr>
          <w:rFonts w:ascii="Times New Roman" w:hAnsi="Times New Roman" w:cs="Times New Roman"/>
          <w:b/>
          <w:szCs w:val="24"/>
          <w:lang w:val="kk-KZ"/>
        </w:rPr>
        <w:tab/>
        <w:t>Ишкана пайда же зыян жана башка жыйынды киреше жөнүндө маалыматтарды берүүчү отчетто жана отчеттордо да, эскертүүлөрдө да кирешелердин жана чыгашалардын кайсы бир беренелерин өзгөчө беренелер катары көрсөтө албайт.</w:t>
      </w:r>
    </w:p>
    <w:p w:rsidR="00C4768C" w:rsidRPr="00265F86" w:rsidRDefault="00C4768C" w:rsidP="00C431A1">
      <w:pPr>
        <w:spacing w:before="240" w:line="240" w:lineRule="auto"/>
        <w:jc w:val="both"/>
        <w:rPr>
          <w:rFonts w:ascii="Times New Roman" w:hAnsi="Times New Roman" w:cs="Times New Roman"/>
          <w:b/>
          <w:sz w:val="26"/>
          <w:szCs w:val="24"/>
          <w:lang w:val="kk-KZ"/>
        </w:rPr>
      </w:pPr>
      <w:r w:rsidRPr="00265F86">
        <w:rPr>
          <w:rFonts w:ascii="Times New Roman" w:hAnsi="Times New Roman" w:cs="Times New Roman"/>
          <w:sz w:val="24"/>
          <w:szCs w:val="24"/>
          <w:lang w:val="kk-KZ"/>
        </w:rPr>
        <w:t xml:space="preserve"> </w:t>
      </w:r>
      <w:r w:rsidRPr="00265F86">
        <w:rPr>
          <w:rFonts w:ascii="Times New Roman" w:hAnsi="Times New Roman" w:cs="Times New Roman"/>
          <w:sz w:val="24"/>
          <w:szCs w:val="24"/>
          <w:lang w:val="kk-KZ"/>
        </w:rPr>
        <w:tab/>
      </w:r>
      <w:r w:rsidRPr="00265F86">
        <w:rPr>
          <w:rFonts w:ascii="Times New Roman" w:hAnsi="Times New Roman" w:cs="Times New Roman"/>
          <w:b/>
          <w:sz w:val="26"/>
          <w:szCs w:val="24"/>
          <w:lang w:val="kk-KZ"/>
        </w:rPr>
        <w:t xml:space="preserve">Мезгил ичиндеги пайда же зыян </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88</w:t>
      </w:r>
      <w:r w:rsidRPr="00265F86">
        <w:rPr>
          <w:rFonts w:ascii="Times New Roman" w:hAnsi="Times New Roman" w:cs="Times New Roman"/>
          <w:b/>
          <w:szCs w:val="24"/>
          <w:lang w:val="kk-KZ"/>
        </w:rPr>
        <w:tab/>
        <w:t>Кайсы бир ФОЭС тарабынан башкача талап кылынган же жол берилген учурлардан тышкары, ишкана мезгил ичиндеги бардык кирешелер жана чыгашалар беренелерин пайданын же зыяндын курамында таанууга тийиш.</w:t>
      </w:r>
    </w:p>
    <w:p w:rsidR="00C4768C" w:rsidRPr="007D1310" w:rsidRDefault="00C4768C" w:rsidP="007D1310">
      <w:pPr>
        <w:spacing w:line="240" w:lineRule="auto"/>
        <w:ind w:left="705" w:hanging="705"/>
        <w:jc w:val="both"/>
        <w:rPr>
          <w:rFonts w:ascii="Times New Roman" w:hAnsi="Times New Roman" w:cs="Times New Roman"/>
          <w:szCs w:val="24"/>
          <w:lang w:val="kk-KZ"/>
        </w:rPr>
      </w:pPr>
      <w:r w:rsidRPr="007D1310">
        <w:rPr>
          <w:rFonts w:ascii="Times New Roman" w:hAnsi="Times New Roman" w:cs="Times New Roman"/>
          <w:szCs w:val="24"/>
          <w:lang w:val="kk-KZ"/>
        </w:rPr>
        <w:t>89</w:t>
      </w:r>
      <w:r w:rsidRPr="007D1310">
        <w:rPr>
          <w:rFonts w:ascii="Times New Roman" w:hAnsi="Times New Roman" w:cs="Times New Roman"/>
          <w:szCs w:val="24"/>
          <w:lang w:val="kk-KZ"/>
        </w:rPr>
        <w:tab/>
        <w:t xml:space="preserve">Кээ бир ФОЭСтерде ишкана белгилүү бир беренелерди учурдагы мезгил ичинде пайдадан же зыяндан сырткары деп тааный ала турган жагдайлар көрсөтүлгөн. ФОЭС (IAS) 8де мындай жагдайлардын эки түрү келтирилген: каталарды оӊдоо жана эсеп саясатынын жоболорун өзгөртүүнүн натыйжаларын чагылдыруу. Башка ФОЭСтер </w:t>
      </w:r>
      <w:r w:rsidRPr="007D1310">
        <w:rPr>
          <w:rFonts w:ascii="Times New Roman" w:hAnsi="Times New Roman" w:cs="Times New Roman"/>
          <w:i/>
          <w:szCs w:val="24"/>
          <w:lang w:val="kk-KZ"/>
        </w:rPr>
        <w:t>«Концептуалдык негиздерге»</w:t>
      </w:r>
      <w:r w:rsidRPr="007D1310">
        <w:rPr>
          <w:rFonts w:ascii="Times New Roman" w:hAnsi="Times New Roman" w:cs="Times New Roman"/>
          <w:szCs w:val="24"/>
          <w:lang w:val="kk-KZ"/>
        </w:rPr>
        <w:t xml:space="preserve"> (7-пунктту караңыз) ылайык кирешелердин же чыгашалардын аныктамаларын канааттандырган башка жыйынды кирешенин компоненттерин пайданын же зыяндын курамынан чыгарууну талап кылат же ага жол берет.</w:t>
      </w:r>
    </w:p>
    <w:p w:rsidR="00C4768C" w:rsidRPr="007D1310" w:rsidRDefault="00C4768C" w:rsidP="00C431A1">
      <w:pPr>
        <w:spacing w:before="240" w:line="240" w:lineRule="auto"/>
        <w:jc w:val="both"/>
        <w:rPr>
          <w:rFonts w:ascii="Times New Roman" w:hAnsi="Times New Roman" w:cs="Times New Roman"/>
          <w:b/>
          <w:sz w:val="26"/>
          <w:szCs w:val="24"/>
          <w:lang w:val="kk-KZ"/>
        </w:rPr>
      </w:pPr>
      <w:r w:rsidRPr="007D1310">
        <w:rPr>
          <w:rFonts w:ascii="Times New Roman" w:hAnsi="Times New Roman" w:cs="Times New Roman"/>
          <w:sz w:val="24"/>
          <w:szCs w:val="24"/>
          <w:lang w:val="kk-KZ"/>
        </w:rPr>
        <w:t xml:space="preserve"> </w:t>
      </w:r>
      <w:r w:rsidRPr="007D1310">
        <w:rPr>
          <w:rFonts w:ascii="Times New Roman" w:hAnsi="Times New Roman" w:cs="Times New Roman"/>
          <w:sz w:val="24"/>
          <w:szCs w:val="24"/>
          <w:lang w:val="kk-KZ"/>
        </w:rPr>
        <w:tab/>
      </w:r>
      <w:r w:rsidRPr="007D1310">
        <w:rPr>
          <w:rFonts w:ascii="Times New Roman" w:hAnsi="Times New Roman" w:cs="Times New Roman"/>
          <w:b/>
          <w:sz w:val="26"/>
          <w:szCs w:val="24"/>
          <w:lang w:val="kk-KZ"/>
        </w:rPr>
        <w:t>Мезгил ичиндеги башка жыйынды киреше</w:t>
      </w:r>
    </w:p>
    <w:p w:rsidR="00C4768C" w:rsidRPr="007D1310" w:rsidRDefault="00C4768C" w:rsidP="007D1310">
      <w:pPr>
        <w:spacing w:line="240" w:lineRule="auto"/>
        <w:ind w:left="705" w:hanging="705"/>
        <w:jc w:val="both"/>
        <w:rPr>
          <w:rFonts w:ascii="Times New Roman" w:hAnsi="Times New Roman" w:cs="Times New Roman"/>
          <w:b/>
          <w:szCs w:val="24"/>
          <w:lang w:val="kk-KZ"/>
        </w:rPr>
      </w:pPr>
      <w:r w:rsidRPr="007D1310">
        <w:rPr>
          <w:rFonts w:ascii="Times New Roman" w:hAnsi="Times New Roman" w:cs="Times New Roman"/>
          <w:b/>
          <w:szCs w:val="24"/>
          <w:lang w:val="kk-KZ"/>
        </w:rPr>
        <w:t>90</w:t>
      </w:r>
      <w:r w:rsidRPr="007D1310">
        <w:rPr>
          <w:rFonts w:ascii="Times New Roman" w:hAnsi="Times New Roman" w:cs="Times New Roman"/>
          <w:b/>
          <w:szCs w:val="24"/>
          <w:lang w:val="kk-KZ"/>
        </w:rPr>
        <w:tab/>
        <w:t xml:space="preserve">Ишкана кайра классификациялоодогу оңдоп-түзөөлөрдү кошуп алганда башка жыйынды кирешенин ар бир беренесине карата же болбосо пайда же зыян жана башка жыйынды киреше жөнүндө отчетто, же болбосо эскертүүлөрдө пайда салыгынын суммасын ачып көрсөтүшү керек. </w:t>
      </w:r>
    </w:p>
    <w:p w:rsidR="00C4768C" w:rsidRPr="00265F86" w:rsidRDefault="00C4768C" w:rsidP="007D1310">
      <w:pPr>
        <w:spacing w:line="240" w:lineRule="auto"/>
        <w:jc w:val="both"/>
        <w:rPr>
          <w:rFonts w:ascii="Times New Roman" w:hAnsi="Times New Roman" w:cs="Times New Roman"/>
          <w:szCs w:val="24"/>
        </w:rPr>
      </w:pPr>
      <w:r w:rsidRPr="00265F86">
        <w:rPr>
          <w:rFonts w:ascii="Times New Roman" w:hAnsi="Times New Roman" w:cs="Times New Roman"/>
          <w:szCs w:val="24"/>
        </w:rPr>
        <w:t>91</w:t>
      </w:r>
      <w:r w:rsidRPr="00265F86">
        <w:rPr>
          <w:rFonts w:ascii="Times New Roman" w:hAnsi="Times New Roman" w:cs="Times New Roman"/>
          <w:szCs w:val="24"/>
        </w:rPr>
        <w:tab/>
        <w:t xml:space="preserve">Ишкана башка жыйынды кирешенин беренелерин төмөнкүдөй көрсөтө алат: </w:t>
      </w:r>
    </w:p>
    <w:p w:rsidR="00C4768C" w:rsidRPr="00265F86" w:rsidRDefault="00C4768C" w:rsidP="007D1310">
      <w:pPr>
        <w:spacing w:line="240" w:lineRule="auto"/>
        <w:ind w:firstLine="708"/>
        <w:jc w:val="both"/>
        <w:rPr>
          <w:rFonts w:ascii="Times New Roman" w:hAnsi="Times New Roman" w:cs="Times New Roman"/>
          <w:szCs w:val="24"/>
        </w:rPr>
      </w:pPr>
      <w:r w:rsidRPr="00265F86">
        <w:rPr>
          <w:rFonts w:ascii="Times New Roman" w:hAnsi="Times New Roman" w:cs="Times New Roman"/>
          <w:szCs w:val="24"/>
        </w:rPr>
        <w:t>(a)</w:t>
      </w:r>
      <w:r w:rsidRPr="00265F86">
        <w:rPr>
          <w:rFonts w:ascii="Times New Roman" w:hAnsi="Times New Roman" w:cs="Times New Roman"/>
          <w:szCs w:val="24"/>
        </w:rPr>
        <w:tab/>
        <w:t xml:space="preserve">же болбосо тийиштүү салык натыйжаларын алып салуу менен, </w:t>
      </w:r>
    </w:p>
    <w:p w:rsidR="00C4768C" w:rsidRPr="00265F86" w:rsidRDefault="00C4768C" w:rsidP="007D1310">
      <w:pPr>
        <w:spacing w:line="240" w:lineRule="auto"/>
        <w:ind w:left="1413" w:hanging="705"/>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же болбосо тийиштүү салык натыйжаларын алып салганга чейин, ушул беренелер боюнча пайда салыгынын жыйынды суммасын бирдиктүү сумма катары чагылдыруу менен.</w:t>
      </w:r>
    </w:p>
    <w:p w:rsidR="00C4768C" w:rsidRPr="00265F86" w:rsidRDefault="00C4768C" w:rsidP="007D1310">
      <w:pPr>
        <w:spacing w:line="240" w:lineRule="auto"/>
        <w:ind w:left="705"/>
        <w:jc w:val="both"/>
        <w:rPr>
          <w:rFonts w:ascii="Times New Roman" w:hAnsi="Times New Roman" w:cs="Times New Roman"/>
          <w:szCs w:val="24"/>
          <w:lang w:val="kk-KZ"/>
        </w:rPr>
      </w:pPr>
      <w:r w:rsidRPr="00265F86">
        <w:rPr>
          <w:rFonts w:ascii="Times New Roman" w:hAnsi="Times New Roman" w:cs="Times New Roman"/>
          <w:szCs w:val="24"/>
          <w:lang w:val="kk-KZ"/>
        </w:rPr>
        <w:t>Эгерде ишкана (b) вариантын тандаса, салыктын көлөмүн кийин пайда же зыян жөнүндө бөлүмгө кайра классификацияланышы мүмкүн болгон беренелердин жана кийин пайда же зыян жөнүндө бөлүмгө кайра классификацияланбай турган беренелердин ортосунда</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бөлүштүрүүгө тийиш.</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92</w:t>
      </w:r>
      <w:r w:rsidRPr="00265F86">
        <w:rPr>
          <w:rFonts w:ascii="Times New Roman" w:hAnsi="Times New Roman" w:cs="Times New Roman"/>
          <w:b/>
          <w:szCs w:val="24"/>
          <w:lang w:val="kk-KZ"/>
        </w:rPr>
        <w:tab/>
        <w:t>Ишкана башка жыйынды кирешенин компоненттерине карата кайра классификациялоодогу оңдоп-түзөөлөр жөнүндө маалыматты ачып көрсөтүшү керек.</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93</w:t>
      </w:r>
      <w:r w:rsidRPr="00265F86">
        <w:rPr>
          <w:rFonts w:ascii="Times New Roman" w:hAnsi="Times New Roman" w:cs="Times New Roman"/>
          <w:szCs w:val="24"/>
          <w:lang w:val="kk-KZ"/>
        </w:rPr>
        <w:tab/>
        <w:t xml:space="preserve">Башка ФОЭСтерде мурда башка жыйынды кирешенин курамында деп таанылган суммаларды пайданын же зыяндын курамына кайра классификациялоого болору жана кайсы учурдарда болору көрсөтүлгөн. Кайра классификациялоонун мындай түрлөрү ушул стандартта кайра классификациялоодогу оңдоп-түзөөлөр катары белгиленген. Кайра классификациялоодогу оңдоп-түзөөлөр башка жыйынды кирешенин тийиштүү компонентине бул оңдоп-түзөөнүн суммасы пайданын же зыяндын курамына кайра классификацияланган мезгилге карата киргизилет. Бул суммалар учурдагы жана мурдагы мезгил ичинде ишке ашырылбай калган пайдалар катары башка жыйынды кирешенин курамында таанылышы мүмкүн. Ишке ашырылбай калган пайдаларды жалпы жыйынды кирешеге эки ирет киргизүүгө жол койбоо үчүн, ишке ашырылган пайдалар пайданын же </w:t>
      </w:r>
      <w:r w:rsidRPr="00265F86">
        <w:rPr>
          <w:rFonts w:ascii="Times New Roman" w:hAnsi="Times New Roman" w:cs="Times New Roman"/>
          <w:szCs w:val="24"/>
          <w:lang w:val="kk-KZ"/>
        </w:rPr>
        <w:lastRenderedPageBreak/>
        <w:t>зыяндын курамына кайра классификацияланган мезгилде башка жыйынды кирешеден алып салынууга тийиш.</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94</w:t>
      </w:r>
      <w:r w:rsidRPr="00265F86">
        <w:rPr>
          <w:rFonts w:ascii="Times New Roman" w:hAnsi="Times New Roman" w:cs="Times New Roman"/>
          <w:szCs w:val="24"/>
          <w:lang w:val="kk-KZ"/>
        </w:rPr>
        <w:tab/>
        <w:t>Ишкана кайра классификациялоодогу оңдоп-түзөөлөрдү пайда же зыян жана башка жыйынды киреше жөнүндө отчетто же эскертүүлөрдө бериши мүмкүн. Кайра классификациялоодогу оңдоп-түзөөлөрдү эскертүүлөрдө көрсөтө турган ишкана башка жыйынды кирешенин беренелерин кайра классификациялоодогу бардык зарыл оңдоп-түзөөлөрдү жүргүзгөндөн кийин көрсөтөт.</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95</w:t>
      </w:r>
      <w:r w:rsidRPr="00265F86">
        <w:rPr>
          <w:rFonts w:ascii="Times New Roman" w:hAnsi="Times New Roman" w:cs="Times New Roman"/>
          <w:szCs w:val="24"/>
          <w:lang w:val="kk-KZ"/>
        </w:rPr>
        <w:tab/>
        <w:t xml:space="preserve">Кайра классификациялоодогу оңдоп-түзөөлөр, мисалы, чет өлкөлүк бөлүм чыгып жатканда (ФОЭС (IAS) 21ди караңыз), ошондой эле хеджирленүүчү болжолдонгон акча каражаттарынын агымы пайданын же зыяндын көлөмүнө таасир кылган учурда келип чыгат (акча каражаттарынын агымдарын хеджирлөө боюнча ФОЭС (IFRS) 9дун 6.5.11(d)-пунктун караңыз). </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lang w:val="kk-KZ"/>
        </w:rPr>
        <w:t>96</w:t>
      </w:r>
      <w:r w:rsidRPr="00265F86">
        <w:rPr>
          <w:rFonts w:ascii="Times New Roman" w:hAnsi="Times New Roman" w:cs="Times New Roman"/>
          <w:szCs w:val="24"/>
          <w:lang w:val="kk-KZ"/>
        </w:rPr>
        <w:tab/>
        <w:t xml:space="preserve">Кайра классификациялоодогу оңдоп-түзөөлөр ФОЭС (IAS) 16га же ФОЭС (IAS) 38ге ылайык таанылуучу кайталап баалоонун натыйжасында нарктын өсүш көлөмү өзгөргөндө же ФОЭС (IAS) 19га ылайык тааныла турган белгиленген төлөмдөрү бар программаларды кайра баалоодо келип чыкпайт. Бул компоненттер башка жыйынды кирешенин курамында таанылат жана кийин пайданын же зыяндын курамына кайра классификацияланбайт. Кайталап баалоонун натыйжасында таанылуучу, нарктын өсүш көлөмүнүн өзгөрүүлөрү активдин пайдаланылышына жараша кийинки мезгилдерде же аны таануу токтотулган учурда бөлүштүрүлбөгөн пайданын курамына өткөрүлүшү мүмкүн (ФОЭС (IAS) 16ны жана ФОЭС (IAS) 38ди караңыз). ФОЭС (IFRS) 9га ылайык, эгерде акча каражаттарынын агымдарын хеджирлөөнүн же опциондун (же болбосо форварддык келишимдин форварддык элементинин же финансылык инструменттин валюталык базистик спрэдинин) убакыт ичиндеги наркын эсепке алуу тартибинин натыйжасында акча каражаттарынын агымдарын хеджирлөө резервинен же өздүк капиталдын өзүнчө компонентинен алып салынуучу суммалар келип чыкса жана тийиштүү түрдө активдин же милдеттенменин баштапкы наркына же башка баланстык наркына тикелей киргизилсе, кайра квалификациялоодогу оңдоп-түзөөлөр келип чыкпайт. </w:t>
      </w:r>
      <w:r w:rsidRPr="00265F86">
        <w:rPr>
          <w:rFonts w:ascii="Times New Roman" w:hAnsi="Times New Roman" w:cs="Times New Roman"/>
          <w:szCs w:val="24"/>
        </w:rPr>
        <w:t xml:space="preserve">Мындай суммалар активдердин же милдеттенмелердин курамына тикелей которулат. </w:t>
      </w:r>
    </w:p>
    <w:p w:rsidR="00C4768C" w:rsidRPr="00C431A1" w:rsidRDefault="00C4768C" w:rsidP="007D1310">
      <w:pPr>
        <w:spacing w:line="240" w:lineRule="auto"/>
        <w:ind w:left="705"/>
        <w:jc w:val="both"/>
        <w:rPr>
          <w:rFonts w:ascii="Times New Roman" w:hAnsi="Times New Roman" w:cs="Times New Roman"/>
          <w:b/>
          <w:sz w:val="24"/>
          <w:szCs w:val="24"/>
        </w:rPr>
      </w:pPr>
      <w:r w:rsidRPr="00C431A1">
        <w:rPr>
          <w:rFonts w:ascii="Times New Roman" w:hAnsi="Times New Roman" w:cs="Times New Roman"/>
          <w:b/>
          <w:sz w:val="24"/>
          <w:szCs w:val="24"/>
        </w:rPr>
        <w:t>Пайда же зыян жана башка жыйынды киреше жөнүндө отчетто (отчеттордо) же эскертүүлөрдө берилүүгө тийиш</w:t>
      </w:r>
      <w:r w:rsidR="00B606CB" w:rsidRPr="00C431A1">
        <w:rPr>
          <w:rFonts w:ascii="Times New Roman" w:hAnsi="Times New Roman" w:cs="Times New Roman"/>
          <w:b/>
          <w:sz w:val="24"/>
          <w:szCs w:val="24"/>
        </w:rPr>
        <w:t xml:space="preserve"> </w:t>
      </w:r>
      <w:r w:rsidRPr="00C431A1">
        <w:rPr>
          <w:rFonts w:ascii="Times New Roman" w:hAnsi="Times New Roman" w:cs="Times New Roman"/>
          <w:b/>
          <w:sz w:val="24"/>
          <w:szCs w:val="24"/>
        </w:rPr>
        <w:t xml:space="preserve">маалымат </w:t>
      </w:r>
    </w:p>
    <w:p w:rsidR="00C4768C" w:rsidRPr="00C431A1" w:rsidRDefault="00C4768C" w:rsidP="00C431A1">
      <w:pPr>
        <w:tabs>
          <w:tab w:val="left" w:pos="7797"/>
        </w:tabs>
        <w:spacing w:line="240" w:lineRule="auto"/>
        <w:ind w:left="705" w:hanging="705"/>
        <w:jc w:val="both"/>
        <w:rPr>
          <w:rFonts w:ascii="Times New Roman" w:hAnsi="Times New Roman" w:cs="Times New Roman"/>
          <w:b/>
          <w:szCs w:val="24"/>
        </w:rPr>
      </w:pPr>
      <w:r w:rsidRPr="00C431A1">
        <w:rPr>
          <w:rFonts w:ascii="Times New Roman" w:hAnsi="Times New Roman" w:cs="Times New Roman"/>
          <w:b/>
          <w:szCs w:val="24"/>
        </w:rPr>
        <w:t>97</w:t>
      </w:r>
      <w:r w:rsidRPr="00C431A1">
        <w:rPr>
          <w:rFonts w:ascii="Times New Roman" w:hAnsi="Times New Roman" w:cs="Times New Roman"/>
          <w:b/>
          <w:szCs w:val="24"/>
        </w:rPr>
        <w:tab/>
        <w:t>Кирешелердин же чыгашалардын тигил же бул беренелери маанилүү болгон учурда ишкана алардын мүнөзү жана көлөмү жөнүндө маалыматты өзүнчө ачып көрсөтүшү керек.</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rPr>
        <w:t>98</w:t>
      </w:r>
      <w:r w:rsidRPr="00265F86">
        <w:rPr>
          <w:rFonts w:ascii="Times New Roman" w:hAnsi="Times New Roman" w:cs="Times New Roman"/>
          <w:szCs w:val="24"/>
        </w:rPr>
        <w:tab/>
        <w:t>Кирешелер жана чыгашалар беренелери жөнүндө маалымат өзүнчө ачып көрсөтүлүүгө тийиш болгон жагдайлар төмөндөгүлөрдү камтыйт:</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запастардын наркын сатуунун таза баасына чейин эсептен чыгаруу же негизги каражаттардын наркын алардын орду толтурулуучу наркына чейин эсептен чыгаруу, ошондой эле мындайча эсептен чыгарылган суммаларды калыбына келтирүү;</w:t>
      </w:r>
    </w:p>
    <w:p w:rsidR="00C4768C" w:rsidRPr="00265F86" w:rsidRDefault="00C4768C" w:rsidP="007D1310">
      <w:pPr>
        <w:spacing w:line="240" w:lineRule="auto"/>
        <w:ind w:left="1410" w:hanging="702"/>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ишкананын ишмердүүлүгүн кайра түзүмдѳштүрүү жана кайра түзүмдѳштүрүү</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чыгымдарына карата кайсы болбосун баалануучу милдеттенмелердин суммаларын калыбына келтирүү;</w:t>
      </w:r>
    </w:p>
    <w:p w:rsidR="00C4768C" w:rsidRPr="00265F86" w:rsidRDefault="00C4768C" w:rsidP="007D1310">
      <w:pPr>
        <w:spacing w:line="240" w:lineRule="auto"/>
        <w:ind w:firstLine="708"/>
        <w:jc w:val="both"/>
        <w:rPr>
          <w:rFonts w:ascii="Times New Roman" w:hAnsi="Times New Roman" w:cs="Times New Roman"/>
          <w:szCs w:val="24"/>
        </w:rPr>
      </w:pPr>
      <w:r w:rsidRPr="00265F86">
        <w:rPr>
          <w:rFonts w:ascii="Times New Roman" w:hAnsi="Times New Roman" w:cs="Times New Roman"/>
          <w:szCs w:val="24"/>
        </w:rPr>
        <w:t>(c)</w:t>
      </w:r>
      <w:r w:rsidRPr="00265F86">
        <w:rPr>
          <w:rFonts w:ascii="Times New Roman" w:hAnsi="Times New Roman" w:cs="Times New Roman"/>
          <w:szCs w:val="24"/>
        </w:rPr>
        <w:tab/>
        <w:t>негизги каражаттар беренелеринин чыгып калышы;</w:t>
      </w:r>
    </w:p>
    <w:p w:rsidR="00C4768C" w:rsidRPr="00265F86" w:rsidRDefault="00C4768C" w:rsidP="007D1310">
      <w:pPr>
        <w:spacing w:line="240" w:lineRule="auto"/>
        <w:ind w:firstLine="708"/>
        <w:jc w:val="both"/>
        <w:rPr>
          <w:rFonts w:ascii="Times New Roman" w:hAnsi="Times New Roman" w:cs="Times New Roman"/>
          <w:szCs w:val="24"/>
        </w:rPr>
      </w:pPr>
      <w:r w:rsidRPr="00265F86">
        <w:rPr>
          <w:rFonts w:ascii="Times New Roman" w:hAnsi="Times New Roman" w:cs="Times New Roman"/>
          <w:szCs w:val="24"/>
        </w:rPr>
        <w:t>(d)</w:t>
      </w:r>
      <w:r w:rsidRPr="00265F86">
        <w:rPr>
          <w:rFonts w:ascii="Times New Roman" w:hAnsi="Times New Roman" w:cs="Times New Roman"/>
          <w:szCs w:val="24"/>
        </w:rPr>
        <w:tab/>
        <w:t>инвестициялардын чыгып калышы;</w:t>
      </w:r>
    </w:p>
    <w:p w:rsidR="00C4768C" w:rsidRPr="00265F86" w:rsidRDefault="00C4768C" w:rsidP="007D1310">
      <w:pPr>
        <w:spacing w:line="240" w:lineRule="auto"/>
        <w:ind w:firstLine="708"/>
        <w:jc w:val="both"/>
        <w:rPr>
          <w:rFonts w:ascii="Times New Roman" w:hAnsi="Times New Roman" w:cs="Times New Roman"/>
          <w:szCs w:val="24"/>
        </w:rPr>
      </w:pPr>
      <w:r w:rsidRPr="00265F86">
        <w:rPr>
          <w:rFonts w:ascii="Times New Roman" w:hAnsi="Times New Roman" w:cs="Times New Roman"/>
          <w:szCs w:val="24"/>
        </w:rPr>
        <w:t>(e)</w:t>
      </w:r>
      <w:r w:rsidRPr="00265F86">
        <w:rPr>
          <w:rFonts w:ascii="Times New Roman" w:hAnsi="Times New Roman" w:cs="Times New Roman"/>
          <w:szCs w:val="24"/>
        </w:rPr>
        <w:tab/>
        <w:t>токтотулган ишмердүүлүк;</w:t>
      </w:r>
    </w:p>
    <w:p w:rsidR="00C4768C" w:rsidRPr="00265F86" w:rsidRDefault="00C4768C" w:rsidP="007D1310">
      <w:pPr>
        <w:spacing w:line="240" w:lineRule="auto"/>
        <w:ind w:firstLine="708"/>
        <w:jc w:val="both"/>
        <w:rPr>
          <w:rFonts w:ascii="Times New Roman" w:hAnsi="Times New Roman" w:cs="Times New Roman"/>
          <w:szCs w:val="24"/>
        </w:rPr>
      </w:pPr>
      <w:r w:rsidRPr="00265F86">
        <w:rPr>
          <w:rFonts w:ascii="Times New Roman" w:hAnsi="Times New Roman" w:cs="Times New Roman"/>
          <w:szCs w:val="24"/>
        </w:rPr>
        <w:t>(f)</w:t>
      </w:r>
      <w:r w:rsidRPr="00265F86">
        <w:rPr>
          <w:rFonts w:ascii="Times New Roman" w:hAnsi="Times New Roman" w:cs="Times New Roman"/>
          <w:szCs w:val="24"/>
        </w:rPr>
        <w:tab/>
        <w:t>соттук талаштарды жөнгө салуу; жана</w:t>
      </w:r>
    </w:p>
    <w:p w:rsidR="00C4768C" w:rsidRPr="00265F86" w:rsidRDefault="00C4768C" w:rsidP="007D1310">
      <w:pPr>
        <w:spacing w:line="240" w:lineRule="auto"/>
        <w:ind w:left="1413" w:hanging="705"/>
        <w:jc w:val="both"/>
        <w:rPr>
          <w:rFonts w:ascii="Times New Roman" w:hAnsi="Times New Roman" w:cs="Times New Roman"/>
          <w:szCs w:val="24"/>
        </w:rPr>
      </w:pPr>
      <w:r w:rsidRPr="00265F86">
        <w:rPr>
          <w:rFonts w:ascii="Times New Roman" w:hAnsi="Times New Roman" w:cs="Times New Roman"/>
          <w:szCs w:val="24"/>
        </w:rPr>
        <w:lastRenderedPageBreak/>
        <w:t>(g)</w:t>
      </w:r>
      <w:r w:rsidRPr="00265F86">
        <w:rPr>
          <w:rFonts w:ascii="Times New Roman" w:hAnsi="Times New Roman" w:cs="Times New Roman"/>
          <w:szCs w:val="24"/>
        </w:rPr>
        <w:tab/>
        <w:t>баалануучу милдеттенмелердин суммаларын калыбына келтирүүнүн башка учурлары.</w:t>
      </w:r>
    </w:p>
    <w:p w:rsidR="00C4768C" w:rsidRPr="00265F86" w:rsidRDefault="00C4768C" w:rsidP="007D1310">
      <w:pPr>
        <w:spacing w:line="240" w:lineRule="auto"/>
        <w:ind w:left="705" w:hanging="705"/>
        <w:jc w:val="both"/>
        <w:rPr>
          <w:rFonts w:ascii="Times New Roman" w:hAnsi="Times New Roman" w:cs="Times New Roman"/>
          <w:b/>
          <w:szCs w:val="24"/>
        </w:rPr>
      </w:pPr>
      <w:r w:rsidRPr="00265F86">
        <w:rPr>
          <w:rFonts w:ascii="Times New Roman" w:hAnsi="Times New Roman" w:cs="Times New Roman"/>
          <w:b/>
          <w:szCs w:val="24"/>
        </w:rPr>
        <w:t>99</w:t>
      </w:r>
      <w:r w:rsidRPr="00265F86">
        <w:rPr>
          <w:rFonts w:ascii="Times New Roman" w:hAnsi="Times New Roman" w:cs="Times New Roman"/>
          <w:b/>
          <w:szCs w:val="24"/>
        </w:rPr>
        <w:tab/>
        <w:t xml:space="preserve">Ишкана пайданын же зыяндын курамында таанылган, алардын мүнөзүнө же болбосо ишкананын алкагында алардын арналышына негизделген классификацияларды пайдалануу менен, ыкмалардын кайсынысы ишенимдүү жана жөндүү маалыматты камсыз кыла тургандыгына жараша чыгашалардын талдоосун берүүгө тийиш. </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rPr>
        <w:t>100</w:t>
      </w:r>
      <w:r w:rsidRPr="00265F86">
        <w:rPr>
          <w:rFonts w:ascii="Times New Roman" w:hAnsi="Times New Roman" w:cs="Times New Roman"/>
          <w:szCs w:val="24"/>
        </w:rPr>
        <w:tab/>
        <w:t>99-пунктта талап кылынган талдоону ишканалардын пайдага же</w:t>
      </w:r>
      <w:r w:rsidR="00B606CB" w:rsidRPr="00265F86">
        <w:rPr>
          <w:rFonts w:ascii="Times New Roman" w:hAnsi="Times New Roman" w:cs="Times New Roman"/>
          <w:szCs w:val="24"/>
        </w:rPr>
        <w:t xml:space="preserve"> </w:t>
      </w:r>
      <w:r w:rsidRPr="00265F86">
        <w:rPr>
          <w:rFonts w:ascii="Times New Roman" w:hAnsi="Times New Roman" w:cs="Times New Roman"/>
          <w:szCs w:val="24"/>
        </w:rPr>
        <w:t xml:space="preserve">зыянга жана башка жыйынды кирешеге тиешелүү көрсөткүчтөрү берилүүчү отчетто </w:t>
      </w:r>
      <w:r w:rsidR="00CD6ACC" w:rsidRPr="00265F86">
        <w:rPr>
          <w:rFonts w:ascii="Times New Roman" w:hAnsi="Times New Roman" w:cs="Times New Roman"/>
          <w:szCs w:val="24"/>
          <w:lang w:val="kk-KZ"/>
        </w:rPr>
        <w:t>(</w:t>
      </w:r>
      <w:r w:rsidRPr="00265F86">
        <w:rPr>
          <w:rFonts w:ascii="Times New Roman" w:hAnsi="Times New Roman" w:cs="Times New Roman"/>
          <w:szCs w:val="24"/>
        </w:rPr>
        <w:t>отчеттордо</w:t>
      </w:r>
      <w:r w:rsidR="00CD6ACC" w:rsidRPr="00265F86">
        <w:rPr>
          <w:rFonts w:ascii="Times New Roman" w:hAnsi="Times New Roman" w:cs="Times New Roman"/>
          <w:szCs w:val="24"/>
          <w:lang w:val="kk-KZ"/>
        </w:rPr>
        <w:t>)</w:t>
      </w:r>
      <w:r w:rsidRPr="00265F86">
        <w:rPr>
          <w:rFonts w:ascii="Times New Roman" w:hAnsi="Times New Roman" w:cs="Times New Roman"/>
          <w:szCs w:val="24"/>
        </w:rPr>
        <w:t xml:space="preserve"> түздөн-түз берүүсү кубатталат.</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rPr>
        <w:t>101</w:t>
      </w:r>
      <w:r w:rsidRPr="00265F86">
        <w:rPr>
          <w:rFonts w:ascii="Times New Roman" w:hAnsi="Times New Roman" w:cs="Times New Roman"/>
          <w:szCs w:val="24"/>
        </w:rPr>
        <w:tab/>
        <w:t xml:space="preserve">Кичи категориялар боюнча чыгашаларды классификациялоо мезгилдүүлүгү, пайданын же зыяндын келип чыгуу дарамети жана болжолдонуучулугу боюнча айырмалана турган финансылык натыйжалуулуктун компоненттерин бөлүп көрсөтүү үчүн пайдаланылат. Мындай талдоо эки форматтын биринде берилет. </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rPr>
        <w:t>102</w:t>
      </w:r>
      <w:r w:rsidRPr="00265F86">
        <w:rPr>
          <w:rFonts w:ascii="Times New Roman" w:hAnsi="Times New Roman" w:cs="Times New Roman"/>
          <w:szCs w:val="24"/>
        </w:rPr>
        <w:tab/>
        <w:t>Биринчи формат «чыгашалардын мүнөзү боюнча» деген методду колдонуп талдоо жасоону билдирет. Ишкана</w:t>
      </w:r>
      <w:r w:rsidR="00B606CB" w:rsidRPr="00265F86">
        <w:rPr>
          <w:rFonts w:ascii="Times New Roman" w:hAnsi="Times New Roman" w:cs="Times New Roman"/>
          <w:szCs w:val="24"/>
        </w:rPr>
        <w:t xml:space="preserve"> </w:t>
      </w:r>
      <w:r w:rsidRPr="00265F86">
        <w:rPr>
          <w:rFonts w:ascii="Times New Roman" w:hAnsi="Times New Roman" w:cs="Times New Roman"/>
          <w:szCs w:val="24"/>
        </w:rPr>
        <w:t>пайданын же зыяндын курамына чыгашаларды</w:t>
      </w:r>
      <w:r w:rsidR="00CD6ACC" w:rsidRPr="00265F86">
        <w:rPr>
          <w:rFonts w:ascii="Times New Roman" w:hAnsi="Times New Roman" w:cs="Times New Roman"/>
          <w:szCs w:val="24"/>
          <w:lang w:val="kk-KZ"/>
        </w:rPr>
        <w:t xml:space="preserve"> </w:t>
      </w:r>
      <w:r w:rsidRPr="00265F86">
        <w:rPr>
          <w:rFonts w:ascii="Times New Roman" w:hAnsi="Times New Roman" w:cs="Times New Roman"/>
          <w:szCs w:val="24"/>
        </w:rPr>
        <w:t>алардын мүнөзү боюнча (мисалы, негизги каражаттардын амортизациясы, материалдарды сатып алуу, транспорттук чыгымдар, кызматкерлердин сыйакылары жана жарнамага чыгымдар) топтоштурат жана аларды ишкананын алкагындагы функционалдык багыттар ортосунда кайра бөлүштүрбөйт. Бул метод колдонууда жөнөкөй болушу мүмкүн, анткени чыгашаларды алардын арналышы боюнча ишкананын алкагында кайра бөлүштүрүүнүн зарылчылыгы жок. «Чыгашалардын мүнөзү боюнча» методун колдонуу менен классификациялоонун мисалын төмөнкүдөй кароого болот:</w:t>
      </w:r>
    </w:p>
    <w:tbl>
      <w:tblPr>
        <w:tblW w:w="4551" w:type="pct"/>
        <w:tblInd w:w="860" w:type="dxa"/>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6878"/>
        <w:gridCol w:w="917"/>
        <w:gridCol w:w="917"/>
      </w:tblGrid>
      <w:tr w:rsidR="00F449DD" w:rsidTr="00F65553">
        <w:tc>
          <w:tcPr>
            <w:tcW w:w="3947" w:type="pct"/>
          </w:tcPr>
          <w:p w:rsidR="00F449DD" w:rsidRPr="00F449DD" w:rsidRDefault="00F449DD" w:rsidP="00F449DD">
            <w:pPr>
              <w:pStyle w:val="IASBTableArial"/>
              <w:rPr>
                <w:sz w:val="22"/>
              </w:rPr>
            </w:pPr>
            <w:r w:rsidRPr="00F449DD">
              <w:rPr>
                <w:sz w:val="22"/>
                <w:lang w:val="kk-KZ"/>
              </w:rPr>
              <w:t>Түшкөн киреше</w:t>
            </w:r>
          </w:p>
        </w:tc>
        <w:tc>
          <w:tcPr>
            <w:tcW w:w="526" w:type="pct"/>
          </w:tcPr>
          <w:p w:rsidR="00F449DD" w:rsidRPr="00F449DD" w:rsidRDefault="00F449DD" w:rsidP="00B51C9F">
            <w:pPr>
              <w:pStyle w:val="IASBTableArial"/>
              <w:jc w:val="center"/>
              <w:rPr>
                <w:sz w:val="22"/>
              </w:rPr>
            </w:pPr>
          </w:p>
        </w:tc>
        <w:tc>
          <w:tcPr>
            <w:tcW w:w="526" w:type="pct"/>
          </w:tcPr>
          <w:p w:rsidR="00F449DD" w:rsidRPr="00F449DD" w:rsidRDefault="00F449DD" w:rsidP="00B51C9F">
            <w:pPr>
              <w:pStyle w:val="IASBTableArial"/>
              <w:jc w:val="center"/>
              <w:rPr>
                <w:sz w:val="22"/>
              </w:rPr>
            </w:pPr>
            <w:r w:rsidRPr="00F449DD">
              <w:rPr>
                <w:sz w:val="22"/>
              </w:rPr>
              <w:t>X</w:t>
            </w:r>
          </w:p>
        </w:tc>
      </w:tr>
      <w:tr w:rsidR="00F449DD" w:rsidTr="00F65553">
        <w:tc>
          <w:tcPr>
            <w:tcW w:w="3947" w:type="pct"/>
          </w:tcPr>
          <w:p w:rsidR="00F449DD" w:rsidRPr="00F449DD" w:rsidRDefault="00F449DD" w:rsidP="00F449DD">
            <w:pPr>
              <w:pStyle w:val="IASBTableArial"/>
              <w:rPr>
                <w:sz w:val="22"/>
              </w:rPr>
            </w:pPr>
            <w:r w:rsidRPr="00F449DD">
              <w:rPr>
                <w:sz w:val="22"/>
                <w:lang w:val="kk-KZ"/>
              </w:rPr>
              <w:t>Башка кирешелер</w:t>
            </w:r>
          </w:p>
        </w:tc>
        <w:tc>
          <w:tcPr>
            <w:tcW w:w="526" w:type="pct"/>
          </w:tcPr>
          <w:p w:rsidR="00F449DD" w:rsidRPr="00F449DD" w:rsidRDefault="00F449DD" w:rsidP="00B51C9F">
            <w:pPr>
              <w:pStyle w:val="IASBTableArial"/>
              <w:jc w:val="center"/>
              <w:rPr>
                <w:sz w:val="22"/>
              </w:rPr>
            </w:pPr>
          </w:p>
        </w:tc>
        <w:tc>
          <w:tcPr>
            <w:tcW w:w="526" w:type="pct"/>
          </w:tcPr>
          <w:p w:rsidR="00F449DD" w:rsidRPr="00F449DD" w:rsidRDefault="00F449DD" w:rsidP="00B51C9F">
            <w:pPr>
              <w:pStyle w:val="IASBTableArial"/>
              <w:jc w:val="center"/>
              <w:rPr>
                <w:sz w:val="22"/>
              </w:rPr>
            </w:pPr>
            <w:r w:rsidRPr="00F449DD">
              <w:rPr>
                <w:sz w:val="22"/>
              </w:rPr>
              <w:t>X</w:t>
            </w:r>
          </w:p>
        </w:tc>
      </w:tr>
      <w:tr w:rsidR="00F449DD" w:rsidTr="00F65553">
        <w:tc>
          <w:tcPr>
            <w:tcW w:w="3947" w:type="pct"/>
          </w:tcPr>
          <w:p w:rsidR="00F449DD" w:rsidRPr="00A55CE5" w:rsidRDefault="00F449DD" w:rsidP="00F449DD">
            <w:pPr>
              <w:pStyle w:val="IASBTableArial"/>
              <w:rPr>
                <w:sz w:val="22"/>
                <w:lang w:val="ru-RU"/>
              </w:rPr>
            </w:pPr>
            <w:r w:rsidRPr="00F449DD">
              <w:rPr>
                <w:sz w:val="22"/>
                <w:lang w:val="kk-KZ"/>
              </w:rPr>
              <w:t xml:space="preserve">Даяр продукциянын запастарынын жана бүтпөгөн өндүрүштүн наркынын өзгөрүшү </w:t>
            </w:r>
          </w:p>
        </w:tc>
        <w:tc>
          <w:tcPr>
            <w:tcW w:w="526" w:type="pct"/>
            <w:vAlign w:val="bottom"/>
          </w:tcPr>
          <w:p w:rsidR="00F449DD" w:rsidRPr="00F449DD" w:rsidRDefault="00F449DD" w:rsidP="00B51C9F">
            <w:pPr>
              <w:pStyle w:val="IASBTableArial"/>
              <w:jc w:val="center"/>
              <w:rPr>
                <w:sz w:val="22"/>
              </w:rPr>
            </w:pPr>
            <w:r w:rsidRPr="00F449DD">
              <w:rPr>
                <w:sz w:val="22"/>
              </w:rPr>
              <w:t>X</w:t>
            </w:r>
          </w:p>
        </w:tc>
        <w:tc>
          <w:tcPr>
            <w:tcW w:w="526" w:type="pct"/>
          </w:tcPr>
          <w:p w:rsidR="00F449DD" w:rsidRPr="00F449DD" w:rsidRDefault="00F449DD" w:rsidP="00B51C9F">
            <w:pPr>
              <w:pStyle w:val="IASBTableArial"/>
              <w:jc w:val="center"/>
              <w:rPr>
                <w:sz w:val="22"/>
              </w:rPr>
            </w:pPr>
          </w:p>
        </w:tc>
      </w:tr>
      <w:tr w:rsidR="00F449DD" w:rsidTr="00F65553">
        <w:tc>
          <w:tcPr>
            <w:tcW w:w="3947" w:type="pct"/>
          </w:tcPr>
          <w:p w:rsidR="00F449DD" w:rsidRPr="00F449DD" w:rsidRDefault="00F449DD" w:rsidP="00B51C9F">
            <w:pPr>
              <w:pStyle w:val="IASBTableArial"/>
              <w:rPr>
                <w:sz w:val="22"/>
                <w:lang w:val="ru-RU"/>
              </w:rPr>
            </w:pPr>
            <w:r w:rsidRPr="00F449DD">
              <w:rPr>
                <w:rFonts w:ascii="Times New Roman" w:hAnsi="Times New Roman"/>
                <w:sz w:val="22"/>
                <w:szCs w:val="24"/>
                <w:lang w:val="kk-KZ"/>
              </w:rPr>
              <w:t xml:space="preserve">Пайдаланылган чийки заттар жана сарпталуучу материалдар                     </w:t>
            </w:r>
          </w:p>
        </w:tc>
        <w:tc>
          <w:tcPr>
            <w:tcW w:w="526" w:type="pct"/>
          </w:tcPr>
          <w:p w:rsidR="00F449DD" w:rsidRPr="00F449DD" w:rsidRDefault="00F449DD" w:rsidP="00B51C9F">
            <w:pPr>
              <w:pStyle w:val="IASBTableArial"/>
              <w:jc w:val="center"/>
              <w:rPr>
                <w:sz w:val="22"/>
              </w:rPr>
            </w:pPr>
            <w:r w:rsidRPr="00F449DD">
              <w:rPr>
                <w:sz w:val="22"/>
              </w:rPr>
              <w:t>X</w:t>
            </w:r>
          </w:p>
        </w:tc>
        <w:tc>
          <w:tcPr>
            <w:tcW w:w="526" w:type="pct"/>
          </w:tcPr>
          <w:p w:rsidR="00F449DD" w:rsidRPr="00F449DD" w:rsidRDefault="00F449DD" w:rsidP="00B51C9F">
            <w:pPr>
              <w:pStyle w:val="IASBTableArial"/>
              <w:jc w:val="center"/>
              <w:rPr>
                <w:sz w:val="22"/>
              </w:rPr>
            </w:pPr>
          </w:p>
        </w:tc>
      </w:tr>
      <w:tr w:rsidR="00F449DD" w:rsidTr="00F65553">
        <w:tc>
          <w:tcPr>
            <w:tcW w:w="3947" w:type="pct"/>
          </w:tcPr>
          <w:p w:rsidR="00F449DD" w:rsidRPr="00F449DD" w:rsidRDefault="00F449DD" w:rsidP="00B51C9F">
            <w:pPr>
              <w:pStyle w:val="IASBTableArial"/>
              <w:rPr>
                <w:sz w:val="22"/>
              </w:rPr>
            </w:pPr>
            <w:r w:rsidRPr="00F449DD">
              <w:rPr>
                <w:rFonts w:ascii="Times New Roman" w:hAnsi="Times New Roman"/>
                <w:sz w:val="22"/>
                <w:szCs w:val="24"/>
                <w:lang w:val="kk-KZ"/>
              </w:rPr>
              <w:t xml:space="preserve">Кызматкерлердин сыйакыларына чыгашалар                                                     </w:t>
            </w:r>
          </w:p>
        </w:tc>
        <w:tc>
          <w:tcPr>
            <w:tcW w:w="526" w:type="pct"/>
          </w:tcPr>
          <w:p w:rsidR="00F449DD" w:rsidRPr="00F449DD" w:rsidRDefault="00F449DD" w:rsidP="00B51C9F">
            <w:pPr>
              <w:pStyle w:val="IASBTableArial"/>
              <w:jc w:val="center"/>
              <w:rPr>
                <w:sz w:val="22"/>
              </w:rPr>
            </w:pPr>
            <w:r w:rsidRPr="00F449DD">
              <w:rPr>
                <w:sz w:val="22"/>
              </w:rPr>
              <w:t>X</w:t>
            </w:r>
          </w:p>
        </w:tc>
        <w:tc>
          <w:tcPr>
            <w:tcW w:w="526" w:type="pct"/>
          </w:tcPr>
          <w:p w:rsidR="00F449DD" w:rsidRPr="00F449DD" w:rsidRDefault="00F449DD" w:rsidP="00B51C9F">
            <w:pPr>
              <w:pStyle w:val="IASBTableArial"/>
              <w:jc w:val="center"/>
              <w:rPr>
                <w:sz w:val="22"/>
              </w:rPr>
            </w:pPr>
          </w:p>
        </w:tc>
      </w:tr>
      <w:tr w:rsidR="00F449DD" w:rsidTr="00F65553">
        <w:tc>
          <w:tcPr>
            <w:tcW w:w="3947" w:type="pct"/>
          </w:tcPr>
          <w:p w:rsidR="00F449DD" w:rsidRPr="00F449DD" w:rsidRDefault="00F449DD" w:rsidP="00B51C9F">
            <w:pPr>
              <w:pStyle w:val="IASBTableArial"/>
              <w:rPr>
                <w:sz w:val="22"/>
              </w:rPr>
            </w:pPr>
            <w:r w:rsidRPr="00F449DD">
              <w:rPr>
                <w:rFonts w:ascii="Times New Roman" w:hAnsi="Times New Roman"/>
                <w:sz w:val="22"/>
                <w:szCs w:val="24"/>
                <w:lang w:val="kk-KZ"/>
              </w:rPr>
              <w:t>Амортизация боюнча чыгымдар</w:t>
            </w:r>
            <w:r w:rsidRPr="00F449DD">
              <w:rPr>
                <w:sz w:val="22"/>
                <w:lang w:val="kk-KZ"/>
              </w:rPr>
              <w:t xml:space="preserve">                                                                               </w:t>
            </w:r>
          </w:p>
        </w:tc>
        <w:tc>
          <w:tcPr>
            <w:tcW w:w="526" w:type="pct"/>
          </w:tcPr>
          <w:p w:rsidR="00F449DD" w:rsidRPr="00F449DD" w:rsidRDefault="00F449DD" w:rsidP="00B51C9F">
            <w:pPr>
              <w:pStyle w:val="IASBTableArial"/>
              <w:jc w:val="center"/>
              <w:rPr>
                <w:sz w:val="22"/>
              </w:rPr>
            </w:pPr>
            <w:r w:rsidRPr="00F449DD">
              <w:rPr>
                <w:sz w:val="22"/>
              </w:rPr>
              <w:t>X</w:t>
            </w:r>
          </w:p>
        </w:tc>
        <w:tc>
          <w:tcPr>
            <w:tcW w:w="526" w:type="pct"/>
          </w:tcPr>
          <w:p w:rsidR="00F449DD" w:rsidRPr="00F449DD" w:rsidRDefault="00F449DD" w:rsidP="00B51C9F">
            <w:pPr>
              <w:pStyle w:val="IASBTableArial"/>
              <w:jc w:val="center"/>
              <w:rPr>
                <w:sz w:val="22"/>
              </w:rPr>
            </w:pPr>
          </w:p>
        </w:tc>
      </w:tr>
      <w:tr w:rsidR="00F449DD" w:rsidTr="00F65553">
        <w:tc>
          <w:tcPr>
            <w:tcW w:w="3947" w:type="pct"/>
          </w:tcPr>
          <w:p w:rsidR="00F449DD" w:rsidRPr="00F449DD" w:rsidRDefault="00F449DD" w:rsidP="00F449DD">
            <w:pPr>
              <w:pStyle w:val="IASBTableArial"/>
              <w:rPr>
                <w:sz w:val="22"/>
              </w:rPr>
            </w:pPr>
            <w:r w:rsidRPr="00F449DD">
              <w:rPr>
                <w:sz w:val="22"/>
                <w:lang w:val="kk-KZ"/>
              </w:rPr>
              <w:t>Башка чыгашалар</w:t>
            </w:r>
          </w:p>
        </w:tc>
        <w:tc>
          <w:tcPr>
            <w:tcW w:w="526" w:type="pct"/>
          </w:tcPr>
          <w:p w:rsidR="00F449DD" w:rsidRPr="00F449DD" w:rsidRDefault="00F449DD" w:rsidP="00B51C9F">
            <w:pPr>
              <w:pStyle w:val="IASBTableArial"/>
              <w:jc w:val="center"/>
              <w:rPr>
                <w:sz w:val="22"/>
              </w:rPr>
            </w:pPr>
            <w:r w:rsidRPr="00F449DD">
              <w:rPr>
                <w:sz w:val="22"/>
              </w:rPr>
              <w:t>X</w:t>
            </w:r>
          </w:p>
        </w:tc>
        <w:tc>
          <w:tcPr>
            <w:tcW w:w="526" w:type="pct"/>
          </w:tcPr>
          <w:p w:rsidR="00F449DD" w:rsidRPr="00F449DD" w:rsidRDefault="00F449DD" w:rsidP="00B51C9F">
            <w:pPr>
              <w:pStyle w:val="IASBTableArial"/>
              <w:jc w:val="center"/>
              <w:rPr>
                <w:sz w:val="22"/>
              </w:rPr>
            </w:pPr>
          </w:p>
        </w:tc>
      </w:tr>
      <w:tr w:rsidR="00F449DD" w:rsidTr="00F65553">
        <w:tc>
          <w:tcPr>
            <w:tcW w:w="3947" w:type="pct"/>
          </w:tcPr>
          <w:p w:rsidR="00F449DD" w:rsidRPr="00F449DD" w:rsidRDefault="00F449DD" w:rsidP="00F449DD">
            <w:pPr>
              <w:pStyle w:val="IASBTableArial"/>
              <w:rPr>
                <w:sz w:val="22"/>
              </w:rPr>
            </w:pPr>
            <w:r w:rsidRPr="00F449DD">
              <w:rPr>
                <w:sz w:val="22"/>
                <w:lang w:val="kk-KZ"/>
              </w:rPr>
              <w:t>Жалпы чыгашалар</w:t>
            </w:r>
          </w:p>
        </w:tc>
        <w:tc>
          <w:tcPr>
            <w:tcW w:w="526" w:type="pct"/>
          </w:tcPr>
          <w:p w:rsidR="00F449DD" w:rsidRPr="00F449DD" w:rsidRDefault="00F449DD" w:rsidP="00B51C9F">
            <w:pPr>
              <w:pStyle w:val="IASBTableArial"/>
              <w:jc w:val="center"/>
              <w:rPr>
                <w:sz w:val="22"/>
              </w:rPr>
            </w:pPr>
          </w:p>
        </w:tc>
        <w:tc>
          <w:tcPr>
            <w:tcW w:w="526" w:type="pct"/>
          </w:tcPr>
          <w:p w:rsidR="00F449DD" w:rsidRPr="00F449DD" w:rsidRDefault="00F449DD" w:rsidP="00B51C9F">
            <w:pPr>
              <w:pStyle w:val="IASBTableArial"/>
              <w:jc w:val="center"/>
              <w:rPr>
                <w:sz w:val="22"/>
              </w:rPr>
            </w:pPr>
            <w:r w:rsidRPr="00F449DD">
              <w:rPr>
                <w:sz w:val="22"/>
              </w:rPr>
              <w:t>(X)</w:t>
            </w:r>
          </w:p>
        </w:tc>
      </w:tr>
      <w:tr w:rsidR="00F449DD" w:rsidTr="00F65553">
        <w:tc>
          <w:tcPr>
            <w:tcW w:w="3947" w:type="pct"/>
          </w:tcPr>
          <w:p w:rsidR="00F449DD" w:rsidRPr="00F449DD" w:rsidRDefault="00F449DD" w:rsidP="00F449DD">
            <w:pPr>
              <w:pStyle w:val="IASBTableArial"/>
              <w:rPr>
                <w:sz w:val="22"/>
              </w:rPr>
            </w:pPr>
            <w:r w:rsidRPr="00F449DD">
              <w:rPr>
                <w:sz w:val="22"/>
                <w:lang w:val="kk-KZ"/>
              </w:rPr>
              <w:t>Салык салынууга чейинки пайда</w:t>
            </w:r>
          </w:p>
        </w:tc>
        <w:tc>
          <w:tcPr>
            <w:tcW w:w="526" w:type="pct"/>
          </w:tcPr>
          <w:p w:rsidR="00F449DD" w:rsidRPr="00F449DD" w:rsidRDefault="00F449DD" w:rsidP="00B51C9F">
            <w:pPr>
              <w:pStyle w:val="IASBTableArial"/>
              <w:jc w:val="center"/>
              <w:rPr>
                <w:sz w:val="22"/>
              </w:rPr>
            </w:pPr>
          </w:p>
        </w:tc>
        <w:tc>
          <w:tcPr>
            <w:tcW w:w="526" w:type="pct"/>
          </w:tcPr>
          <w:p w:rsidR="00F449DD" w:rsidRPr="00F449DD" w:rsidRDefault="00F449DD" w:rsidP="00B51C9F">
            <w:pPr>
              <w:pStyle w:val="IASBTableArial"/>
              <w:jc w:val="center"/>
              <w:rPr>
                <w:sz w:val="22"/>
              </w:rPr>
            </w:pPr>
            <w:r w:rsidRPr="00F449DD">
              <w:rPr>
                <w:sz w:val="22"/>
              </w:rPr>
              <w:t>X</w:t>
            </w:r>
          </w:p>
        </w:tc>
      </w:tr>
    </w:tbl>
    <w:p w:rsidR="00F449DD" w:rsidRDefault="00F449DD" w:rsidP="007D1310">
      <w:pPr>
        <w:spacing w:line="240" w:lineRule="auto"/>
        <w:jc w:val="both"/>
        <w:rPr>
          <w:rFonts w:ascii="Times New Roman" w:hAnsi="Times New Roman" w:cs="Times New Roman"/>
          <w:sz w:val="24"/>
          <w:szCs w:val="24"/>
          <w:lang w:val="kk-KZ"/>
        </w:rPr>
      </w:pPr>
    </w:p>
    <w:p w:rsidR="00C4768C" w:rsidRDefault="00C4768C" w:rsidP="007D1310">
      <w:pPr>
        <w:spacing w:line="240" w:lineRule="auto"/>
        <w:ind w:left="705" w:hanging="705"/>
        <w:jc w:val="both"/>
        <w:rPr>
          <w:rFonts w:ascii="Times New Roman" w:hAnsi="Times New Roman" w:cs="Times New Roman"/>
          <w:szCs w:val="24"/>
          <w:lang w:val="kk-KZ"/>
        </w:rPr>
      </w:pPr>
      <w:r w:rsidRPr="00F449DD">
        <w:rPr>
          <w:rFonts w:ascii="Times New Roman" w:hAnsi="Times New Roman" w:cs="Times New Roman"/>
          <w:szCs w:val="24"/>
          <w:lang w:val="kk-KZ"/>
        </w:rPr>
        <w:t>103</w:t>
      </w:r>
      <w:r w:rsidRPr="00F449DD">
        <w:rPr>
          <w:rFonts w:ascii="Times New Roman" w:hAnsi="Times New Roman" w:cs="Times New Roman"/>
          <w:szCs w:val="24"/>
          <w:lang w:val="kk-KZ"/>
        </w:rPr>
        <w:tab/>
        <w:t xml:space="preserve">Экинчи формат «чыгашалардын арналышы боюнча» же «сатуулардын өздүк наркы боюнча» методдорун пайдаланып талдоону билдирет, анын алкагында чыгашалар сатуулардын өздүк наркынын бөлүгү катары же, мисалы, дистрибуцияга же административдик ишмердүүлүккө чыгымдар катары алардын арналышына жараша классификацияланат. </w:t>
      </w:r>
      <w:r w:rsidRPr="00A55CE5">
        <w:rPr>
          <w:rFonts w:ascii="Times New Roman" w:hAnsi="Times New Roman" w:cs="Times New Roman"/>
          <w:szCs w:val="24"/>
          <w:lang w:val="kk-KZ"/>
        </w:rPr>
        <w:t>Ишкана бул методдун алкагында минимум катары башка чыгашалардан бөлүү менен өзүнүн сатууларынын өздүк наркын ачып көрсөтө алат. Бул метод пайдалануучуларга чыгашаларды алардын мүнөзү боюнча классификациялоо методуна салыштырмалуу бир кыйла жөндүү маалыматтарды бере алат, бирок, чыгымдарды алардын арналышы боюнча бөлүштүрүү өзү каалагандай бөлүштүрүүнү талап кылуусу мүмкүн жана баалоо ой жүгүртүүлөрүнө кыйла даражада байланыштуу болот. «Чыгашалардын арналышы боюнча» методун колдонуу менен классификациялоонун мисалын төмөнкүдөй кароого болот:</w:t>
      </w:r>
    </w:p>
    <w:p w:rsidR="00F449DD" w:rsidRPr="00F449DD" w:rsidRDefault="00F449DD" w:rsidP="007D1310">
      <w:pPr>
        <w:spacing w:line="240" w:lineRule="auto"/>
        <w:ind w:left="705" w:hanging="705"/>
        <w:jc w:val="both"/>
        <w:rPr>
          <w:rFonts w:ascii="Times New Roman" w:hAnsi="Times New Roman" w:cs="Times New Roman"/>
          <w:szCs w:val="24"/>
          <w:lang w:val="kk-KZ"/>
        </w:rPr>
      </w:pPr>
      <w:r>
        <w:rPr>
          <w:rFonts w:ascii="Times New Roman" w:hAnsi="Times New Roman" w:cs="Times New Roman"/>
          <w:szCs w:val="24"/>
          <w:lang w:val="kk-KZ"/>
        </w:rPr>
        <w:tab/>
      </w:r>
    </w:p>
    <w:p w:rsidR="00F65553" w:rsidRDefault="00C4768C" w:rsidP="007D1310">
      <w:pPr>
        <w:spacing w:line="240" w:lineRule="auto"/>
        <w:jc w:val="both"/>
        <w:rPr>
          <w:rFonts w:ascii="Times New Roman" w:hAnsi="Times New Roman" w:cs="Times New Roman"/>
          <w:sz w:val="24"/>
          <w:szCs w:val="24"/>
          <w:lang w:val="kk-KZ"/>
        </w:rPr>
      </w:pPr>
      <w:r w:rsidRPr="00F449DD">
        <w:rPr>
          <w:rFonts w:ascii="Times New Roman" w:hAnsi="Times New Roman" w:cs="Times New Roman"/>
          <w:sz w:val="24"/>
          <w:szCs w:val="24"/>
          <w:lang w:val="kk-KZ"/>
        </w:rPr>
        <w:lastRenderedPageBreak/>
        <w:t xml:space="preserve"> </w:t>
      </w:r>
      <w:r w:rsidRPr="00F449DD">
        <w:rPr>
          <w:rFonts w:ascii="Times New Roman" w:hAnsi="Times New Roman" w:cs="Times New Roman"/>
          <w:sz w:val="24"/>
          <w:szCs w:val="24"/>
          <w:lang w:val="kk-KZ"/>
        </w:rPr>
        <w:tab/>
      </w:r>
    </w:p>
    <w:tbl>
      <w:tblPr>
        <w:tblW w:w="0" w:type="auto"/>
        <w:tblInd w:w="860" w:type="dxa"/>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7687"/>
        <w:gridCol w:w="1024"/>
      </w:tblGrid>
      <w:tr w:rsidR="00F65553" w:rsidTr="00B51C9F">
        <w:tc>
          <w:tcPr>
            <w:tcW w:w="750" w:type="pct"/>
          </w:tcPr>
          <w:p w:rsidR="00F65553" w:rsidRDefault="00F65553" w:rsidP="00F65553">
            <w:pPr>
              <w:pStyle w:val="IASBTableArial"/>
            </w:pPr>
            <w:r>
              <w:rPr>
                <w:lang w:val="kk-KZ"/>
              </w:rPr>
              <w:t>Түшкөн киреше</w:t>
            </w:r>
          </w:p>
        </w:tc>
        <w:tc>
          <w:tcPr>
            <w:tcW w:w="100" w:type="pct"/>
          </w:tcPr>
          <w:p w:rsidR="00F65553" w:rsidRDefault="00F65553" w:rsidP="00B51C9F">
            <w:pPr>
              <w:pStyle w:val="IASBTableArial"/>
              <w:jc w:val="center"/>
            </w:pPr>
            <w:r>
              <w:t>X</w:t>
            </w:r>
          </w:p>
        </w:tc>
      </w:tr>
      <w:tr w:rsidR="00F65553" w:rsidTr="00B51C9F">
        <w:tc>
          <w:tcPr>
            <w:tcW w:w="750" w:type="pct"/>
          </w:tcPr>
          <w:p w:rsidR="00F65553" w:rsidRPr="00F65553" w:rsidRDefault="00F65553" w:rsidP="00B51C9F">
            <w:pPr>
              <w:pStyle w:val="IASBTableArial"/>
              <w:rPr>
                <w:lang w:val="kk-KZ"/>
              </w:rPr>
            </w:pPr>
            <w:r>
              <w:rPr>
                <w:lang w:val="kk-KZ"/>
              </w:rPr>
              <w:t>Сатуулардын өздүк наркы</w:t>
            </w:r>
          </w:p>
        </w:tc>
        <w:tc>
          <w:tcPr>
            <w:tcW w:w="100" w:type="pct"/>
          </w:tcPr>
          <w:p w:rsidR="00F65553" w:rsidRDefault="00F65553" w:rsidP="00B51C9F">
            <w:pPr>
              <w:pStyle w:val="IASBTableArial"/>
              <w:jc w:val="center"/>
            </w:pPr>
            <w:r>
              <w:t>(X)</w:t>
            </w:r>
          </w:p>
        </w:tc>
      </w:tr>
      <w:tr w:rsidR="00F65553" w:rsidTr="00B51C9F">
        <w:tc>
          <w:tcPr>
            <w:tcW w:w="750" w:type="pct"/>
          </w:tcPr>
          <w:p w:rsidR="00F65553" w:rsidRDefault="00F65553" w:rsidP="00F65553">
            <w:pPr>
              <w:pStyle w:val="IASBTableArial"/>
            </w:pPr>
            <w:r>
              <w:rPr>
                <w:lang w:val="kk-KZ"/>
              </w:rPr>
              <w:t>Дүң пайда</w:t>
            </w:r>
          </w:p>
        </w:tc>
        <w:tc>
          <w:tcPr>
            <w:tcW w:w="100" w:type="pct"/>
          </w:tcPr>
          <w:p w:rsidR="00F65553" w:rsidRDefault="00F65553" w:rsidP="00B51C9F">
            <w:pPr>
              <w:pStyle w:val="IASBTableArial"/>
              <w:jc w:val="center"/>
            </w:pPr>
            <w:r>
              <w:t>X</w:t>
            </w:r>
          </w:p>
        </w:tc>
      </w:tr>
      <w:tr w:rsidR="00F65553" w:rsidTr="00B51C9F">
        <w:tc>
          <w:tcPr>
            <w:tcW w:w="750" w:type="pct"/>
          </w:tcPr>
          <w:p w:rsidR="00F65553" w:rsidRDefault="00F65553" w:rsidP="00F65553">
            <w:pPr>
              <w:pStyle w:val="IASBTableArial"/>
            </w:pPr>
            <w:r>
              <w:rPr>
                <w:lang w:val="kk-KZ"/>
              </w:rPr>
              <w:t>Башка кирешелер</w:t>
            </w:r>
          </w:p>
        </w:tc>
        <w:tc>
          <w:tcPr>
            <w:tcW w:w="100" w:type="pct"/>
          </w:tcPr>
          <w:p w:rsidR="00F65553" w:rsidRDefault="00F65553" w:rsidP="00B51C9F">
            <w:pPr>
              <w:pStyle w:val="IASBTableArial"/>
              <w:jc w:val="center"/>
            </w:pPr>
            <w:r>
              <w:t>X</w:t>
            </w:r>
          </w:p>
        </w:tc>
      </w:tr>
      <w:tr w:rsidR="00F65553" w:rsidTr="00B51C9F">
        <w:tc>
          <w:tcPr>
            <w:tcW w:w="750" w:type="pct"/>
          </w:tcPr>
          <w:p w:rsidR="00F65553" w:rsidRDefault="00F65553" w:rsidP="00B51C9F">
            <w:pPr>
              <w:pStyle w:val="IASBTableArial"/>
            </w:pPr>
            <w:r w:rsidRPr="00F65553">
              <w:rPr>
                <w:rFonts w:ascii="Times New Roman" w:hAnsi="Times New Roman"/>
                <w:sz w:val="20"/>
                <w:szCs w:val="24"/>
              </w:rPr>
              <w:t>Дистрибуцияга чыгымдар</w:t>
            </w:r>
            <w:r w:rsidRPr="00F65553">
              <w:rPr>
                <w:rFonts w:ascii="Times New Roman" w:hAnsi="Times New Roman"/>
                <w:sz w:val="20"/>
                <w:szCs w:val="24"/>
                <w:lang w:val="kk-KZ"/>
              </w:rPr>
              <w:t xml:space="preserve">                                                                                </w:t>
            </w:r>
          </w:p>
        </w:tc>
        <w:tc>
          <w:tcPr>
            <w:tcW w:w="100" w:type="pct"/>
          </w:tcPr>
          <w:p w:rsidR="00F65553" w:rsidRDefault="00F65553" w:rsidP="00B51C9F">
            <w:pPr>
              <w:pStyle w:val="IASBTableArial"/>
              <w:jc w:val="center"/>
            </w:pPr>
            <w:r>
              <w:t>(X)</w:t>
            </w:r>
          </w:p>
        </w:tc>
      </w:tr>
      <w:tr w:rsidR="00F65553" w:rsidTr="00B51C9F">
        <w:tc>
          <w:tcPr>
            <w:tcW w:w="750" w:type="pct"/>
          </w:tcPr>
          <w:p w:rsidR="00F65553" w:rsidRDefault="00F65553" w:rsidP="00F65553">
            <w:pPr>
              <w:pStyle w:val="IASBTableArial"/>
            </w:pPr>
            <w:r>
              <w:rPr>
                <w:lang w:val="kk-KZ"/>
              </w:rPr>
              <w:t>Административдик чыгымдар</w:t>
            </w:r>
          </w:p>
        </w:tc>
        <w:tc>
          <w:tcPr>
            <w:tcW w:w="100" w:type="pct"/>
          </w:tcPr>
          <w:p w:rsidR="00F65553" w:rsidRDefault="00F65553" w:rsidP="00B51C9F">
            <w:pPr>
              <w:pStyle w:val="IASBTableArial"/>
              <w:jc w:val="center"/>
            </w:pPr>
            <w:r>
              <w:t>(X)</w:t>
            </w:r>
          </w:p>
        </w:tc>
      </w:tr>
      <w:tr w:rsidR="00F65553" w:rsidTr="00B51C9F">
        <w:tc>
          <w:tcPr>
            <w:tcW w:w="750" w:type="pct"/>
          </w:tcPr>
          <w:p w:rsidR="00F65553" w:rsidRDefault="00F65553" w:rsidP="00F65553">
            <w:pPr>
              <w:pStyle w:val="IASBTableArial"/>
            </w:pPr>
            <w:r>
              <w:rPr>
                <w:lang w:val="kk-KZ"/>
              </w:rPr>
              <w:t>Башка чыгашалар</w:t>
            </w:r>
          </w:p>
        </w:tc>
        <w:tc>
          <w:tcPr>
            <w:tcW w:w="100" w:type="pct"/>
          </w:tcPr>
          <w:p w:rsidR="00F65553" w:rsidRDefault="00F65553" w:rsidP="00B51C9F">
            <w:pPr>
              <w:pStyle w:val="IASBTableArial"/>
              <w:jc w:val="center"/>
            </w:pPr>
            <w:r>
              <w:t>(X)</w:t>
            </w:r>
          </w:p>
        </w:tc>
      </w:tr>
      <w:tr w:rsidR="00F65553" w:rsidTr="00B51C9F">
        <w:tc>
          <w:tcPr>
            <w:tcW w:w="750" w:type="pct"/>
          </w:tcPr>
          <w:p w:rsidR="00F65553" w:rsidRDefault="00F65553" w:rsidP="00F65553">
            <w:pPr>
              <w:pStyle w:val="IASBTableArial"/>
            </w:pPr>
            <w:r>
              <w:rPr>
                <w:lang w:val="kk-KZ"/>
              </w:rPr>
              <w:t>Салык салынууга чейинки пайда</w:t>
            </w:r>
          </w:p>
        </w:tc>
        <w:tc>
          <w:tcPr>
            <w:tcW w:w="100" w:type="pct"/>
          </w:tcPr>
          <w:p w:rsidR="00F65553" w:rsidRDefault="00F65553" w:rsidP="00B51C9F">
            <w:pPr>
              <w:pStyle w:val="IASBTableArial"/>
              <w:jc w:val="center"/>
            </w:pPr>
            <w:r>
              <w:t>X</w:t>
            </w:r>
          </w:p>
        </w:tc>
      </w:tr>
    </w:tbl>
    <w:p w:rsidR="00F65553" w:rsidRDefault="00F65553" w:rsidP="007D1310">
      <w:pPr>
        <w:spacing w:line="240" w:lineRule="auto"/>
        <w:jc w:val="both"/>
        <w:rPr>
          <w:rFonts w:ascii="Times New Roman" w:hAnsi="Times New Roman" w:cs="Times New Roman"/>
          <w:sz w:val="24"/>
          <w:szCs w:val="24"/>
          <w:lang w:val="kk-KZ"/>
        </w:rPr>
      </w:pPr>
    </w:p>
    <w:p w:rsidR="00C4768C" w:rsidRPr="00F65553" w:rsidRDefault="00C4768C" w:rsidP="007D1310">
      <w:pPr>
        <w:spacing w:line="240" w:lineRule="auto"/>
        <w:ind w:left="705" w:hanging="705"/>
        <w:jc w:val="both"/>
        <w:rPr>
          <w:rFonts w:ascii="Times New Roman" w:hAnsi="Times New Roman" w:cs="Times New Roman"/>
          <w:b/>
          <w:szCs w:val="24"/>
          <w:lang w:val="kk-KZ"/>
        </w:rPr>
      </w:pPr>
      <w:r w:rsidRPr="00F65553">
        <w:rPr>
          <w:rFonts w:ascii="Times New Roman" w:hAnsi="Times New Roman" w:cs="Times New Roman"/>
          <w:b/>
          <w:szCs w:val="24"/>
          <w:lang w:val="kk-KZ"/>
        </w:rPr>
        <w:t>104</w:t>
      </w:r>
      <w:r w:rsidRPr="00F65553">
        <w:rPr>
          <w:rFonts w:ascii="Times New Roman" w:hAnsi="Times New Roman" w:cs="Times New Roman"/>
          <w:b/>
          <w:szCs w:val="24"/>
          <w:lang w:val="kk-KZ"/>
        </w:rPr>
        <w:tab/>
        <w:t>Чыгашаларды алардын арналышы боюнча</w:t>
      </w:r>
      <w:r w:rsidR="00B606CB" w:rsidRPr="00F65553">
        <w:rPr>
          <w:rFonts w:ascii="Times New Roman" w:hAnsi="Times New Roman" w:cs="Times New Roman"/>
          <w:b/>
          <w:szCs w:val="24"/>
          <w:lang w:val="kk-KZ"/>
        </w:rPr>
        <w:t xml:space="preserve"> </w:t>
      </w:r>
      <w:r w:rsidRPr="00F65553">
        <w:rPr>
          <w:rFonts w:ascii="Times New Roman" w:hAnsi="Times New Roman" w:cs="Times New Roman"/>
          <w:b/>
          <w:szCs w:val="24"/>
          <w:lang w:val="kk-KZ"/>
        </w:rPr>
        <w:t xml:space="preserve">классификациялаган ишкана </w:t>
      </w:r>
      <w:r w:rsidR="002D48F3" w:rsidRPr="00265F86">
        <w:rPr>
          <w:rFonts w:ascii="Times New Roman" w:hAnsi="Times New Roman" w:cs="Times New Roman"/>
          <w:b/>
          <w:szCs w:val="24"/>
          <w:lang w:val="kk-KZ"/>
        </w:rPr>
        <w:t xml:space="preserve">чыгашалардын </w:t>
      </w:r>
      <w:r w:rsidRPr="00F65553">
        <w:rPr>
          <w:rFonts w:ascii="Times New Roman" w:hAnsi="Times New Roman" w:cs="Times New Roman"/>
          <w:b/>
          <w:szCs w:val="24"/>
          <w:lang w:val="kk-KZ"/>
        </w:rPr>
        <w:t xml:space="preserve">мүнөзү жөнүндө, анын ичинде </w:t>
      </w:r>
      <w:r w:rsidR="002D48F3" w:rsidRPr="00265F86">
        <w:rPr>
          <w:rFonts w:ascii="Times New Roman" w:hAnsi="Times New Roman" w:cs="Times New Roman"/>
          <w:b/>
          <w:szCs w:val="24"/>
          <w:lang w:val="kk-KZ"/>
        </w:rPr>
        <w:t xml:space="preserve">эскирүүгө жана </w:t>
      </w:r>
      <w:r w:rsidRPr="00F65553">
        <w:rPr>
          <w:rFonts w:ascii="Times New Roman" w:hAnsi="Times New Roman" w:cs="Times New Roman"/>
          <w:b/>
          <w:szCs w:val="24"/>
          <w:lang w:val="kk-KZ"/>
        </w:rPr>
        <w:t>амортизация</w:t>
      </w:r>
      <w:r w:rsidR="002D48F3" w:rsidRPr="00265F86">
        <w:rPr>
          <w:rFonts w:ascii="Times New Roman" w:hAnsi="Times New Roman" w:cs="Times New Roman"/>
          <w:b/>
          <w:szCs w:val="24"/>
          <w:lang w:val="kk-KZ"/>
        </w:rPr>
        <w:t>га</w:t>
      </w:r>
      <w:r w:rsidRPr="00F65553">
        <w:rPr>
          <w:rFonts w:ascii="Times New Roman" w:hAnsi="Times New Roman" w:cs="Times New Roman"/>
          <w:b/>
          <w:szCs w:val="24"/>
          <w:lang w:val="kk-KZ"/>
        </w:rPr>
        <w:t xml:space="preserve"> чыгашалар жөнүндө жана кызматкерлердин сыйакылары жагындагы чыгашалар жөнүндө</w:t>
      </w:r>
      <w:r w:rsidR="002D48F3" w:rsidRPr="00265F86">
        <w:rPr>
          <w:rFonts w:ascii="Times New Roman" w:hAnsi="Times New Roman" w:cs="Times New Roman"/>
          <w:b/>
          <w:szCs w:val="24"/>
          <w:lang w:val="kk-KZ"/>
        </w:rPr>
        <w:t xml:space="preserve"> </w:t>
      </w:r>
      <w:r w:rsidRPr="00F65553">
        <w:rPr>
          <w:rFonts w:ascii="Times New Roman" w:hAnsi="Times New Roman" w:cs="Times New Roman"/>
          <w:b/>
          <w:szCs w:val="24"/>
          <w:lang w:val="kk-KZ"/>
        </w:rPr>
        <w:t>кошумча маалыматтарды ачып көрсөтүшү керек.</w:t>
      </w:r>
      <w:r w:rsidR="002D48F3" w:rsidRPr="00F65553">
        <w:rPr>
          <w:b/>
          <w:sz w:val="20"/>
          <w:lang w:val="kk-KZ"/>
        </w:rPr>
        <w:t xml:space="preserve"> </w:t>
      </w:r>
    </w:p>
    <w:p w:rsidR="00C4768C" w:rsidRPr="00A55CE5" w:rsidRDefault="00C4768C" w:rsidP="007D1310">
      <w:pPr>
        <w:spacing w:line="240" w:lineRule="auto"/>
        <w:ind w:left="705" w:hanging="705"/>
        <w:jc w:val="both"/>
        <w:rPr>
          <w:rFonts w:ascii="Times New Roman" w:hAnsi="Times New Roman" w:cs="Times New Roman"/>
          <w:szCs w:val="24"/>
          <w:lang w:val="kk-KZ"/>
        </w:rPr>
      </w:pPr>
      <w:r w:rsidRPr="00A55CE5">
        <w:rPr>
          <w:rFonts w:ascii="Times New Roman" w:hAnsi="Times New Roman" w:cs="Times New Roman"/>
          <w:szCs w:val="24"/>
          <w:lang w:val="kk-KZ"/>
        </w:rPr>
        <w:t>105</w:t>
      </w:r>
      <w:r w:rsidRPr="00A55CE5">
        <w:rPr>
          <w:rFonts w:ascii="Times New Roman" w:hAnsi="Times New Roman" w:cs="Times New Roman"/>
          <w:szCs w:val="24"/>
          <w:lang w:val="kk-KZ"/>
        </w:rPr>
        <w:tab/>
        <w:t>«Чыгашалардын арналышы боюнча» деген методдун жана «чыгашалардын мүнөзү боюнча» деген методдун ортосундагы тандоо тарыхый жана тармактык факторлорго, ошондой эле ишкананын мүнөзүнө көз каранды болот. Эки метод тең ишкананын сатууларынын же өндүрүшүнүн деңгээлинин өзгөрүшүнө жараша, тикелей же кыйыр түрдө өзгөрө турган чыгымдар жөнүндө түшүнүк алууга мүмкүндүк берет. Маалыматтарды берүү методдорунун ар биринин ар кандай типтеги ишканалар үчүн артыкчылыктары бар болгондуктан, ушул стандарт ишкананын жетекчилигинен маалыматтарды берүүнүн ишенимдүү жана бир кыйла жөндүү болгон тартибин тандоону талап кылат. Бирок, чыгашалардын мүнөзү жөнүндө маалымат</w:t>
      </w:r>
      <w:r w:rsidR="00B606CB" w:rsidRPr="00A55CE5">
        <w:rPr>
          <w:rFonts w:ascii="Times New Roman" w:hAnsi="Times New Roman" w:cs="Times New Roman"/>
          <w:szCs w:val="24"/>
          <w:lang w:val="kk-KZ"/>
        </w:rPr>
        <w:t xml:space="preserve"> </w:t>
      </w:r>
      <w:r w:rsidRPr="00A55CE5">
        <w:rPr>
          <w:rFonts w:ascii="Times New Roman" w:hAnsi="Times New Roman" w:cs="Times New Roman"/>
          <w:szCs w:val="24"/>
          <w:lang w:val="kk-KZ"/>
        </w:rPr>
        <w:t xml:space="preserve">келечектеги акча каражаттарынын агымдарын болжолдоого жардам бере тургандыгына байланыштуу, кошумча маалыматты ачып көрсөтүү талап кылынат, мында чыгашаларды чыгымдардын арналышы боюнча классификациялоо методу пайдаланылат. 104-пунктта «кызматкерлердин сыйакылары» деген термин ФОЭС (IAS) 19дагы маанисинде колдонулат. </w:t>
      </w:r>
    </w:p>
    <w:p w:rsidR="00C4768C" w:rsidRPr="0080552D" w:rsidRDefault="00C4768C" w:rsidP="00C431A1">
      <w:pPr>
        <w:spacing w:before="240" w:line="240" w:lineRule="auto"/>
        <w:ind w:firstLine="705"/>
        <w:jc w:val="both"/>
        <w:rPr>
          <w:rFonts w:ascii="Times New Roman" w:hAnsi="Times New Roman" w:cs="Times New Roman"/>
          <w:b/>
          <w:sz w:val="26"/>
          <w:szCs w:val="24"/>
        </w:rPr>
      </w:pPr>
      <w:r w:rsidRPr="0080552D">
        <w:rPr>
          <w:rFonts w:ascii="Times New Roman" w:hAnsi="Times New Roman" w:cs="Times New Roman"/>
          <w:b/>
          <w:sz w:val="26"/>
          <w:szCs w:val="24"/>
        </w:rPr>
        <w:t xml:space="preserve">Өздүк капиталдагы өзгөрүүлөр жөнүндө отчет </w:t>
      </w:r>
    </w:p>
    <w:p w:rsidR="00C4768C" w:rsidRPr="0080552D" w:rsidRDefault="00C4768C" w:rsidP="00C431A1">
      <w:pPr>
        <w:spacing w:before="240" w:line="240" w:lineRule="auto"/>
        <w:ind w:left="705"/>
        <w:jc w:val="both"/>
        <w:rPr>
          <w:rFonts w:ascii="Times New Roman" w:hAnsi="Times New Roman" w:cs="Times New Roman"/>
          <w:b/>
          <w:sz w:val="26"/>
          <w:szCs w:val="24"/>
        </w:rPr>
      </w:pPr>
      <w:r w:rsidRPr="0080552D">
        <w:rPr>
          <w:rFonts w:ascii="Times New Roman" w:hAnsi="Times New Roman" w:cs="Times New Roman"/>
          <w:b/>
          <w:sz w:val="26"/>
          <w:szCs w:val="24"/>
        </w:rPr>
        <w:t>Өздүк капиталдагы өзгөрүүлөр жөнүндө отчетто</w:t>
      </w:r>
      <w:r w:rsidR="00B606CB" w:rsidRPr="0080552D">
        <w:rPr>
          <w:rFonts w:ascii="Times New Roman" w:hAnsi="Times New Roman" w:cs="Times New Roman"/>
          <w:b/>
          <w:sz w:val="26"/>
          <w:szCs w:val="24"/>
        </w:rPr>
        <w:t xml:space="preserve"> </w:t>
      </w:r>
      <w:r w:rsidRPr="0080552D">
        <w:rPr>
          <w:rFonts w:ascii="Times New Roman" w:hAnsi="Times New Roman" w:cs="Times New Roman"/>
          <w:b/>
          <w:sz w:val="26"/>
          <w:szCs w:val="24"/>
        </w:rPr>
        <w:t>берилүүгө тийиш маалымат</w:t>
      </w:r>
    </w:p>
    <w:p w:rsidR="00C4768C" w:rsidRPr="00265F86" w:rsidRDefault="00C4768C" w:rsidP="007D1310">
      <w:pPr>
        <w:spacing w:line="240" w:lineRule="auto"/>
        <w:ind w:left="705" w:hanging="705"/>
        <w:jc w:val="both"/>
        <w:rPr>
          <w:rFonts w:ascii="Times New Roman" w:hAnsi="Times New Roman" w:cs="Times New Roman"/>
          <w:b/>
          <w:szCs w:val="24"/>
        </w:rPr>
      </w:pPr>
      <w:r w:rsidRPr="00265F86">
        <w:rPr>
          <w:rFonts w:ascii="Times New Roman" w:hAnsi="Times New Roman" w:cs="Times New Roman"/>
          <w:b/>
          <w:szCs w:val="24"/>
        </w:rPr>
        <w:t>106</w:t>
      </w:r>
      <w:r w:rsidRPr="00265F86">
        <w:rPr>
          <w:rFonts w:ascii="Times New Roman" w:hAnsi="Times New Roman" w:cs="Times New Roman"/>
          <w:b/>
          <w:szCs w:val="24"/>
        </w:rPr>
        <w:tab/>
        <w:t>Ишкана өздүк капиталындагы өзгөрүүлөр жөнүндө отчетту 10-пунктта талап кылынгандай түрдө бериши керек. Өздүк капиталдагы өзгөрүүлөр жөнүндө отчетто төмөнкүдөй маалыматтар камтылат:</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мезгил ичиндеги жалпы жыйынды киреше, башкы ишкананын менчик ээлерине жана катышуунун контролдонбоочу үлүштөрүнө</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таандык кылынуучу жыйынтык суммаларды бөлүп көрсөтүү менен;</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 xml:space="preserve">өздүк капиталдын ар бир компоненти боюнча – ретроспективдүү колдонуунун же ретроспективдүү түзөтүүнүн ФОЭС (IAS) 8ге ылайык таанылган натыйжалары; </w:t>
      </w:r>
    </w:p>
    <w:p w:rsidR="00C4768C" w:rsidRPr="00265F86" w:rsidRDefault="00C4768C" w:rsidP="007D1310">
      <w:pPr>
        <w:spacing w:line="240" w:lineRule="auto"/>
        <w:ind w:firstLine="705"/>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r>
      <w:r w:rsidRPr="00265F86">
        <w:rPr>
          <w:rFonts w:ascii="Times New Roman" w:hAnsi="Times New Roman" w:cs="Times New Roman"/>
          <w:szCs w:val="24"/>
          <w:lang w:val="kk-KZ"/>
        </w:rPr>
        <w:t>[алып салын</w:t>
      </w:r>
      <w:r w:rsidR="0080552D" w:rsidRPr="00265F86">
        <w:rPr>
          <w:rFonts w:ascii="Times New Roman" w:hAnsi="Times New Roman" w:cs="Times New Roman"/>
          <w:szCs w:val="24"/>
          <w:lang w:val="kk-KZ"/>
        </w:rPr>
        <w:t>ган</w:t>
      </w:r>
      <w:r w:rsidRPr="00265F86">
        <w:rPr>
          <w:rFonts w:ascii="Times New Roman" w:hAnsi="Times New Roman" w:cs="Times New Roman"/>
          <w:szCs w:val="24"/>
          <w:lang w:val="kk-KZ"/>
        </w:rPr>
        <w:t>]</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(d)</w:t>
      </w:r>
      <w:r w:rsidRPr="00265F86">
        <w:rPr>
          <w:rFonts w:ascii="Times New Roman" w:hAnsi="Times New Roman" w:cs="Times New Roman"/>
          <w:b/>
          <w:szCs w:val="24"/>
          <w:lang w:val="kk-KZ"/>
        </w:rPr>
        <w:tab/>
        <w:t>өздүк капиталдын ар бир компоненти боюнча -</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мезгилдин башталышына жана анын бүткөн күнүнө карата баланстык наркты текшерип салыштыруу, төмөндөгүлөрдүн натыйжасы болгон өзгөрүүлөрдү өз-өзүнчө ачып көрсөтүү менен (минимум катары):</w:t>
      </w:r>
    </w:p>
    <w:p w:rsidR="00C4768C" w:rsidRPr="00265F86" w:rsidRDefault="00C4768C" w:rsidP="007D1310">
      <w:pPr>
        <w:spacing w:line="240" w:lineRule="auto"/>
        <w:ind w:left="702" w:firstLine="708"/>
        <w:jc w:val="both"/>
        <w:rPr>
          <w:rFonts w:ascii="Times New Roman" w:hAnsi="Times New Roman" w:cs="Times New Roman"/>
          <w:b/>
          <w:szCs w:val="24"/>
          <w:lang w:val="kk-KZ"/>
        </w:rPr>
      </w:pPr>
      <w:r w:rsidRPr="00265F86">
        <w:rPr>
          <w:rFonts w:ascii="Times New Roman" w:hAnsi="Times New Roman" w:cs="Times New Roman"/>
          <w:b/>
          <w:szCs w:val="24"/>
          <w:lang w:val="kk-KZ"/>
        </w:rPr>
        <w:lastRenderedPageBreak/>
        <w:t>(i)</w:t>
      </w:r>
      <w:r w:rsidRPr="00265F86">
        <w:rPr>
          <w:rFonts w:ascii="Times New Roman" w:hAnsi="Times New Roman" w:cs="Times New Roman"/>
          <w:b/>
          <w:szCs w:val="24"/>
          <w:lang w:val="kk-KZ"/>
        </w:rPr>
        <w:tab/>
        <w:t>пайданын же зыяндын;</w:t>
      </w:r>
    </w:p>
    <w:p w:rsidR="00C4768C" w:rsidRPr="00265F86" w:rsidRDefault="00C4768C" w:rsidP="007D1310">
      <w:pPr>
        <w:spacing w:line="240" w:lineRule="auto"/>
        <w:ind w:left="702" w:firstLine="708"/>
        <w:jc w:val="both"/>
        <w:rPr>
          <w:rFonts w:ascii="Times New Roman" w:hAnsi="Times New Roman" w:cs="Times New Roman"/>
          <w:b/>
          <w:szCs w:val="24"/>
          <w:lang w:val="kk-KZ"/>
        </w:rPr>
      </w:pPr>
      <w:r w:rsidRPr="00265F86">
        <w:rPr>
          <w:rFonts w:ascii="Times New Roman" w:hAnsi="Times New Roman" w:cs="Times New Roman"/>
          <w:b/>
          <w:szCs w:val="24"/>
          <w:lang w:val="kk-KZ"/>
        </w:rPr>
        <w:t>(ii)</w:t>
      </w:r>
      <w:r w:rsidRPr="00265F86">
        <w:rPr>
          <w:rFonts w:ascii="Times New Roman" w:hAnsi="Times New Roman" w:cs="Times New Roman"/>
          <w:b/>
          <w:szCs w:val="24"/>
          <w:lang w:val="kk-KZ"/>
        </w:rPr>
        <w:tab/>
        <w:t>башка жыйынды кирешенин; жана</w:t>
      </w:r>
    </w:p>
    <w:p w:rsidR="00C4768C" w:rsidRPr="00265F86" w:rsidRDefault="00C4768C" w:rsidP="007D1310">
      <w:pPr>
        <w:spacing w:line="240" w:lineRule="auto"/>
        <w:ind w:left="2124" w:hanging="714"/>
        <w:jc w:val="both"/>
        <w:rPr>
          <w:rFonts w:ascii="Times New Roman" w:hAnsi="Times New Roman" w:cs="Times New Roman"/>
          <w:b/>
          <w:szCs w:val="24"/>
          <w:lang w:val="kk-KZ"/>
        </w:rPr>
      </w:pPr>
      <w:r w:rsidRPr="00265F86">
        <w:rPr>
          <w:rFonts w:ascii="Times New Roman" w:hAnsi="Times New Roman" w:cs="Times New Roman"/>
          <w:b/>
          <w:szCs w:val="24"/>
          <w:lang w:val="kk-KZ"/>
        </w:rPr>
        <w:t>(iii)</w:t>
      </w:r>
      <w:r w:rsidRPr="00265F86">
        <w:rPr>
          <w:rFonts w:ascii="Times New Roman" w:hAnsi="Times New Roman" w:cs="Times New Roman"/>
          <w:b/>
          <w:szCs w:val="24"/>
          <w:lang w:val="kk-KZ"/>
        </w:rPr>
        <w:tab/>
        <w:t>ушул сапатта аракеттенген менчик ээлери менен операциялардын, менчик ээлеринин салымдарын жана менчик ээлеринен бөлүнгөндөрдү, ошондой эле туунду ишканалардагы ээлик кылуу үлүштөрүндө болгон, контролду жоготууга алып келбеген өзгөрүүлөрдү өз-өзүнчө бөлүп көрсөтүү менен.</w:t>
      </w:r>
    </w:p>
    <w:p w:rsidR="00C4768C" w:rsidRPr="00FA4329" w:rsidRDefault="00C4768C" w:rsidP="00C431A1">
      <w:pPr>
        <w:spacing w:before="240" w:line="240" w:lineRule="auto"/>
        <w:ind w:left="705"/>
        <w:jc w:val="both"/>
        <w:rPr>
          <w:rFonts w:ascii="Times New Roman" w:hAnsi="Times New Roman" w:cs="Times New Roman"/>
          <w:b/>
          <w:sz w:val="24"/>
          <w:szCs w:val="24"/>
          <w:lang w:val="kk-KZ"/>
        </w:rPr>
      </w:pPr>
      <w:r w:rsidRPr="00FA4329">
        <w:rPr>
          <w:rFonts w:ascii="Times New Roman" w:hAnsi="Times New Roman" w:cs="Times New Roman"/>
          <w:b/>
          <w:sz w:val="24"/>
          <w:szCs w:val="24"/>
          <w:lang w:val="kk-KZ"/>
        </w:rPr>
        <w:t xml:space="preserve">Өздүк капиталдагы өзгөрүүлөр жөнүндө отчетто же эскертүүлөрдө берилүүгө тийиш маалымат </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106A</w:t>
      </w:r>
      <w:r w:rsidRPr="00265F86">
        <w:rPr>
          <w:rFonts w:ascii="Times New Roman" w:hAnsi="Times New Roman" w:cs="Times New Roman"/>
          <w:b/>
          <w:szCs w:val="24"/>
          <w:lang w:val="kk-KZ"/>
        </w:rPr>
        <w:tab/>
        <w:t>Ишкана өздүк капиталынын ар бир компоненти боюнча – же өздүк капиталындагы өзгөрүүлөр жөнүндө отчетто, же эскертүүлөрдө – башка жыйынды кирешенин беренелер боюнча</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талдоосун көрсөтүшү керек (106(d)(ii)-пунктту караңыз).</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107</w:t>
      </w:r>
      <w:r w:rsidRPr="00265F86">
        <w:rPr>
          <w:rFonts w:ascii="Times New Roman" w:hAnsi="Times New Roman" w:cs="Times New Roman"/>
          <w:b/>
          <w:szCs w:val="24"/>
          <w:lang w:val="kk-KZ"/>
        </w:rPr>
        <w:tab/>
        <w:t>Ишкана - же өздүк капиталындагы өзгөрүүлөр жөнүндө отчетто, же эскертүүлөрдө – мезгил ичинде менчик ээлерине бөлүнгөн катары таанылган дивиденддердин суммасын, ошондой эле дивиденддердин акцияга эсептелгендеги тийиштүү суммасын көрсөтүшү керек.</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108</w:t>
      </w:r>
      <w:r w:rsidRPr="00265F86">
        <w:rPr>
          <w:rFonts w:ascii="Times New Roman" w:hAnsi="Times New Roman" w:cs="Times New Roman"/>
          <w:szCs w:val="24"/>
          <w:lang w:val="kk-KZ"/>
        </w:rPr>
        <w:tab/>
        <w:t>106-пунктта өздүк капиталдын компоненттерине, мисалы, өздүк капиталга салымдардын ар бир классы, башка жыйынды кирешенин ар бир классы боюнча топтолгон сальдо жана бөлүштүрүлбөгөн пайда киргизилген.</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109</w:t>
      </w:r>
      <w:r w:rsidRPr="00265F86">
        <w:rPr>
          <w:rFonts w:ascii="Times New Roman" w:hAnsi="Times New Roman" w:cs="Times New Roman"/>
          <w:szCs w:val="24"/>
          <w:lang w:val="kk-KZ"/>
        </w:rPr>
        <w:tab/>
        <w:t xml:space="preserve">Отчеттук мезгилдин башталган жана бүткөн күндөрүнүн ортосунда ишкананын өздүк капиталында болгон өзгөрүүлөр ишкананын бул мезгил ичиндеги таза активдеринин көбөйүшүн же азайышын чагылдырат. Бул сапатта аракеттенген менчик ээлери менен операциялардын натыйжасы болуп саналган өзгөрүүлөрдү (капиталга салымдар, ишкананын өздүк үлүштүк инструменттерин кайра сатып алуу жана дивиденддер сыяктуу) жана мындай операцияларга тикелей байланышкан операциялык чыгымдарды кошпогондо, мезгил ичинде өздүк капиталдын көлөмүнүн жалпы өзгөрүүсү кирешелердин жана </w:t>
      </w:r>
      <w:r w:rsidR="00CB1742" w:rsidRPr="00265F86">
        <w:rPr>
          <w:rFonts w:ascii="Times New Roman" w:hAnsi="Times New Roman" w:cs="Times New Roman"/>
          <w:szCs w:val="24"/>
          <w:lang w:val="kk-KZ"/>
        </w:rPr>
        <w:t>чыгашалардын</w:t>
      </w:r>
      <w:r w:rsidRPr="00265F86">
        <w:rPr>
          <w:rFonts w:ascii="Times New Roman" w:hAnsi="Times New Roman" w:cs="Times New Roman"/>
          <w:szCs w:val="24"/>
          <w:lang w:val="kk-KZ"/>
        </w:rPr>
        <w:t xml:space="preserve">, анын ичинде ушул мезгил ичинде ишкананын ишмердүүлүгүнөн улам жаралган пайдалардын жана зыяндардын жалпы суммасын билдирет. </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110</w:t>
      </w:r>
      <w:r w:rsidRPr="00265F86">
        <w:rPr>
          <w:rFonts w:ascii="Times New Roman" w:hAnsi="Times New Roman" w:cs="Times New Roman"/>
          <w:szCs w:val="24"/>
          <w:lang w:val="kk-KZ"/>
        </w:rPr>
        <w:tab/>
        <w:t xml:space="preserve">ФОЭС (IAS) 8, башка ФОЭСке өтүү эрежелеринде башкача каралган учурларды кошпогондо, эсеп саясатындагы өзгөрүүлөрдү чагылдыруу үчүн практикада колдонуу мүмкүн экендигине жараша аны ретроспективдүү оңдоп-түзөөлөрдү жүргүзүү талап кылат. ФОЭС (IAS) 8, ошондой эле, каталарды оңдоо үчүн кайра эсептеп чыгууну практикада колдонуу мүмкүн экендигине жараша аны ретроспективдүү түрдө жүргүзүү талап кылат. Ретроспективдүү оңдоп-түзөөлөр жана </w:t>
      </w:r>
      <w:r w:rsidR="00CB1742" w:rsidRPr="00265F86">
        <w:rPr>
          <w:rFonts w:ascii="Times New Roman" w:hAnsi="Times New Roman" w:cs="Times New Roman"/>
          <w:szCs w:val="24"/>
          <w:lang w:val="kk-KZ"/>
        </w:rPr>
        <w:t xml:space="preserve">оңдоолор </w:t>
      </w:r>
      <w:r w:rsidRPr="00265F86">
        <w:rPr>
          <w:rFonts w:ascii="Times New Roman" w:hAnsi="Times New Roman" w:cs="Times New Roman"/>
          <w:szCs w:val="24"/>
          <w:lang w:val="kk-KZ"/>
        </w:rPr>
        <w:t>өздүк капиталдагы өзгөрүүлөр болуп саналбайт, бирок алар, кайсы бир ФОЭС өздүк капиталдын башка компонентин ретроспективдүү оңдоп-түзөө талап кылынган учурларды кошпогондо, бөлүштүрүлбөгөн пайданын баштапкы калдыгын оңдоп-түзөйт. 106(b)-пункт өздүк капиталдагы өзгөрүүлөр жөнүндө отчетто өздүк капиталдын ар бир компоненти боюнча, эсеп саясатындагы өзгөрүүлөрдөн улам келип чыккан оңдоп-түзөөлөрдүн жана каталарды оңдоодон улам келип чыккан оңдоп-түзөөлөрдүн жыйынтык суммалары жөнүндө маалыматтарды өз-өзүнчө ачып көрсөтүүнү талап кылат. Мындай оңдоп-түзөөлөр ар бир мурдагы мезгил үчүн жана учурдук мезгилдин башталышына карата ачып көрсөтүлүүгө тийиш.</w:t>
      </w:r>
    </w:p>
    <w:p w:rsidR="00C4768C" w:rsidRPr="00FA4329" w:rsidRDefault="00C4768C" w:rsidP="00C431A1">
      <w:pPr>
        <w:spacing w:before="240" w:line="240" w:lineRule="auto"/>
        <w:jc w:val="both"/>
        <w:rPr>
          <w:rFonts w:ascii="Times New Roman" w:hAnsi="Times New Roman" w:cs="Times New Roman"/>
          <w:b/>
          <w:sz w:val="26"/>
          <w:szCs w:val="24"/>
          <w:lang w:val="kk-KZ"/>
        </w:rPr>
      </w:pPr>
      <w:r w:rsidRPr="00FA4329">
        <w:rPr>
          <w:rFonts w:ascii="Times New Roman" w:hAnsi="Times New Roman" w:cs="Times New Roman"/>
          <w:sz w:val="24"/>
          <w:szCs w:val="24"/>
          <w:lang w:val="kk-KZ"/>
        </w:rPr>
        <w:tab/>
      </w:r>
      <w:r w:rsidRPr="00FA4329">
        <w:rPr>
          <w:rFonts w:ascii="Times New Roman" w:hAnsi="Times New Roman" w:cs="Times New Roman"/>
          <w:b/>
          <w:sz w:val="26"/>
          <w:szCs w:val="24"/>
          <w:lang w:val="kk-KZ"/>
        </w:rPr>
        <w:t xml:space="preserve">Акча каражаттарынын кыймылы жөнүндө отчет </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111</w:t>
      </w:r>
      <w:r w:rsidRPr="00265F86">
        <w:rPr>
          <w:rFonts w:ascii="Times New Roman" w:hAnsi="Times New Roman" w:cs="Times New Roman"/>
          <w:szCs w:val="24"/>
          <w:lang w:val="kk-KZ"/>
        </w:rPr>
        <w:tab/>
        <w:t>Акча каражаттарынын агымдары жөнүндө маалымат финансылык отчеттуулукту пайдалануучуларга</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 xml:space="preserve">акча каражаттарын жана акча каражаттарынын эквиваленттерин жаратууга ишкананын жөндөмдүүлүгүн, ошондой эле бул акча каражаттарынын агымдарын пайдалануудагы керектөөлөрүн түшүнүүгө негиз берет. ФОЭС (IAS) 7де акча </w:t>
      </w:r>
      <w:r w:rsidRPr="00265F86">
        <w:rPr>
          <w:rFonts w:ascii="Times New Roman" w:hAnsi="Times New Roman" w:cs="Times New Roman"/>
          <w:szCs w:val="24"/>
          <w:lang w:val="kk-KZ"/>
        </w:rPr>
        <w:lastRenderedPageBreak/>
        <w:t>каражаттарынын агымдары жөнүндө маалыматты берүүгө жана ачып көрсөтүүгө карата талаптар белгиленген.</w:t>
      </w:r>
    </w:p>
    <w:p w:rsidR="00C4768C" w:rsidRPr="00FA4329" w:rsidRDefault="00C4768C" w:rsidP="00C431A1">
      <w:pPr>
        <w:spacing w:before="240" w:line="240" w:lineRule="auto"/>
        <w:jc w:val="both"/>
        <w:rPr>
          <w:rFonts w:ascii="Times New Roman" w:hAnsi="Times New Roman" w:cs="Times New Roman"/>
          <w:b/>
          <w:sz w:val="26"/>
          <w:szCs w:val="24"/>
          <w:lang w:val="kk-KZ"/>
        </w:rPr>
      </w:pPr>
      <w:r w:rsidRPr="00FA4329">
        <w:rPr>
          <w:rFonts w:ascii="Times New Roman" w:hAnsi="Times New Roman" w:cs="Times New Roman"/>
          <w:sz w:val="24"/>
          <w:szCs w:val="24"/>
          <w:lang w:val="kk-KZ"/>
        </w:rPr>
        <w:t xml:space="preserve"> </w:t>
      </w:r>
      <w:r w:rsidRPr="00FA4329">
        <w:rPr>
          <w:rFonts w:ascii="Times New Roman" w:hAnsi="Times New Roman" w:cs="Times New Roman"/>
          <w:sz w:val="24"/>
          <w:szCs w:val="24"/>
          <w:lang w:val="kk-KZ"/>
        </w:rPr>
        <w:tab/>
      </w:r>
      <w:r w:rsidRPr="00FA4329">
        <w:rPr>
          <w:rFonts w:ascii="Times New Roman" w:hAnsi="Times New Roman" w:cs="Times New Roman"/>
          <w:b/>
          <w:sz w:val="26"/>
          <w:szCs w:val="24"/>
          <w:lang w:val="kk-KZ"/>
        </w:rPr>
        <w:t>Эскертүүлөр</w:t>
      </w:r>
    </w:p>
    <w:p w:rsidR="00C4768C" w:rsidRPr="00FA4329" w:rsidRDefault="00C4768C" w:rsidP="007D1310">
      <w:pPr>
        <w:spacing w:line="240" w:lineRule="auto"/>
        <w:jc w:val="both"/>
        <w:rPr>
          <w:rFonts w:ascii="Times New Roman" w:hAnsi="Times New Roman" w:cs="Times New Roman"/>
          <w:b/>
          <w:sz w:val="26"/>
          <w:szCs w:val="24"/>
          <w:lang w:val="kk-KZ"/>
        </w:rPr>
      </w:pPr>
      <w:r w:rsidRPr="00FA4329">
        <w:rPr>
          <w:rFonts w:ascii="Times New Roman" w:hAnsi="Times New Roman" w:cs="Times New Roman"/>
          <w:b/>
          <w:sz w:val="26"/>
          <w:szCs w:val="24"/>
          <w:lang w:val="kk-KZ"/>
        </w:rPr>
        <w:t xml:space="preserve"> </w:t>
      </w:r>
      <w:r w:rsidRPr="00FA4329">
        <w:rPr>
          <w:rFonts w:ascii="Times New Roman" w:hAnsi="Times New Roman" w:cs="Times New Roman"/>
          <w:b/>
          <w:sz w:val="26"/>
          <w:szCs w:val="24"/>
          <w:lang w:val="kk-KZ"/>
        </w:rPr>
        <w:tab/>
        <w:t>Түзүм</w:t>
      </w:r>
    </w:p>
    <w:p w:rsidR="00C4768C" w:rsidRPr="00265F86" w:rsidRDefault="00C4768C" w:rsidP="007D1310">
      <w:pPr>
        <w:spacing w:line="240" w:lineRule="auto"/>
        <w:jc w:val="both"/>
        <w:rPr>
          <w:rFonts w:ascii="Times New Roman" w:hAnsi="Times New Roman" w:cs="Times New Roman"/>
          <w:b/>
          <w:szCs w:val="24"/>
          <w:lang w:val="kk-KZ"/>
        </w:rPr>
      </w:pPr>
      <w:r w:rsidRPr="00265F86">
        <w:rPr>
          <w:rFonts w:ascii="Times New Roman" w:hAnsi="Times New Roman" w:cs="Times New Roman"/>
          <w:b/>
          <w:szCs w:val="24"/>
          <w:lang w:val="kk-KZ"/>
        </w:rPr>
        <w:t>112</w:t>
      </w:r>
      <w:r w:rsidRPr="00265F86">
        <w:rPr>
          <w:rFonts w:ascii="Times New Roman" w:hAnsi="Times New Roman" w:cs="Times New Roman"/>
          <w:b/>
          <w:szCs w:val="24"/>
          <w:lang w:val="kk-KZ"/>
        </w:rPr>
        <w:tab/>
        <w:t>Эскертүүлөрдө:</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финансылык отчеттуулукту даярдоонун негизи жана колдонулуп жаткан эсеп саясатынын конкреттүү жоболору жөнүндө маалымат</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117–124-пункттарга ылайык берилиши керек;</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 xml:space="preserve">бир дагы финансылык отчеттордо берилбеген, ФОЭС талап кылган маалымат ачып көрсөтүлүшү керек; </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t>бир дагы финансылык отчетто берилбеген, бирок кайсы отчетту болбосун түшүнүү үчүн жөндүү болгон маалымат камсыз кылынышы керек.</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113</w:t>
      </w:r>
      <w:r w:rsidRPr="00265F86">
        <w:rPr>
          <w:rFonts w:ascii="Times New Roman" w:hAnsi="Times New Roman" w:cs="Times New Roman"/>
          <w:b/>
          <w:szCs w:val="24"/>
          <w:lang w:val="kk-KZ"/>
        </w:rPr>
        <w:tab/>
        <w:t>Ишкана эскертүүлөрдү иретке салынган түрдө муну практикада колдонуу канчалык мүмкүн экендигине жараша бериши керек. Аларды берүү тартибин аныктоодо ишкана эскертүүлөрдүн финансылык отчеттуулуктун түшүнүктүүлүгүнө жана салыштырмалуулугуна таасирин эске алууга тийиш. Ишкана финансылык абал жөнүндө, пайда же зыян жана башка жыйынды киреше жөнүндө берилген отчеттордун, ошондой эле өздүк капиталдагы өзгөрүүлөр жана акча каражаттарынын кыймылы жөнүндө отчеттордун ар бир беренеси боюнча, аны менен байланышкан, эскертүүлөрдө ачып көрсөтүлгөн кайсы болбосун маалыматка кайчылаш шилтеме бериши керек.</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114</w:t>
      </w:r>
      <w:r w:rsidRPr="00265F86">
        <w:rPr>
          <w:rFonts w:ascii="Times New Roman" w:hAnsi="Times New Roman" w:cs="Times New Roman"/>
          <w:szCs w:val="24"/>
          <w:lang w:val="kk-KZ"/>
        </w:rPr>
        <w:tab/>
        <w:t>Эскертүүлөрдү иретке салып берүүнүн же топтоштуруунун мисалдарына төмөндөгүлөр кирет:</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ишкананын финансылык натыйжалуулугун жана финансылык абалын түшүнүү үчүн жөндүү болгон ишмердүүлүк чөйрөлөрүн конкреттүү операциялык ишмердүүлүк жөнүндө маалыматтарды топтоштуруу сыяктуу өзгөчө бөлүп көрсөтүү;</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окшош баалана турган беренелер жөнүндө маалыматтарды топтоштуруу, мисалы, адилет наркы боюнча баалануучу активдер; же</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эскертүүлөрдү пайда же зыян жана башка жыйынды киреше жөнүндө отчетто (отчеттордо) жана финансылык абал жөнүндө отчетто беренелерди көрсөтүүнүн тартибине ылайык берүү, мисалы:</w:t>
      </w:r>
    </w:p>
    <w:p w:rsidR="00C4768C" w:rsidRPr="00265F86" w:rsidRDefault="00C4768C" w:rsidP="007D1310">
      <w:pPr>
        <w:spacing w:line="240" w:lineRule="auto"/>
        <w:ind w:left="2124" w:hanging="711"/>
        <w:jc w:val="both"/>
        <w:rPr>
          <w:rFonts w:ascii="Times New Roman" w:hAnsi="Times New Roman" w:cs="Times New Roman"/>
          <w:szCs w:val="24"/>
          <w:lang w:val="kk-KZ"/>
        </w:rPr>
      </w:pPr>
      <w:r w:rsidRPr="00265F86">
        <w:rPr>
          <w:rFonts w:ascii="Times New Roman" w:hAnsi="Times New Roman" w:cs="Times New Roman"/>
          <w:szCs w:val="24"/>
          <w:lang w:val="kk-KZ"/>
        </w:rPr>
        <w:t>(i)</w:t>
      </w:r>
      <w:r w:rsidRPr="00265F86">
        <w:rPr>
          <w:rFonts w:ascii="Times New Roman" w:hAnsi="Times New Roman" w:cs="Times New Roman"/>
          <w:szCs w:val="24"/>
          <w:lang w:val="kk-KZ"/>
        </w:rPr>
        <w:tab/>
        <w:t>Финансылык отчеттуулуктун эл аралык стандарттарына шайкеш келиши жөнүндө билдирүү (16-пунктту караңыз);</w:t>
      </w:r>
    </w:p>
    <w:p w:rsidR="00C4768C" w:rsidRPr="00265F86" w:rsidRDefault="00C4768C" w:rsidP="007D1310">
      <w:pPr>
        <w:spacing w:line="240" w:lineRule="auto"/>
        <w:ind w:left="2124" w:hanging="708"/>
        <w:jc w:val="both"/>
        <w:rPr>
          <w:rFonts w:ascii="Times New Roman" w:hAnsi="Times New Roman" w:cs="Times New Roman"/>
          <w:szCs w:val="24"/>
          <w:lang w:val="kk-KZ"/>
        </w:rPr>
      </w:pPr>
      <w:r w:rsidRPr="00265F86">
        <w:rPr>
          <w:rFonts w:ascii="Times New Roman" w:hAnsi="Times New Roman" w:cs="Times New Roman"/>
          <w:szCs w:val="24"/>
          <w:lang w:val="kk-KZ"/>
        </w:rPr>
        <w:t>(ii)</w:t>
      </w:r>
      <w:r w:rsidRPr="00265F86">
        <w:rPr>
          <w:rFonts w:ascii="Times New Roman" w:hAnsi="Times New Roman" w:cs="Times New Roman"/>
          <w:szCs w:val="24"/>
          <w:lang w:val="kk-KZ"/>
        </w:rPr>
        <w:tab/>
        <w:t>колдонулуп жаткан эсеп саясатынын негизги жоболору (117-пунктту караңыз);</w:t>
      </w:r>
    </w:p>
    <w:p w:rsidR="00C4768C" w:rsidRPr="00265F86" w:rsidRDefault="00C4768C" w:rsidP="007D1310">
      <w:pPr>
        <w:spacing w:line="240" w:lineRule="auto"/>
        <w:ind w:left="2124" w:hanging="708"/>
        <w:jc w:val="both"/>
        <w:rPr>
          <w:rFonts w:ascii="Times New Roman" w:hAnsi="Times New Roman" w:cs="Times New Roman"/>
          <w:szCs w:val="24"/>
          <w:lang w:val="kk-KZ"/>
        </w:rPr>
      </w:pPr>
      <w:r w:rsidRPr="00265F86">
        <w:rPr>
          <w:rFonts w:ascii="Times New Roman" w:hAnsi="Times New Roman" w:cs="Times New Roman"/>
          <w:szCs w:val="24"/>
          <w:lang w:val="kk-KZ"/>
        </w:rPr>
        <w:t>(iii)</w:t>
      </w:r>
      <w:r w:rsidRPr="00265F86">
        <w:rPr>
          <w:rFonts w:ascii="Times New Roman" w:hAnsi="Times New Roman" w:cs="Times New Roman"/>
          <w:szCs w:val="24"/>
          <w:lang w:val="kk-KZ"/>
        </w:rPr>
        <w:tab/>
        <w:t>финансылык абал жөнүндө отчеттордо жана пайда же зыян жана башка жыйынды киреше жөнүндө отчетто (отчеттордо), ошондой эле өздүк капиталдагы өзгөрүүлөр жөнүндө жана акча каражаттарынын кыймылы жөнүндө отчеттордо берилген эсепке алуу объекттери боюнча көмөкчү маалыматтар ар бир отчет жана ар бир берене берилген кезектүүлүк менен; жана</w:t>
      </w:r>
    </w:p>
    <w:p w:rsidR="00C4768C" w:rsidRPr="00265F86" w:rsidRDefault="00C4768C" w:rsidP="007D1310">
      <w:pPr>
        <w:spacing w:line="240" w:lineRule="auto"/>
        <w:ind w:left="708" w:firstLine="708"/>
        <w:jc w:val="both"/>
        <w:rPr>
          <w:rFonts w:ascii="Times New Roman" w:hAnsi="Times New Roman" w:cs="Times New Roman"/>
          <w:szCs w:val="24"/>
          <w:lang w:val="kk-KZ"/>
        </w:rPr>
      </w:pPr>
      <w:r w:rsidRPr="00265F86">
        <w:rPr>
          <w:rFonts w:ascii="Times New Roman" w:hAnsi="Times New Roman" w:cs="Times New Roman"/>
          <w:szCs w:val="24"/>
          <w:lang w:val="kk-KZ"/>
        </w:rPr>
        <w:t>(iv)</w:t>
      </w:r>
      <w:r w:rsidRPr="00265F86">
        <w:rPr>
          <w:rFonts w:ascii="Times New Roman" w:hAnsi="Times New Roman" w:cs="Times New Roman"/>
          <w:szCs w:val="24"/>
          <w:lang w:val="kk-KZ"/>
        </w:rPr>
        <w:tab/>
        <w:t>ачып көрсөтүлүүчү башкача маалыматтар, анын ичинде:</w:t>
      </w:r>
    </w:p>
    <w:p w:rsidR="00C4768C" w:rsidRPr="00265F86" w:rsidRDefault="00CB1742" w:rsidP="007D1310">
      <w:pPr>
        <w:spacing w:line="240" w:lineRule="auto"/>
        <w:ind w:left="2829" w:hanging="705"/>
        <w:jc w:val="both"/>
        <w:rPr>
          <w:rFonts w:ascii="Times New Roman" w:hAnsi="Times New Roman" w:cs="Times New Roman"/>
          <w:szCs w:val="24"/>
          <w:lang w:val="kk-KZ"/>
        </w:rPr>
      </w:pPr>
      <w:r w:rsidRPr="00265F86">
        <w:rPr>
          <w:rFonts w:ascii="Times New Roman" w:hAnsi="Times New Roman" w:cs="Times New Roman"/>
          <w:szCs w:val="24"/>
          <w:lang w:val="kk-KZ"/>
        </w:rPr>
        <w:lastRenderedPageBreak/>
        <w:t>(</w:t>
      </w:r>
      <w:r w:rsidR="00C4768C" w:rsidRPr="00265F86">
        <w:rPr>
          <w:rFonts w:ascii="Times New Roman" w:hAnsi="Times New Roman" w:cs="Times New Roman"/>
          <w:szCs w:val="24"/>
          <w:lang w:val="kk-KZ"/>
        </w:rPr>
        <w:t>1</w:t>
      </w:r>
      <w:r w:rsidRPr="00265F86">
        <w:rPr>
          <w:rFonts w:ascii="Times New Roman" w:hAnsi="Times New Roman" w:cs="Times New Roman"/>
          <w:szCs w:val="24"/>
          <w:lang w:val="kk-KZ"/>
        </w:rPr>
        <w:t>)</w:t>
      </w:r>
      <w:r w:rsidR="00C4768C" w:rsidRPr="00265F86">
        <w:rPr>
          <w:rFonts w:ascii="Times New Roman" w:hAnsi="Times New Roman" w:cs="Times New Roman"/>
          <w:szCs w:val="24"/>
          <w:lang w:val="kk-KZ"/>
        </w:rPr>
        <w:tab/>
        <w:t>шартуу милдеттенмелер жөнүндө (ФОЭС (IAS) 37ни караңыз) жана келечектеги операциялар боюнча таанылбаган келишимдик милдеттенмелер жөнүндө маалымат; жана</w:t>
      </w:r>
    </w:p>
    <w:p w:rsidR="00C4768C" w:rsidRPr="00265F86" w:rsidRDefault="00CB1742" w:rsidP="007D1310">
      <w:pPr>
        <w:spacing w:line="240" w:lineRule="auto"/>
        <w:ind w:left="2829" w:hanging="705"/>
        <w:jc w:val="both"/>
        <w:rPr>
          <w:rFonts w:ascii="Times New Roman" w:hAnsi="Times New Roman" w:cs="Times New Roman"/>
          <w:szCs w:val="24"/>
          <w:lang w:val="kk-KZ"/>
        </w:rPr>
      </w:pPr>
      <w:r w:rsidRPr="00265F86">
        <w:rPr>
          <w:rFonts w:ascii="Times New Roman" w:hAnsi="Times New Roman" w:cs="Times New Roman"/>
          <w:szCs w:val="24"/>
          <w:lang w:val="kk-KZ"/>
        </w:rPr>
        <w:t>(</w:t>
      </w:r>
      <w:r w:rsidR="00C4768C" w:rsidRPr="00265F86">
        <w:rPr>
          <w:rFonts w:ascii="Times New Roman" w:hAnsi="Times New Roman" w:cs="Times New Roman"/>
          <w:szCs w:val="24"/>
          <w:lang w:val="kk-KZ"/>
        </w:rPr>
        <w:t>2</w:t>
      </w:r>
      <w:r w:rsidR="006D0E60" w:rsidRPr="00265F86">
        <w:rPr>
          <w:rFonts w:ascii="Times New Roman" w:hAnsi="Times New Roman" w:cs="Times New Roman"/>
          <w:szCs w:val="24"/>
          <w:lang w:val="kk-KZ"/>
        </w:rPr>
        <w:t>)</w:t>
      </w:r>
      <w:r w:rsidR="00C4768C" w:rsidRPr="00265F86">
        <w:rPr>
          <w:rFonts w:ascii="Times New Roman" w:hAnsi="Times New Roman" w:cs="Times New Roman"/>
          <w:szCs w:val="24"/>
          <w:lang w:val="kk-KZ"/>
        </w:rPr>
        <w:tab/>
        <w:t>финансылык эмес мүнөздөгү маалымат, мисалы, финансылык тобокелдиктерди башкаруу боюнча ишкананын максаттары жана саясаты</w:t>
      </w:r>
      <w:r w:rsidR="00B606CB" w:rsidRPr="00265F86">
        <w:rPr>
          <w:rFonts w:ascii="Times New Roman" w:hAnsi="Times New Roman" w:cs="Times New Roman"/>
          <w:szCs w:val="24"/>
          <w:lang w:val="kk-KZ"/>
        </w:rPr>
        <w:t xml:space="preserve"> </w:t>
      </w:r>
      <w:r w:rsidR="00C4768C" w:rsidRPr="00265F86">
        <w:rPr>
          <w:rFonts w:ascii="Times New Roman" w:hAnsi="Times New Roman" w:cs="Times New Roman"/>
          <w:szCs w:val="24"/>
          <w:lang w:val="kk-KZ"/>
        </w:rPr>
        <w:t xml:space="preserve">жөнүндө маалымат (ФОЭС (IFRS) 7ни караңыз). </w:t>
      </w:r>
    </w:p>
    <w:p w:rsidR="00C4768C" w:rsidRPr="00265F86" w:rsidRDefault="00C4768C" w:rsidP="007D1310">
      <w:pPr>
        <w:spacing w:line="240" w:lineRule="auto"/>
        <w:jc w:val="both"/>
        <w:rPr>
          <w:rFonts w:ascii="Times New Roman" w:hAnsi="Times New Roman" w:cs="Times New Roman"/>
          <w:szCs w:val="24"/>
          <w:lang w:val="kk-KZ"/>
        </w:rPr>
      </w:pPr>
      <w:r w:rsidRPr="00265F86">
        <w:rPr>
          <w:rFonts w:ascii="Times New Roman" w:hAnsi="Times New Roman" w:cs="Times New Roman"/>
          <w:szCs w:val="24"/>
          <w:lang w:val="kk-KZ"/>
        </w:rPr>
        <w:t>115</w:t>
      </w:r>
      <w:r w:rsidRPr="00265F86">
        <w:rPr>
          <w:rFonts w:ascii="Times New Roman" w:hAnsi="Times New Roman" w:cs="Times New Roman"/>
          <w:szCs w:val="24"/>
          <w:lang w:val="kk-KZ"/>
        </w:rPr>
        <w:tab/>
        <w:t>[</w:t>
      </w:r>
      <w:r w:rsidR="006D0E60" w:rsidRPr="00265F86">
        <w:rPr>
          <w:rFonts w:ascii="Times New Roman" w:hAnsi="Times New Roman" w:cs="Times New Roman"/>
          <w:szCs w:val="24"/>
          <w:lang w:val="kk-KZ"/>
        </w:rPr>
        <w:t xml:space="preserve">Алып </w:t>
      </w:r>
      <w:r w:rsidRPr="00265F86">
        <w:rPr>
          <w:rFonts w:ascii="Times New Roman" w:hAnsi="Times New Roman" w:cs="Times New Roman"/>
          <w:szCs w:val="24"/>
          <w:lang w:val="kk-KZ"/>
        </w:rPr>
        <w:t>салын</w:t>
      </w:r>
      <w:r w:rsidR="00C431A1">
        <w:rPr>
          <w:rFonts w:ascii="Times New Roman" w:hAnsi="Times New Roman" w:cs="Times New Roman"/>
          <w:szCs w:val="24"/>
          <w:lang w:val="kk-KZ"/>
        </w:rPr>
        <w:t>ган</w:t>
      </w:r>
      <w:r w:rsidRPr="00265F86">
        <w:rPr>
          <w:rFonts w:ascii="Times New Roman" w:hAnsi="Times New Roman" w:cs="Times New Roman"/>
          <w:szCs w:val="24"/>
          <w:lang w:val="kk-KZ"/>
        </w:rPr>
        <w:t>]</w:t>
      </w:r>
    </w:p>
    <w:p w:rsidR="00C4768C" w:rsidRPr="006D0E60" w:rsidRDefault="00C4768C" w:rsidP="007D1310">
      <w:pPr>
        <w:spacing w:line="240" w:lineRule="auto"/>
        <w:ind w:left="705" w:hanging="705"/>
        <w:jc w:val="both"/>
        <w:rPr>
          <w:rFonts w:ascii="Times New Roman" w:hAnsi="Times New Roman" w:cs="Times New Roman"/>
          <w:sz w:val="24"/>
          <w:szCs w:val="24"/>
          <w:lang w:val="kk-KZ"/>
        </w:rPr>
      </w:pPr>
      <w:r w:rsidRPr="00265F86">
        <w:rPr>
          <w:rFonts w:ascii="Times New Roman" w:hAnsi="Times New Roman" w:cs="Times New Roman"/>
          <w:szCs w:val="24"/>
          <w:lang w:val="kk-KZ"/>
        </w:rPr>
        <w:t>116</w:t>
      </w:r>
      <w:r w:rsidRPr="00265F86">
        <w:rPr>
          <w:rFonts w:ascii="Times New Roman" w:hAnsi="Times New Roman" w:cs="Times New Roman"/>
          <w:szCs w:val="24"/>
          <w:lang w:val="kk-KZ"/>
        </w:rPr>
        <w:tab/>
        <w:t>Ишкана финансылык отчеттуулукту даярдоонун негиздери жөнүндө жана эсеп саясатынын конкреттүү жоболору жөнүндө маалыматты камтуучу эскертүүлөрдү финансылык отчеттуулуктун өз алдынча бөлүмү катары бөлүп көрсөтүшү мүмкүн</w:t>
      </w:r>
      <w:r w:rsidRPr="006D0E60">
        <w:rPr>
          <w:rFonts w:ascii="Times New Roman" w:hAnsi="Times New Roman" w:cs="Times New Roman"/>
          <w:sz w:val="24"/>
          <w:szCs w:val="24"/>
          <w:lang w:val="kk-KZ"/>
        </w:rPr>
        <w:t>.</w:t>
      </w:r>
    </w:p>
    <w:p w:rsidR="00C4768C" w:rsidRPr="00FA4329" w:rsidRDefault="00C4768C" w:rsidP="00C431A1">
      <w:pPr>
        <w:spacing w:before="240" w:line="240" w:lineRule="auto"/>
        <w:jc w:val="both"/>
        <w:rPr>
          <w:rFonts w:ascii="Times New Roman" w:hAnsi="Times New Roman" w:cs="Times New Roman"/>
          <w:b/>
          <w:sz w:val="26"/>
          <w:szCs w:val="24"/>
          <w:lang w:val="kk-KZ"/>
        </w:rPr>
      </w:pPr>
      <w:r w:rsidRPr="006D0E60">
        <w:rPr>
          <w:rFonts w:ascii="Times New Roman" w:hAnsi="Times New Roman" w:cs="Times New Roman"/>
          <w:sz w:val="24"/>
          <w:szCs w:val="24"/>
          <w:lang w:val="kk-KZ"/>
        </w:rPr>
        <w:t xml:space="preserve"> </w:t>
      </w:r>
      <w:r w:rsidRPr="006D0E60">
        <w:rPr>
          <w:rFonts w:ascii="Times New Roman" w:hAnsi="Times New Roman" w:cs="Times New Roman"/>
          <w:sz w:val="24"/>
          <w:szCs w:val="24"/>
          <w:lang w:val="kk-KZ"/>
        </w:rPr>
        <w:tab/>
      </w:r>
      <w:r w:rsidRPr="00FA4329">
        <w:rPr>
          <w:rFonts w:ascii="Times New Roman" w:hAnsi="Times New Roman" w:cs="Times New Roman"/>
          <w:b/>
          <w:sz w:val="26"/>
          <w:szCs w:val="24"/>
          <w:lang w:val="kk-KZ"/>
        </w:rPr>
        <w:t xml:space="preserve">Эсеп саясаты жөнүндө маалыматтарды ачып көрсөтүү </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117</w:t>
      </w:r>
      <w:r w:rsidRPr="00265F86">
        <w:rPr>
          <w:rFonts w:ascii="Times New Roman" w:hAnsi="Times New Roman" w:cs="Times New Roman"/>
          <w:b/>
          <w:szCs w:val="24"/>
          <w:lang w:val="kk-KZ"/>
        </w:rPr>
        <w:tab/>
        <w:t>Ишкана эсеп саясатынын негизги жоболорунда төмөндөгүлөрдү ачып көрсөтүшү керек:</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финансылык отчеттуулукту түзүүдө пайдаланылган баалоо базасын (базаларын); жана</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колдонулуп жаткан эсеп саясатынын финансылык отчеттуулукту түшүнүү үчүн жөндүү болуп саналган башка жоболорун.</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118</w:t>
      </w:r>
      <w:r w:rsidRPr="00265F86">
        <w:rPr>
          <w:rFonts w:ascii="Times New Roman" w:hAnsi="Times New Roman" w:cs="Times New Roman"/>
          <w:szCs w:val="24"/>
          <w:lang w:val="kk-KZ"/>
        </w:rPr>
        <w:tab/>
        <w:t>Ишкана маалымат пайдалануучуларды финансылык отчеттуулукту даярдоодо пайдаланылган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баалоо базасы же базалары (мисалы, тарыхый нарк, учурдагы нарк, сатуунун мүмкүн болуучу таза баасы, адилет нарк же орду толтурулуучу нарк) жөнүндө кабардар кылышы маанилүү, анткени</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ишкана финансылык отчеттуулукту түзүү үчүн пайдаланган база маалымат пайдалануучулардын талдоо тыянактарына орчундуу өлчөмдө таасир кылат. Ишкана финансылык отчеттуулукта баалоонун бирден көп базасын пайдаланганда, мисалы, активдердин белгилүү бир класстары кайталап бааланганда, активдердин жана милдеттенмелердин ар бир база колдонула турган категорияларын көрсөтүү жетиштүү болот.</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119</w:t>
      </w:r>
      <w:r w:rsidRPr="00265F86">
        <w:rPr>
          <w:rFonts w:ascii="Times New Roman" w:hAnsi="Times New Roman" w:cs="Times New Roman"/>
          <w:szCs w:val="24"/>
          <w:lang w:val="kk-KZ"/>
        </w:rPr>
        <w:tab/>
        <w:t>Эсеп саясатынын тигил же бул жобосун ачып берүү керекпи деген маселени чечүүдө ишкананын жетекчилиги бул маалыматты ачып көрсөтүү финансылык натыйжалуулуктун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жана финансылык абалдын отчеттук көрсөткүчтөрүндө операциялар, башка окуялар жана шарттар</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кандайча</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чагылдырылганын маалымат пайдалануучулардын түшүнүүсүнө көмөк бере ала турганына баа берет. Ар бир ишкана мындай типтеги ишкананын финансылык отчеттуулугунда ачып көрсөтүлүшүн маалымат пайдалануучулар күтө турган өз операцияларынын мүнөзүн жана эсеп саясатынын принциптерин карап чыгат. Эсеп саясатынын конкреттүү жоболорун ачып көрсөтүү бул маалымат ФОЭСте уруксат берилген альтернативалардын ичинен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ишкана тандап алган эсепке алуу варианттарын чагылдырганда өзгөчө пайдалуу болуп саналат. Буга мисал катары, ишкана өзүнүн инвестициялык мүлкүн баалоо үчүн адилет нарк боюнча моделди же баштапкы нарк боюнча моделди колдоно тургандыгы жөнүндө маалыматты ачып көрсөтө турганын алууга болот («</w:t>
      </w:r>
      <w:r w:rsidRPr="00265F86">
        <w:rPr>
          <w:rFonts w:ascii="Times New Roman" w:hAnsi="Times New Roman" w:cs="Times New Roman"/>
          <w:i/>
          <w:szCs w:val="24"/>
          <w:lang w:val="kk-KZ"/>
        </w:rPr>
        <w:t>Инвестициялык кыймылсыз мүлк</w:t>
      </w:r>
      <w:r w:rsidRPr="00265F86">
        <w:rPr>
          <w:rFonts w:ascii="Times New Roman" w:hAnsi="Times New Roman" w:cs="Times New Roman"/>
          <w:szCs w:val="24"/>
          <w:lang w:val="kk-KZ"/>
        </w:rPr>
        <w:t>» ФОЭС (IAS) 40ты караңыз). Кээ бир ФОЭСтер эсеп саясатынын конкреттүү жоболорун, анын ичинде ФОЭСте каралган альтернативалардын ичинен ишкананын жетекчилиги тандап алган эсепке алуу тартиби жөнүндө маалыматты</w:t>
      </w:r>
      <w:r w:rsidR="00B606CB" w:rsidRPr="00265F86">
        <w:rPr>
          <w:rFonts w:ascii="Times New Roman" w:hAnsi="Times New Roman" w:cs="Times New Roman"/>
          <w:szCs w:val="24"/>
          <w:lang w:val="kk-KZ"/>
        </w:rPr>
        <w:t xml:space="preserve"> </w:t>
      </w:r>
      <w:r w:rsidR="006D0E60" w:rsidRPr="00265F86">
        <w:rPr>
          <w:rFonts w:ascii="Times New Roman" w:hAnsi="Times New Roman" w:cs="Times New Roman"/>
          <w:szCs w:val="24"/>
          <w:lang w:val="kk-KZ"/>
        </w:rPr>
        <w:t xml:space="preserve">ачып көрсөтүү </w:t>
      </w:r>
      <w:r w:rsidRPr="00265F86">
        <w:rPr>
          <w:rFonts w:ascii="Times New Roman" w:hAnsi="Times New Roman" w:cs="Times New Roman"/>
          <w:szCs w:val="24"/>
          <w:lang w:val="kk-KZ"/>
        </w:rPr>
        <w:t>жөнүндө талап камтылган. Мисалы, ФОЭС (IAS) 16да ар түрдүү класстардагы негизги каражаттар үчүн пайдаланыла турган баалоо базалары жөнүндө маалыматты ачып көрсөтүү талап кылынат.</w:t>
      </w:r>
    </w:p>
    <w:p w:rsidR="00C4768C" w:rsidRPr="00265F86" w:rsidRDefault="00C4768C" w:rsidP="007D1310">
      <w:pPr>
        <w:spacing w:line="240" w:lineRule="auto"/>
        <w:jc w:val="both"/>
        <w:rPr>
          <w:rFonts w:ascii="Times New Roman" w:hAnsi="Times New Roman" w:cs="Times New Roman"/>
          <w:szCs w:val="24"/>
          <w:lang w:val="kk-KZ"/>
        </w:rPr>
      </w:pPr>
      <w:r w:rsidRPr="00265F86">
        <w:rPr>
          <w:rFonts w:ascii="Times New Roman" w:hAnsi="Times New Roman" w:cs="Times New Roman"/>
          <w:szCs w:val="24"/>
          <w:lang w:val="kk-KZ"/>
        </w:rPr>
        <w:t>120</w:t>
      </w:r>
      <w:r w:rsidRPr="00265F86">
        <w:rPr>
          <w:rFonts w:ascii="Times New Roman" w:hAnsi="Times New Roman" w:cs="Times New Roman"/>
          <w:szCs w:val="24"/>
          <w:lang w:val="kk-KZ"/>
        </w:rPr>
        <w:tab/>
        <w:t>[</w:t>
      </w:r>
      <w:r w:rsidR="006D0E60" w:rsidRPr="00265F86">
        <w:rPr>
          <w:rFonts w:ascii="Times New Roman" w:hAnsi="Times New Roman" w:cs="Times New Roman"/>
          <w:szCs w:val="24"/>
          <w:lang w:val="kk-KZ"/>
        </w:rPr>
        <w:t xml:space="preserve">Алып </w:t>
      </w:r>
      <w:r w:rsidRPr="00265F86">
        <w:rPr>
          <w:rFonts w:ascii="Times New Roman" w:hAnsi="Times New Roman" w:cs="Times New Roman"/>
          <w:szCs w:val="24"/>
          <w:lang w:val="kk-KZ"/>
        </w:rPr>
        <w:t>салын</w:t>
      </w:r>
      <w:r w:rsidR="00C431A1">
        <w:rPr>
          <w:rFonts w:ascii="Times New Roman" w:hAnsi="Times New Roman" w:cs="Times New Roman"/>
          <w:szCs w:val="24"/>
          <w:lang w:val="kk-KZ"/>
        </w:rPr>
        <w:t>ган</w:t>
      </w:r>
      <w:r w:rsidRPr="00265F86">
        <w:rPr>
          <w:rFonts w:ascii="Times New Roman" w:hAnsi="Times New Roman" w:cs="Times New Roman"/>
          <w:szCs w:val="24"/>
          <w:lang w:val="kk-KZ"/>
        </w:rPr>
        <w:t xml:space="preserve">] </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121</w:t>
      </w:r>
      <w:r w:rsidRPr="00265F86">
        <w:rPr>
          <w:rFonts w:ascii="Times New Roman" w:hAnsi="Times New Roman" w:cs="Times New Roman"/>
          <w:szCs w:val="24"/>
          <w:lang w:val="kk-KZ"/>
        </w:rPr>
        <w:tab/>
        <w:t xml:space="preserve">Суммалар учурдагы жана мурдагы мезгилдерде маанилүү болуп саналбаган учурда да, ишкананын ишмердүүлүгүнүн мүнөзүнөн улам эсеп саясатынын жобосу маанилүү болуп </w:t>
      </w:r>
      <w:r w:rsidRPr="00265F86">
        <w:rPr>
          <w:rFonts w:ascii="Times New Roman" w:hAnsi="Times New Roman" w:cs="Times New Roman"/>
          <w:szCs w:val="24"/>
          <w:lang w:val="kk-KZ"/>
        </w:rPr>
        <w:lastRenderedPageBreak/>
        <w:t xml:space="preserve">калышы мүмкүн. Ошондой эле, эсеп саясатынын ФОЭСте тикелей талаптар болбогон, бирок ишкана ФОЭС (IAS) 8ге ылайык тандап алган жана колдонуп жаткан ар бир маанилүү жобосун ачып көрсөтүү максатка ылайыктуу болот. </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122</w:t>
      </w:r>
      <w:r w:rsidRPr="00265F86">
        <w:rPr>
          <w:rFonts w:ascii="Times New Roman" w:hAnsi="Times New Roman" w:cs="Times New Roman"/>
          <w:szCs w:val="24"/>
          <w:lang w:val="kk-KZ"/>
        </w:rPr>
        <w:tab/>
      </w:r>
      <w:r w:rsidRPr="00265F86">
        <w:rPr>
          <w:rFonts w:ascii="Times New Roman" w:hAnsi="Times New Roman" w:cs="Times New Roman"/>
          <w:b/>
          <w:szCs w:val="24"/>
          <w:lang w:val="kk-KZ"/>
        </w:rPr>
        <w:t>Ишкана – эсеп саясатынын маанилүү жоболору менен бирге же башка эскертүүлөрдүн курамында – эсептик баалоолор менен байланышкан (125-пунктту караңыз), ишкананын эсеп саясатын колдонуу процессинде ишкана жетекчилиги тарабынан түзүлгөн жана финансылык отчеттуулукта таанылган суммаларга олуттуу таасир кылган ой жүгүртүүлөрдөн</w:t>
      </w:r>
      <w:r w:rsidR="00B606CB" w:rsidRPr="00265F86">
        <w:rPr>
          <w:rFonts w:ascii="Times New Roman" w:hAnsi="Times New Roman" w:cs="Times New Roman"/>
          <w:b/>
          <w:szCs w:val="24"/>
          <w:lang w:val="kk-KZ"/>
        </w:rPr>
        <w:t xml:space="preserve"> </w:t>
      </w:r>
      <w:r w:rsidRPr="00265F86">
        <w:rPr>
          <w:rFonts w:ascii="Times New Roman" w:hAnsi="Times New Roman" w:cs="Times New Roman"/>
          <w:b/>
          <w:szCs w:val="24"/>
          <w:lang w:val="kk-KZ"/>
        </w:rPr>
        <w:t>башка ой жүгүртүүлөр жөнүндө маалыматты ачып көрсөтүшү керек.</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123</w:t>
      </w:r>
      <w:r w:rsidRPr="00265F86">
        <w:rPr>
          <w:rFonts w:ascii="Times New Roman" w:hAnsi="Times New Roman" w:cs="Times New Roman"/>
          <w:szCs w:val="24"/>
          <w:lang w:val="kk-KZ"/>
        </w:rPr>
        <w:tab/>
        <w:t>Ишкананын эсеп саясатын колдонуу процессинде ишкана жетекчилиги эсептик баалоолорго байланышкан, финансылык отчеттуулукта тааныла турган суммаларга орчундуу таасир кыла турган ой жүгүртүүлөрдөн башка ар кандай ой жүгүртүүлөрдү калыптандырат. Мисалы, ишкана жетекчилиги төмөнкүдөй маселелерди чечүүдө ой жүгүртүүлөрүн калыптандырат:</w:t>
      </w:r>
    </w:p>
    <w:p w:rsidR="00C4768C" w:rsidRPr="00265F86" w:rsidRDefault="00C4768C" w:rsidP="007D1310">
      <w:pPr>
        <w:spacing w:line="240" w:lineRule="auto"/>
        <w:ind w:firstLine="705"/>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[алып салын</w:t>
      </w:r>
      <w:r w:rsidR="00B76D29">
        <w:rPr>
          <w:rFonts w:ascii="Times New Roman" w:hAnsi="Times New Roman" w:cs="Times New Roman"/>
          <w:szCs w:val="24"/>
          <w:lang w:val="kk-KZ"/>
        </w:rPr>
        <w:t>ган</w:t>
      </w:r>
      <w:r w:rsidRPr="00265F86">
        <w:rPr>
          <w:rFonts w:ascii="Times New Roman" w:hAnsi="Times New Roman" w:cs="Times New Roman"/>
          <w:szCs w:val="24"/>
          <w:lang w:val="kk-KZ"/>
        </w:rPr>
        <w:t>]</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финансылык активдерге болгон менчик укугуна байланышкан, дээрлик бардык орчундуу тобокелдиктер жана пайдалар, ал эми ижарага берүүчүлөр үчүн – ижара келишимдеринин предмети болуп саналган активдер дагы, убакыттын кайсы учурунда башка ишканаларга өткөрүлүп бериле турганын; жана</w:t>
      </w:r>
    </w:p>
    <w:p w:rsidR="00C4768C" w:rsidRPr="00265F86" w:rsidRDefault="00C4768C" w:rsidP="007D1310">
      <w:pPr>
        <w:spacing w:line="240" w:lineRule="auto"/>
        <w:ind w:left="1410" w:hanging="702"/>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белгилүү бир операциялар маңызы боюнча каржылоо жөнүндө макулдашууну билдирерин же жоктугун жана, тиешелүү түрдө, кирешенин түшүшүнө алып келбестигин; жана</w:t>
      </w:r>
    </w:p>
    <w:p w:rsidR="00C4768C" w:rsidRPr="00265F86" w:rsidRDefault="00C4768C" w:rsidP="007D1310">
      <w:pPr>
        <w:spacing w:line="240" w:lineRule="auto"/>
        <w:ind w:left="1410" w:hanging="702"/>
        <w:jc w:val="both"/>
        <w:rPr>
          <w:rFonts w:ascii="Times New Roman" w:hAnsi="Times New Roman" w:cs="Times New Roman"/>
          <w:szCs w:val="24"/>
          <w:lang w:val="kk-KZ"/>
        </w:rPr>
      </w:pPr>
      <w:r w:rsidRPr="00265F86">
        <w:rPr>
          <w:rFonts w:ascii="Times New Roman" w:hAnsi="Times New Roman" w:cs="Times New Roman"/>
          <w:szCs w:val="24"/>
          <w:lang w:val="kk-KZ"/>
        </w:rPr>
        <w:t>(d)</w:t>
      </w:r>
      <w:r w:rsidRPr="00265F86">
        <w:rPr>
          <w:rFonts w:ascii="Times New Roman" w:hAnsi="Times New Roman" w:cs="Times New Roman"/>
          <w:szCs w:val="24"/>
          <w:lang w:val="kk-KZ"/>
        </w:rPr>
        <w:tab/>
        <w:t>финансылык активдер боюнча келишимдик шарттар негизги сумманы жана негизги сумманын төлөнө элек бөлүгү боюнча төлөм гана болуп саналуучу акча каражаттарынын агымдарынын белгилүү бир күндөргө карата келип чыгышын шарттай аларын же жоктугун.</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124</w:t>
      </w:r>
      <w:r w:rsidRPr="00265F86">
        <w:rPr>
          <w:rFonts w:ascii="Times New Roman" w:hAnsi="Times New Roman" w:cs="Times New Roman"/>
          <w:szCs w:val="24"/>
          <w:lang w:val="kk-KZ"/>
        </w:rPr>
        <w:tab/>
        <w:t>122-пунктта каралган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 xml:space="preserve">айрым маалыматтардын ачып көрсөтүлүшү башка ФОЭСтер тарабынан талап кылынат. Мисалы, </w:t>
      </w:r>
      <w:r w:rsidRPr="00265F86">
        <w:rPr>
          <w:rFonts w:ascii="Times New Roman" w:hAnsi="Times New Roman" w:cs="Times New Roman"/>
          <w:i/>
          <w:szCs w:val="24"/>
          <w:lang w:val="kk-KZ"/>
        </w:rPr>
        <w:t>«Башка ишканаларга катышуусу жөнүндө маалыматты ачып көрсөтүү</w:t>
      </w:r>
      <w:r w:rsidRPr="00265F86">
        <w:rPr>
          <w:rFonts w:ascii="Times New Roman" w:hAnsi="Times New Roman" w:cs="Times New Roman"/>
          <w:szCs w:val="24"/>
          <w:lang w:val="kk-KZ"/>
        </w:rPr>
        <w:t>» ФОЭС (IFRS) 12де ишкана башка ишкананы контролдойбу деген маселени чечүүдө ал түзгөн ой жүгүртүүлөр жөнүндө маалыматты ачып көрсөтүү талап кылынат. «</w:t>
      </w:r>
      <w:r w:rsidRPr="00265F86">
        <w:rPr>
          <w:rFonts w:ascii="Times New Roman" w:hAnsi="Times New Roman" w:cs="Times New Roman"/>
          <w:i/>
          <w:szCs w:val="24"/>
          <w:lang w:val="kk-KZ"/>
        </w:rPr>
        <w:t>Инвестициялык кыймылсыз мүлк</w:t>
      </w:r>
      <w:r w:rsidRPr="00265F86">
        <w:rPr>
          <w:rFonts w:ascii="Times New Roman" w:hAnsi="Times New Roman" w:cs="Times New Roman"/>
          <w:szCs w:val="24"/>
          <w:lang w:val="kk-KZ"/>
        </w:rPr>
        <w:t>» деген ФОЭС (IAS) 40 мүлктү классификациялоо кыйынчылык жараткан учурларда инвестициялык кыймылсыз мүлктү жана ээси ээлеп турган кыймылсыз</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мүлктү, ошондой эле демейки ишмердүүлүктүн жүрүшүндө сатуу үчүн кармалып турган кыймылсыз мүлктү ажырымдоо үчүн ишкана тарабынан иштелип чыккан критерийлер жөнүндө маалыматты ачып көрсөтүү талабы коюлат.</w:t>
      </w:r>
    </w:p>
    <w:p w:rsidR="00C4768C" w:rsidRPr="006D0E60" w:rsidRDefault="00C4768C" w:rsidP="00B76D29">
      <w:pPr>
        <w:spacing w:before="240" w:line="240" w:lineRule="auto"/>
        <w:jc w:val="both"/>
        <w:rPr>
          <w:rFonts w:ascii="Times New Roman" w:hAnsi="Times New Roman" w:cs="Times New Roman"/>
          <w:b/>
          <w:sz w:val="26"/>
          <w:szCs w:val="24"/>
        </w:rPr>
      </w:pPr>
      <w:r w:rsidRPr="00FA4329">
        <w:rPr>
          <w:rFonts w:ascii="Times New Roman" w:hAnsi="Times New Roman" w:cs="Times New Roman"/>
          <w:sz w:val="24"/>
          <w:szCs w:val="24"/>
          <w:lang w:val="kk-KZ"/>
        </w:rPr>
        <w:t xml:space="preserve"> </w:t>
      </w:r>
      <w:r w:rsidRPr="00FA4329">
        <w:rPr>
          <w:rFonts w:ascii="Times New Roman" w:hAnsi="Times New Roman" w:cs="Times New Roman"/>
          <w:sz w:val="24"/>
          <w:szCs w:val="24"/>
          <w:lang w:val="kk-KZ"/>
        </w:rPr>
        <w:tab/>
      </w:r>
      <w:r w:rsidRPr="006D0E60">
        <w:rPr>
          <w:rFonts w:ascii="Times New Roman" w:hAnsi="Times New Roman" w:cs="Times New Roman"/>
          <w:b/>
          <w:sz w:val="26"/>
          <w:szCs w:val="24"/>
        </w:rPr>
        <w:t xml:space="preserve">Эсептик баалоолорго байланышкан айкын эместиктин булактары </w:t>
      </w:r>
    </w:p>
    <w:p w:rsidR="00C4768C" w:rsidRPr="00265F86" w:rsidRDefault="00C4768C" w:rsidP="007D1310">
      <w:pPr>
        <w:spacing w:line="240" w:lineRule="auto"/>
        <w:ind w:left="705" w:hanging="705"/>
        <w:jc w:val="both"/>
        <w:rPr>
          <w:rFonts w:ascii="Times New Roman" w:hAnsi="Times New Roman" w:cs="Times New Roman"/>
          <w:b/>
          <w:szCs w:val="24"/>
        </w:rPr>
      </w:pPr>
      <w:r w:rsidRPr="00265F86">
        <w:rPr>
          <w:rFonts w:ascii="Times New Roman" w:hAnsi="Times New Roman" w:cs="Times New Roman"/>
          <w:b/>
          <w:szCs w:val="24"/>
        </w:rPr>
        <w:t>125</w:t>
      </w:r>
      <w:r w:rsidRPr="00265F86">
        <w:rPr>
          <w:rFonts w:ascii="Times New Roman" w:hAnsi="Times New Roman" w:cs="Times New Roman"/>
          <w:b/>
          <w:szCs w:val="24"/>
        </w:rPr>
        <w:tab/>
        <w:t>Ишкана келечекке карата өзү жасаган божомолдор жөнүндө, ошондой эле эсептик баалоолорго байланышкан</w:t>
      </w:r>
      <w:r w:rsidR="00B606CB" w:rsidRPr="00265F86">
        <w:rPr>
          <w:rFonts w:ascii="Times New Roman" w:hAnsi="Times New Roman" w:cs="Times New Roman"/>
          <w:b/>
          <w:szCs w:val="24"/>
        </w:rPr>
        <w:t xml:space="preserve"> </w:t>
      </w:r>
      <w:r w:rsidRPr="00265F86">
        <w:rPr>
          <w:rFonts w:ascii="Times New Roman" w:hAnsi="Times New Roman" w:cs="Times New Roman"/>
          <w:b/>
          <w:szCs w:val="24"/>
        </w:rPr>
        <w:t>анык эместиктин башка негизги булактары жөнүндө маалыматтарды отчеттук мезгил бүткөн күнгө карата ачып көрсөтүшү керек, алар өзүндө кийинки финансылык жылда активдердин жана милдеттенмелердин баланстык наркын маанилүү оңдоп-түзөө талап кылына тургандыгынын орчундуу тобокелдигин камтыйт. Мындай активдерге жана милдеттенмелерге карата эскертүүлөрдө төмөндөгүлөр кең-кесири баяндалышы керек:</w:t>
      </w:r>
    </w:p>
    <w:p w:rsidR="00C4768C" w:rsidRPr="00265F86" w:rsidRDefault="00C4768C" w:rsidP="007D1310">
      <w:pPr>
        <w:spacing w:line="240" w:lineRule="auto"/>
        <w:ind w:firstLine="705"/>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алардын мүнөзү; жана</w:t>
      </w:r>
    </w:p>
    <w:p w:rsidR="00C4768C" w:rsidRPr="00265F86" w:rsidRDefault="00C4768C" w:rsidP="007D1310">
      <w:pPr>
        <w:spacing w:line="240" w:lineRule="auto"/>
        <w:ind w:firstLine="705"/>
        <w:jc w:val="both"/>
        <w:rPr>
          <w:rFonts w:ascii="Times New Roman" w:hAnsi="Times New Roman" w:cs="Times New Roman"/>
          <w:b/>
          <w:szCs w:val="24"/>
        </w:rPr>
      </w:pPr>
      <w:r w:rsidRPr="00265F86">
        <w:rPr>
          <w:rFonts w:ascii="Times New Roman" w:hAnsi="Times New Roman" w:cs="Times New Roman"/>
          <w:b/>
          <w:szCs w:val="24"/>
        </w:rPr>
        <w:t>(b)</w:t>
      </w:r>
      <w:r w:rsidRPr="00265F86">
        <w:rPr>
          <w:rFonts w:ascii="Times New Roman" w:hAnsi="Times New Roman" w:cs="Times New Roman"/>
          <w:b/>
          <w:szCs w:val="24"/>
        </w:rPr>
        <w:tab/>
        <w:t>отчеттук мезгил бүткөн күнгө карата алардын баланстык наркы.</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rPr>
        <w:lastRenderedPageBreak/>
        <w:t>126</w:t>
      </w:r>
      <w:r w:rsidRPr="00265F86">
        <w:rPr>
          <w:rFonts w:ascii="Times New Roman" w:hAnsi="Times New Roman" w:cs="Times New Roman"/>
          <w:szCs w:val="24"/>
        </w:rPr>
        <w:tab/>
        <w:t>Кээ бир активдердин жана милдеттенмелердин баланстык наркын аныктоодо отчеттук мезгил бүткөн күнгө карата эсептик баалоону, болору ишенимдүү эмес келечектеги окуялардын бул активдерге жана милдеттенмелерге таасирин эске алуу талап кылынат. Мисалы, эгерде жакын арада түзүлгөн бүтүмдөрдүн байкоо жүргүзүлүүчү рыноктук баалары жөнүндө маалымат болбосо, эсептик баалоолорду келечекке багыттоо менен пайдалануу талап кылынат, бул болсо негизги каражаттар класстарынын орду толтурулуучу наркын, технологиялык эскирүүнүн запастар үчүн кесепеттерин, баалануучу милдеттенмелердин уланып жаткан соттук териштирүүлөрдүн келечектеги тыянагына жараша болуучу көлөмүн жана пенсиялык милдеттенмелер сыяктуу кызматкерлердин сыйакыларына карата узак мөөнөттүү милдеттенмелердин көлөмүн баалоо үчүн керек. Мындай эсептик баалоолор акча каражаттарынын агымдарынын же дисконттоо ставкаларынын көлөмүн тобокелдикти эсепке алуу менен оңдоп-түзөө, башка чыгымдарга таасир көрсөтө турган, эмгек акынын өлчөмүндөгү келечектеги өзгөрүүлөр жана баалардагы келечектеги өзгөрүүлөр сыяктуу аспекттерге карата божомолдорду пайдаланууну талап кылат.</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rPr>
        <w:t>127</w:t>
      </w:r>
      <w:r w:rsidRPr="00265F86">
        <w:rPr>
          <w:rFonts w:ascii="Times New Roman" w:hAnsi="Times New Roman" w:cs="Times New Roman"/>
          <w:szCs w:val="24"/>
        </w:rPr>
        <w:tab/>
        <w:t>125-пунктка ылайык ачып көрсөтүлө турган, эсептик баалоолорго байланышкан божомолдор жана айкын эместиктин башка булактары ишкана жетекчилигинен бир кыйла татаал, субъективдүү жана комплекстүү ой жүгүртүүнү талап кылуучу эсептик баалоолорго тиешелүү болот. Айкын эместиктин келечектеги мүмкүн болуучу чечилишине таасир кылуучу өзгөрмөлөрдүн жана божомолдордун санынын өсүшү менен бул ой жүгүртүүлөр барган сайын субъективдүү жана татаал боло баштайт, мунун натыйжасында адатта кийин активдердин жана милдеттенмелердин баланстык суммасын маанилүү оңдоп-түзөөгө туура келе тургандыктын тобокелдиги жогорулайт.</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rPr>
        <w:t>128</w:t>
      </w:r>
      <w:r w:rsidRPr="00265F86">
        <w:rPr>
          <w:rFonts w:ascii="Times New Roman" w:hAnsi="Times New Roman" w:cs="Times New Roman"/>
          <w:szCs w:val="24"/>
        </w:rPr>
        <w:tab/>
        <w:t>Кийинки финансылык жыл ичинде баланстык наркы мүмкүн болуучу маанилүү өзгөртүүнүн орчундуу тобокелдигине учурай турган активдерге жана милдеттенмелерге карата алганда, эгерде отчеттук мезгил бүткөн күнгө карата алар окшош активге же милдеттенмеге карата активдүү рынок котировкасына жараша</w:t>
      </w:r>
      <w:r w:rsidR="00B606CB" w:rsidRPr="00265F86">
        <w:rPr>
          <w:rFonts w:ascii="Times New Roman" w:hAnsi="Times New Roman" w:cs="Times New Roman"/>
          <w:szCs w:val="24"/>
        </w:rPr>
        <w:t xml:space="preserve"> </w:t>
      </w:r>
      <w:r w:rsidRPr="00265F86">
        <w:rPr>
          <w:rFonts w:ascii="Times New Roman" w:hAnsi="Times New Roman" w:cs="Times New Roman"/>
          <w:szCs w:val="24"/>
        </w:rPr>
        <w:t>адилет нарк боюнча бааланса, 125-пунктта каралган маалыматты ачып көрсөтүү талап кылынбайт. Ушундайча аныкталган адилет нарк</w:t>
      </w:r>
      <w:r w:rsidR="00B606CB" w:rsidRPr="00265F86">
        <w:rPr>
          <w:rFonts w:ascii="Times New Roman" w:hAnsi="Times New Roman" w:cs="Times New Roman"/>
          <w:szCs w:val="24"/>
        </w:rPr>
        <w:t xml:space="preserve"> </w:t>
      </w:r>
      <w:r w:rsidRPr="00265F86">
        <w:rPr>
          <w:rFonts w:ascii="Times New Roman" w:hAnsi="Times New Roman" w:cs="Times New Roman"/>
          <w:szCs w:val="24"/>
        </w:rPr>
        <w:t>кийинки финансылык жылда маанилүү өзгөрүшү мүмкүн, бирок бул өзгөрүүлөр отчеттук мезгил бүткөн күнгө карата алганда</w:t>
      </w:r>
      <w:r w:rsidR="00B606CB" w:rsidRPr="00265F86">
        <w:rPr>
          <w:rFonts w:ascii="Times New Roman" w:hAnsi="Times New Roman" w:cs="Times New Roman"/>
          <w:szCs w:val="24"/>
        </w:rPr>
        <w:t xml:space="preserve"> </w:t>
      </w:r>
      <w:r w:rsidRPr="00265F86">
        <w:rPr>
          <w:rFonts w:ascii="Times New Roman" w:hAnsi="Times New Roman" w:cs="Times New Roman"/>
          <w:szCs w:val="24"/>
        </w:rPr>
        <w:t>божомолдордун же айкын эместикти баалоонун башка булактарынын натыйжасы боло албайт.</w:t>
      </w:r>
    </w:p>
    <w:p w:rsidR="00C4768C" w:rsidRPr="00265F86" w:rsidRDefault="00C4768C" w:rsidP="007D1310">
      <w:pPr>
        <w:spacing w:line="240" w:lineRule="auto"/>
        <w:ind w:left="705" w:hanging="705"/>
        <w:jc w:val="both"/>
        <w:rPr>
          <w:rFonts w:ascii="Times New Roman" w:hAnsi="Times New Roman" w:cs="Times New Roman"/>
          <w:szCs w:val="24"/>
        </w:rPr>
      </w:pPr>
      <w:r w:rsidRPr="00265F86">
        <w:rPr>
          <w:rFonts w:ascii="Times New Roman" w:hAnsi="Times New Roman" w:cs="Times New Roman"/>
          <w:szCs w:val="24"/>
        </w:rPr>
        <w:t>129</w:t>
      </w:r>
      <w:r w:rsidRPr="00265F86">
        <w:rPr>
          <w:rFonts w:ascii="Times New Roman" w:hAnsi="Times New Roman" w:cs="Times New Roman"/>
          <w:szCs w:val="24"/>
        </w:rPr>
        <w:tab/>
        <w:t>Ишкана 125-пунктта талап кылынган маалыматты келечекке карата жана эсептик баалоолорго байланышкан айкын эместиктин башка булактарына карата ишкана жетекчилиги тарабынан түзүлгөн ой жүгүртүүлөр финансылык отчеттуулукту пайдалануучуларга түшүнүктүү болгондой таризде берет. Мындай маалыматтын мүнөзү жана көлөмү тийиштүү божомолдун жана башка жагдайлардын мүнөзүнө жараша өзгөрүп турат. Ишкана ачып көрсөтө турган маалыматтардын мисалдары төмөндөгүлөр:</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тийиштүү божомолдун же эсептик баалоо менен байланышкан башка айкын эместиктин мүнөзү;</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(b)</w:t>
      </w:r>
      <w:r w:rsidRPr="00265F86">
        <w:rPr>
          <w:rFonts w:ascii="Times New Roman" w:hAnsi="Times New Roman" w:cs="Times New Roman"/>
          <w:szCs w:val="24"/>
          <w:lang w:val="kk-KZ"/>
        </w:rPr>
        <w:tab/>
        <w:t>баланстык суммалардын эсептөө негизделип жаткан методдорго, болжолдорго жана эсептик баалоолорго карата сезгичтиги, анын ичинде мындай сезгичтиктин себептери;</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айкын эместикти чечүүнүн күтүлүүчү натыйжасы жана тийиштүү активдердин жана милдеттенмелердин баланстык наркынын кийинки финансылык жылдагы негиздүү ыктымал маанилеринин диапазону; жана</w:t>
      </w:r>
    </w:p>
    <w:p w:rsidR="00C4768C" w:rsidRPr="00265F86" w:rsidRDefault="00C4768C" w:rsidP="007D1310">
      <w:pPr>
        <w:spacing w:line="240" w:lineRule="auto"/>
        <w:ind w:left="1410" w:hanging="705"/>
        <w:jc w:val="both"/>
        <w:rPr>
          <w:rFonts w:ascii="Times New Roman" w:hAnsi="Times New Roman" w:cs="Times New Roman"/>
          <w:szCs w:val="24"/>
          <w:lang w:val="kk-KZ"/>
        </w:rPr>
      </w:pPr>
      <w:r w:rsidRPr="00265F86">
        <w:rPr>
          <w:rFonts w:ascii="Times New Roman" w:hAnsi="Times New Roman" w:cs="Times New Roman"/>
          <w:szCs w:val="24"/>
          <w:lang w:val="kk-KZ"/>
        </w:rPr>
        <w:t>(d)</w:t>
      </w:r>
      <w:r w:rsidRPr="00265F86">
        <w:rPr>
          <w:rFonts w:ascii="Times New Roman" w:hAnsi="Times New Roman" w:cs="Times New Roman"/>
          <w:szCs w:val="24"/>
          <w:lang w:val="kk-KZ"/>
        </w:rPr>
        <w:tab/>
        <w:t>эгерде айкын эместик чечилбеген бойдон калса, болуп өткөн өзгөрүүлөрдү бул активдерге жана милдеттенмелерге карата мурдагы</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божомолдорго салыштырып түшүндүрүү.</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130</w:t>
      </w:r>
      <w:r w:rsidRPr="00265F86">
        <w:rPr>
          <w:rFonts w:ascii="Times New Roman" w:hAnsi="Times New Roman" w:cs="Times New Roman"/>
          <w:szCs w:val="24"/>
          <w:lang w:val="kk-KZ"/>
        </w:rPr>
        <w:tab/>
        <w:t>Ушул стандарт 125-пунктта каралган маалыматтарды ачып көрсөтүүдө ишкананын бюджеттик маалыматтарды же болжолдорду ачып көрсөтүүсүн талап кылбайт.</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lastRenderedPageBreak/>
        <w:t>131</w:t>
      </w:r>
      <w:r w:rsidRPr="00265F86">
        <w:rPr>
          <w:rFonts w:ascii="Times New Roman" w:hAnsi="Times New Roman" w:cs="Times New Roman"/>
          <w:szCs w:val="24"/>
          <w:lang w:val="kk-KZ"/>
        </w:rPr>
        <w:tab/>
        <w:t>Кээде кайсы бир божомолдун же эсептик баалоолорго байланышкан айкын эместиктин башка булагы тийгизүүчү ыктымал таасирдин даражасы жөнүндө маалыматты отчеттук мезгил бүткөн күнгө карата ачып көрсөтүүнү практикада колдонууга мүмкүн эмес болуп саналат. Мындай учурларда ишкана, бар маалыматтарга таянуу менен, эгерде кийинки финансылык жылда иш жүзүндөгү натыйжа болжолдонгондон айырмаланса, тийиштүү активдин же милдеттенменин баланстык наркын маанилүү оңдоп-түзөө талап кылынышы мүмкүндүгүн күтүүгө негиздер бар деп көрсөтөт. Бардык учурларда ишкана ушул божомол тиешелүү болгон конкреттүү активдин же милдеттенменин (же активдер же милдеттенмелер классынын) мүнөзүн жана баланстык наркын ачып көрсөтөт.</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132</w:t>
      </w:r>
      <w:r w:rsidRPr="00265F86">
        <w:rPr>
          <w:rFonts w:ascii="Times New Roman" w:hAnsi="Times New Roman" w:cs="Times New Roman"/>
          <w:szCs w:val="24"/>
          <w:lang w:val="kk-KZ"/>
        </w:rPr>
        <w:tab/>
        <w:t>122-пунктка ылайык ачып көсөтүлүүчү, ишкананын эсептик саясатын колдонуу процессинде ишкана жетекчилиги тарабынан түзүлүүчү конкреттүү ой жүгүртүүлөр жөнүндө маалымат эсептик баалоолорго байланышкан, 125-пунктка ылайык ачып көрсөтүлүүчү айкын эместик булактары жөнүндө маалымат менен байланыштырылбайт.</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133</w:t>
      </w:r>
      <w:r w:rsidRPr="00265F86">
        <w:rPr>
          <w:rFonts w:ascii="Times New Roman" w:hAnsi="Times New Roman" w:cs="Times New Roman"/>
          <w:szCs w:val="24"/>
          <w:lang w:val="kk-KZ"/>
        </w:rPr>
        <w:tab/>
        <w:t>Башка ФОЭСтер, бөлөк учурларда 125-пунктка ылайык ачып көрсөтүү талап кылына турган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 xml:space="preserve">божомолдордун айрымдары жөнүндө маалыматты ачып көрсөтүүнү талап кылат. Мисалы, ФОЭС (IAS) 37 белгилүү бир жагдайларда баалануучу милдеттенмелердин класстарына тиешелүү келечектеги окуяларга карата негизги болжомолдор жөнүндө маалыматтарды ачып көрсөтүү талабын коет. </w:t>
      </w:r>
      <w:r w:rsidRPr="00265F86">
        <w:rPr>
          <w:rFonts w:ascii="Times New Roman" w:hAnsi="Times New Roman" w:cs="Times New Roman"/>
          <w:i/>
          <w:szCs w:val="24"/>
          <w:lang w:val="kk-KZ"/>
        </w:rPr>
        <w:t>«Адилет наркты баалоо»</w:t>
      </w:r>
      <w:r w:rsidRPr="00265F86">
        <w:rPr>
          <w:rFonts w:ascii="Times New Roman" w:hAnsi="Times New Roman" w:cs="Times New Roman"/>
          <w:szCs w:val="24"/>
          <w:lang w:val="kk-KZ"/>
        </w:rPr>
        <w:t xml:space="preserve"> ФОЭС (IFRS) 13 адилет нарк боюнча чагылдырылуучу активдердин жана милдеттенмелердин адилет наркын баалоодо ишкана пайдалануучу орчундуу божомолдор жөнүндө (баалоо методун (методдорун) жана баштапкы параметрлерди кошо алганда) маалыматтарды ачып көрсөтүүнү талап кылат. </w:t>
      </w:r>
    </w:p>
    <w:p w:rsidR="00C4768C" w:rsidRPr="00FA4329" w:rsidRDefault="00C4768C" w:rsidP="00B76D29">
      <w:pPr>
        <w:spacing w:before="240" w:line="240" w:lineRule="auto"/>
        <w:jc w:val="both"/>
        <w:rPr>
          <w:rFonts w:ascii="Times New Roman" w:hAnsi="Times New Roman" w:cs="Times New Roman"/>
          <w:b/>
          <w:sz w:val="26"/>
          <w:szCs w:val="24"/>
          <w:lang w:val="kk-KZ"/>
        </w:rPr>
      </w:pPr>
      <w:r w:rsidRPr="00FA4329">
        <w:rPr>
          <w:rFonts w:ascii="Times New Roman" w:hAnsi="Times New Roman" w:cs="Times New Roman"/>
          <w:sz w:val="24"/>
          <w:szCs w:val="24"/>
          <w:lang w:val="kk-KZ"/>
        </w:rPr>
        <w:t xml:space="preserve"> </w:t>
      </w:r>
      <w:r w:rsidRPr="00FA4329">
        <w:rPr>
          <w:rFonts w:ascii="Times New Roman" w:hAnsi="Times New Roman" w:cs="Times New Roman"/>
          <w:sz w:val="24"/>
          <w:szCs w:val="24"/>
          <w:lang w:val="kk-KZ"/>
        </w:rPr>
        <w:tab/>
      </w:r>
      <w:r w:rsidRPr="00FA4329">
        <w:rPr>
          <w:rFonts w:ascii="Times New Roman" w:hAnsi="Times New Roman" w:cs="Times New Roman"/>
          <w:b/>
          <w:sz w:val="26"/>
          <w:szCs w:val="24"/>
          <w:lang w:val="kk-KZ"/>
        </w:rPr>
        <w:t>Капитал</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134</w:t>
      </w:r>
      <w:r w:rsidRPr="00265F86">
        <w:rPr>
          <w:rFonts w:ascii="Times New Roman" w:hAnsi="Times New Roman" w:cs="Times New Roman"/>
          <w:b/>
          <w:szCs w:val="24"/>
          <w:lang w:val="kk-KZ"/>
        </w:rPr>
        <w:tab/>
        <w:t>Ишкана анын финансылык отчеттуулугун пайдалануучуларга капиталды башкаруунун ишкана кабыл алган максаттарын, саясатын жана процесстерин баалоого мүмкүндүк берүүчү маалыматты ачып көрсөтүшү керек.</w:t>
      </w:r>
    </w:p>
    <w:p w:rsidR="00C4768C" w:rsidRPr="00265F86" w:rsidRDefault="00C4768C" w:rsidP="007D1310">
      <w:pPr>
        <w:spacing w:line="240" w:lineRule="auto"/>
        <w:jc w:val="both"/>
        <w:rPr>
          <w:rFonts w:ascii="Times New Roman" w:hAnsi="Times New Roman" w:cs="Times New Roman"/>
          <w:szCs w:val="24"/>
          <w:lang w:val="kk-KZ"/>
        </w:rPr>
      </w:pPr>
      <w:r w:rsidRPr="00265F86">
        <w:rPr>
          <w:rFonts w:ascii="Times New Roman" w:hAnsi="Times New Roman" w:cs="Times New Roman"/>
          <w:szCs w:val="24"/>
          <w:lang w:val="kk-KZ"/>
        </w:rPr>
        <w:t>135</w:t>
      </w:r>
      <w:r w:rsidRPr="00265F86">
        <w:rPr>
          <w:rFonts w:ascii="Times New Roman" w:hAnsi="Times New Roman" w:cs="Times New Roman"/>
          <w:szCs w:val="24"/>
          <w:lang w:val="kk-KZ"/>
        </w:rPr>
        <w:tab/>
        <w:t>134-пунктту аткаруу үчүн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ишкана төмөндөгүлөрдү ачып көрсөтөт:</w:t>
      </w:r>
      <w:r w:rsidR="00B606CB" w:rsidRPr="00265F86">
        <w:rPr>
          <w:rFonts w:ascii="Times New Roman" w:hAnsi="Times New Roman" w:cs="Times New Roman"/>
          <w:szCs w:val="24"/>
          <w:lang w:val="kk-KZ"/>
        </w:rPr>
        <w:t xml:space="preserve"> </w:t>
      </w:r>
    </w:p>
    <w:p w:rsidR="00C4768C" w:rsidRPr="00265F86" w:rsidRDefault="00C4768C" w:rsidP="007D1310">
      <w:pPr>
        <w:spacing w:line="240" w:lineRule="auto"/>
        <w:ind w:left="1413" w:hanging="705"/>
        <w:jc w:val="both"/>
        <w:rPr>
          <w:rFonts w:ascii="Times New Roman" w:hAnsi="Times New Roman" w:cs="Times New Roman"/>
          <w:szCs w:val="24"/>
          <w:lang w:val="kk-KZ"/>
        </w:rPr>
      </w:pPr>
      <w:r w:rsidRPr="00265F86">
        <w:rPr>
          <w:rFonts w:ascii="Times New Roman" w:hAnsi="Times New Roman" w:cs="Times New Roman"/>
          <w:szCs w:val="24"/>
          <w:lang w:val="kk-KZ"/>
        </w:rPr>
        <w:t>(a)</w:t>
      </w:r>
      <w:r w:rsidRPr="00265F86">
        <w:rPr>
          <w:rFonts w:ascii="Times New Roman" w:hAnsi="Times New Roman" w:cs="Times New Roman"/>
          <w:szCs w:val="24"/>
          <w:lang w:val="kk-KZ"/>
        </w:rPr>
        <w:tab/>
        <w:t>капиталды башкаруудагы өз максаттары, саясаты жана башкаруу процесстери жөнүндө сапаттык мүнөздөгү маалыматтарды, анын ичинде:</w:t>
      </w:r>
    </w:p>
    <w:p w:rsidR="00C4768C" w:rsidRPr="00265F86" w:rsidRDefault="00C4768C" w:rsidP="007D1310">
      <w:pPr>
        <w:spacing w:line="240" w:lineRule="auto"/>
        <w:ind w:left="705" w:firstLine="708"/>
        <w:jc w:val="both"/>
        <w:rPr>
          <w:rFonts w:ascii="Times New Roman" w:hAnsi="Times New Roman" w:cs="Times New Roman"/>
          <w:szCs w:val="24"/>
        </w:rPr>
      </w:pPr>
      <w:r w:rsidRPr="00265F86">
        <w:rPr>
          <w:rFonts w:ascii="Times New Roman" w:hAnsi="Times New Roman" w:cs="Times New Roman"/>
          <w:szCs w:val="24"/>
        </w:rPr>
        <w:t>(i)</w:t>
      </w:r>
      <w:r w:rsidRPr="00265F86">
        <w:rPr>
          <w:rFonts w:ascii="Times New Roman" w:hAnsi="Times New Roman" w:cs="Times New Roman"/>
          <w:szCs w:val="24"/>
        </w:rPr>
        <w:tab/>
        <w:t xml:space="preserve">ал эмнелерди капитал катары башкара турганын; </w:t>
      </w:r>
    </w:p>
    <w:p w:rsidR="00C4768C" w:rsidRPr="00265F86" w:rsidRDefault="00C4768C" w:rsidP="007D1310">
      <w:pPr>
        <w:spacing w:line="240" w:lineRule="auto"/>
        <w:ind w:left="2124" w:hanging="711"/>
        <w:jc w:val="both"/>
        <w:rPr>
          <w:rFonts w:ascii="Times New Roman" w:hAnsi="Times New Roman" w:cs="Times New Roman"/>
          <w:szCs w:val="24"/>
          <w:lang w:val="kk-KZ"/>
        </w:rPr>
      </w:pPr>
      <w:r w:rsidRPr="00265F86">
        <w:rPr>
          <w:rFonts w:ascii="Times New Roman" w:hAnsi="Times New Roman" w:cs="Times New Roman"/>
          <w:szCs w:val="24"/>
          <w:lang w:val="kk-KZ"/>
        </w:rPr>
        <w:t>(ii)</w:t>
      </w:r>
      <w:r w:rsidRPr="00265F86">
        <w:rPr>
          <w:rFonts w:ascii="Times New Roman" w:hAnsi="Times New Roman" w:cs="Times New Roman"/>
          <w:szCs w:val="24"/>
          <w:lang w:val="kk-KZ"/>
        </w:rPr>
        <w:tab/>
        <w:t>ишканага капиталга болгон сырткы талаптар жайылтылган</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 xml:space="preserve">учурда бул талаптардын мүнөзү жана бул талаптар капиталды башкаруу процессине кандайча камтыла турганын; жана </w:t>
      </w:r>
    </w:p>
    <w:p w:rsidR="00C4768C" w:rsidRPr="00265F86" w:rsidRDefault="00C4768C" w:rsidP="007D1310">
      <w:pPr>
        <w:spacing w:line="240" w:lineRule="auto"/>
        <w:ind w:left="2124" w:hanging="708"/>
        <w:jc w:val="both"/>
        <w:rPr>
          <w:rFonts w:ascii="Times New Roman" w:hAnsi="Times New Roman" w:cs="Times New Roman"/>
          <w:szCs w:val="24"/>
        </w:rPr>
      </w:pPr>
      <w:r w:rsidRPr="00265F86">
        <w:rPr>
          <w:rFonts w:ascii="Times New Roman" w:hAnsi="Times New Roman" w:cs="Times New Roman"/>
          <w:szCs w:val="24"/>
        </w:rPr>
        <w:t>(iii)</w:t>
      </w:r>
      <w:r w:rsidRPr="00265F86">
        <w:rPr>
          <w:rFonts w:ascii="Times New Roman" w:hAnsi="Times New Roman" w:cs="Times New Roman"/>
          <w:szCs w:val="24"/>
        </w:rPr>
        <w:tab/>
        <w:t>ишкана өзүнүн капиталды башкаруу боюнча максаттарына</w:t>
      </w:r>
      <w:r w:rsidR="00B606CB" w:rsidRPr="00265F86">
        <w:rPr>
          <w:rFonts w:ascii="Times New Roman" w:hAnsi="Times New Roman" w:cs="Times New Roman"/>
          <w:szCs w:val="24"/>
        </w:rPr>
        <w:t xml:space="preserve"> </w:t>
      </w:r>
      <w:r w:rsidRPr="00265F86">
        <w:rPr>
          <w:rFonts w:ascii="Times New Roman" w:hAnsi="Times New Roman" w:cs="Times New Roman"/>
          <w:szCs w:val="24"/>
        </w:rPr>
        <w:t>кандайча жетише тургандыгы.</w:t>
      </w:r>
    </w:p>
    <w:p w:rsidR="00C4768C" w:rsidRPr="00265F86" w:rsidRDefault="00C4768C" w:rsidP="007D1310">
      <w:pPr>
        <w:spacing w:line="240" w:lineRule="auto"/>
        <w:ind w:left="1413" w:hanging="705"/>
        <w:jc w:val="both"/>
        <w:rPr>
          <w:rFonts w:ascii="Times New Roman" w:hAnsi="Times New Roman" w:cs="Times New Roman"/>
          <w:szCs w:val="24"/>
        </w:rPr>
      </w:pPr>
      <w:r w:rsidRPr="00265F86">
        <w:rPr>
          <w:rFonts w:ascii="Times New Roman" w:hAnsi="Times New Roman" w:cs="Times New Roman"/>
          <w:szCs w:val="24"/>
        </w:rPr>
        <w:t>(b)</w:t>
      </w:r>
      <w:r w:rsidRPr="00265F86">
        <w:rPr>
          <w:rFonts w:ascii="Times New Roman" w:hAnsi="Times New Roman" w:cs="Times New Roman"/>
          <w:szCs w:val="24"/>
        </w:rPr>
        <w:tab/>
        <w:t>ишкана капитал катары эмнелерди башкара тургандыгына карата жалпыланган сандык маалыматтарды. Айрым ишканалар капиталга белгилүү бир финансылык милдеттенмелерди (мисалы, субординацияланган карыздын айрым формаларын) киргизет. Башка ишканалар капиталдын курамынан өздүк капиталдын айрым компоненттерин (мисалы, акча каражаттарынын агымдарын хеджирлөөнүн натыйжасында келип чыгуучу компоненттерди) чыгарып салат.</w:t>
      </w:r>
    </w:p>
    <w:p w:rsidR="00C4768C" w:rsidRPr="00265F86" w:rsidRDefault="00C4768C" w:rsidP="007D1310">
      <w:pPr>
        <w:spacing w:line="240" w:lineRule="auto"/>
        <w:ind w:left="1413" w:hanging="705"/>
        <w:jc w:val="both"/>
        <w:rPr>
          <w:rFonts w:ascii="Times New Roman" w:hAnsi="Times New Roman" w:cs="Times New Roman"/>
          <w:szCs w:val="24"/>
          <w:lang w:val="kk-KZ"/>
        </w:rPr>
      </w:pPr>
      <w:r w:rsidRPr="00265F86">
        <w:rPr>
          <w:rFonts w:ascii="Times New Roman" w:hAnsi="Times New Roman" w:cs="Times New Roman"/>
          <w:szCs w:val="24"/>
          <w:lang w:val="kk-KZ"/>
        </w:rPr>
        <w:t>(c)</w:t>
      </w:r>
      <w:r w:rsidRPr="00265F86">
        <w:rPr>
          <w:rFonts w:ascii="Times New Roman" w:hAnsi="Times New Roman" w:cs="Times New Roman"/>
          <w:szCs w:val="24"/>
          <w:lang w:val="kk-KZ"/>
        </w:rPr>
        <w:tab/>
        <w:t>мурдагы мезгилге салыштырганда (a) жана (b) пунктчаларындагы кандай болбосун өзгөрүүлөрдү.</w:t>
      </w:r>
    </w:p>
    <w:p w:rsidR="00C4768C" w:rsidRPr="00265F86" w:rsidRDefault="00C4768C" w:rsidP="007D1310">
      <w:pPr>
        <w:spacing w:line="240" w:lineRule="auto"/>
        <w:ind w:left="1413" w:hanging="705"/>
        <w:jc w:val="both"/>
        <w:rPr>
          <w:rFonts w:ascii="Times New Roman" w:hAnsi="Times New Roman" w:cs="Times New Roman"/>
          <w:szCs w:val="24"/>
          <w:lang w:val="kk-KZ"/>
        </w:rPr>
      </w:pPr>
      <w:r w:rsidRPr="00265F86">
        <w:rPr>
          <w:rFonts w:ascii="Times New Roman" w:hAnsi="Times New Roman" w:cs="Times New Roman"/>
          <w:szCs w:val="24"/>
          <w:lang w:val="kk-KZ"/>
        </w:rPr>
        <w:t>(d)</w:t>
      </w:r>
      <w:r w:rsidRPr="00265F86">
        <w:rPr>
          <w:rFonts w:ascii="Times New Roman" w:hAnsi="Times New Roman" w:cs="Times New Roman"/>
          <w:szCs w:val="24"/>
          <w:lang w:val="kk-KZ"/>
        </w:rPr>
        <w:tab/>
        <w:t>ишкана отчеттук мезгилде капиталга карата ал аткарууга милдеттүү болгон тышкы талаптарды аткарган-аткарбаганын.</w:t>
      </w:r>
    </w:p>
    <w:p w:rsidR="00C4768C" w:rsidRPr="00265F86" w:rsidRDefault="00C4768C" w:rsidP="007D1310">
      <w:pPr>
        <w:spacing w:line="240" w:lineRule="auto"/>
        <w:ind w:left="1413" w:hanging="705"/>
        <w:jc w:val="both"/>
        <w:rPr>
          <w:rFonts w:ascii="Times New Roman" w:hAnsi="Times New Roman" w:cs="Times New Roman"/>
          <w:szCs w:val="24"/>
          <w:lang w:val="kk-KZ"/>
        </w:rPr>
      </w:pPr>
      <w:r w:rsidRPr="00265F86">
        <w:rPr>
          <w:rFonts w:ascii="Times New Roman" w:hAnsi="Times New Roman" w:cs="Times New Roman"/>
          <w:szCs w:val="24"/>
          <w:lang w:val="kk-KZ"/>
        </w:rPr>
        <w:lastRenderedPageBreak/>
        <w:t>(e)</w:t>
      </w:r>
      <w:r w:rsidRPr="00265F86">
        <w:rPr>
          <w:rFonts w:ascii="Times New Roman" w:hAnsi="Times New Roman" w:cs="Times New Roman"/>
          <w:szCs w:val="24"/>
          <w:lang w:val="kk-KZ"/>
        </w:rPr>
        <w:tab/>
        <w:t>ишкана капиталга карата мындай тышкы талаптарды аткарбаган учурда, мындай бузуулардын натыйжаларын.</w:t>
      </w:r>
    </w:p>
    <w:p w:rsidR="00C4768C" w:rsidRPr="00265F86" w:rsidRDefault="00C4768C" w:rsidP="007D1310">
      <w:pPr>
        <w:spacing w:line="240" w:lineRule="auto"/>
        <w:ind w:left="705"/>
        <w:jc w:val="both"/>
        <w:rPr>
          <w:rFonts w:ascii="Times New Roman" w:hAnsi="Times New Roman" w:cs="Times New Roman"/>
          <w:szCs w:val="24"/>
          <w:lang w:val="kk-KZ"/>
        </w:rPr>
      </w:pPr>
      <w:r w:rsidRPr="00265F86">
        <w:rPr>
          <w:rFonts w:ascii="Times New Roman" w:hAnsi="Times New Roman" w:cs="Times New Roman"/>
          <w:szCs w:val="24"/>
          <w:lang w:val="kk-KZ"/>
        </w:rPr>
        <w:t>Ишкана бул маалыматтарды</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негизги башкаруучу персоналга берилүүчү ички маалыматтарга таянуу менен ачып көрсөтөт.</w:t>
      </w:r>
    </w:p>
    <w:p w:rsidR="00C4768C" w:rsidRPr="00265F86" w:rsidRDefault="00C4768C" w:rsidP="007D1310">
      <w:pPr>
        <w:spacing w:line="240" w:lineRule="auto"/>
        <w:ind w:left="705" w:hanging="705"/>
        <w:jc w:val="both"/>
        <w:rPr>
          <w:rFonts w:ascii="Times New Roman" w:hAnsi="Times New Roman" w:cs="Times New Roman"/>
          <w:szCs w:val="24"/>
          <w:lang w:val="kk-KZ"/>
        </w:rPr>
      </w:pPr>
      <w:r w:rsidRPr="00265F86">
        <w:rPr>
          <w:rFonts w:ascii="Times New Roman" w:hAnsi="Times New Roman" w:cs="Times New Roman"/>
          <w:szCs w:val="24"/>
          <w:lang w:val="kk-KZ"/>
        </w:rPr>
        <w:t>136</w:t>
      </w:r>
      <w:r w:rsidRPr="00265F86">
        <w:rPr>
          <w:rFonts w:ascii="Times New Roman" w:hAnsi="Times New Roman" w:cs="Times New Roman"/>
          <w:szCs w:val="24"/>
          <w:lang w:val="kk-KZ"/>
        </w:rPr>
        <w:tab/>
        <w:t>Ишкана капиталды башкарууну ар түрдүү ыкмалар менен жүргүзө алат жана ага капитал жагындагы ар кандай талаптар коюлушу мүмкүн. Мисалы, камсыздандыруу ишмердүүлүгүн жана банктык ишмердүүлүктү жүзөгө ашыруучу жана ошону менен бирге</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бир нече юрисдикцияда иштөөчү ишканалар конгломераттын курамына кириши мүмкүн. Капиталга карата талаптар жөнүндө жана капиталды башкарууга карата кабыл алынган ыкмалар жөнүндө маалыматтарды</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агрегацияланган ачып көрсөтүү пайдалуу маалыматты камсыз кылбаган жана финансылык отчеттуулукту пайдалануучуларга бул ишканада бар болгон капитал жөнүндө</w:t>
      </w:r>
      <w:r w:rsidR="00B606CB" w:rsidRPr="00265F86">
        <w:rPr>
          <w:rFonts w:ascii="Times New Roman" w:hAnsi="Times New Roman" w:cs="Times New Roman"/>
          <w:szCs w:val="24"/>
          <w:lang w:val="kk-KZ"/>
        </w:rPr>
        <w:t xml:space="preserve"> </w:t>
      </w:r>
      <w:r w:rsidRPr="00265F86">
        <w:rPr>
          <w:rFonts w:ascii="Times New Roman" w:hAnsi="Times New Roman" w:cs="Times New Roman"/>
          <w:szCs w:val="24"/>
          <w:lang w:val="kk-KZ"/>
        </w:rPr>
        <w:t>бурмаланган түшүнүк берген учурларда ишкана ал аткарууга милдеттүү болгон, капитал жагындагы ар бир талап боюнча маалыматты өзүнчө ачып көрсөтүшү керек.</w:t>
      </w:r>
    </w:p>
    <w:p w:rsidR="00C4768C" w:rsidRPr="0077421C" w:rsidRDefault="00C4768C" w:rsidP="00B76D29">
      <w:pPr>
        <w:spacing w:before="240" w:line="240" w:lineRule="auto"/>
        <w:ind w:left="705"/>
        <w:jc w:val="both"/>
        <w:rPr>
          <w:rFonts w:ascii="Times New Roman" w:hAnsi="Times New Roman" w:cs="Times New Roman"/>
          <w:b/>
          <w:sz w:val="26"/>
          <w:szCs w:val="24"/>
        </w:rPr>
      </w:pPr>
      <w:r w:rsidRPr="0077421C">
        <w:rPr>
          <w:rFonts w:ascii="Times New Roman" w:hAnsi="Times New Roman" w:cs="Times New Roman"/>
          <w:b/>
          <w:sz w:val="26"/>
          <w:szCs w:val="24"/>
        </w:rPr>
        <w:t xml:space="preserve">Өздүк капиталдын бөлүгү катары классификациялануучу кайра артка сатуу укугу менен финансылык инструменттер </w:t>
      </w:r>
    </w:p>
    <w:p w:rsidR="00C4768C" w:rsidRPr="00265F86" w:rsidRDefault="00C4768C" w:rsidP="007D1310">
      <w:pPr>
        <w:spacing w:line="240" w:lineRule="auto"/>
        <w:ind w:left="705" w:hanging="705"/>
        <w:jc w:val="both"/>
        <w:rPr>
          <w:rFonts w:ascii="Times New Roman" w:hAnsi="Times New Roman" w:cs="Times New Roman"/>
          <w:b/>
          <w:szCs w:val="24"/>
        </w:rPr>
      </w:pPr>
      <w:r w:rsidRPr="00265F86">
        <w:rPr>
          <w:rFonts w:ascii="Times New Roman" w:hAnsi="Times New Roman" w:cs="Times New Roman"/>
          <w:b/>
          <w:szCs w:val="24"/>
        </w:rPr>
        <w:t>136A</w:t>
      </w:r>
      <w:r w:rsidRPr="00265F86">
        <w:rPr>
          <w:rFonts w:ascii="Times New Roman" w:hAnsi="Times New Roman" w:cs="Times New Roman"/>
          <w:b/>
          <w:szCs w:val="24"/>
        </w:rPr>
        <w:tab/>
        <w:t>Үлүштүк инструменттер катары классификациялануучу кайра артка сатуу укугу менен финансылык инструменттерге карата ишкана төмөнкүдөй маалыматты (башка бөлүмдөрдө ачып көрсөтүлбөгөн бөлүгүндө) ачып көрсөтүшү керек:</w:t>
      </w:r>
    </w:p>
    <w:p w:rsidR="00C4768C" w:rsidRPr="00265F86" w:rsidRDefault="00C4768C" w:rsidP="007D1310">
      <w:pPr>
        <w:spacing w:line="240" w:lineRule="auto"/>
        <w:ind w:left="1410" w:hanging="705"/>
        <w:jc w:val="both"/>
        <w:rPr>
          <w:rFonts w:ascii="Times New Roman" w:hAnsi="Times New Roman" w:cs="Times New Roman"/>
          <w:b/>
          <w:szCs w:val="24"/>
        </w:rPr>
      </w:pPr>
      <w:r w:rsidRPr="00265F86">
        <w:rPr>
          <w:rFonts w:ascii="Times New Roman" w:hAnsi="Times New Roman" w:cs="Times New Roman"/>
          <w:b/>
          <w:szCs w:val="24"/>
        </w:rPr>
        <w:t>(a)</w:t>
      </w:r>
      <w:r w:rsidRPr="00265F86">
        <w:rPr>
          <w:rFonts w:ascii="Times New Roman" w:hAnsi="Times New Roman" w:cs="Times New Roman"/>
          <w:b/>
          <w:szCs w:val="24"/>
        </w:rPr>
        <w:tab/>
        <w:t>өздүк капитал катары классификацияланган сумма жөнүндө жалпыланган сандык маалыматтарды;</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кайра артка сатып алууну жүзөгө ашыруу же бул инструменттерди алардын кармоочуларынын талабына жараша төлөө жагындагы өз милдеттүүлүгүн башкаруу боюнча максаттарды, саясатты жана процесстерди, анын ичинде мурдагы мезгилге салыштырмалуу кайсы болбосун өзгөрүүлөрдү;</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t>бул класстагы финансылык инструменттерди төлөөдө же кайра сатып алууда күтүлүүчү акча каражаттарынын чыгышы; жана</w:t>
      </w:r>
    </w:p>
    <w:p w:rsidR="00C4768C" w:rsidRPr="00265F86" w:rsidRDefault="00C4768C" w:rsidP="007D1310">
      <w:pPr>
        <w:spacing w:line="240" w:lineRule="auto"/>
        <w:ind w:left="1410" w:hanging="702"/>
        <w:jc w:val="both"/>
        <w:rPr>
          <w:rFonts w:ascii="Times New Roman" w:hAnsi="Times New Roman" w:cs="Times New Roman"/>
          <w:b/>
          <w:szCs w:val="24"/>
          <w:lang w:val="kk-KZ"/>
        </w:rPr>
      </w:pPr>
      <w:r w:rsidRPr="00265F86">
        <w:rPr>
          <w:rFonts w:ascii="Times New Roman" w:hAnsi="Times New Roman" w:cs="Times New Roman"/>
          <w:b/>
          <w:szCs w:val="24"/>
          <w:lang w:val="kk-KZ"/>
        </w:rPr>
        <w:t>(d)</w:t>
      </w:r>
      <w:r w:rsidRPr="00265F86">
        <w:rPr>
          <w:rFonts w:ascii="Times New Roman" w:hAnsi="Times New Roman" w:cs="Times New Roman"/>
          <w:b/>
          <w:szCs w:val="24"/>
          <w:lang w:val="kk-KZ"/>
        </w:rPr>
        <w:tab/>
        <w:t>төлөөдө же кайра артка сатып алууда күтүлгөн акча каражаттарынын чыгышынын көлөмү кандайча аныкталганы жөнүндө маалыматты.</w:t>
      </w:r>
    </w:p>
    <w:p w:rsidR="00C4768C" w:rsidRPr="00FA4329" w:rsidRDefault="00C4768C" w:rsidP="00B76D29">
      <w:pPr>
        <w:spacing w:before="240" w:line="240" w:lineRule="auto"/>
        <w:jc w:val="both"/>
        <w:rPr>
          <w:rFonts w:ascii="Times New Roman" w:hAnsi="Times New Roman" w:cs="Times New Roman"/>
          <w:b/>
          <w:sz w:val="26"/>
          <w:szCs w:val="24"/>
          <w:lang w:val="kk-KZ"/>
        </w:rPr>
      </w:pPr>
      <w:r w:rsidRPr="0077421C">
        <w:rPr>
          <w:rFonts w:ascii="Times New Roman" w:hAnsi="Times New Roman" w:cs="Times New Roman"/>
          <w:sz w:val="24"/>
          <w:szCs w:val="24"/>
          <w:lang w:val="kk-KZ"/>
        </w:rPr>
        <w:t xml:space="preserve"> </w:t>
      </w:r>
      <w:r w:rsidRPr="0077421C">
        <w:rPr>
          <w:rFonts w:ascii="Times New Roman" w:hAnsi="Times New Roman" w:cs="Times New Roman"/>
          <w:sz w:val="24"/>
          <w:szCs w:val="24"/>
          <w:lang w:val="kk-KZ"/>
        </w:rPr>
        <w:tab/>
      </w:r>
      <w:r w:rsidRPr="00FA4329">
        <w:rPr>
          <w:rFonts w:ascii="Times New Roman" w:hAnsi="Times New Roman" w:cs="Times New Roman"/>
          <w:b/>
          <w:sz w:val="26"/>
          <w:szCs w:val="24"/>
          <w:lang w:val="kk-KZ"/>
        </w:rPr>
        <w:t>Башка маалыматтарды ачып көрсөтүү</w:t>
      </w:r>
    </w:p>
    <w:p w:rsidR="00C4768C" w:rsidRPr="00265F86" w:rsidRDefault="00C4768C" w:rsidP="007D1310">
      <w:pPr>
        <w:spacing w:line="240" w:lineRule="auto"/>
        <w:jc w:val="both"/>
        <w:rPr>
          <w:rFonts w:ascii="Times New Roman" w:hAnsi="Times New Roman" w:cs="Times New Roman"/>
          <w:b/>
          <w:szCs w:val="24"/>
          <w:lang w:val="kk-KZ"/>
        </w:rPr>
      </w:pPr>
      <w:r w:rsidRPr="00265F86">
        <w:rPr>
          <w:rFonts w:ascii="Times New Roman" w:hAnsi="Times New Roman" w:cs="Times New Roman"/>
          <w:b/>
          <w:szCs w:val="24"/>
          <w:lang w:val="kk-KZ"/>
        </w:rPr>
        <w:t>137</w:t>
      </w:r>
      <w:r w:rsidRPr="00265F86">
        <w:rPr>
          <w:rFonts w:ascii="Times New Roman" w:hAnsi="Times New Roman" w:cs="Times New Roman"/>
          <w:b/>
          <w:szCs w:val="24"/>
          <w:lang w:val="kk-KZ"/>
        </w:rPr>
        <w:tab/>
        <w:t>Ишкана эскертүүлөрдө төмөнкүдөй маалыматтарды ачып көрсөтүшү керек:</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финансылык отчеттуулук чыгарууга жактырылган күнгө чейин сунушталган же жарыяланган, бирок отчеттук мезгилде менчик ээлерине бөлүштүрүлгөн катары таанылбаган дивиденддердин суммасын, ошондой эле акцияга эсептелгендеги тийиштүү сумманы; жана</w:t>
      </w:r>
    </w:p>
    <w:p w:rsidR="00C4768C" w:rsidRPr="00265F86" w:rsidRDefault="00C4768C" w:rsidP="007D1310">
      <w:pPr>
        <w:spacing w:line="240" w:lineRule="auto"/>
        <w:ind w:left="1413" w:hanging="705"/>
        <w:jc w:val="both"/>
        <w:rPr>
          <w:rFonts w:ascii="Times New Roman" w:hAnsi="Times New Roman" w:cs="Times New Roman"/>
          <w:b/>
          <w:szCs w:val="24"/>
          <w:lang w:val="kk-KZ"/>
        </w:rPr>
      </w:pPr>
      <w:r w:rsidRPr="00265F86">
        <w:rPr>
          <w:rFonts w:ascii="Times New Roman" w:hAnsi="Times New Roman" w:cs="Times New Roman"/>
          <w:b/>
          <w:szCs w:val="24"/>
          <w:lang w:val="kk-KZ"/>
        </w:rPr>
        <w:t>(b)</w:t>
      </w:r>
      <w:r w:rsidRPr="00265F86">
        <w:rPr>
          <w:rFonts w:ascii="Times New Roman" w:hAnsi="Times New Roman" w:cs="Times New Roman"/>
          <w:b/>
          <w:szCs w:val="24"/>
          <w:lang w:val="kk-KZ"/>
        </w:rPr>
        <w:tab/>
        <w:t>топтолгон артыкчылыктуу акциялар боюнча таанылбаган кайсы болбосун дивиденддердин суммасын.</w:t>
      </w:r>
    </w:p>
    <w:p w:rsidR="00C4768C" w:rsidRPr="00265F86" w:rsidRDefault="00C4768C" w:rsidP="007D1310">
      <w:pPr>
        <w:spacing w:line="240" w:lineRule="auto"/>
        <w:ind w:left="705" w:hanging="705"/>
        <w:jc w:val="both"/>
        <w:rPr>
          <w:rFonts w:ascii="Times New Roman" w:hAnsi="Times New Roman" w:cs="Times New Roman"/>
          <w:b/>
          <w:szCs w:val="24"/>
          <w:lang w:val="kk-KZ"/>
        </w:rPr>
      </w:pPr>
      <w:r w:rsidRPr="00265F86">
        <w:rPr>
          <w:rFonts w:ascii="Times New Roman" w:hAnsi="Times New Roman" w:cs="Times New Roman"/>
          <w:b/>
          <w:szCs w:val="24"/>
          <w:lang w:val="kk-KZ"/>
        </w:rPr>
        <w:t>138</w:t>
      </w:r>
      <w:r w:rsidRPr="00265F86">
        <w:rPr>
          <w:rFonts w:ascii="Times New Roman" w:hAnsi="Times New Roman" w:cs="Times New Roman"/>
          <w:b/>
          <w:szCs w:val="24"/>
          <w:lang w:val="kk-KZ"/>
        </w:rPr>
        <w:tab/>
        <w:t>Ишкана, эгерде алар финансылык отчеттуулук менен бирге жарыяланган башка маалыматтардын курамында ачып көрсөтүлө элек болсо, төмөнкүдөй маалыматтарды ачып көрсөтүшү керек:</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(a)</w:t>
      </w:r>
      <w:r w:rsidRPr="00265F86">
        <w:rPr>
          <w:rFonts w:ascii="Times New Roman" w:hAnsi="Times New Roman" w:cs="Times New Roman"/>
          <w:b/>
          <w:szCs w:val="24"/>
          <w:lang w:val="kk-KZ"/>
        </w:rPr>
        <w:tab/>
        <w:t>ишкананын жайгашкан жерин жана уюштуруучулук-укуктук формасын, ал юридикалык катталган өлкөнү жана анын юридикалык дарегин (эгерде юридикалык даректен башкача болсо, бизнес жүргүзгөн негизги жерин);</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lastRenderedPageBreak/>
        <w:t>(b)</w:t>
      </w:r>
      <w:r w:rsidRPr="00265F86">
        <w:rPr>
          <w:rFonts w:ascii="Times New Roman" w:hAnsi="Times New Roman" w:cs="Times New Roman"/>
          <w:b/>
          <w:szCs w:val="24"/>
          <w:lang w:val="kk-KZ"/>
        </w:rPr>
        <w:tab/>
        <w:t>ишкананын операцияларынын мүнөзүнүн жана анын ишмердүүлүгүнүн негизги багыттарынын сыпаттамасын;</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(c)</w:t>
      </w:r>
      <w:r w:rsidRPr="00265F86">
        <w:rPr>
          <w:rFonts w:ascii="Times New Roman" w:hAnsi="Times New Roman" w:cs="Times New Roman"/>
          <w:b/>
          <w:szCs w:val="24"/>
          <w:lang w:val="kk-KZ"/>
        </w:rPr>
        <w:tab/>
        <w:t>ушул топтун башкы ишканасынын жана акыркы башкы ишканасынын аталышын; жана</w:t>
      </w:r>
    </w:p>
    <w:p w:rsidR="00C4768C" w:rsidRPr="00265F86" w:rsidRDefault="00C4768C" w:rsidP="007D1310">
      <w:pPr>
        <w:spacing w:line="240" w:lineRule="auto"/>
        <w:ind w:left="1410" w:hanging="705"/>
        <w:jc w:val="both"/>
        <w:rPr>
          <w:rFonts w:ascii="Times New Roman" w:hAnsi="Times New Roman" w:cs="Times New Roman"/>
          <w:b/>
          <w:szCs w:val="24"/>
          <w:lang w:val="kk-KZ"/>
        </w:rPr>
      </w:pPr>
      <w:r w:rsidRPr="00265F86">
        <w:rPr>
          <w:rFonts w:ascii="Times New Roman" w:hAnsi="Times New Roman" w:cs="Times New Roman"/>
          <w:b/>
          <w:szCs w:val="24"/>
          <w:lang w:val="kk-KZ"/>
        </w:rPr>
        <w:t>(d)</w:t>
      </w:r>
      <w:r w:rsidRPr="00265F86">
        <w:rPr>
          <w:rFonts w:ascii="Times New Roman" w:hAnsi="Times New Roman" w:cs="Times New Roman"/>
          <w:b/>
          <w:szCs w:val="24"/>
          <w:lang w:val="kk-KZ"/>
        </w:rPr>
        <w:tab/>
        <w:t>чектелген мөөнөткө түзүлгөн ишканаларга карата ишкананын иштөөсүнүн узактыгы жөнүндө маалыматты.</w:t>
      </w:r>
    </w:p>
    <w:p w:rsidR="00C4768C" w:rsidRPr="00B76D29" w:rsidRDefault="00C4768C" w:rsidP="00B76D29">
      <w:pPr>
        <w:pBdr>
          <w:bottom w:val="single" w:sz="4" w:space="1" w:color="auto"/>
        </w:pBdr>
        <w:spacing w:before="240" w:line="240" w:lineRule="auto"/>
        <w:jc w:val="both"/>
        <w:rPr>
          <w:rFonts w:ascii="Times New Roman" w:hAnsi="Times New Roman" w:cs="Times New Roman"/>
          <w:b/>
          <w:sz w:val="26"/>
          <w:szCs w:val="24"/>
          <w:lang w:val="kk-KZ"/>
        </w:rPr>
      </w:pPr>
      <w:r w:rsidRPr="00B76D29">
        <w:rPr>
          <w:rFonts w:ascii="Times New Roman" w:hAnsi="Times New Roman" w:cs="Times New Roman"/>
          <w:b/>
          <w:sz w:val="26"/>
          <w:szCs w:val="24"/>
          <w:lang w:val="kk-KZ"/>
        </w:rPr>
        <w:t xml:space="preserve">Өткөөл жоболор жана күчүнө кирүү күнү </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w:t>
      </w:r>
      <w:r w:rsidRPr="00EC3997">
        <w:rPr>
          <w:rFonts w:ascii="Times New Roman" w:hAnsi="Times New Roman" w:cs="Times New Roman"/>
          <w:szCs w:val="24"/>
          <w:lang w:val="kk-KZ"/>
        </w:rPr>
        <w:tab/>
        <w:t>Ишкана ушул стандартты 2009-жылдын 1-январынан же бул күндөн кийин башталуучу жылдык мезгилдерге карата колдонушу керек. Мөөнөтүнөн мурда колдонууга жол берилет. Эгерде ишкана ушул стандартты алда канча эрте мезгилге карата колдоно баштаса, ал бул фактыны ачып көрсөтүүгө тийиш.</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139A</w:t>
      </w:r>
      <w:r w:rsidRPr="00EC3997">
        <w:rPr>
          <w:rFonts w:ascii="Times New Roman" w:hAnsi="Times New Roman" w:cs="Times New Roman"/>
          <w:szCs w:val="24"/>
          <w:lang w:val="kk-KZ"/>
        </w:rPr>
        <w:tab/>
        <w:t>ФОЭС (IAS) 27 (2008-жылдагы түзөтүүлөрдү эске алуу менен) тарабынан 106-пунктка түзөтүүлөр киргизилген. Ишкана бул түзөтүүлөрдү 2009-жылдын 1-июлунан же бул күндөн кийин башталуучу жылдык мезгилдерге карата колдонушу керек. Эгерде ишкана ФОЭС (IAS) 27ни (2008-жылдагы түзөтүүлөрдү эске алуу менен)</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алда канча эрте мезгилге карата колдонсо, бул түзөтүүлөр да ушул алда канча эрте мезгилге карата колдонулушу керек. Түзөтүүлөр ретроспективдүү түрдө колдонулууга тийиш.</w:t>
      </w:r>
    </w:p>
    <w:p w:rsidR="0077421C" w:rsidRPr="00EC3997" w:rsidRDefault="00C4768C" w:rsidP="00B76D29">
      <w:pPr>
        <w:spacing w:after="0"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139B</w:t>
      </w:r>
      <w:r w:rsidRPr="00EC3997">
        <w:rPr>
          <w:rFonts w:ascii="Times New Roman" w:hAnsi="Times New Roman" w:cs="Times New Roman"/>
          <w:szCs w:val="24"/>
          <w:lang w:val="kk-KZ"/>
        </w:rPr>
        <w:tab/>
        <w:t>2008-жылдын февралында чыгарылган «</w:t>
      </w:r>
      <w:r w:rsidRPr="00EC3997">
        <w:rPr>
          <w:rFonts w:ascii="Times New Roman" w:hAnsi="Times New Roman" w:cs="Times New Roman"/>
          <w:i/>
          <w:szCs w:val="24"/>
          <w:lang w:val="kk-KZ"/>
        </w:rPr>
        <w:t>Кайра артка сатуу укугу менен финансылык инструменттер жана жоюуда келип чыгуучу милдеттер</w:t>
      </w:r>
      <w:r w:rsidRPr="00EC3997">
        <w:rPr>
          <w:rFonts w:ascii="Times New Roman" w:hAnsi="Times New Roman" w:cs="Times New Roman"/>
          <w:szCs w:val="24"/>
          <w:lang w:val="kk-KZ"/>
        </w:rPr>
        <w:t>» (ФОЭС (IAS) 32ге жана ФОЭС (IAS) 1ге түзөтүүлөр) документи менен 138-пункт өзгөртүлгөн жана 8A, 80A жана 136A-пункттары кошумчаланган. Ишкана бул түзөтүүлөрдү 2009-жылдын 1-январынан же бул күндөн кийин башталуучу жылдык мезгилдерге карата колдонушу керек. Мөөнөтүнөн мурда колдонууга жол берилет. Эгерде ишкана бул түзөтүүлөрдү алда канча эрте мезгилге карата колдонсо, ал бул фактыны ачып көрсөтүшү керек жана муну менен бир убакта ал ФОЭС (IAS) 32ге, ФОЭС (IAS) 39га, ФОЭС (IFRS) 7ге жана «</w:t>
      </w:r>
      <w:r w:rsidRPr="00EC3997">
        <w:rPr>
          <w:rFonts w:ascii="Times New Roman" w:hAnsi="Times New Roman" w:cs="Times New Roman"/>
          <w:i/>
          <w:szCs w:val="24"/>
          <w:lang w:val="kk-KZ"/>
        </w:rPr>
        <w:t>Кооперативдик ишканалардагы катышуучулардын үлүштөрү жана ушул сыяктуу инструменттер</w:t>
      </w:r>
      <w:r w:rsidRPr="00EC3997">
        <w:rPr>
          <w:rFonts w:ascii="Times New Roman" w:hAnsi="Times New Roman" w:cs="Times New Roman"/>
          <w:szCs w:val="24"/>
          <w:lang w:val="kk-KZ"/>
        </w:rPr>
        <w:t>» ЭФОТК (IFRIC)</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 xml:space="preserve">2ге түзөтүүлөрдү колдоно баштоого тийиш. </w:t>
      </w:r>
      <w:r w:rsidRPr="00EC3997">
        <w:rPr>
          <w:rFonts w:ascii="Times New Roman" w:hAnsi="Times New Roman" w:cs="Times New Roman"/>
          <w:szCs w:val="24"/>
          <w:lang w:val="kk-KZ"/>
        </w:rPr>
        <w:cr/>
      </w:r>
    </w:p>
    <w:p w:rsidR="00C4768C" w:rsidRPr="00EC3997" w:rsidRDefault="00C4768C" w:rsidP="00B76D29">
      <w:pPr>
        <w:spacing w:before="240" w:after="0"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139C</w:t>
      </w:r>
      <w:r w:rsidRPr="00EC3997">
        <w:rPr>
          <w:rFonts w:ascii="Times New Roman" w:hAnsi="Times New Roman" w:cs="Times New Roman"/>
          <w:szCs w:val="24"/>
          <w:lang w:val="kk-KZ"/>
        </w:rPr>
        <w:tab/>
        <w:t xml:space="preserve">68 жана 71-пункттар 2008-жылдын майында чыгарылган </w:t>
      </w:r>
      <w:r w:rsidRPr="00EC3997">
        <w:rPr>
          <w:rFonts w:ascii="Times New Roman" w:hAnsi="Times New Roman" w:cs="Times New Roman"/>
          <w:i/>
          <w:szCs w:val="24"/>
          <w:lang w:val="kk-KZ"/>
        </w:rPr>
        <w:t>«ФОЭСтерди жакшыртуу</w:t>
      </w:r>
      <w:r w:rsidRPr="00EC3997">
        <w:rPr>
          <w:rFonts w:ascii="Times New Roman" w:hAnsi="Times New Roman" w:cs="Times New Roman"/>
          <w:szCs w:val="24"/>
          <w:lang w:val="kk-KZ"/>
        </w:rPr>
        <w:t>» документи менен өзгөртүлгөн. Ишкана бул түзөтүүлөрдү 2009-жылдын 1-январынан же бул күндөн кийин башталуучу жылдык мезгилдерге карата колдонушу керек. Мөөнөтүнөн мурда колдонууга жол берилет. Эгерде ишкана бул түзөтүүлөрдү алда канча эрте мезгилге карата колдонсо, ал бул фактыны ачып көрсөтүшү керек.</w:t>
      </w:r>
    </w:p>
    <w:p w:rsidR="00C4768C" w:rsidRPr="00EC3997" w:rsidRDefault="00C4768C" w:rsidP="00B76D29">
      <w:pPr>
        <w:spacing w:before="240"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139D</w:t>
      </w:r>
      <w:r w:rsidRPr="00EC3997">
        <w:rPr>
          <w:rFonts w:ascii="Times New Roman" w:hAnsi="Times New Roman" w:cs="Times New Roman"/>
          <w:szCs w:val="24"/>
          <w:lang w:val="kk-KZ"/>
        </w:rPr>
        <w:tab/>
        <w:t xml:space="preserve">69-пункт 2009-жылдын апрелинде чыгарылган </w:t>
      </w:r>
      <w:r w:rsidRPr="00EC3997">
        <w:rPr>
          <w:rFonts w:ascii="Times New Roman" w:hAnsi="Times New Roman" w:cs="Times New Roman"/>
          <w:i/>
          <w:szCs w:val="24"/>
          <w:lang w:val="kk-KZ"/>
        </w:rPr>
        <w:t>«ФОЭСтерди жакшыртуу»</w:t>
      </w:r>
      <w:r w:rsidRPr="00EC3997">
        <w:rPr>
          <w:rFonts w:ascii="Times New Roman" w:hAnsi="Times New Roman" w:cs="Times New Roman"/>
          <w:szCs w:val="24"/>
          <w:lang w:val="kk-KZ"/>
        </w:rPr>
        <w:t xml:space="preserve"> документи менен өзгөртүлгөн. Ишкана бул түзөтүүлөрдү 2010-жылдын 1-январынан же бул күндөн кийин башталуучу жылдык мезгилдерге карата колдонушу керек. Мөөнөтүнөн мурда колдонууга жол берилет. Эгерде ишкана бул түзөтүүлөрдү алда канча эрте мезгилге карата колдонсо, ал бул фактыны ачып көрсөтүшү керек.</w:t>
      </w:r>
    </w:p>
    <w:p w:rsidR="00C4768C" w:rsidRPr="00EC3997" w:rsidRDefault="00C4768C" w:rsidP="007D1310">
      <w:pPr>
        <w:spacing w:line="240" w:lineRule="auto"/>
        <w:jc w:val="both"/>
        <w:rPr>
          <w:rFonts w:ascii="Times New Roman" w:hAnsi="Times New Roman" w:cs="Times New Roman"/>
          <w:szCs w:val="24"/>
          <w:lang w:val="kk-KZ"/>
        </w:rPr>
      </w:pPr>
      <w:r w:rsidRPr="00EC3997">
        <w:rPr>
          <w:rFonts w:ascii="Times New Roman" w:hAnsi="Times New Roman" w:cs="Times New Roman"/>
          <w:szCs w:val="24"/>
          <w:lang w:val="kk-KZ"/>
        </w:rPr>
        <w:t>139E</w:t>
      </w:r>
      <w:r w:rsidRPr="00EC3997">
        <w:rPr>
          <w:rFonts w:ascii="Times New Roman" w:hAnsi="Times New Roman" w:cs="Times New Roman"/>
          <w:szCs w:val="24"/>
          <w:lang w:val="kk-KZ"/>
        </w:rPr>
        <w:tab/>
        <w:t>[</w:t>
      </w:r>
      <w:r w:rsidR="0077421C" w:rsidRPr="00EC3997">
        <w:rPr>
          <w:rFonts w:ascii="Times New Roman" w:hAnsi="Times New Roman" w:cs="Times New Roman"/>
          <w:szCs w:val="24"/>
          <w:lang w:val="kk-KZ"/>
        </w:rPr>
        <w:t xml:space="preserve">Алып </w:t>
      </w:r>
      <w:r w:rsidRPr="00EC3997">
        <w:rPr>
          <w:rFonts w:ascii="Times New Roman" w:hAnsi="Times New Roman" w:cs="Times New Roman"/>
          <w:szCs w:val="24"/>
          <w:lang w:val="kk-KZ"/>
        </w:rPr>
        <w:t>салын</w:t>
      </w:r>
      <w:r w:rsidR="00B76D29">
        <w:rPr>
          <w:rFonts w:ascii="Times New Roman" w:hAnsi="Times New Roman" w:cs="Times New Roman"/>
          <w:szCs w:val="24"/>
          <w:lang w:val="kk-KZ"/>
        </w:rPr>
        <w:t>ган</w:t>
      </w:r>
      <w:r w:rsidRPr="00EC3997">
        <w:rPr>
          <w:rFonts w:ascii="Times New Roman" w:hAnsi="Times New Roman" w:cs="Times New Roman"/>
          <w:szCs w:val="24"/>
          <w:lang w:val="kk-KZ"/>
        </w:rPr>
        <w:t>]</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139F</w:t>
      </w:r>
      <w:r w:rsidRPr="00EC3997">
        <w:rPr>
          <w:rFonts w:ascii="Times New Roman" w:hAnsi="Times New Roman" w:cs="Times New Roman"/>
          <w:szCs w:val="24"/>
          <w:lang w:val="kk-KZ"/>
        </w:rPr>
        <w:tab/>
        <w:t xml:space="preserve">2010-жылдын майында чыгарылган </w:t>
      </w:r>
      <w:r w:rsidRPr="00EC3997">
        <w:rPr>
          <w:rFonts w:ascii="Times New Roman" w:hAnsi="Times New Roman" w:cs="Times New Roman"/>
          <w:i/>
          <w:szCs w:val="24"/>
          <w:lang w:val="kk-KZ"/>
        </w:rPr>
        <w:t>«ФОЭСтерди жакшыртуу»</w:t>
      </w:r>
      <w:r w:rsidRPr="00EC3997">
        <w:rPr>
          <w:rFonts w:ascii="Times New Roman" w:hAnsi="Times New Roman" w:cs="Times New Roman"/>
          <w:szCs w:val="24"/>
          <w:lang w:val="kk-KZ"/>
        </w:rPr>
        <w:t xml:space="preserve"> документи менен 106 жана 107-пункттарга түзөтүүлөр киргизилген, 106A-пункт кошумчаланган. Ишкана бул түзөтүүлөрдү 2011-жылдын 1-январынан же бул күндөн кийин башталуучу жылдык мезгилдерге карата колдонушу керек. Мөөнөтүнөн мурда колдонууга жол берилет. </w:t>
      </w:r>
    </w:p>
    <w:p w:rsidR="00C4768C" w:rsidRPr="00EC3997" w:rsidRDefault="00C4768C" w:rsidP="007D1310">
      <w:pPr>
        <w:spacing w:line="240" w:lineRule="auto"/>
        <w:jc w:val="both"/>
        <w:rPr>
          <w:rFonts w:ascii="Times New Roman" w:hAnsi="Times New Roman" w:cs="Times New Roman"/>
          <w:szCs w:val="24"/>
          <w:lang w:val="kk-KZ"/>
        </w:rPr>
      </w:pPr>
      <w:r w:rsidRPr="00EC3997">
        <w:rPr>
          <w:rFonts w:ascii="Times New Roman" w:hAnsi="Times New Roman" w:cs="Times New Roman"/>
          <w:szCs w:val="24"/>
          <w:lang w:val="kk-KZ"/>
        </w:rPr>
        <w:t>139G</w:t>
      </w:r>
      <w:r w:rsidRPr="00EC3997">
        <w:rPr>
          <w:rFonts w:ascii="Times New Roman" w:hAnsi="Times New Roman" w:cs="Times New Roman"/>
          <w:szCs w:val="24"/>
          <w:lang w:val="kk-KZ"/>
        </w:rPr>
        <w:tab/>
        <w:t>[</w:t>
      </w:r>
      <w:r w:rsidR="00CD2383" w:rsidRPr="00EC3997">
        <w:rPr>
          <w:rFonts w:ascii="Times New Roman" w:hAnsi="Times New Roman" w:cs="Times New Roman"/>
          <w:szCs w:val="24"/>
          <w:lang w:val="kk-KZ"/>
        </w:rPr>
        <w:t xml:space="preserve">Алып </w:t>
      </w:r>
      <w:r w:rsidRPr="00EC3997">
        <w:rPr>
          <w:rFonts w:ascii="Times New Roman" w:hAnsi="Times New Roman" w:cs="Times New Roman"/>
          <w:szCs w:val="24"/>
          <w:lang w:val="kk-KZ"/>
        </w:rPr>
        <w:t>салынды]</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lastRenderedPageBreak/>
        <w:t>139H</w:t>
      </w:r>
      <w:r w:rsidRPr="00EC3997">
        <w:rPr>
          <w:rFonts w:ascii="Times New Roman" w:hAnsi="Times New Roman" w:cs="Times New Roman"/>
          <w:szCs w:val="24"/>
          <w:lang w:val="kk-KZ"/>
        </w:rPr>
        <w:tab/>
        <w:t xml:space="preserve">2011-жылдын майында чыгарылган ФОЭС (IFRS) 10 жана ФОЭС (IFRS) 12 тарабынан 4, 119, 123 жана 124-пункттарга түзөтүүлөр киргизилген. Ишкана бул түзөтүүлөрдү ФОЭС (IFRS) 10ду жана ФОЭС (IFRS) 12ни колдонуу менен бир эле убакта колдонушу керек. </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139I</w:t>
      </w:r>
      <w:r w:rsidRPr="00EC3997">
        <w:rPr>
          <w:rFonts w:ascii="Times New Roman" w:hAnsi="Times New Roman" w:cs="Times New Roman"/>
          <w:szCs w:val="24"/>
          <w:lang w:val="kk-KZ"/>
        </w:rPr>
        <w:tab/>
        <w:t>2011-жылдын майында чыгарылган ФОЭС (IFRS) 13 тарабынан 128 жана 133-пункттарга түзөтүүлөр киргизилген. Ишкана бул түзөтүүлөрдү</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 xml:space="preserve">ФОЭС (IFRS) 13тү колдонуу менен бир эле убакта колдонушу керек. </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139J</w:t>
      </w:r>
      <w:r w:rsidRPr="00EC3997">
        <w:rPr>
          <w:rFonts w:ascii="Times New Roman" w:hAnsi="Times New Roman" w:cs="Times New Roman"/>
          <w:szCs w:val="24"/>
          <w:lang w:val="kk-KZ"/>
        </w:rPr>
        <w:tab/>
        <w:t xml:space="preserve">2011-жылдын июнунда чыгарылган </w:t>
      </w:r>
      <w:r w:rsidRPr="00EC3997">
        <w:rPr>
          <w:rFonts w:ascii="Times New Roman" w:hAnsi="Times New Roman" w:cs="Times New Roman"/>
          <w:i/>
          <w:szCs w:val="24"/>
          <w:lang w:val="kk-KZ"/>
        </w:rPr>
        <w:t>«Башка жыйынды кирешенин беренелерин көрсөтүү</w:t>
      </w:r>
      <w:r w:rsidRPr="00EC3997">
        <w:rPr>
          <w:rFonts w:ascii="Times New Roman" w:hAnsi="Times New Roman" w:cs="Times New Roman"/>
          <w:szCs w:val="24"/>
          <w:lang w:val="kk-KZ"/>
        </w:rPr>
        <w:t>» (ФОЭС (IAS) 1ге түзөтүүлөр)</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 xml:space="preserve"> документи менен 7, 10, 82, 85 - 87, 90, 91, 94, 100 жана 115-пункттарга түзөтүүлөр киргизилген, 10A, 81A, 81B, 82A-пункттары кошумчаланган жана 12, 81, 83, 84-пункттар алып салынган. Ишкана бул түзөтүүлөрдү 2012-жылдын 1-январынан же бул күндөн кийин башталуучу жылдык мезгилдерге карата колдонушу керек. Мөөнөтүнөн мурда колдонууга жол берилет. Эгерде ишкана бул түзөтүүлөрдү алда канча эрте мезгилге карата колдонсо, ал бул фактыны ачып көрсөтүшү керек. </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139K</w:t>
      </w:r>
      <w:r w:rsidRPr="00EC3997">
        <w:rPr>
          <w:rFonts w:ascii="Times New Roman" w:hAnsi="Times New Roman" w:cs="Times New Roman"/>
          <w:szCs w:val="24"/>
          <w:lang w:val="kk-KZ"/>
        </w:rPr>
        <w:tab/>
      </w:r>
      <w:r w:rsidRPr="00EC3997">
        <w:rPr>
          <w:rFonts w:ascii="Times New Roman" w:hAnsi="Times New Roman" w:cs="Times New Roman"/>
          <w:i/>
          <w:szCs w:val="24"/>
          <w:lang w:val="kk-KZ"/>
        </w:rPr>
        <w:t>«Кызматкерлердин сыйакылары»</w:t>
      </w:r>
      <w:r w:rsidRPr="00EC3997">
        <w:rPr>
          <w:rFonts w:ascii="Times New Roman" w:hAnsi="Times New Roman" w:cs="Times New Roman"/>
          <w:szCs w:val="24"/>
          <w:lang w:val="kk-KZ"/>
        </w:rPr>
        <w:t xml:space="preserve"> ФОЭС (IAS) 19 (2011-жылдын июнунда киргизилген түзөтүүлөрдү эске алуу менен) тарабынан 7-пунктка жана 96-пунктка «башка жыйынды кирешенин»</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аныктамасына тиешеси бар түзөтүүлөр киргизилген. Ишкана бул түзөтүүлөрдү ФОЭС (IAS)</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19ду (2011-жылдын июнунда киргизилген түзөтүүлөрдү эске алуу менен)</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 xml:space="preserve">колдонуу менен бир эле убакта колдонушу керек. </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139L</w:t>
      </w:r>
      <w:r w:rsidRPr="00EC3997">
        <w:rPr>
          <w:rFonts w:ascii="Times New Roman" w:hAnsi="Times New Roman" w:cs="Times New Roman"/>
          <w:szCs w:val="24"/>
          <w:lang w:val="kk-KZ"/>
        </w:rPr>
        <w:tab/>
        <w:t xml:space="preserve">2012-жылдын майында чыгарылган </w:t>
      </w:r>
      <w:r w:rsidRPr="00EC3997">
        <w:rPr>
          <w:rFonts w:ascii="Times New Roman" w:hAnsi="Times New Roman" w:cs="Times New Roman"/>
          <w:i/>
          <w:szCs w:val="24"/>
          <w:lang w:val="kk-KZ"/>
        </w:rPr>
        <w:t>«ФОЭСти жыл сайын жакшыртуу</w:t>
      </w:r>
      <w:r w:rsidRPr="00EC3997">
        <w:rPr>
          <w:rFonts w:ascii="Times New Roman" w:hAnsi="Times New Roman" w:cs="Times New Roman"/>
          <w:szCs w:val="24"/>
          <w:lang w:val="kk-KZ"/>
        </w:rPr>
        <w:t xml:space="preserve">, 2009–2011-жылдар аралыгы» документи менен 10, 38 жана 41-пункттарга </w:t>
      </w:r>
      <w:r w:rsidR="00CD2383" w:rsidRPr="00EC3997">
        <w:rPr>
          <w:rFonts w:ascii="Times New Roman" w:hAnsi="Times New Roman" w:cs="Times New Roman"/>
          <w:szCs w:val="24"/>
          <w:lang w:val="kk-KZ"/>
        </w:rPr>
        <w:t>түзөт</w:t>
      </w:r>
      <w:r w:rsidRPr="00EC3997">
        <w:rPr>
          <w:rFonts w:ascii="Times New Roman" w:hAnsi="Times New Roman" w:cs="Times New Roman"/>
          <w:szCs w:val="24"/>
          <w:lang w:val="kk-KZ"/>
        </w:rPr>
        <w:t xml:space="preserve">үүлөр киргизилген, 39 – 40-пункттар алып салынган жана 38A-38D жана 40A-40D-пункттары кошумчаланган. Ишкана бул түзөтүүлөрдү </w:t>
      </w:r>
      <w:r w:rsidRPr="00EC3997">
        <w:rPr>
          <w:rFonts w:ascii="Times New Roman" w:hAnsi="Times New Roman" w:cs="Times New Roman"/>
          <w:i/>
          <w:szCs w:val="24"/>
          <w:lang w:val="kk-KZ"/>
        </w:rPr>
        <w:t>«Эсеп саясаты, бухалтердик баалоолордогу өзгөртүүлөр жана каталар»</w:t>
      </w:r>
      <w:r w:rsidRPr="00EC3997">
        <w:rPr>
          <w:rFonts w:ascii="Times New Roman" w:hAnsi="Times New Roman" w:cs="Times New Roman"/>
          <w:szCs w:val="24"/>
          <w:lang w:val="kk-KZ"/>
        </w:rPr>
        <w:t xml:space="preserve"> ФОЭС (IAS) 8ге ылайык ретроспективдүү түрдө, 2013-жылдын 1-январынан же бул күндөн кийин башталуучу жылдык мезгилдерге карата колдонушу керек. Мөөнөтүнөн мурда колдонууга жол берилет. Эгерде ишкана бул түзөтүүлөрдү алда канча эрте мезгилге карата колдонсо, ал бул фактыны ачып көрсөтүшү керек.</w:t>
      </w:r>
    </w:p>
    <w:p w:rsidR="00C4768C" w:rsidRPr="00EC3997" w:rsidRDefault="00C4768C" w:rsidP="007D1310">
      <w:pPr>
        <w:spacing w:line="240" w:lineRule="auto"/>
        <w:jc w:val="both"/>
        <w:rPr>
          <w:rFonts w:ascii="Times New Roman" w:hAnsi="Times New Roman" w:cs="Times New Roman"/>
          <w:szCs w:val="24"/>
          <w:lang w:val="kk-KZ"/>
        </w:rPr>
      </w:pPr>
      <w:r w:rsidRPr="00EC3997">
        <w:rPr>
          <w:rFonts w:ascii="Times New Roman" w:hAnsi="Times New Roman" w:cs="Times New Roman"/>
          <w:szCs w:val="24"/>
          <w:lang w:val="kk-KZ"/>
        </w:rPr>
        <w:t>139M</w:t>
      </w:r>
      <w:r w:rsidRPr="00EC3997">
        <w:rPr>
          <w:rFonts w:ascii="Times New Roman" w:hAnsi="Times New Roman" w:cs="Times New Roman"/>
          <w:szCs w:val="24"/>
          <w:lang w:val="kk-KZ"/>
        </w:rPr>
        <w:tab/>
        <w:t>[</w:t>
      </w:r>
      <w:r w:rsidR="00CD2383" w:rsidRPr="00EC3997">
        <w:rPr>
          <w:rFonts w:ascii="Times New Roman" w:hAnsi="Times New Roman" w:cs="Times New Roman"/>
          <w:szCs w:val="24"/>
          <w:lang w:val="kk-KZ"/>
        </w:rPr>
        <w:t xml:space="preserve">Алып </w:t>
      </w:r>
      <w:r w:rsidRPr="00EC3997">
        <w:rPr>
          <w:rFonts w:ascii="Times New Roman" w:hAnsi="Times New Roman" w:cs="Times New Roman"/>
          <w:szCs w:val="24"/>
          <w:lang w:val="kk-KZ"/>
        </w:rPr>
        <w:t>салын</w:t>
      </w:r>
      <w:r w:rsidR="005E1584">
        <w:rPr>
          <w:rFonts w:ascii="Times New Roman" w:hAnsi="Times New Roman" w:cs="Times New Roman"/>
          <w:szCs w:val="24"/>
          <w:lang w:val="kk-KZ"/>
        </w:rPr>
        <w:t>ган</w:t>
      </w:r>
      <w:r w:rsidRPr="00EC3997">
        <w:rPr>
          <w:rFonts w:ascii="Times New Roman" w:hAnsi="Times New Roman" w:cs="Times New Roman"/>
          <w:szCs w:val="24"/>
          <w:lang w:val="kk-KZ"/>
        </w:rPr>
        <w:t>]</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139N</w:t>
      </w:r>
      <w:r w:rsidRPr="00EC3997">
        <w:rPr>
          <w:rFonts w:ascii="Times New Roman" w:hAnsi="Times New Roman" w:cs="Times New Roman"/>
          <w:szCs w:val="24"/>
          <w:lang w:val="kk-KZ"/>
        </w:rPr>
        <w:tab/>
        <w:t xml:space="preserve">2014-жылдын майында чыгарылган </w:t>
      </w:r>
      <w:r w:rsidRPr="00EC3997">
        <w:rPr>
          <w:rFonts w:ascii="Times New Roman" w:hAnsi="Times New Roman" w:cs="Times New Roman"/>
          <w:i/>
          <w:szCs w:val="24"/>
          <w:lang w:val="kk-KZ"/>
        </w:rPr>
        <w:t>«Сатып алуучулар менен келишимдер боюнча түшкөн киреше»</w:t>
      </w:r>
      <w:r w:rsidRPr="00EC3997">
        <w:rPr>
          <w:rFonts w:ascii="Times New Roman" w:hAnsi="Times New Roman" w:cs="Times New Roman"/>
          <w:szCs w:val="24"/>
          <w:lang w:val="kk-KZ"/>
        </w:rPr>
        <w:t xml:space="preserve"> ФОЭС (IFRS) 15 тарабынан 34-пунктка </w:t>
      </w:r>
      <w:r w:rsidR="00CD2383" w:rsidRPr="00EC3997">
        <w:rPr>
          <w:rFonts w:ascii="Times New Roman" w:hAnsi="Times New Roman" w:cs="Times New Roman"/>
          <w:szCs w:val="24"/>
          <w:lang w:val="kk-KZ"/>
        </w:rPr>
        <w:t>түзөт</w:t>
      </w:r>
      <w:r w:rsidRPr="00EC3997">
        <w:rPr>
          <w:rFonts w:ascii="Times New Roman" w:hAnsi="Times New Roman" w:cs="Times New Roman"/>
          <w:szCs w:val="24"/>
          <w:lang w:val="kk-KZ"/>
        </w:rPr>
        <w:t>үүлөр киргизилген. Ишкана бул түзөтүүлөрдү ФОЭС (IFRS) 15ти колдонуу менен бир эле убакта колдонушу керек.</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139O</w:t>
      </w:r>
      <w:r w:rsidRPr="00EC3997">
        <w:rPr>
          <w:rFonts w:ascii="Times New Roman" w:hAnsi="Times New Roman" w:cs="Times New Roman"/>
          <w:szCs w:val="24"/>
          <w:lang w:val="kk-KZ"/>
        </w:rPr>
        <w:tab/>
        <w:t xml:space="preserve">2014-жылдын июлунда чыгарылган ФОЭС (IFRS) 9 тарабынан 7, 68, 71, 82, 93, 95, 96, 106 жана 123-пункттарга </w:t>
      </w:r>
      <w:r w:rsidR="00CD2383" w:rsidRPr="00EC3997">
        <w:rPr>
          <w:rFonts w:ascii="Times New Roman" w:hAnsi="Times New Roman" w:cs="Times New Roman"/>
          <w:szCs w:val="24"/>
          <w:lang w:val="kk-KZ"/>
        </w:rPr>
        <w:t>түзө</w:t>
      </w:r>
      <w:r w:rsidRPr="00EC3997">
        <w:rPr>
          <w:rFonts w:ascii="Times New Roman" w:hAnsi="Times New Roman" w:cs="Times New Roman"/>
          <w:szCs w:val="24"/>
          <w:lang w:val="kk-KZ"/>
        </w:rPr>
        <w:t>түүлөр киргизилген жана 139E, 139G жана 139M-пункттар алып салынган. Ишкана бул түзөтүүлөрдү ФОЭС (IFRS) 9ду колдонуу менен бир эле убакта колдонушу керек.</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139P</w:t>
      </w:r>
      <w:r w:rsidRPr="00EC3997">
        <w:rPr>
          <w:rFonts w:ascii="Times New Roman" w:hAnsi="Times New Roman" w:cs="Times New Roman"/>
          <w:szCs w:val="24"/>
          <w:lang w:val="kk-KZ"/>
        </w:rPr>
        <w:tab/>
        <w:t>2014-жылдын декабрында чыгарылган «</w:t>
      </w:r>
      <w:r w:rsidRPr="00EC3997">
        <w:rPr>
          <w:rFonts w:ascii="Times New Roman" w:hAnsi="Times New Roman" w:cs="Times New Roman"/>
          <w:i/>
          <w:szCs w:val="24"/>
          <w:lang w:val="kk-KZ"/>
        </w:rPr>
        <w:t>Маалыматты ачып көрсөтүү чөйрөсүндөгү демилге</w:t>
      </w:r>
      <w:r w:rsidRPr="00EC3997">
        <w:rPr>
          <w:rFonts w:ascii="Times New Roman" w:hAnsi="Times New Roman" w:cs="Times New Roman"/>
          <w:szCs w:val="24"/>
          <w:lang w:val="kk-KZ"/>
        </w:rPr>
        <w:t xml:space="preserve"> (ФОЭС (IAS)</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 xml:space="preserve">1ге түзөтүүлөр)» документи менен 10, 31, 54-55, 82A, 85, 113-114, 117, 119 жана 122-пункттарга </w:t>
      </w:r>
      <w:r w:rsidR="00CD2383" w:rsidRPr="00EC3997">
        <w:rPr>
          <w:rFonts w:ascii="Times New Roman" w:hAnsi="Times New Roman" w:cs="Times New Roman"/>
          <w:szCs w:val="24"/>
          <w:lang w:val="kk-KZ"/>
        </w:rPr>
        <w:t>түзөт</w:t>
      </w:r>
      <w:r w:rsidRPr="00EC3997">
        <w:rPr>
          <w:rFonts w:ascii="Times New Roman" w:hAnsi="Times New Roman" w:cs="Times New Roman"/>
          <w:szCs w:val="24"/>
          <w:lang w:val="kk-KZ"/>
        </w:rPr>
        <w:t>үүлөр киргизилген, 30A, 55A жана 85A-85B-пункттар кошумчаланган,</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 xml:space="preserve">115 жана 120-пункттар алып салынган. Ишкана бул түзөтүүлөрдү 2016-жылдын 1-январынан же бул күндөн кийин башталуучу жылдык мезгилдерге карата колдонушу керек. Мөөнөтүнөн мурда колдонууга жол берилет. Ишканалар ФОЭС (IAS) 8дин 28–30-пункттарында ушул түзөтүүлөр боюнча талап кылынган маалыматты ачып көрсөтүүгө милдеттүү эмес. </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139Q</w:t>
      </w:r>
      <w:r w:rsidRPr="00EC3997">
        <w:rPr>
          <w:rFonts w:ascii="Times New Roman" w:hAnsi="Times New Roman" w:cs="Times New Roman"/>
          <w:szCs w:val="24"/>
          <w:lang w:val="kk-KZ"/>
        </w:rPr>
        <w:tab/>
        <w:t>2016-жылдын январында чыгарылган «</w:t>
      </w:r>
      <w:r w:rsidRPr="00EC3997">
        <w:rPr>
          <w:rFonts w:ascii="Times New Roman" w:hAnsi="Times New Roman" w:cs="Times New Roman"/>
          <w:i/>
          <w:szCs w:val="24"/>
          <w:lang w:val="kk-KZ"/>
        </w:rPr>
        <w:t>Ижара</w:t>
      </w:r>
      <w:r w:rsidRPr="00EC3997">
        <w:rPr>
          <w:rFonts w:ascii="Times New Roman" w:hAnsi="Times New Roman" w:cs="Times New Roman"/>
          <w:szCs w:val="24"/>
          <w:lang w:val="kk-KZ"/>
        </w:rPr>
        <w:t xml:space="preserve">» ФОЭС (IFRS) 16 тарабынан 123-пунктка өзгөртүүлөр киргизилген. Ишкана бул түзөтүүлөрдү ФОЭС (IFRS) 16ны колдонуу менен бир эле убакта колдонушу керек. </w:t>
      </w:r>
    </w:p>
    <w:p w:rsidR="00C4768C" w:rsidRPr="00EC3997" w:rsidRDefault="00C4768C" w:rsidP="005E1584">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139R</w:t>
      </w:r>
      <w:r w:rsidRPr="00EC3997">
        <w:rPr>
          <w:rFonts w:ascii="Times New Roman" w:hAnsi="Times New Roman" w:cs="Times New Roman"/>
          <w:szCs w:val="24"/>
          <w:lang w:val="kk-KZ"/>
        </w:rPr>
        <w:tab/>
      </w:r>
      <w:r w:rsidRPr="00EC3997">
        <w:rPr>
          <w:rFonts w:ascii="Times New Roman" w:hAnsi="Times New Roman" w:cs="Times New Roman"/>
          <w:i/>
          <w:szCs w:val="24"/>
          <w:lang w:val="kk-KZ"/>
        </w:rPr>
        <w:t>[Бул пункт али күчүнө кире элек түзөтүүлөргө тиешелүү, ошондуктан ушул</w:t>
      </w:r>
      <w:r w:rsidR="00B606CB" w:rsidRPr="00EC3997">
        <w:rPr>
          <w:rFonts w:ascii="Times New Roman" w:hAnsi="Times New Roman" w:cs="Times New Roman"/>
          <w:i/>
          <w:szCs w:val="24"/>
          <w:lang w:val="kk-KZ"/>
        </w:rPr>
        <w:t xml:space="preserve"> </w:t>
      </w:r>
      <w:r w:rsidRPr="00EC3997">
        <w:rPr>
          <w:rFonts w:ascii="Times New Roman" w:hAnsi="Times New Roman" w:cs="Times New Roman"/>
          <w:i/>
          <w:szCs w:val="24"/>
          <w:lang w:val="kk-KZ"/>
        </w:rPr>
        <w:t>редакцияга киргизилген жок.]</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lastRenderedPageBreak/>
        <w:t>139S</w:t>
      </w:r>
      <w:r w:rsidRPr="00EC3997">
        <w:rPr>
          <w:rFonts w:ascii="Times New Roman" w:hAnsi="Times New Roman" w:cs="Times New Roman"/>
          <w:szCs w:val="24"/>
          <w:lang w:val="kk-KZ"/>
        </w:rPr>
        <w:tab/>
        <w:t xml:space="preserve">2018-жылы чыгарылган </w:t>
      </w:r>
      <w:r w:rsidRPr="00EC3997">
        <w:rPr>
          <w:rFonts w:ascii="Times New Roman" w:hAnsi="Times New Roman" w:cs="Times New Roman"/>
          <w:i/>
          <w:szCs w:val="24"/>
          <w:lang w:val="kk-KZ"/>
        </w:rPr>
        <w:t>«ФОЭС стандарттарындагы «Концептуалдык негиздерге» берилген шилтемелерге карата түзөтүүлөр</w:t>
      </w:r>
      <w:r w:rsidRPr="00EC3997">
        <w:rPr>
          <w:rFonts w:ascii="Times New Roman" w:hAnsi="Times New Roman" w:cs="Times New Roman"/>
          <w:szCs w:val="24"/>
          <w:lang w:val="kk-KZ"/>
        </w:rPr>
        <w:t>» документи менен 7, 15, 19-20, 23- 24, 28 жана 89-пункттарга түзөтүүлөр киргизилген. Ишкана бул түзөтүүлөрдү 2020-жылдын 1-январынан же бул күндөн кийин башталуучу жылдык мезгилдерге карата колдонушу керек. Ишкана «</w:t>
      </w:r>
      <w:r w:rsidRPr="00EC3997">
        <w:rPr>
          <w:rFonts w:ascii="Times New Roman" w:hAnsi="Times New Roman" w:cs="Times New Roman"/>
          <w:i/>
          <w:szCs w:val="24"/>
          <w:lang w:val="kk-KZ"/>
        </w:rPr>
        <w:t>ФОЭС стандарттарындагы «Концептуалдык негиздерге» берилген шилтемелерге карата түзөтүүлөр</w:t>
      </w:r>
      <w:r w:rsidRPr="00EC3997">
        <w:rPr>
          <w:rFonts w:ascii="Times New Roman" w:hAnsi="Times New Roman" w:cs="Times New Roman"/>
          <w:szCs w:val="24"/>
          <w:lang w:val="kk-KZ"/>
        </w:rPr>
        <w:t xml:space="preserve">» документи менен киргизилген бардык башка түзөтүүлөрдү колдонгон шартта жогорудагы түзөтүүлөрдү мөөнөтүнөн мурда колдонууга жол берилет. Ишкана ФОЭС (IAS) 1ге карата ушул түзөтүүлөрдү </w:t>
      </w:r>
      <w:r w:rsidRPr="00EC3997">
        <w:rPr>
          <w:rFonts w:ascii="Times New Roman" w:hAnsi="Times New Roman" w:cs="Times New Roman"/>
          <w:i/>
          <w:szCs w:val="24"/>
          <w:lang w:val="kk-KZ"/>
        </w:rPr>
        <w:t>«Эсеп саясаты, бухгалтердик баалоолордогу өзгөртүүлөр жана каталар</w:t>
      </w:r>
      <w:r w:rsidRPr="00EC3997">
        <w:rPr>
          <w:rFonts w:ascii="Times New Roman" w:hAnsi="Times New Roman" w:cs="Times New Roman"/>
          <w:szCs w:val="24"/>
          <w:lang w:val="kk-KZ"/>
        </w:rPr>
        <w:t>» ФОЭС (IAS) 8ге ылайык ретроспективдүү түрдө колдонушу керек. Бирок, эгерде ишкана ретроспективдүү колдонууну практикада мүмкүн эмес же ашкере чыгымдарды жана аракеттерди талап кылат деп эсептесе, ал ФОЭС (IAS) 1ге карата бул түзөтүүлөрдү</w:t>
      </w:r>
      <w:r w:rsidR="00B606CB" w:rsidRPr="00EC3997">
        <w:rPr>
          <w:rFonts w:ascii="Times New Roman" w:hAnsi="Times New Roman" w:cs="Times New Roman"/>
          <w:szCs w:val="24"/>
          <w:lang w:val="kk-KZ"/>
        </w:rPr>
        <w:t xml:space="preserve"> </w:t>
      </w:r>
      <w:r w:rsidRPr="00EC3997">
        <w:rPr>
          <w:rFonts w:ascii="Times New Roman" w:hAnsi="Times New Roman" w:cs="Times New Roman"/>
          <w:szCs w:val="24"/>
          <w:lang w:val="kk-KZ"/>
        </w:rPr>
        <w:t xml:space="preserve">ФОЭС (IAS) 8дин 23–28, 50–53 жана 54F-пункттарына ылайык колдонушу керек. </w:t>
      </w:r>
    </w:p>
    <w:p w:rsidR="00C4768C" w:rsidRPr="00EC3997" w:rsidRDefault="00C4768C" w:rsidP="007D1310">
      <w:pPr>
        <w:spacing w:line="240" w:lineRule="auto"/>
        <w:ind w:left="705" w:hanging="705"/>
        <w:jc w:val="both"/>
        <w:rPr>
          <w:rFonts w:ascii="Times New Roman" w:hAnsi="Times New Roman" w:cs="Times New Roman"/>
          <w:szCs w:val="24"/>
          <w:lang w:val="kk-KZ"/>
        </w:rPr>
      </w:pPr>
      <w:r w:rsidRPr="00EC3997">
        <w:rPr>
          <w:rFonts w:ascii="Times New Roman" w:hAnsi="Times New Roman" w:cs="Times New Roman"/>
          <w:szCs w:val="24"/>
          <w:lang w:val="kk-KZ"/>
        </w:rPr>
        <w:t>139T</w:t>
      </w:r>
      <w:r w:rsidRPr="00EC3997">
        <w:rPr>
          <w:rFonts w:ascii="Times New Roman" w:hAnsi="Times New Roman" w:cs="Times New Roman"/>
          <w:szCs w:val="24"/>
          <w:lang w:val="kk-KZ"/>
        </w:rPr>
        <w:tab/>
        <w:t xml:space="preserve">2018-жылдын октябрында чыгарылган </w:t>
      </w:r>
      <w:r w:rsidRPr="00EC3997">
        <w:rPr>
          <w:rFonts w:ascii="Times New Roman" w:hAnsi="Times New Roman" w:cs="Times New Roman"/>
          <w:i/>
          <w:szCs w:val="24"/>
          <w:lang w:val="kk-KZ"/>
        </w:rPr>
        <w:t>«Маанилүүлүктүн аныктамасы</w:t>
      </w:r>
      <w:r w:rsidRPr="00EC3997">
        <w:rPr>
          <w:rFonts w:ascii="Times New Roman" w:hAnsi="Times New Roman" w:cs="Times New Roman"/>
          <w:szCs w:val="24"/>
          <w:lang w:val="kk-KZ"/>
        </w:rPr>
        <w:t xml:space="preserve">» (ФОЭС (IAS) 1ге жана ФОЭС (IAS) 8ге карата түзөтүүлөр) документи менен ФОЭС (IAS) 1дин 7-пунктуна жана ФОЭС (IAS) 8дин 5-пунктуна </w:t>
      </w:r>
      <w:r w:rsidR="00EF17D5" w:rsidRPr="00EC3997">
        <w:rPr>
          <w:rFonts w:ascii="Times New Roman" w:hAnsi="Times New Roman" w:cs="Times New Roman"/>
          <w:szCs w:val="24"/>
          <w:lang w:val="kk-KZ"/>
        </w:rPr>
        <w:t>түзө</w:t>
      </w:r>
      <w:r w:rsidRPr="00EC3997">
        <w:rPr>
          <w:rFonts w:ascii="Times New Roman" w:hAnsi="Times New Roman" w:cs="Times New Roman"/>
          <w:szCs w:val="24"/>
          <w:lang w:val="kk-KZ"/>
        </w:rPr>
        <w:t>түүлөр киргизилген, ошондой эле ФОЭС (IAS) 8дин 6-пункту алып салынган. Ишкана бул түзөтүүлөрдү 2020-жылдын 1-январынан же бул күндөн кийин башталуучу жылдык отчеттук мезгилдерге карата перспективалык колдонушу керек. Мөөнөтүнөн мурда колдонууга жол берилет. Эгерде ишкана ушул түзөтүүлөрдү алда канча эрте мезгилге карата колдонсо, ал бул фактыны ачып көрсөтүшү керек.</w:t>
      </w:r>
    </w:p>
    <w:p w:rsidR="00C4768C" w:rsidRPr="00FA4329" w:rsidRDefault="00C4768C" w:rsidP="005E1584">
      <w:pPr>
        <w:pBdr>
          <w:bottom w:val="single" w:sz="4" w:space="1" w:color="auto"/>
        </w:pBdr>
        <w:spacing w:before="240" w:line="240" w:lineRule="auto"/>
        <w:jc w:val="both"/>
        <w:rPr>
          <w:rFonts w:ascii="Times New Roman" w:hAnsi="Times New Roman" w:cs="Times New Roman"/>
          <w:b/>
          <w:sz w:val="26"/>
          <w:szCs w:val="24"/>
          <w:lang w:val="kk-KZ"/>
        </w:rPr>
      </w:pPr>
      <w:r w:rsidRPr="00FA4329">
        <w:rPr>
          <w:rFonts w:ascii="Times New Roman" w:hAnsi="Times New Roman" w:cs="Times New Roman"/>
          <w:b/>
          <w:sz w:val="26"/>
          <w:szCs w:val="24"/>
          <w:lang w:val="kk-KZ"/>
        </w:rPr>
        <w:t xml:space="preserve">ФОЭС (IAS) 1дин (2003-жылы кайра каралган) колдонулушун токтотуу </w:t>
      </w:r>
    </w:p>
    <w:p w:rsidR="0038575D" w:rsidRPr="00FA4329" w:rsidRDefault="00C4768C" w:rsidP="007D1310">
      <w:pPr>
        <w:spacing w:line="240" w:lineRule="auto"/>
        <w:ind w:left="705" w:hanging="705"/>
        <w:jc w:val="both"/>
        <w:rPr>
          <w:rFonts w:ascii="Times New Roman" w:hAnsi="Times New Roman" w:cs="Times New Roman"/>
          <w:sz w:val="24"/>
          <w:szCs w:val="24"/>
          <w:lang w:val="kk-KZ"/>
        </w:rPr>
      </w:pPr>
      <w:r w:rsidRPr="00EC3997">
        <w:rPr>
          <w:rFonts w:ascii="Times New Roman" w:hAnsi="Times New Roman" w:cs="Times New Roman"/>
          <w:szCs w:val="24"/>
          <w:lang w:val="kk-KZ"/>
        </w:rPr>
        <w:t>140</w:t>
      </w:r>
      <w:r w:rsidRPr="00EC3997">
        <w:rPr>
          <w:rFonts w:ascii="Times New Roman" w:hAnsi="Times New Roman" w:cs="Times New Roman"/>
          <w:szCs w:val="24"/>
          <w:lang w:val="kk-KZ"/>
        </w:rPr>
        <w:tab/>
        <w:t xml:space="preserve">Ушул стандарт 2003-жылы кайра каралган жана 2005-жылдагы түзөтүүлөр эске алынган </w:t>
      </w:r>
      <w:r w:rsidRPr="00EC3997">
        <w:rPr>
          <w:rFonts w:ascii="Times New Roman" w:hAnsi="Times New Roman" w:cs="Times New Roman"/>
          <w:i/>
          <w:szCs w:val="24"/>
          <w:lang w:val="kk-KZ"/>
        </w:rPr>
        <w:t>«Финансылык отчеттуулукту берүү</w:t>
      </w:r>
      <w:r w:rsidRPr="00EC3997">
        <w:rPr>
          <w:rFonts w:ascii="Times New Roman" w:hAnsi="Times New Roman" w:cs="Times New Roman"/>
          <w:szCs w:val="24"/>
          <w:lang w:val="kk-KZ"/>
        </w:rPr>
        <w:t>» ФОЭС (IAS) 1ди алмаштырат</w:t>
      </w:r>
      <w:r w:rsidRPr="00FA4329">
        <w:rPr>
          <w:rFonts w:ascii="Times New Roman" w:hAnsi="Times New Roman" w:cs="Times New Roman"/>
          <w:sz w:val="24"/>
          <w:szCs w:val="24"/>
          <w:lang w:val="kk-KZ"/>
        </w:rPr>
        <w:t>.</w:t>
      </w:r>
    </w:p>
    <w:sectPr w:rsidR="0038575D" w:rsidRPr="00FA4329" w:rsidSect="00265F86">
      <w:headerReference w:type="even" r:id="rId6"/>
      <w:headerReference w:type="default" r:id="rId7"/>
      <w:footerReference w:type="even" r:id="rId8"/>
      <w:footerReference w:type="default" r:id="rId9"/>
      <w:headerReference w:type="first" r:id="rId10"/>
      <w:footerReference w:type="first" r:id="rId11"/>
      <w:pgSz w:w="11906" w:h="16838"/>
      <w:pgMar w:top="127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0D88" w:rsidRDefault="00800D88" w:rsidP="00C4768C">
      <w:pPr>
        <w:spacing w:after="0" w:line="240" w:lineRule="auto"/>
      </w:pPr>
      <w:r>
        <w:separator/>
      </w:r>
    </w:p>
  </w:endnote>
  <w:endnote w:type="continuationSeparator" w:id="0">
    <w:p w:rsidR="00800D88" w:rsidRDefault="00800D88" w:rsidP="00C47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CE5" w:rsidRDefault="00A55CE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310" w:rsidRDefault="00A55CE5" w:rsidP="007B6881">
    <w:pPr>
      <w:pStyle w:val="a8"/>
      <w:jc w:val="center"/>
    </w:pPr>
    <w:r>
      <w:t>© IFRS 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CE5" w:rsidRDefault="00A55CE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0D88" w:rsidRDefault="00800D88" w:rsidP="00C4768C">
      <w:pPr>
        <w:spacing w:after="0" w:line="240" w:lineRule="auto"/>
      </w:pPr>
      <w:r>
        <w:separator/>
      </w:r>
    </w:p>
  </w:footnote>
  <w:footnote w:type="continuationSeparator" w:id="0">
    <w:p w:rsidR="00800D88" w:rsidRDefault="00800D88" w:rsidP="00C4768C">
      <w:pPr>
        <w:spacing w:after="0" w:line="240" w:lineRule="auto"/>
      </w:pPr>
      <w:r>
        <w:continuationSeparator/>
      </w:r>
    </w:p>
  </w:footnote>
  <w:footnote w:id="1">
    <w:p w:rsidR="007D1310" w:rsidRDefault="007D1310" w:rsidP="00C4768C">
      <w:pPr>
        <w:pStyle w:val="a4"/>
      </w:pPr>
      <w:r>
        <w:rPr>
          <w:rStyle w:val="a3"/>
        </w:rPr>
        <w:footnoteRef/>
      </w:r>
      <w:r>
        <w:tab/>
      </w:r>
      <w:r w:rsidRPr="00FD1853">
        <w:t xml:space="preserve">ФОЭС аныктамасы 2010-жылы кайра каралган ФОЭС Фондунун Уставы менен ѳзгѳртүү киргизилгенден кийин ѳзгѳртүлгѳн.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CE5" w:rsidRDefault="00A55CE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310" w:rsidRDefault="007D1310" w:rsidP="007B6881">
    <w:pPr>
      <w:pStyle w:val="a6"/>
      <w:jc w:val="right"/>
    </w:pPr>
    <w:r>
      <w:rPr>
        <w:lang w:val="kk-KZ"/>
      </w:rPr>
      <w:t>ФОЭС (</w:t>
    </w:r>
    <w:r w:rsidRPr="007B6881">
      <w:t>IAS</w:t>
    </w:r>
    <w:r>
      <w:rPr>
        <w:lang w:val="kk-KZ"/>
      </w:rPr>
      <w:t>)</w:t>
    </w:r>
    <w:r w:rsidRPr="007B6881">
      <w:t xml:space="preserve">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CE5" w:rsidRDefault="00A55CE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768C"/>
    <w:rsid w:val="00005411"/>
    <w:rsid w:val="00020B44"/>
    <w:rsid w:val="001173E3"/>
    <w:rsid w:val="00191B6A"/>
    <w:rsid w:val="00233855"/>
    <w:rsid w:val="00265F86"/>
    <w:rsid w:val="002D48F3"/>
    <w:rsid w:val="00304CAA"/>
    <w:rsid w:val="00356BB1"/>
    <w:rsid w:val="0038575D"/>
    <w:rsid w:val="003E07AD"/>
    <w:rsid w:val="00572DB9"/>
    <w:rsid w:val="005E1584"/>
    <w:rsid w:val="006B37E0"/>
    <w:rsid w:val="006D0E60"/>
    <w:rsid w:val="0077421C"/>
    <w:rsid w:val="007B6881"/>
    <w:rsid w:val="007D1310"/>
    <w:rsid w:val="00800D88"/>
    <w:rsid w:val="0080552D"/>
    <w:rsid w:val="00822087"/>
    <w:rsid w:val="00824E0A"/>
    <w:rsid w:val="00914399"/>
    <w:rsid w:val="00966889"/>
    <w:rsid w:val="00A30805"/>
    <w:rsid w:val="00A55CE5"/>
    <w:rsid w:val="00A93148"/>
    <w:rsid w:val="00A96FF9"/>
    <w:rsid w:val="00AD3DFB"/>
    <w:rsid w:val="00B246C7"/>
    <w:rsid w:val="00B606CB"/>
    <w:rsid w:val="00B76D29"/>
    <w:rsid w:val="00C431A1"/>
    <w:rsid w:val="00C4768C"/>
    <w:rsid w:val="00CB1742"/>
    <w:rsid w:val="00CD2383"/>
    <w:rsid w:val="00CD6ACC"/>
    <w:rsid w:val="00D367B0"/>
    <w:rsid w:val="00D83DF5"/>
    <w:rsid w:val="00D9242E"/>
    <w:rsid w:val="00E02AA4"/>
    <w:rsid w:val="00E22A2A"/>
    <w:rsid w:val="00EB2DC2"/>
    <w:rsid w:val="00EC3997"/>
    <w:rsid w:val="00EF17D5"/>
    <w:rsid w:val="00F11355"/>
    <w:rsid w:val="00F449DD"/>
    <w:rsid w:val="00F65553"/>
    <w:rsid w:val="00FA4329"/>
    <w:rsid w:val="00FD1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F797EB-C80F-48F4-9E02-6CC8C515B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sid w:val="00C4768C"/>
    <w:rPr>
      <w:rFonts w:cs="Times New Roman"/>
      <w:vertAlign w:val="superscript"/>
    </w:rPr>
  </w:style>
  <w:style w:type="paragraph" w:styleId="a4">
    <w:name w:val="footnote text"/>
    <w:basedOn w:val="a"/>
    <w:next w:val="a"/>
    <w:link w:val="a5"/>
    <w:uiPriority w:val="99"/>
    <w:semiHidden/>
    <w:rsid w:val="00C4768C"/>
    <w:pPr>
      <w:spacing w:after="0" w:line="240" w:lineRule="auto"/>
      <w:ind w:left="782" w:hanging="782"/>
    </w:pPr>
    <w:rPr>
      <w:rFonts w:ascii="Times New Roman" w:eastAsia="Times New Roman" w:hAnsi="Times New Roman" w:cs="Times New Roman"/>
      <w:sz w:val="16"/>
      <w:szCs w:val="20"/>
      <w:lang w:val="en-US"/>
    </w:rPr>
  </w:style>
  <w:style w:type="character" w:customStyle="1" w:styleId="a5">
    <w:name w:val="Текст сноски Знак"/>
    <w:basedOn w:val="a0"/>
    <w:link w:val="a4"/>
    <w:uiPriority w:val="99"/>
    <w:semiHidden/>
    <w:rsid w:val="00C4768C"/>
    <w:rPr>
      <w:rFonts w:ascii="Times New Roman" w:eastAsia="Times New Roman" w:hAnsi="Times New Roman" w:cs="Times New Roman"/>
      <w:sz w:val="16"/>
      <w:szCs w:val="20"/>
      <w:lang w:val="en-US"/>
    </w:rPr>
  </w:style>
  <w:style w:type="paragraph" w:styleId="a6">
    <w:name w:val="header"/>
    <w:basedOn w:val="a"/>
    <w:link w:val="a7"/>
    <w:uiPriority w:val="99"/>
    <w:unhideWhenUsed/>
    <w:rsid w:val="007B688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B6881"/>
  </w:style>
  <w:style w:type="paragraph" w:styleId="a8">
    <w:name w:val="footer"/>
    <w:basedOn w:val="a"/>
    <w:link w:val="a9"/>
    <w:uiPriority w:val="99"/>
    <w:unhideWhenUsed/>
    <w:rsid w:val="007B688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B6881"/>
  </w:style>
  <w:style w:type="paragraph" w:customStyle="1" w:styleId="IASBTableArial">
    <w:name w:val="IASB Table Arial"/>
    <w:basedOn w:val="a"/>
    <w:rsid w:val="00F449DD"/>
    <w:pPr>
      <w:spacing w:before="120" w:after="0" w:line="240" w:lineRule="auto"/>
    </w:pPr>
    <w:rPr>
      <w:rFonts w:ascii="Arial" w:eastAsia="Times New Roman" w:hAnsi="Arial" w:cs="Times New Roman"/>
      <w:sz w:val="18"/>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37</Pages>
  <Words>16079</Words>
  <Characters>91651</Characters>
  <Application>Microsoft Office Word</Application>
  <DocSecurity>0</DocSecurity>
  <Lines>763</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Сабыр</dc:creator>
  <cp:lastModifiedBy>Гульзат Сабырова</cp:lastModifiedBy>
  <cp:revision>9</cp:revision>
  <dcterms:created xsi:type="dcterms:W3CDTF">2022-03-02T05:15:00Z</dcterms:created>
  <dcterms:modified xsi:type="dcterms:W3CDTF">2022-06-16T11:17:00Z</dcterms:modified>
</cp:coreProperties>
</file>